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0946D" w14:textId="139B48D0" w:rsidR="00C745EC" w:rsidRDefault="001F7636" w:rsidP="00C95FEB">
      <w:pPr>
        <w:jc w:val="center"/>
        <w:rPr>
          <w:b/>
          <w:i/>
          <w:color w:val="FF0000"/>
        </w:rPr>
      </w:pPr>
      <w:bookmarkStart w:id="0" w:name="_Hlk43818808"/>
      <w:r w:rsidRPr="001F7636">
        <w:rPr>
          <w:b/>
          <w:i/>
          <w:color w:val="FF0000"/>
        </w:rPr>
        <w:t>THIS IS TEMPLATE IS A GUIDE ONLY AND SHOULD BE ADAPTED FOR YOUR EVENT AS REQUIRED.</w:t>
      </w:r>
      <w:r w:rsidR="00C95FEB">
        <w:rPr>
          <w:b/>
          <w:i/>
          <w:color w:val="FF0000"/>
        </w:rPr>
        <w:t xml:space="preserve"> IT IS NOT </w:t>
      </w:r>
      <w:r w:rsidR="00C95FEB" w:rsidRPr="00C95FEB">
        <w:rPr>
          <w:b/>
          <w:i/>
          <w:color w:val="FF0000"/>
        </w:rPr>
        <w:t>IS NOT LIMITED TO THE INFORMATION CONTAINED AND NOT ALL SECTIONS</w:t>
      </w:r>
      <w:r w:rsidR="00C95FEB">
        <w:rPr>
          <w:b/>
          <w:i/>
          <w:color w:val="FF0000"/>
        </w:rPr>
        <w:t xml:space="preserve"> </w:t>
      </w:r>
      <w:r w:rsidR="00C95FEB" w:rsidRPr="00C95FEB">
        <w:rPr>
          <w:b/>
          <w:i/>
          <w:color w:val="FF0000"/>
        </w:rPr>
        <w:t>WILL BE APPLICABLE TO YOUR EVENT</w:t>
      </w:r>
      <w:r w:rsidR="000B2AD0">
        <w:rPr>
          <w:b/>
          <w:i/>
          <w:color w:val="FF0000"/>
        </w:rPr>
        <w:t xml:space="preserve">. </w:t>
      </w:r>
      <w:r w:rsidR="00C95FEB" w:rsidRPr="00C95FEB">
        <w:rPr>
          <w:b/>
          <w:i/>
          <w:color w:val="FF0000"/>
        </w:rPr>
        <w:t>PLEASE PROVIDE ANY ADDITIONAL INFORMATIONTHAT MAY ASSIST WITH THE MANAGEMENT AND PLANNING OF YOUR EVENT</w:t>
      </w:r>
      <w:r w:rsidR="00C95FEB">
        <w:rPr>
          <w:b/>
          <w:i/>
          <w:color w:val="FF0000"/>
        </w:rPr>
        <w:t>.</w:t>
      </w:r>
      <w:bookmarkEnd w:id="0"/>
    </w:p>
    <w:p w14:paraId="47452010" w14:textId="41EBF11C" w:rsidR="007A68CA" w:rsidRDefault="007A68CA" w:rsidP="00C95FEB">
      <w:pPr>
        <w:jc w:val="center"/>
        <w:rPr>
          <w:b/>
          <w:i/>
          <w:color w:val="FF0000"/>
        </w:rPr>
      </w:pPr>
    </w:p>
    <w:p w14:paraId="443A1300" w14:textId="64957C8E" w:rsidR="007A68CA" w:rsidRPr="007A68CA" w:rsidRDefault="007A68CA" w:rsidP="007A68CA">
      <w:pPr>
        <w:pStyle w:val="Heading1"/>
        <w:rPr>
          <w:rFonts w:ascii="Tahoma" w:hAnsi="Tahoma" w:cs="Tahoma"/>
          <w:b/>
          <w:noProof/>
          <w:color w:val="auto"/>
        </w:rPr>
      </w:pPr>
      <w:r w:rsidRPr="007A68CA">
        <w:rPr>
          <w:rFonts w:ascii="Tahoma" w:hAnsi="Tahoma" w:cs="Tahoma"/>
          <w:b/>
          <w:noProof/>
          <w:color w:val="auto"/>
        </w:rPr>
        <w:t>RISK MANAGEMENT</w:t>
      </w:r>
    </w:p>
    <w:p w14:paraId="02F7C2DE" w14:textId="77777777" w:rsidR="007A68CA" w:rsidRDefault="007A68CA" w:rsidP="007A68CA">
      <w:pPr>
        <w:rPr>
          <w:color w:val="262626" w:themeColor="text1" w:themeTint="D9"/>
          <w:sz w:val="24"/>
        </w:rPr>
      </w:pPr>
    </w:p>
    <w:p w14:paraId="62A50763" w14:textId="77777777" w:rsidR="007A68CA" w:rsidRDefault="007A68CA" w:rsidP="007A68CA">
      <w:pPr>
        <w:rPr>
          <w:color w:val="262626" w:themeColor="text1" w:themeTint="D9"/>
          <w:sz w:val="24"/>
        </w:rPr>
      </w:pPr>
      <w:r w:rsidRPr="0073625D">
        <w:rPr>
          <w:color w:val="262626" w:themeColor="text1" w:themeTint="D9"/>
          <w:sz w:val="24"/>
        </w:rPr>
        <w:t xml:space="preserve">No matter the nature or size of your event, your event will have risks. It is your responsibility as the event organiser, to identify and manage these risks. </w:t>
      </w:r>
      <w:r>
        <w:rPr>
          <w:color w:val="262626" w:themeColor="text1" w:themeTint="D9"/>
          <w:sz w:val="24"/>
        </w:rPr>
        <w:t xml:space="preserve">The liability lies with you as the event organiser. </w:t>
      </w:r>
    </w:p>
    <w:p w14:paraId="3BC0E514" w14:textId="70194C69" w:rsidR="007A68CA" w:rsidRPr="0073625D" w:rsidRDefault="007A68CA" w:rsidP="007A68CA">
      <w:pPr>
        <w:rPr>
          <w:color w:val="262626" w:themeColor="text1" w:themeTint="D9"/>
          <w:sz w:val="24"/>
        </w:rPr>
      </w:pPr>
      <w:r w:rsidRPr="0073625D">
        <w:rPr>
          <w:color w:val="262626" w:themeColor="text1" w:themeTint="D9"/>
          <w:sz w:val="24"/>
        </w:rPr>
        <w:t>A risk assessment is the process of estimating the potential effects or harm of a hazard to determine its risk rating. By determining the level of risk, event organisers can prioritise risks to ensure systematic elimination or minimisation.</w:t>
      </w:r>
    </w:p>
    <w:p w14:paraId="78B2A55B" w14:textId="7221089A" w:rsidR="007A68CA" w:rsidRDefault="007A68CA" w:rsidP="007A68CA">
      <w:pPr>
        <w:rPr>
          <w:color w:val="262626" w:themeColor="text1" w:themeTint="D9"/>
          <w:sz w:val="24"/>
        </w:rPr>
      </w:pPr>
      <w:r w:rsidRPr="0073625D">
        <w:rPr>
          <w:color w:val="262626" w:themeColor="text1" w:themeTint="D9"/>
          <w:sz w:val="24"/>
        </w:rPr>
        <w:t>A list of risks has been provided in the template below. For the risks relevant to your event, you’ll need to provide a list of controls implement to minimise or eliminate these risks.</w:t>
      </w:r>
    </w:p>
    <w:p w14:paraId="11D31F55" w14:textId="77777777" w:rsidR="007A68CA" w:rsidRDefault="007A68CA" w:rsidP="007A68CA">
      <w:pPr>
        <w:rPr>
          <w:color w:val="262626" w:themeColor="text1" w:themeTint="D9"/>
          <w:sz w:val="24"/>
        </w:rPr>
      </w:pPr>
    </w:p>
    <w:tbl>
      <w:tblPr>
        <w:tblStyle w:val="TableGrid"/>
        <w:tblW w:w="0" w:type="auto"/>
        <w:tblLook w:val="04A0" w:firstRow="1" w:lastRow="0" w:firstColumn="1" w:lastColumn="0" w:noHBand="0" w:noVBand="1"/>
      </w:tblPr>
      <w:tblGrid>
        <w:gridCol w:w="1262"/>
        <w:gridCol w:w="7754"/>
      </w:tblGrid>
      <w:tr w:rsidR="007A68CA" w:rsidRPr="00F5784F" w14:paraId="1F93E5F8" w14:textId="77777777" w:rsidTr="0004137E">
        <w:tc>
          <w:tcPr>
            <w:tcW w:w="13948" w:type="dxa"/>
            <w:gridSpan w:val="2"/>
            <w:shd w:val="clear" w:color="auto" w:fill="000000" w:themeFill="text1"/>
          </w:tcPr>
          <w:p w14:paraId="29864864" w14:textId="77777777" w:rsidR="007A68CA" w:rsidRPr="00F5784F" w:rsidRDefault="007A68CA" w:rsidP="0004137E">
            <w:pPr>
              <w:spacing w:before="100" w:beforeAutospacing="1" w:afterAutospacing="1" w:line="270" w:lineRule="exact"/>
              <w:ind w:left="113" w:right="113"/>
              <w:jc w:val="center"/>
              <w:rPr>
                <w:rFonts w:ascii="Calibri" w:eastAsia="Times New Roman" w:hAnsi="Calibri" w:cs="Arial"/>
                <w:b/>
                <w:caps/>
                <w:color w:val="FFFFFF"/>
                <w:spacing w:val="6"/>
                <w:lang w:eastAsia="en-AU"/>
              </w:rPr>
            </w:pPr>
            <w:r w:rsidRPr="00F5784F">
              <w:rPr>
                <w:rFonts w:ascii="Calibri" w:eastAsia="Times New Roman" w:hAnsi="Calibri" w:cs="Arial"/>
                <w:b/>
                <w:caps/>
                <w:color w:val="FFFFFF"/>
                <w:spacing w:val="6"/>
                <w:lang w:eastAsia="en-AU"/>
              </w:rPr>
              <w:t>HOW TO DO A RISK ASSESSMENT</w:t>
            </w:r>
          </w:p>
        </w:tc>
      </w:tr>
      <w:tr w:rsidR="007A68CA" w:rsidRPr="00F5784F" w14:paraId="1B396C09" w14:textId="77777777" w:rsidTr="0004137E">
        <w:tc>
          <w:tcPr>
            <w:tcW w:w="1555" w:type="dxa"/>
          </w:tcPr>
          <w:p w14:paraId="07EA1312" w14:textId="77777777" w:rsidR="007A68CA" w:rsidRPr="00F5784F" w:rsidRDefault="007A68CA" w:rsidP="0004137E">
            <w:pPr>
              <w:rPr>
                <w:b/>
                <w:bCs/>
                <w:noProof/>
              </w:rPr>
            </w:pPr>
            <w:r w:rsidRPr="00F5784F">
              <w:rPr>
                <w:b/>
                <w:bCs/>
                <w:noProof/>
              </w:rPr>
              <w:t>FIND IT</w:t>
            </w:r>
          </w:p>
        </w:tc>
        <w:tc>
          <w:tcPr>
            <w:tcW w:w="12393" w:type="dxa"/>
          </w:tcPr>
          <w:p w14:paraId="39EA40F4" w14:textId="77777777" w:rsidR="007A68CA" w:rsidRPr="00F5784F" w:rsidRDefault="007A68CA" w:rsidP="0004137E">
            <w:pPr>
              <w:rPr>
                <w:noProof/>
              </w:rPr>
            </w:pPr>
            <w:r w:rsidRPr="00F5784F">
              <w:rPr>
                <w:noProof/>
              </w:rPr>
              <w:t xml:space="preserve">List all of the hazards or possible situations associated with the event activity that may expose people to </w:t>
            </w:r>
          </w:p>
          <w:p w14:paraId="6ACA98F2" w14:textId="77777777" w:rsidR="007A68CA" w:rsidRPr="00F5784F" w:rsidRDefault="007A68CA" w:rsidP="0004137E">
            <w:pPr>
              <w:rPr>
                <w:noProof/>
              </w:rPr>
            </w:pPr>
            <w:r w:rsidRPr="00F5784F">
              <w:rPr>
                <w:noProof/>
              </w:rPr>
              <w:t>injury, illness or disease. List these hazards in the ‘hazards’ column of the template</w:t>
            </w:r>
          </w:p>
          <w:p w14:paraId="795A609D" w14:textId="77777777" w:rsidR="007A68CA" w:rsidRPr="00F5784F" w:rsidRDefault="007A68CA" w:rsidP="0004137E">
            <w:pPr>
              <w:rPr>
                <w:noProof/>
              </w:rPr>
            </w:pPr>
            <w:r w:rsidRPr="00F5784F">
              <w:rPr>
                <w:noProof/>
              </w:rPr>
              <w:t>Use experts or experienced people to advise you on your risk assessment.</w:t>
            </w:r>
          </w:p>
        </w:tc>
      </w:tr>
      <w:tr w:rsidR="007A68CA" w:rsidRPr="00F5784F" w14:paraId="01F8E5DD" w14:textId="77777777" w:rsidTr="0004137E">
        <w:tc>
          <w:tcPr>
            <w:tcW w:w="1555" w:type="dxa"/>
          </w:tcPr>
          <w:p w14:paraId="04F258A2" w14:textId="77777777" w:rsidR="007A68CA" w:rsidRPr="00F5784F" w:rsidRDefault="007A68CA" w:rsidP="0004137E">
            <w:pPr>
              <w:rPr>
                <w:b/>
                <w:bCs/>
                <w:noProof/>
              </w:rPr>
            </w:pPr>
            <w:r w:rsidRPr="00F5784F">
              <w:rPr>
                <w:b/>
                <w:bCs/>
                <w:noProof/>
              </w:rPr>
              <w:t>ASSESS IT</w:t>
            </w:r>
          </w:p>
        </w:tc>
        <w:tc>
          <w:tcPr>
            <w:tcW w:w="12393" w:type="dxa"/>
          </w:tcPr>
          <w:p w14:paraId="603EFDA4" w14:textId="77777777" w:rsidR="007A68CA" w:rsidRPr="00F5784F" w:rsidRDefault="007A68CA" w:rsidP="0004137E">
            <w:r w:rsidRPr="00F5784F">
              <w:t>Rate or assess what the ‘likelihood’ is of people being exposed to the hazard and what the ‘consequences’ could be as a result of the hazard occurring.</w:t>
            </w:r>
          </w:p>
          <w:p w14:paraId="6B955EA8" w14:textId="77777777" w:rsidR="007A68CA" w:rsidRPr="00F5784F" w:rsidRDefault="007A68CA" w:rsidP="0004137E"/>
          <w:p w14:paraId="5C5D4A51" w14:textId="77777777" w:rsidR="007A68CA" w:rsidRPr="00F5784F" w:rsidRDefault="007A68CA" w:rsidP="0004137E">
            <w:pPr>
              <w:rPr>
                <w:noProof/>
              </w:rPr>
            </w:pPr>
            <w:r w:rsidRPr="00F5784F">
              <w:t>Use the Risk Ranking Matrix in the template.</w:t>
            </w:r>
          </w:p>
        </w:tc>
      </w:tr>
      <w:tr w:rsidR="007A68CA" w:rsidRPr="00F5784F" w14:paraId="19D281B4" w14:textId="77777777" w:rsidTr="0004137E">
        <w:tc>
          <w:tcPr>
            <w:tcW w:w="1555" w:type="dxa"/>
          </w:tcPr>
          <w:p w14:paraId="4496F9FF" w14:textId="77777777" w:rsidR="007A68CA" w:rsidRPr="00F5784F" w:rsidRDefault="007A68CA" w:rsidP="0004137E">
            <w:pPr>
              <w:rPr>
                <w:b/>
                <w:bCs/>
                <w:noProof/>
              </w:rPr>
            </w:pPr>
            <w:r w:rsidRPr="00F5784F">
              <w:rPr>
                <w:b/>
                <w:bCs/>
                <w:noProof/>
              </w:rPr>
              <w:t>FIX IT</w:t>
            </w:r>
          </w:p>
        </w:tc>
        <w:tc>
          <w:tcPr>
            <w:tcW w:w="12393" w:type="dxa"/>
          </w:tcPr>
          <w:p w14:paraId="6F0173A5" w14:textId="77777777" w:rsidR="007A68CA" w:rsidRPr="00F5784F" w:rsidRDefault="007A68CA" w:rsidP="0004137E">
            <w:r w:rsidRPr="00F5784F">
              <w:t>identify what practical measures could be put in place to eliminate or reduce the likelihood of the hazard occurring. This is where changes are made to the event to reduce the risks.</w:t>
            </w:r>
          </w:p>
          <w:p w14:paraId="25BE60C7" w14:textId="77777777" w:rsidR="007A68CA" w:rsidRPr="00F5784F" w:rsidRDefault="007A68CA" w:rsidP="0004137E"/>
          <w:p w14:paraId="1393720F" w14:textId="77777777" w:rsidR="007A68CA" w:rsidRPr="00F5784F" w:rsidRDefault="007A68CA" w:rsidP="0004137E">
            <w:r w:rsidRPr="00F5784F">
              <w:t>Use the hierarchy of control system to minimise or eliminate exposure to hazards. It is a widely accepted system promoted by numerous safety organisations.</w:t>
            </w:r>
          </w:p>
          <w:p w14:paraId="1A8B7308" w14:textId="77777777" w:rsidR="007A68CA" w:rsidRPr="00F5784F" w:rsidRDefault="007A68CA" w:rsidP="0004137E"/>
          <w:p w14:paraId="72C8BB9E" w14:textId="77777777" w:rsidR="007A68CA" w:rsidRPr="00F5784F" w:rsidRDefault="007A68CA" w:rsidP="0004137E">
            <w:r w:rsidRPr="00F5784F">
              <w:t>Use the Hierarchy of Control table to guide you as to what type of controls you could put in place to manage the hazards once you have assessed their risk level.</w:t>
            </w:r>
          </w:p>
        </w:tc>
      </w:tr>
    </w:tbl>
    <w:p w14:paraId="3A1F7EE4" w14:textId="77777777" w:rsidR="007A68CA" w:rsidRDefault="007A68CA" w:rsidP="007A68CA">
      <w:pPr>
        <w:rPr>
          <w:color w:val="262626" w:themeColor="text1" w:themeTint="D9"/>
          <w:sz w:val="24"/>
        </w:rPr>
      </w:pPr>
    </w:p>
    <w:p w14:paraId="1F2901C2" w14:textId="156ABF7B" w:rsidR="00156403" w:rsidRPr="007A68CA" w:rsidRDefault="007A68CA">
      <w:pPr>
        <w:rPr>
          <w:b/>
          <w:i/>
          <w:color w:val="FF0000"/>
        </w:rPr>
        <w:sectPr w:rsidR="00156403" w:rsidRPr="007A68CA" w:rsidSect="00C10914">
          <w:type w:val="continuous"/>
          <w:pgSz w:w="11906" w:h="16838"/>
          <w:pgMar w:top="1440" w:right="1440" w:bottom="1440" w:left="1440" w:header="709" w:footer="709" w:gutter="0"/>
          <w:cols w:space="708"/>
          <w:titlePg/>
          <w:docGrid w:linePitch="360"/>
        </w:sectPr>
      </w:pPr>
      <w:r>
        <w:rPr>
          <w:b/>
          <w:i/>
          <w:color w:val="FF0000"/>
        </w:rPr>
        <w:br w:type="page"/>
      </w:r>
    </w:p>
    <w:tbl>
      <w:tblPr>
        <w:tblStyle w:val="TableGrid11"/>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516"/>
        <w:gridCol w:w="1713"/>
        <w:gridCol w:w="1361"/>
        <w:gridCol w:w="2262"/>
        <w:gridCol w:w="605"/>
        <w:gridCol w:w="1049"/>
        <w:gridCol w:w="1060"/>
        <w:gridCol w:w="1052"/>
        <w:gridCol w:w="1225"/>
        <w:gridCol w:w="1052"/>
        <w:gridCol w:w="1054"/>
      </w:tblGrid>
      <w:tr w:rsidR="00CB542C" w:rsidRPr="00F5784F" w14:paraId="16FF17FD" w14:textId="77777777" w:rsidTr="00041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pct"/>
            <w:gridSpan w:val="2"/>
            <w:tcBorders>
              <w:top w:val="single" w:sz="4" w:space="0" w:color="auto"/>
              <w:left w:val="single" w:sz="4" w:space="0" w:color="auto"/>
              <w:bottom w:val="single" w:sz="4" w:space="0" w:color="auto"/>
              <w:right w:val="single" w:sz="4" w:space="0" w:color="auto"/>
            </w:tcBorders>
            <w:shd w:val="clear" w:color="auto" w:fill="000000" w:themeFill="text1"/>
          </w:tcPr>
          <w:p w14:paraId="4751B597" w14:textId="77777777" w:rsidR="00CB542C" w:rsidRPr="00F5784F" w:rsidRDefault="00CB542C" w:rsidP="0004137E">
            <w:pPr>
              <w:spacing w:after="0" w:line="270" w:lineRule="exact"/>
              <w:jc w:val="center"/>
              <w:rPr>
                <w:rFonts w:cs="Arial"/>
                <w:lang w:eastAsia="en-AU"/>
              </w:rPr>
            </w:pPr>
          </w:p>
        </w:tc>
        <w:tc>
          <w:tcPr>
            <w:tcW w:w="2506" w:type="pct"/>
            <w:gridSpan w:val="5"/>
            <w:tcBorders>
              <w:top w:val="single" w:sz="4" w:space="0" w:color="auto"/>
              <w:left w:val="single" w:sz="4" w:space="0" w:color="auto"/>
              <w:bottom w:val="single" w:sz="4" w:space="0" w:color="auto"/>
              <w:right w:val="single" w:sz="4" w:space="0" w:color="auto"/>
            </w:tcBorders>
            <w:shd w:val="clear" w:color="auto" w:fill="000000" w:themeFill="text1"/>
          </w:tcPr>
          <w:p w14:paraId="24B0333B" w14:textId="77777777" w:rsidR="00CB542C" w:rsidRPr="00F5784F" w:rsidRDefault="00CB542C" w:rsidP="0004137E">
            <w:pPr>
              <w:spacing w:after="0" w:line="270" w:lineRule="exact"/>
              <w:jc w:val="center"/>
              <w:cnfStyle w:val="100000000000" w:firstRow="1" w:lastRow="0" w:firstColumn="0" w:lastColumn="0" w:oddVBand="0" w:evenVBand="0" w:oddHBand="0" w:evenHBand="0" w:firstRowFirstColumn="0" w:firstRowLastColumn="0" w:lastRowFirstColumn="0" w:lastRowLastColumn="0"/>
              <w:rPr>
                <w:rFonts w:cs="Arial"/>
                <w:lang w:eastAsia="en-AU"/>
              </w:rPr>
            </w:pPr>
            <w:r w:rsidRPr="00F5784F">
              <w:rPr>
                <w:rFonts w:cs="Arial"/>
                <w:lang w:eastAsia="en-AU"/>
              </w:rPr>
              <w:t>LIKELIHOOD TABLE</w:t>
            </w:r>
          </w:p>
        </w:tc>
        <w:tc>
          <w:tcPr>
            <w:tcW w:w="1952" w:type="pct"/>
            <w:gridSpan w:val="5"/>
            <w:tcBorders>
              <w:top w:val="single" w:sz="4" w:space="0" w:color="auto"/>
              <w:left w:val="single" w:sz="4" w:space="0" w:color="auto"/>
              <w:bottom w:val="single" w:sz="4" w:space="0" w:color="auto"/>
              <w:right w:val="single" w:sz="4" w:space="0" w:color="auto"/>
            </w:tcBorders>
            <w:shd w:val="clear" w:color="auto" w:fill="000000" w:themeFill="text1"/>
            <w:vAlign w:val="top"/>
          </w:tcPr>
          <w:p w14:paraId="16AA1BF4" w14:textId="77777777" w:rsidR="00CB542C" w:rsidRPr="00F5784F" w:rsidRDefault="00CB542C" w:rsidP="0004137E">
            <w:pPr>
              <w:spacing w:after="0" w:line="270" w:lineRule="exact"/>
              <w:jc w:val="center"/>
              <w:cnfStyle w:val="100000000000" w:firstRow="1" w:lastRow="0" w:firstColumn="0" w:lastColumn="0" w:oddVBand="0" w:evenVBand="0" w:oddHBand="0" w:evenHBand="0" w:firstRowFirstColumn="0" w:firstRowLastColumn="0" w:lastRowFirstColumn="0" w:lastRowLastColumn="0"/>
              <w:rPr>
                <w:rFonts w:cs="Arial"/>
                <w:bCs/>
                <w:lang w:eastAsia="en-AU"/>
              </w:rPr>
            </w:pPr>
            <w:r w:rsidRPr="00F5784F">
              <w:rPr>
                <w:rFonts w:cs="Arial"/>
                <w:bCs/>
                <w:lang w:eastAsia="en-AU"/>
              </w:rPr>
              <w:t>CONSEQUENCE TABLE</w:t>
            </w:r>
          </w:p>
        </w:tc>
      </w:tr>
      <w:tr w:rsidR="00CB542C" w:rsidRPr="00F5784F" w14:paraId="01E4BCEA" w14:textId="77777777" w:rsidTr="0004137E">
        <w:tc>
          <w:tcPr>
            <w:cnfStyle w:val="001000000000" w:firstRow="0" w:lastRow="0" w:firstColumn="1" w:lastColumn="0" w:oddVBand="0" w:evenVBand="0" w:oddHBand="0" w:evenHBand="0" w:firstRowFirstColumn="0" w:firstRowLastColumn="0" w:lastRowFirstColumn="0" w:lastRowLastColumn="0"/>
            <w:tcW w:w="543" w:type="pct"/>
            <w:gridSpan w:val="2"/>
            <w:tcBorders>
              <w:top w:val="single" w:sz="4" w:space="0" w:color="auto"/>
              <w:left w:val="single" w:sz="4" w:space="0" w:color="auto"/>
              <w:bottom w:val="single" w:sz="4" w:space="0" w:color="auto"/>
              <w:right w:val="single" w:sz="4" w:space="0" w:color="auto"/>
            </w:tcBorders>
            <w:hideMark/>
          </w:tcPr>
          <w:p w14:paraId="53480F2A" w14:textId="77777777" w:rsidR="00CB542C" w:rsidRPr="00F5784F" w:rsidRDefault="00CB542C" w:rsidP="0004137E">
            <w:pPr>
              <w:spacing w:before="100" w:line="270" w:lineRule="exact"/>
              <w:rPr>
                <w:rFonts w:cs="Arial"/>
                <w:sz w:val="22"/>
                <w:szCs w:val="22"/>
                <w:lang w:eastAsia="en-AU"/>
              </w:rPr>
            </w:pPr>
            <w:r w:rsidRPr="00F5784F">
              <w:rPr>
                <w:rFonts w:cs="Arial"/>
                <w:sz w:val="22"/>
                <w:szCs w:val="22"/>
                <w:lang w:eastAsia="en-AU"/>
              </w:rPr>
              <w:t>Likelihood</w:t>
            </w:r>
          </w:p>
        </w:tc>
        <w:tc>
          <w:tcPr>
            <w:tcW w:w="2506" w:type="pct"/>
            <w:gridSpan w:val="5"/>
            <w:tcBorders>
              <w:top w:val="single" w:sz="4" w:space="0" w:color="auto"/>
              <w:left w:val="single" w:sz="4" w:space="0" w:color="auto"/>
              <w:bottom w:val="single" w:sz="4" w:space="0" w:color="auto"/>
              <w:right w:val="single" w:sz="4" w:space="0" w:color="auto"/>
            </w:tcBorders>
          </w:tcPr>
          <w:p w14:paraId="0E7A9853"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p>
        </w:tc>
        <w:tc>
          <w:tcPr>
            <w:tcW w:w="380" w:type="pct"/>
            <w:tcBorders>
              <w:top w:val="single" w:sz="4" w:space="0" w:color="auto"/>
              <w:left w:val="single" w:sz="4" w:space="0" w:color="auto"/>
              <w:bottom w:val="single" w:sz="4" w:space="0" w:color="auto"/>
              <w:right w:val="single" w:sz="4" w:space="0" w:color="auto"/>
            </w:tcBorders>
            <w:vAlign w:val="top"/>
            <w:hideMark/>
          </w:tcPr>
          <w:p w14:paraId="1032685E"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Minimal</w:t>
            </w:r>
          </w:p>
        </w:tc>
        <w:tc>
          <w:tcPr>
            <w:tcW w:w="377" w:type="pct"/>
            <w:tcBorders>
              <w:top w:val="single" w:sz="4" w:space="0" w:color="auto"/>
              <w:left w:val="single" w:sz="4" w:space="0" w:color="auto"/>
              <w:bottom w:val="single" w:sz="4" w:space="0" w:color="auto"/>
              <w:right w:val="single" w:sz="4" w:space="0" w:color="auto"/>
            </w:tcBorders>
            <w:vAlign w:val="top"/>
            <w:hideMark/>
          </w:tcPr>
          <w:p w14:paraId="78DAAB2C"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Minor</w:t>
            </w:r>
          </w:p>
        </w:tc>
        <w:tc>
          <w:tcPr>
            <w:tcW w:w="439" w:type="pct"/>
            <w:tcBorders>
              <w:top w:val="single" w:sz="4" w:space="0" w:color="auto"/>
              <w:left w:val="single" w:sz="4" w:space="0" w:color="auto"/>
              <w:bottom w:val="single" w:sz="4" w:space="0" w:color="auto"/>
              <w:right w:val="single" w:sz="4" w:space="0" w:color="auto"/>
            </w:tcBorders>
            <w:vAlign w:val="top"/>
            <w:hideMark/>
          </w:tcPr>
          <w:p w14:paraId="77E5ACB2"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Moderate</w:t>
            </w:r>
          </w:p>
        </w:tc>
        <w:tc>
          <w:tcPr>
            <w:tcW w:w="377" w:type="pct"/>
            <w:tcBorders>
              <w:top w:val="single" w:sz="4" w:space="0" w:color="auto"/>
              <w:left w:val="single" w:sz="4" w:space="0" w:color="auto"/>
              <w:bottom w:val="single" w:sz="4" w:space="0" w:color="auto"/>
              <w:right w:val="single" w:sz="4" w:space="0" w:color="auto"/>
            </w:tcBorders>
            <w:vAlign w:val="top"/>
            <w:hideMark/>
          </w:tcPr>
          <w:p w14:paraId="411F104A"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Major</w:t>
            </w:r>
          </w:p>
        </w:tc>
        <w:tc>
          <w:tcPr>
            <w:tcW w:w="377" w:type="pct"/>
            <w:tcBorders>
              <w:top w:val="single" w:sz="4" w:space="0" w:color="auto"/>
              <w:left w:val="single" w:sz="4" w:space="0" w:color="auto"/>
              <w:bottom w:val="single" w:sz="4" w:space="0" w:color="auto"/>
              <w:right w:val="single" w:sz="4" w:space="0" w:color="auto"/>
            </w:tcBorders>
            <w:vAlign w:val="top"/>
            <w:hideMark/>
          </w:tcPr>
          <w:p w14:paraId="5FC0C8D0"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Severe</w:t>
            </w:r>
          </w:p>
        </w:tc>
      </w:tr>
      <w:tr w:rsidR="00CB542C" w:rsidRPr="00F5784F" w14:paraId="205B1703" w14:textId="77777777" w:rsidTr="0004137E">
        <w:tc>
          <w:tcPr>
            <w:cnfStyle w:val="001000000000" w:firstRow="0" w:lastRow="0" w:firstColumn="1" w:lastColumn="0" w:oddVBand="0" w:evenVBand="0" w:oddHBand="0" w:evenHBand="0" w:firstRowFirstColumn="0" w:firstRowLastColumn="0" w:lastRowFirstColumn="0" w:lastRowLastColumn="0"/>
            <w:tcW w:w="543" w:type="pct"/>
            <w:gridSpan w:val="2"/>
            <w:tcBorders>
              <w:top w:val="single" w:sz="4" w:space="0" w:color="auto"/>
              <w:left w:val="single" w:sz="4" w:space="0" w:color="auto"/>
              <w:bottom w:val="single" w:sz="4" w:space="0" w:color="auto"/>
              <w:right w:val="single" w:sz="4" w:space="0" w:color="auto"/>
            </w:tcBorders>
            <w:hideMark/>
          </w:tcPr>
          <w:p w14:paraId="3F301F52" w14:textId="77777777" w:rsidR="00CB542C" w:rsidRPr="00F5784F" w:rsidRDefault="00CB542C" w:rsidP="0004137E">
            <w:pPr>
              <w:spacing w:before="100" w:line="270" w:lineRule="exact"/>
              <w:rPr>
                <w:rFonts w:cs="Arial"/>
                <w:sz w:val="22"/>
                <w:szCs w:val="22"/>
                <w:lang w:eastAsia="en-AU"/>
              </w:rPr>
            </w:pPr>
            <w:r w:rsidRPr="00F5784F">
              <w:rPr>
                <w:rFonts w:cs="Arial"/>
                <w:sz w:val="22"/>
                <w:szCs w:val="22"/>
                <w:lang w:eastAsia="en-AU"/>
              </w:rPr>
              <w:t>Likely</w:t>
            </w:r>
          </w:p>
        </w:tc>
        <w:tc>
          <w:tcPr>
            <w:tcW w:w="614" w:type="pct"/>
            <w:tcBorders>
              <w:top w:val="single" w:sz="4" w:space="0" w:color="auto"/>
              <w:left w:val="single" w:sz="4" w:space="0" w:color="auto"/>
              <w:bottom w:val="single" w:sz="4" w:space="0" w:color="auto"/>
              <w:right w:val="single" w:sz="4" w:space="0" w:color="auto"/>
            </w:tcBorders>
          </w:tcPr>
          <w:p w14:paraId="342E5D1E" w14:textId="77777777" w:rsidR="00CB542C" w:rsidRPr="00F5784F" w:rsidRDefault="00CB542C" w:rsidP="0004137E">
            <w:pPr>
              <w:pStyle w:val="Foo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Probable occurs in most circumstances</w:t>
            </w:r>
          </w:p>
        </w:tc>
        <w:tc>
          <w:tcPr>
            <w:tcW w:w="488" w:type="pct"/>
            <w:tcBorders>
              <w:top w:val="single" w:sz="4" w:space="0" w:color="auto"/>
              <w:left w:val="single" w:sz="4" w:space="0" w:color="auto"/>
              <w:bottom w:val="single" w:sz="4" w:space="0" w:color="auto"/>
              <w:right w:val="single" w:sz="4" w:space="0" w:color="auto"/>
            </w:tcBorders>
            <w:hideMark/>
          </w:tcPr>
          <w:p w14:paraId="71B70796"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Major</w:t>
            </w:r>
          </w:p>
        </w:tc>
        <w:tc>
          <w:tcPr>
            <w:tcW w:w="1028" w:type="pct"/>
            <w:gridSpan w:val="2"/>
            <w:tcBorders>
              <w:top w:val="single" w:sz="4" w:space="0" w:color="auto"/>
              <w:left w:val="single" w:sz="4" w:space="0" w:color="auto"/>
              <w:bottom w:val="single" w:sz="4" w:space="0" w:color="auto"/>
              <w:right w:val="single" w:sz="4" w:space="0" w:color="auto"/>
            </w:tcBorders>
            <w:hideMark/>
          </w:tcPr>
          <w:p w14:paraId="15AAEE78"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Injury or illness that results in hospitalisation or temporary disability.</w:t>
            </w:r>
          </w:p>
          <w:p w14:paraId="598B3780"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Halt of event requiring investigation and outside assistance (</w:t>
            </w:r>
            <w:proofErr w:type="spellStart"/>
            <w:r w:rsidRPr="00F5784F">
              <w:rPr>
                <w:rFonts w:cs="Arial"/>
                <w:sz w:val="22"/>
                <w:szCs w:val="22"/>
                <w:lang w:eastAsia="en-AU"/>
              </w:rPr>
              <w:t>eg</w:t>
            </w:r>
            <w:proofErr w:type="spellEnd"/>
            <w:r w:rsidRPr="00F5784F">
              <w:rPr>
                <w:rFonts w:cs="Arial"/>
                <w:sz w:val="22"/>
                <w:szCs w:val="22"/>
                <w:lang w:eastAsia="en-AU"/>
              </w:rPr>
              <w:t xml:space="preserve"> </w:t>
            </w:r>
            <w:proofErr w:type="spellStart"/>
            <w:r w:rsidRPr="00F5784F">
              <w:rPr>
                <w:rFonts w:cs="Arial"/>
                <w:sz w:val="22"/>
                <w:szCs w:val="22"/>
                <w:lang w:eastAsia="en-AU"/>
              </w:rPr>
              <w:t>Worksafe</w:t>
            </w:r>
            <w:proofErr w:type="spellEnd"/>
            <w:r w:rsidRPr="00F5784F">
              <w:rPr>
                <w:rFonts w:cs="Arial"/>
                <w:sz w:val="22"/>
                <w:szCs w:val="22"/>
                <w:lang w:eastAsia="en-AU"/>
              </w:rPr>
              <w:t>, Police, ambulance).</w:t>
            </w:r>
          </w:p>
          <w:p w14:paraId="4CDD1565"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Major financial loss.</w:t>
            </w:r>
          </w:p>
        </w:tc>
        <w:tc>
          <w:tcPr>
            <w:tcW w:w="375" w:type="pct"/>
            <w:tcBorders>
              <w:top w:val="single" w:sz="4" w:space="0" w:color="auto"/>
              <w:left w:val="single" w:sz="4" w:space="0" w:color="auto"/>
              <w:bottom w:val="single" w:sz="4" w:space="0" w:color="auto"/>
              <w:right w:val="single" w:sz="4" w:space="0" w:color="auto"/>
            </w:tcBorders>
            <w:hideMark/>
          </w:tcPr>
          <w:p w14:paraId="588AB31C"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Likely</w:t>
            </w:r>
          </w:p>
        </w:tc>
        <w:tc>
          <w:tcPr>
            <w:tcW w:w="380" w:type="pct"/>
            <w:tcBorders>
              <w:top w:val="single" w:sz="4" w:space="0" w:color="auto"/>
              <w:left w:val="single" w:sz="4" w:space="0" w:color="auto"/>
              <w:bottom w:val="single" w:sz="4" w:space="0" w:color="auto"/>
              <w:right w:val="single" w:sz="4" w:space="0" w:color="auto"/>
            </w:tcBorders>
            <w:shd w:val="clear" w:color="auto" w:fill="00B050"/>
            <w:hideMark/>
          </w:tcPr>
          <w:p w14:paraId="5C0616D5"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Low</w:t>
            </w:r>
          </w:p>
        </w:tc>
        <w:tc>
          <w:tcPr>
            <w:tcW w:w="377" w:type="pct"/>
            <w:tcBorders>
              <w:top w:val="single" w:sz="4" w:space="0" w:color="auto"/>
              <w:left w:val="single" w:sz="4" w:space="0" w:color="auto"/>
              <w:bottom w:val="single" w:sz="4" w:space="0" w:color="auto"/>
              <w:right w:val="single" w:sz="4" w:space="0" w:color="auto"/>
            </w:tcBorders>
            <w:shd w:val="clear" w:color="auto" w:fill="FFFF00"/>
            <w:hideMark/>
          </w:tcPr>
          <w:p w14:paraId="70A6C52A"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Medium</w:t>
            </w:r>
          </w:p>
        </w:tc>
        <w:tc>
          <w:tcPr>
            <w:tcW w:w="439" w:type="pct"/>
            <w:tcBorders>
              <w:top w:val="single" w:sz="4" w:space="0" w:color="auto"/>
              <w:left w:val="single" w:sz="4" w:space="0" w:color="auto"/>
              <w:bottom w:val="single" w:sz="4" w:space="0" w:color="auto"/>
              <w:right w:val="single" w:sz="4" w:space="0" w:color="auto"/>
            </w:tcBorders>
            <w:shd w:val="clear" w:color="auto" w:fill="FFC000"/>
            <w:hideMark/>
          </w:tcPr>
          <w:p w14:paraId="48E6C9A7"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High</w:t>
            </w:r>
          </w:p>
        </w:tc>
        <w:tc>
          <w:tcPr>
            <w:tcW w:w="377" w:type="pct"/>
            <w:tcBorders>
              <w:top w:val="single" w:sz="4" w:space="0" w:color="auto"/>
              <w:left w:val="single" w:sz="4" w:space="0" w:color="auto"/>
              <w:bottom w:val="single" w:sz="4" w:space="0" w:color="auto"/>
              <w:right w:val="single" w:sz="4" w:space="0" w:color="auto"/>
            </w:tcBorders>
            <w:shd w:val="clear" w:color="auto" w:fill="FFC000"/>
            <w:hideMark/>
          </w:tcPr>
          <w:p w14:paraId="58D2ED00"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High</w:t>
            </w:r>
          </w:p>
        </w:tc>
        <w:tc>
          <w:tcPr>
            <w:tcW w:w="377" w:type="pct"/>
            <w:tcBorders>
              <w:top w:val="single" w:sz="4" w:space="0" w:color="auto"/>
              <w:left w:val="single" w:sz="4" w:space="0" w:color="auto"/>
              <w:bottom w:val="single" w:sz="4" w:space="0" w:color="auto"/>
              <w:right w:val="single" w:sz="4" w:space="0" w:color="auto"/>
            </w:tcBorders>
            <w:shd w:val="clear" w:color="auto" w:fill="FF0000"/>
            <w:hideMark/>
          </w:tcPr>
          <w:p w14:paraId="2EDAF0F8"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Extreme</w:t>
            </w:r>
          </w:p>
        </w:tc>
      </w:tr>
      <w:tr w:rsidR="00CB542C" w:rsidRPr="00F5784F" w14:paraId="27D39DB6" w14:textId="77777777" w:rsidTr="0004137E">
        <w:tc>
          <w:tcPr>
            <w:cnfStyle w:val="001000000000" w:firstRow="0" w:lastRow="0" w:firstColumn="1" w:lastColumn="0" w:oddVBand="0" w:evenVBand="0" w:oddHBand="0" w:evenHBand="0" w:firstRowFirstColumn="0" w:firstRowLastColumn="0" w:lastRowFirstColumn="0" w:lastRowLastColumn="0"/>
            <w:tcW w:w="543" w:type="pct"/>
            <w:gridSpan w:val="2"/>
            <w:tcBorders>
              <w:top w:val="single" w:sz="4" w:space="0" w:color="auto"/>
              <w:left w:val="single" w:sz="4" w:space="0" w:color="auto"/>
              <w:bottom w:val="single" w:sz="4" w:space="0" w:color="auto"/>
              <w:right w:val="single" w:sz="4" w:space="0" w:color="auto"/>
            </w:tcBorders>
            <w:hideMark/>
          </w:tcPr>
          <w:p w14:paraId="618E9B6A" w14:textId="77777777" w:rsidR="00CB542C" w:rsidRPr="00F5784F" w:rsidRDefault="00CB542C" w:rsidP="0004137E">
            <w:pPr>
              <w:spacing w:before="100" w:line="270" w:lineRule="exact"/>
              <w:rPr>
                <w:rFonts w:cs="Arial"/>
                <w:sz w:val="22"/>
                <w:szCs w:val="22"/>
                <w:lang w:eastAsia="en-AU"/>
              </w:rPr>
            </w:pPr>
            <w:r w:rsidRPr="00F5784F">
              <w:rPr>
                <w:rFonts w:cs="Arial"/>
                <w:sz w:val="22"/>
                <w:szCs w:val="22"/>
                <w:lang w:eastAsia="en-AU"/>
              </w:rPr>
              <w:t>Possible</w:t>
            </w:r>
          </w:p>
        </w:tc>
        <w:tc>
          <w:tcPr>
            <w:tcW w:w="614" w:type="pct"/>
            <w:tcBorders>
              <w:top w:val="single" w:sz="4" w:space="0" w:color="auto"/>
              <w:left w:val="single" w:sz="4" w:space="0" w:color="auto"/>
              <w:bottom w:val="single" w:sz="4" w:space="0" w:color="auto"/>
              <w:right w:val="single" w:sz="4" w:space="0" w:color="auto"/>
            </w:tcBorders>
          </w:tcPr>
          <w:p w14:paraId="36ED1CBB" w14:textId="77777777" w:rsidR="00CB542C" w:rsidRPr="00F5784F" w:rsidRDefault="00CB542C" w:rsidP="0004137E">
            <w:pPr>
              <w:pStyle w:val="Foo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Could occur at some time</w:t>
            </w:r>
          </w:p>
        </w:tc>
        <w:tc>
          <w:tcPr>
            <w:tcW w:w="488" w:type="pct"/>
            <w:tcBorders>
              <w:top w:val="single" w:sz="4" w:space="0" w:color="auto"/>
              <w:left w:val="single" w:sz="4" w:space="0" w:color="auto"/>
              <w:bottom w:val="single" w:sz="4" w:space="0" w:color="auto"/>
              <w:right w:val="single" w:sz="4" w:space="0" w:color="auto"/>
            </w:tcBorders>
            <w:hideMark/>
          </w:tcPr>
          <w:p w14:paraId="41740900"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Moderate</w:t>
            </w:r>
          </w:p>
        </w:tc>
        <w:tc>
          <w:tcPr>
            <w:tcW w:w="1028" w:type="pct"/>
            <w:gridSpan w:val="2"/>
            <w:tcBorders>
              <w:top w:val="single" w:sz="4" w:space="0" w:color="auto"/>
              <w:left w:val="single" w:sz="4" w:space="0" w:color="auto"/>
              <w:bottom w:val="single" w:sz="4" w:space="0" w:color="auto"/>
              <w:right w:val="single" w:sz="4" w:space="0" w:color="auto"/>
            </w:tcBorders>
            <w:hideMark/>
          </w:tcPr>
          <w:p w14:paraId="1B8A2164"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Injury or illness that results in medical treatment.</w:t>
            </w:r>
          </w:p>
          <w:p w14:paraId="1D2FAB62"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Temporary halt of event requiring outside assistance (</w:t>
            </w:r>
            <w:proofErr w:type="spellStart"/>
            <w:r w:rsidRPr="00F5784F">
              <w:rPr>
                <w:rFonts w:cs="Arial"/>
                <w:sz w:val="22"/>
                <w:szCs w:val="22"/>
                <w:lang w:eastAsia="en-AU"/>
              </w:rPr>
              <w:t>eg</w:t>
            </w:r>
            <w:proofErr w:type="spellEnd"/>
            <w:r w:rsidRPr="00F5784F">
              <w:rPr>
                <w:rFonts w:cs="Arial"/>
                <w:sz w:val="22"/>
                <w:szCs w:val="22"/>
                <w:lang w:eastAsia="en-AU"/>
              </w:rPr>
              <w:t>, ambulance, police, fire)</w:t>
            </w:r>
          </w:p>
          <w:p w14:paraId="48CE8EF7"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High financial loss.</w:t>
            </w:r>
          </w:p>
        </w:tc>
        <w:tc>
          <w:tcPr>
            <w:tcW w:w="375" w:type="pct"/>
            <w:tcBorders>
              <w:top w:val="single" w:sz="4" w:space="0" w:color="auto"/>
              <w:left w:val="single" w:sz="4" w:space="0" w:color="auto"/>
              <w:bottom w:val="single" w:sz="4" w:space="0" w:color="auto"/>
              <w:right w:val="single" w:sz="4" w:space="0" w:color="auto"/>
            </w:tcBorders>
            <w:hideMark/>
          </w:tcPr>
          <w:p w14:paraId="374F74B2"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Possible</w:t>
            </w:r>
          </w:p>
        </w:tc>
        <w:tc>
          <w:tcPr>
            <w:tcW w:w="380" w:type="pct"/>
            <w:tcBorders>
              <w:top w:val="single" w:sz="4" w:space="0" w:color="auto"/>
              <w:left w:val="single" w:sz="4" w:space="0" w:color="auto"/>
              <w:bottom w:val="single" w:sz="4" w:space="0" w:color="auto"/>
              <w:right w:val="single" w:sz="4" w:space="0" w:color="auto"/>
            </w:tcBorders>
            <w:shd w:val="clear" w:color="auto" w:fill="00B0F0"/>
            <w:hideMark/>
          </w:tcPr>
          <w:p w14:paraId="7E3C97C4"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Minimal</w:t>
            </w:r>
          </w:p>
        </w:tc>
        <w:tc>
          <w:tcPr>
            <w:tcW w:w="377" w:type="pct"/>
            <w:tcBorders>
              <w:top w:val="single" w:sz="4" w:space="0" w:color="auto"/>
              <w:left w:val="single" w:sz="4" w:space="0" w:color="auto"/>
              <w:bottom w:val="single" w:sz="4" w:space="0" w:color="auto"/>
              <w:right w:val="single" w:sz="4" w:space="0" w:color="auto"/>
            </w:tcBorders>
            <w:shd w:val="clear" w:color="auto" w:fill="00B050"/>
            <w:hideMark/>
          </w:tcPr>
          <w:p w14:paraId="759748DD"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Low</w:t>
            </w:r>
          </w:p>
        </w:tc>
        <w:tc>
          <w:tcPr>
            <w:tcW w:w="439" w:type="pct"/>
            <w:tcBorders>
              <w:top w:val="single" w:sz="4" w:space="0" w:color="auto"/>
              <w:left w:val="single" w:sz="4" w:space="0" w:color="auto"/>
              <w:bottom w:val="single" w:sz="4" w:space="0" w:color="auto"/>
              <w:right w:val="single" w:sz="4" w:space="0" w:color="auto"/>
            </w:tcBorders>
            <w:shd w:val="clear" w:color="auto" w:fill="FFFF00"/>
            <w:hideMark/>
          </w:tcPr>
          <w:p w14:paraId="47D3407E"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Medium</w:t>
            </w:r>
          </w:p>
        </w:tc>
        <w:tc>
          <w:tcPr>
            <w:tcW w:w="377" w:type="pct"/>
            <w:tcBorders>
              <w:top w:val="single" w:sz="4" w:space="0" w:color="auto"/>
              <w:left w:val="single" w:sz="4" w:space="0" w:color="auto"/>
              <w:bottom w:val="single" w:sz="4" w:space="0" w:color="auto"/>
              <w:right w:val="single" w:sz="4" w:space="0" w:color="auto"/>
            </w:tcBorders>
            <w:shd w:val="clear" w:color="auto" w:fill="FFC000"/>
            <w:hideMark/>
          </w:tcPr>
          <w:p w14:paraId="0E5E0582"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High</w:t>
            </w:r>
          </w:p>
        </w:tc>
        <w:tc>
          <w:tcPr>
            <w:tcW w:w="377" w:type="pct"/>
            <w:tcBorders>
              <w:top w:val="single" w:sz="4" w:space="0" w:color="auto"/>
              <w:left w:val="single" w:sz="4" w:space="0" w:color="auto"/>
              <w:bottom w:val="single" w:sz="4" w:space="0" w:color="auto"/>
              <w:right w:val="single" w:sz="4" w:space="0" w:color="auto"/>
            </w:tcBorders>
            <w:shd w:val="clear" w:color="auto" w:fill="FFC000"/>
            <w:hideMark/>
          </w:tcPr>
          <w:p w14:paraId="4805F6A3"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High</w:t>
            </w:r>
          </w:p>
        </w:tc>
      </w:tr>
      <w:tr w:rsidR="00CB542C" w:rsidRPr="00F5784F" w14:paraId="498E2C7B" w14:textId="77777777" w:rsidTr="0004137E">
        <w:tc>
          <w:tcPr>
            <w:cnfStyle w:val="001000000000" w:firstRow="0" w:lastRow="0" w:firstColumn="1" w:lastColumn="0" w:oddVBand="0" w:evenVBand="0" w:oddHBand="0" w:evenHBand="0" w:firstRowFirstColumn="0" w:firstRowLastColumn="0" w:lastRowFirstColumn="0" w:lastRowLastColumn="0"/>
            <w:tcW w:w="543" w:type="pct"/>
            <w:gridSpan w:val="2"/>
            <w:tcBorders>
              <w:top w:val="single" w:sz="4" w:space="0" w:color="auto"/>
              <w:left w:val="single" w:sz="4" w:space="0" w:color="auto"/>
              <w:bottom w:val="single" w:sz="4" w:space="0" w:color="auto"/>
              <w:right w:val="single" w:sz="4" w:space="0" w:color="auto"/>
            </w:tcBorders>
            <w:hideMark/>
          </w:tcPr>
          <w:p w14:paraId="7C56286E" w14:textId="77777777" w:rsidR="00CB542C" w:rsidRPr="00F5784F" w:rsidRDefault="00CB542C" w:rsidP="0004137E">
            <w:pPr>
              <w:spacing w:before="100" w:line="270" w:lineRule="exact"/>
              <w:rPr>
                <w:rFonts w:cs="Arial"/>
                <w:sz w:val="22"/>
                <w:szCs w:val="22"/>
                <w:lang w:eastAsia="en-AU"/>
              </w:rPr>
            </w:pPr>
            <w:r w:rsidRPr="00F5784F">
              <w:rPr>
                <w:rFonts w:cs="Arial"/>
                <w:sz w:val="22"/>
                <w:szCs w:val="22"/>
                <w:lang w:eastAsia="en-AU"/>
              </w:rPr>
              <w:t>Unlikely</w:t>
            </w:r>
          </w:p>
        </w:tc>
        <w:tc>
          <w:tcPr>
            <w:tcW w:w="614" w:type="pct"/>
            <w:tcBorders>
              <w:top w:val="single" w:sz="4" w:space="0" w:color="auto"/>
              <w:left w:val="single" w:sz="4" w:space="0" w:color="auto"/>
              <w:bottom w:val="single" w:sz="4" w:space="0" w:color="auto"/>
              <w:right w:val="single" w:sz="4" w:space="0" w:color="auto"/>
            </w:tcBorders>
          </w:tcPr>
          <w:p w14:paraId="1059F196" w14:textId="77777777" w:rsidR="00CB542C" w:rsidRPr="00F5784F" w:rsidRDefault="00CB542C" w:rsidP="0004137E">
            <w:pPr>
              <w:pStyle w:val="Foo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Not expected to occur</w:t>
            </w:r>
          </w:p>
        </w:tc>
        <w:tc>
          <w:tcPr>
            <w:tcW w:w="488" w:type="pct"/>
            <w:tcBorders>
              <w:top w:val="single" w:sz="4" w:space="0" w:color="auto"/>
              <w:left w:val="single" w:sz="4" w:space="0" w:color="auto"/>
              <w:bottom w:val="single" w:sz="4" w:space="0" w:color="auto"/>
              <w:right w:val="single" w:sz="4" w:space="0" w:color="auto"/>
            </w:tcBorders>
            <w:hideMark/>
          </w:tcPr>
          <w:p w14:paraId="6595B113"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Minor</w:t>
            </w:r>
          </w:p>
        </w:tc>
        <w:tc>
          <w:tcPr>
            <w:tcW w:w="1028" w:type="pct"/>
            <w:gridSpan w:val="2"/>
            <w:tcBorders>
              <w:top w:val="single" w:sz="4" w:space="0" w:color="auto"/>
              <w:left w:val="single" w:sz="4" w:space="0" w:color="auto"/>
              <w:bottom w:val="single" w:sz="4" w:space="0" w:color="auto"/>
              <w:right w:val="single" w:sz="4" w:space="0" w:color="auto"/>
            </w:tcBorders>
            <w:hideMark/>
          </w:tcPr>
          <w:p w14:paraId="3AB71ED6"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Injury or illness that requires first aid treatment only.</w:t>
            </w:r>
          </w:p>
          <w:p w14:paraId="1E26D807"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Temporary halt of event.</w:t>
            </w:r>
          </w:p>
          <w:p w14:paraId="533A47AE"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Medium financial loss.</w:t>
            </w:r>
          </w:p>
        </w:tc>
        <w:tc>
          <w:tcPr>
            <w:tcW w:w="375" w:type="pct"/>
            <w:tcBorders>
              <w:top w:val="single" w:sz="4" w:space="0" w:color="auto"/>
              <w:left w:val="single" w:sz="4" w:space="0" w:color="auto"/>
              <w:bottom w:val="single" w:sz="4" w:space="0" w:color="auto"/>
              <w:right w:val="single" w:sz="4" w:space="0" w:color="auto"/>
            </w:tcBorders>
            <w:hideMark/>
          </w:tcPr>
          <w:p w14:paraId="7DDCAE75"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Unlikely</w:t>
            </w:r>
          </w:p>
        </w:tc>
        <w:tc>
          <w:tcPr>
            <w:tcW w:w="380" w:type="pct"/>
            <w:tcBorders>
              <w:top w:val="single" w:sz="4" w:space="0" w:color="auto"/>
              <w:left w:val="single" w:sz="4" w:space="0" w:color="auto"/>
              <w:bottom w:val="single" w:sz="4" w:space="0" w:color="auto"/>
              <w:right w:val="single" w:sz="4" w:space="0" w:color="auto"/>
            </w:tcBorders>
            <w:shd w:val="clear" w:color="auto" w:fill="00B0F0"/>
            <w:hideMark/>
          </w:tcPr>
          <w:p w14:paraId="161DACF3"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Minimal</w:t>
            </w:r>
          </w:p>
        </w:tc>
        <w:tc>
          <w:tcPr>
            <w:tcW w:w="377" w:type="pct"/>
            <w:tcBorders>
              <w:top w:val="single" w:sz="4" w:space="0" w:color="auto"/>
              <w:left w:val="single" w:sz="4" w:space="0" w:color="auto"/>
              <w:bottom w:val="single" w:sz="4" w:space="0" w:color="auto"/>
              <w:right w:val="single" w:sz="4" w:space="0" w:color="auto"/>
            </w:tcBorders>
            <w:shd w:val="clear" w:color="auto" w:fill="00B050"/>
            <w:hideMark/>
          </w:tcPr>
          <w:p w14:paraId="0B80B63B"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Low</w:t>
            </w:r>
          </w:p>
        </w:tc>
        <w:tc>
          <w:tcPr>
            <w:tcW w:w="439" w:type="pct"/>
            <w:tcBorders>
              <w:top w:val="single" w:sz="4" w:space="0" w:color="auto"/>
              <w:left w:val="single" w:sz="4" w:space="0" w:color="auto"/>
              <w:bottom w:val="single" w:sz="4" w:space="0" w:color="auto"/>
              <w:right w:val="single" w:sz="4" w:space="0" w:color="auto"/>
            </w:tcBorders>
            <w:shd w:val="clear" w:color="auto" w:fill="00B050"/>
            <w:hideMark/>
          </w:tcPr>
          <w:p w14:paraId="63DBA1A4"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Low</w:t>
            </w:r>
          </w:p>
        </w:tc>
        <w:tc>
          <w:tcPr>
            <w:tcW w:w="377" w:type="pct"/>
            <w:tcBorders>
              <w:top w:val="single" w:sz="4" w:space="0" w:color="auto"/>
              <w:left w:val="single" w:sz="4" w:space="0" w:color="auto"/>
              <w:bottom w:val="single" w:sz="4" w:space="0" w:color="auto"/>
              <w:right w:val="single" w:sz="4" w:space="0" w:color="auto"/>
            </w:tcBorders>
            <w:shd w:val="clear" w:color="auto" w:fill="FFFF00"/>
            <w:hideMark/>
          </w:tcPr>
          <w:p w14:paraId="7BD4F0DC"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Medium</w:t>
            </w:r>
          </w:p>
        </w:tc>
        <w:tc>
          <w:tcPr>
            <w:tcW w:w="377" w:type="pct"/>
            <w:tcBorders>
              <w:top w:val="single" w:sz="4" w:space="0" w:color="auto"/>
              <w:left w:val="single" w:sz="4" w:space="0" w:color="auto"/>
              <w:bottom w:val="single" w:sz="4" w:space="0" w:color="auto"/>
              <w:right w:val="single" w:sz="4" w:space="0" w:color="auto"/>
            </w:tcBorders>
            <w:shd w:val="clear" w:color="auto" w:fill="FFFF00"/>
            <w:hideMark/>
          </w:tcPr>
          <w:p w14:paraId="3329116C"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Medium</w:t>
            </w:r>
          </w:p>
        </w:tc>
      </w:tr>
      <w:tr w:rsidR="00CB542C" w:rsidRPr="00F5784F" w14:paraId="477E3371" w14:textId="77777777" w:rsidTr="0004137E">
        <w:tc>
          <w:tcPr>
            <w:cnfStyle w:val="001000000000" w:firstRow="0" w:lastRow="0" w:firstColumn="1" w:lastColumn="0" w:oddVBand="0" w:evenVBand="0" w:oddHBand="0" w:evenHBand="0" w:firstRowFirstColumn="0" w:firstRowLastColumn="0" w:lastRowFirstColumn="0" w:lastRowLastColumn="0"/>
            <w:tcW w:w="543" w:type="pct"/>
            <w:gridSpan w:val="2"/>
            <w:tcBorders>
              <w:top w:val="single" w:sz="4" w:space="0" w:color="auto"/>
              <w:left w:val="single" w:sz="4" w:space="0" w:color="auto"/>
              <w:bottom w:val="single" w:sz="4" w:space="0" w:color="auto"/>
              <w:right w:val="single" w:sz="4" w:space="0" w:color="auto"/>
            </w:tcBorders>
            <w:hideMark/>
          </w:tcPr>
          <w:p w14:paraId="6E4D5920" w14:textId="77777777" w:rsidR="00CB542C" w:rsidRPr="00F5784F" w:rsidRDefault="00CB542C" w:rsidP="0004137E">
            <w:pPr>
              <w:spacing w:before="100" w:line="270" w:lineRule="exact"/>
              <w:rPr>
                <w:rFonts w:cs="Arial"/>
                <w:sz w:val="22"/>
                <w:szCs w:val="22"/>
                <w:lang w:eastAsia="en-AU"/>
              </w:rPr>
            </w:pPr>
            <w:r w:rsidRPr="00F5784F">
              <w:rPr>
                <w:rFonts w:cs="Arial"/>
                <w:sz w:val="22"/>
                <w:szCs w:val="22"/>
                <w:lang w:eastAsia="en-AU"/>
              </w:rPr>
              <w:t>Rare</w:t>
            </w:r>
          </w:p>
        </w:tc>
        <w:tc>
          <w:tcPr>
            <w:tcW w:w="614" w:type="pct"/>
            <w:tcBorders>
              <w:top w:val="single" w:sz="4" w:space="0" w:color="auto"/>
              <w:left w:val="single" w:sz="4" w:space="0" w:color="auto"/>
              <w:bottom w:val="single" w:sz="4" w:space="0" w:color="auto"/>
              <w:right w:val="single" w:sz="4" w:space="0" w:color="auto"/>
            </w:tcBorders>
          </w:tcPr>
          <w:p w14:paraId="286116CA" w14:textId="77777777" w:rsidR="00CB542C" w:rsidRPr="00F5784F" w:rsidRDefault="00CB542C" w:rsidP="0004137E">
            <w:pPr>
              <w:pStyle w:val="Foo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Exceptional circumstances only</w:t>
            </w:r>
          </w:p>
        </w:tc>
        <w:tc>
          <w:tcPr>
            <w:tcW w:w="488" w:type="pct"/>
            <w:tcBorders>
              <w:top w:val="single" w:sz="4" w:space="0" w:color="auto"/>
              <w:left w:val="single" w:sz="4" w:space="0" w:color="auto"/>
              <w:bottom w:val="single" w:sz="4" w:space="0" w:color="auto"/>
              <w:right w:val="single" w:sz="4" w:space="0" w:color="auto"/>
            </w:tcBorders>
            <w:hideMark/>
          </w:tcPr>
          <w:p w14:paraId="2FB40818"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Minimal</w:t>
            </w:r>
          </w:p>
        </w:tc>
        <w:tc>
          <w:tcPr>
            <w:tcW w:w="1028" w:type="pct"/>
            <w:gridSpan w:val="2"/>
            <w:tcBorders>
              <w:top w:val="single" w:sz="4" w:space="0" w:color="auto"/>
              <w:left w:val="single" w:sz="4" w:space="0" w:color="auto"/>
              <w:bottom w:val="single" w:sz="4" w:space="0" w:color="auto"/>
              <w:right w:val="single" w:sz="4" w:space="0" w:color="auto"/>
            </w:tcBorders>
            <w:hideMark/>
          </w:tcPr>
          <w:p w14:paraId="28A749DA"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 xml:space="preserve">No injury or an injury that does not require treatment. </w:t>
            </w:r>
          </w:p>
          <w:p w14:paraId="34C8EE76" w14:textId="77777777" w:rsidR="00CB542C" w:rsidRPr="00F5784F" w:rsidRDefault="00CB542C" w:rsidP="0004137E">
            <w:pPr>
              <w:spacing w:before="100" w:line="270" w:lineRule="exact"/>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No financial loss.</w:t>
            </w:r>
          </w:p>
        </w:tc>
        <w:tc>
          <w:tcPr>
            <w:tcW w:w="375" w:type="pct"/>
            <w:tcBorders>
              <w:top w:val="single" w:sz="4" w:space="0" w:color="auto"/>
              <w:left w:val="single" w:sz="4" w:space="0" w:color="auto"/>
              <w:bottom w:val="single" w:sz="4" w:space="0" w:color="auto"/>
              <w:right w:val="single" w:sz="4" w:space="0" w:color="auto"/>
            </w:tcBorders>
            <w:hideMark/>
          </w:tcPr>
          <w:p w14:paraId="1B70FC89"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b/>
                <w:sz w:val="22"/>
                <w:szCs w:val="22"/>
                <w:lang w:eastAsia="en-AU"/>
              </w:rPr>
              <w:t>Rare</w:t>
            </w:r>
          </w:p>
        </w:tc>
        <w:tc>
          <w:tcPr>
            <w:tcW w:w="380" w:type="pct"/>
            <w:tcBorders>
              <w:top w:val="single" w:sz="4" w:space="0" w:color="auto"/>
              <w:left w:val="single" w:sz="4" w:space="0" w:color="auto"/>
              <w:bottom w:val="single" w:sz="4" w:space="0" w:color="auto"/>
              <w:right w:val="single" w:sz="4" w:space="0" w:color="auto"/>
            </w:tcBorders>
            <w:shd w:val="clear" w:color="auto" w:fill="00B0F0"/>
            <w:hideMark/>
          </w:tcPr>
          <w:p w14:paraId="5894DB2D"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Minimal</w:t>
            </w:r>
          </w:p>
        </w:tc>
        <w:tc>
          <w:tcPr>
            <w:tcW w:w="377" w:type="pct"/>
            <w:tcBorders>
              <w:top w:val="single" w:sz="4" w:space="0" w:color="auto"/>
              <w:left w:val="single" w:sz="4" w:space="0" w:color="auto"/>
              <w:bottom w:val="single" w:sz="4" w:space="0" w:color="auto"/>
              <w:right w:val="single" w:sz="4" w:space="0" w:color="auto"/>
            </w:tcBorders>
            <w:shd w:val="clear" w:color="auto" w:fill="00B0F0"/>
            <w:hideMark/>
          </w:tcPr>
          <w:p w14:paraId="61A92B28"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Minimal</w:t>
            </w:r>
          </w:p>
        </w:tc>
        <w:tc>
          <w:tcPr>
            <w:tcW w:w="439" w:type="pct"/>
            <w:tcBorders>
              <w:top w:val="single" w:sz="4" w:space="0" w:color="auto"/>
              <w:left w:val="single" w:sz="4" w:space="0" w:color="auto"/>
              <w:bottom w:val="single" w:sz="4" w:space="0" w:color="auto"/>
              <w:right w:val="single" w:sz="4" w:space="0" w:color="auto"/>
            </w:tcBorders>
            <w:shd w:val="clear" w:color="auto" w:fill="00B0F0"/>
            <w:hideMark/>
          </w:tcPr>
          <w:p w14:paraId="31E98742"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Minimal</w:t>
            </w:r>
          </w:p>
        </w:tc>
        <w:tc>
          <w:tcPr>
            <w:tcW w:w="377" w:type="pct"/>
            <w:tcBorders>
              <w:top w:val="single" w:sz="4" w:space="0" w:color="auto"/>
              <w:left w:val="single" w:sz="4" w:space="0" w:color="auto"/>
              <w:bottom w:val="single" w:sz="4" w:space="0" w:color="auto"/>
              <w:right w:val="single" w:sz="4" w:space="0" w:color="auto"/>
            </w:tcBorders>
            <w:shd w:val="clear" w:color="auto" w:fill="00B050"/>
            <w:hideMark/>
          </w:tcPr>
          <w:p w14:paraId="66F6ADC4"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Low</w:t>
            </w:r>
          </w:p>
        </w:tc>
        <w:tc>
          <w:tcPr>
            <w:tcW w:w="377" w:type="pct"/>
            <w:tcBorders>
              <w:top w:val="single" w:sz="4" w:space="0" w:color="auto"/>
              <w:left w:val="single" w:sz="4" w:space="0" w:color="auto"/>
              <w:bottom w:val="single" w:sz="4" w:space="0" w:color="auto"/>
              <w:right w:val="single" w:sz="4" w:space="0" w:color="auto"/>
            </w:tcBorders>
            <w:shd w:val="clear" w:color="auto" w:fill="00B050"/>
            <w:hideMark/>
          </w:tcPr>
          <w:p w14:paraId="20751A49" w14:textId="77777777" w:rsidR="00CB542C" w:rsidRPr="00F5784F" w:rsidRDefault="00CB542C" w:rsidP="0004137E">
            <w:pPr>
              <w:spacing w:before="100" w:line="270" w:lineRule="exact"/>
              <w:jc w:val="center"/>
              <w:cnfStyle w:val="000000000000" w:firstRow="0" w:lastRow="0" w:firstColumn="0" w:lastColumn="0" w:oddVBand="0" w:evenVBand="0" w:oddHBand="0" w:evenHBand="0" w:firstRowFirstColumn="0" w:firstRowLastColumn="0" w:lastRowFirstColumn="0" w:lastRowLastColumn="0"/>
              <w:rPr>
                <w:rFonts w:cs="Arial"/>
                <w:sz w:val="22"/>
                <w:szCs w:val="22"/>
                <w:lang w:eastAsia="en-AU"/>
              </w:rPr>
            </w:pPr>
            <w:r w:rsidRPr="00F5784F">
              <w:rPr>
                <w:rFonts w:cs="Arial"/>
                <w:sz w:val="22"/>
                <w:szCs w:val="22"/>
                <w:lang w:eastAsia="en-AU"/>
              </w:rPr>
              <w:t>Low</w:t>
            </w:r>
          </w:p>
        </w:tc>
      </w:tr>
      <w:tr w:rsidR="00CB542C" w:rsidRPr="00F5784F" w14:paraId="62270144" w14:textId="77777777" w:rsidTr="0004137E">
        <w:trPr>
          <w:gridAfter w:val="7"/>
          <w:wAfter w:w="2544" w:type="pct"/>
          <w:trHeight w:val="362"/>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shd w:val="clear" w:color="auto" w:fill="000000" w:themeFill="text1"/>
          </w:tcPr>
          <w:p w14:paraId="4F88567C" w14:textId="77777777" w:rsidR="00CB542C" w:rsidRPr="00F5784F" w:rsidRDefault="00CB542C" w:rsidP="0004137E">
            <w:pPr>
              <w:spacing w:before="60"/>
              <w:rPr>
                <w:rFonts w:cs="Arial"/>
                <w:sz w:val="22"/>
                <w:szCs w:val="22"/>
                <w:lang w:eastAsia="en-AU"/>
              </w:rPr>
            </w:pPr>
            <w:r w:rsidRPr="00F5784F">
              <w:rPr>
                <w:rFonts w:cs="Arial"/>
                <w:sz w:val="22"/>
                <w:szCs w:val="22"/>
                <w:lang w:eastAsia="en-AU"/>
              </w:rPr>
              <w:t>rating</w:t>
            </w:r>
          </w:p>
        </w:tc>
        <w:tc>
          <w:tcPr>
            <w:tcW w:w="2098" w:type="pct"/>
            <w:gridSpan w:val="4"/>
            <w:tcBorders>
              <w:top w:val="single" w:sz="4" w:space="0" w:color="auto"/>
              <w:left w:val="single" w:sz="4" w:space="0" w:color="auto"/>
              <w:bottom w:val="single" w:sz="4" w:space="0" w:color="auto"/>
              <w:right w:val="single" w:sz="4" w:space="0" w:color="auto"/>
            </w:tcBorders>
            <w:shd w:val="clear" w:color="auto" w:fill="000000" w:themeFill="text1"/>
          </w:tcPr>
          <w:p w14:paraId="3C6AA41F" w14:textId="77777777" w:rsidR="00CB542C" w:rsidRPr="00F5784F" w:rsidRDefault="00CB542C" w:rsidP="0004137E">
            <w:pPr>
              <w:spacing w:before="60"/>
              <w:cnfStyle w:val="000000000000" w:firstRow="0" w:lastRow="0" w:firstColumn="0" w:lastColumn="0" w:oddVBand="0" w:evenVBand="0" w:oddHBand="0" w:evenHBand="0" w:firstRowFirstColumn="0" w:firstRowLastColumn="0" w:lastRowFirstColumn="0" w:lastRowLastColumn="0"/>
              <w:rPr>
                <w:rFonts w:cs="Arial"/>
                <w:b/>
                <w:sz w:val="22"/>
                <w:szCs w:val="22"/>
                <w:lang w:eastAsia="en-AU"/>
              </w:rPr>
            </w:pPr>
            <w:r w:rsidRPr="00F5784F">
              <w:rPr>
                <w:rFonts w:cs="Arial"/>
                <w:b/>
                <w:sz w:val="22"/>
                <w:szCs w:val="22"/>
                <w:lang w:eastAsia="en-AU"/>
              </w:rPr>
              <w:t>DESCRIPTION</w:t>
            </w:r>
          </w:p>
        </w:tc>
      </w:tr>
      <w:tr w:rsidR="00CB542C" w:rsidRPr="00F5784F" w14:paraId="2D585ADA" w14:textId="77777777" w:rsidTr="0004137E">
        <w:trPr>
          <w:gridAfter w:val="7"/>
          <w:wAfter w:w="2544" w:type="pct"/>
          <w:trHeight w:val="362"/>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hideMark/>
          </w:tcPr>
          <w:p w14:paraId="0D687CE6" w14:textId="77777777" w:rsidR="00CB542C" w:rsidRPr="00F5784F" w:rsidRDefault="00CB542C" w:rsidP="0004137E">
            <w:pPr>
              <w:spacing w:before="60"/>
              <w:ind w:left="0"/>
              <w:rPr>
                <w:rFonts w:cs="Arial"/>
                <w:sz w:val="22"/>
                <w:szCs w:val="22"/>
                <w:lang w:eastAsia="en-AU"/>
              </w:rPr>
            </w:pPr>
            <w:r w:rsidRPr="00F5784F">
              <w:rPr>
                <w:rFonts w:cs="Arial"/>
                <w:sz w:val="22"/>
                <w:szCs w:val="22"/>
                <w:lang w:eastAsia="en-AU"/>
              </w:rPr>
              <w:t>minimal</w:t>
            </w:r>
          </w:p>
        </w:tc>
        <w:tc>
          <w:tcPr>
            <w:tcW w:w="2098" w:type="pct"/>
            <w:gridSpan w:val="4"/>
            <w:tcBorders>
              <w:top w:val="single" w:sz="4" w:space="0" w:color="auto"/>
              <w:left w:val="single" w:sz="4" w:space="0" w:color="auto"/>
              <w:bottom w:val="single" w:sz="4" w:space="0" w:color="auto"/>
              <w:right w:val="single" w:sz="4" w:space="0" w:color="auto"/>
            </w:tcBorders>
            <w:hideMark/>
          </w:tcPr>
          <w:p w14:paraId="7C8C4C4F" w14:textId="77777777" w:rsidR="00CB542C" w:rsidRPr="00F5784F" w:rsidRDefault="00CB542C" w:rsidP="0004137E">
            <w:pPr>
              <w:spacing w:before="60"/>
              <w:cnfStyle w:val="000000000000" w:firstRow="0" w:lastRow="0" w:firstColumn="0" w:lastColumn="0" w:oddVBand="0" w:evenVBand="0" w:oddHBand="0" w:evenHBand="0" w:firstRowFirstColumn="0" w:firstRowLastColumn="0" w:lastRowFirstColumn="0" w:lastRowLastColumn="0"/>
              <w:rPr>
                <w:rFonts w:eastAsia="Arial" w:cs="Arial"/>
                <w:sz w:val="22"/>
                <w:szCs w:val="22"/>
                <w:lang w:eastAsia="en-AU"/>
              </w:rPr>
            </w:pPr>
            <w:r w:rsidRPr="00F5784F">
              <w:rPr>
                <w:rFonts w:cs="Arial"/>
                <w:sz w:val="22"/>
                <w:szCs w:val="22"/>
                <w:lang w:eastAsia="en-AU"/>
              </w:rPr>
              <w:t>rated risks are accepted by the Event Organiser and require no action, monitor.</w:t>
            </w:r>
          </w:p>
        </w:tc>
      </w:tr>
      <w:tr w:rsidR="00CB542C" w:rsidRPr="00F5784F" w14:paraId="14ED34CF" w14:textId="77777777" w:rsidTr="0004137E">
        <w:trPr>
          <w:gridAfter w:val="7"/>
          <w:wAfter w:w="2544" w:type="pct"/>
          <w:trHeight w:val="362"/>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hideMark/>
          </w:tcPr>
          <w:p w14:paraId="31A22341" w14:textId="77777777" w:rsidR="00CB542C" w:rsidRPr="00F5784F" w:rsidRDefault="00CB542C" w:rsidP="0004137E">
            <w:pPr>
              <w:spacing w:before="60"/>
              <w:ind w:left="0"/>
              <w:rPr>
                <w:rFonts w:cs="Arial"/>
                <w:sz w:val="22"/>
                <w:szCs w:val="22"/>
                <w:lang w:eastAsia="en-AU"/>
              </w:rPr>
            </w:pPr>
            <w:r w:rsidRPr="00F5784F">
              <w:rPr>
                <w:rFonts w:cs="Arial"/>
                <w:sz w:val="22"/>
                <w:szCs w:val="22"/>
                <w:lang w:eastAsia="en-AU"/>
              </w:rPr>
              <w:t>low</w:t>
            </w:r>
          </w:p>
        </w:tc>
        <w:tc>
          <w:tcPr>
            <w:tcW w:w="2098" w:type="pct"/>
            <w:gridSpan w:val="4"/>
            <w:tcBorders>
              <w:top w:val="single" w:sz="4" w:space="0" w:color="auto"/>
              <w:left w:val="single" w:sz="4" w:space="0" w:color="auto"/>
              <w:bottom w:val="single" w:sz="4" w:space="0" w:color="auto"/>
              <w:right w:val="single" w:sz="4" w:space="0" w:color="auto"/>
            </w:tcBorders>
            <w:hideMark/>
          </w:tcPr>
          <w:p w14:paraId="342F4816" w14:textId="77777777" w:rsidR="00CB542C" w:rsidRPr="00F5784F" w:rsidRDefault="00CB542C" w:rsidP="0004137E">
            <w:pPr>
              <w:spacing w:before="60"/>
              <w:cnfStyle w:val="000000000000" w:firstRow="0" w:lastRow="0" w:firstColumn="0" w:lastColumn="0" w:oddVBand="0" w:evenVBand="0" w:oddHBand="0" w:evenHBand="0" w:firstRowFirstColumn="0" w:firstRowLastColumn="0" w:lastRowFirstColumn="0" w:lastRowLastColumn="0"/>
              <w:rPr>
                <w:rFonts w:eastAsia="Arial" w:cs="Arial"/>
                <w:sz w:val="22"/>
                <w:szCs w:val="22"/>
                <w:lang w:eastAsia="en-AU"/>
              </w:rPr>
            </w:pPr>
            <w:r w:rsidRPr="00F5784F">
              <w:rPr>
                <w:rFonts w:cs="Arial"/>
                <w:sz w:val="22"/>
                <w:szCs w:val="22"/>
                <w:lang w:eastAsia="en-AU"/>
              </w:rPr>
              <w:t>rated risks are tolerated by the Event Organiser and managed by routine procedures.</w:t>
            </w:r>
          </w:p>
        </w:tc>
      </w:tr>
      <w:tr w:rsidR="00CB542C" w:rsidRPr="00F5784F" w14:paraId="789C851C" w14:textId="77777777" w:rsidTr="0004137E">
        <w:trPr>
          <w:gridAfter w:val="7"/>
          <w:wAfter w:w="2544" w:type="pct"/>
          <w:trHeight w:val="362"/>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hideMark/>
          </w:tcPr>
          <w:p w14:paraId="6B0FA13E" w14:textId="77777777" w:rsidR="00CB542C" w:rsidRPr="00F5784F" w:rsidRDefault="00CB542C" w:rsidP="0004137E">
            <w:pPr>
              <w:spacing w:before="60"/>
              <w:ind w:left="0"/>
              <w:rPr>
                <w:rFonts w:cs="Arial"/>
                <w:sz w:val="22"/>
                <w:szCs w:val="22"/>
                <w:lang w:eastAsia="en-AU"/>
              </w:rPr>
            </w:pPr>
            <w:r w:rsidRPr="00F5784F">
              <w:rPr>
                <w:rFonts w:cs="Arial"/>
                <w:sz w:val="22"/>
                <w:szCs w:val="22"/>
                <w:lang w:eastAsia="en-AU"/>
              </w:rPr>
              <w:t>medium</w:t>
            </w:r>
          </w:p>
        </w:tc>
        <w:tc>
          <w:tcPr>
            <w:tcW w:w="2098" w:type="pct"/>
            <w:gridSpan w:val="4"/>
            <w:tcBorders>
              <w:top w:val="single" w:sz="4" w:space="0" w:color="auto"/>
              <w:left w:val="single" w:sz="4" w:space="0" w:color="auto"/>
              <w:bottom w:val="single" w:sz="4" w:space="0" w:color="auto"/>
              <w:right w:val="single" w:sz="4" w:space="0" w:color="auto"/>
            </w:tcBorders>
            <w:hideMark/>
          </w:tcPr>
          <w:p w14:paraId="51A9C2A1" w14:textId="77777777" w:rsidR="00CB542C" w:rsidRPr="00F5784F" w:rsidRDefault="00CB542C" w:rsidP="0004137E">
            <w:pPr>
              <w:spacing w:before="60"/>
              <w:cnfStyle w:val="000000000000" w:firstRow="0" w:lastRow="0" w:firstColumn="0" w:lastColumn="0" w:oddVBand="0" w:evenVBand="0" w:oddHBand="0" w:evenHBand="0" w:firstRowFirstColumn="0" w:firstRowLastColumn="0" w:lastRowFirstColumn="0" w:lastRowLastColumn="0"/>
              <w:rPr>
                <w:rFonts w:eastAsia="Arial" w:cs="Arial"/>
                <w:sz w:val="22"/>
                <w:szCs w:val="22"/>
                <w:lang w:eastAsia="en-AU"/>
              </w:rPr>
            </w:pPr>
            <w:r w:rsidRPr="00F5784F">
              <w:rPr>
                <w:rFonts w:cs="Arial"/>
                <w:sz w:val="22"/>
                <w:szCs w:val="22"/>
                <w:lang w:eastAsia="en-AU"/>
              </w:rPr>
              <w:t>rated risks are managed by event management team.</w:t>
            </w:r>
          </w:p>
        </w:tc>
      </w:tr>
      <w:tr w:rsidR="00CB542C" w:rsidRPr="00F5784F" w14:paraId="20250E67" w14:textId="77777777" w:rsidTr="0004137E">
        <w:trPr>
          <w:gridAfter w:val="7"/>
          <w:wAfter w:w="2544" w:type="pct"/>
          <w:trHeight w:val="362"/>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hideMark/>
          </w:tcPr>
          <w:p w14:paraId="27AB6F38" w14:textId="77777777" w:rsidR="00CB542C" w:rsidRPr="00F5784F" w:rsidRDefault="00CB542C" w:rsidP="0004137E">
            <w:pPr>
              <w:spacing w:before="60"/>
              <w:ind w:left="0"/>
              <w:rPr>
                <w:rFonts w:cs="Arial"/>
                <w:sz w:val="22"/>
                <w:szCs w:val="22"/>
                <w:lang w:eastAsia="en-AU"/>
              </w:rPr>
            </w:pPr>
            <w:r w:rsidRPr="00F5784F">
              <w:rPr>
                <w:rFonts w:cs="Arial"/>
                <w:sz w:val="22"/>
                <w:szCs w:val="22"/>
                <w:lang w:eastAsia="en-AU"/>
              </w:rPr>
              <w:t>high</w:t>
            </w:r>
          </w:p>
        </w:tc>
        <w:tc>
          <w:tcPr>
            <w:tcW w:w="2098" w:type="pct"/>
            <w:gridSpan w:val="4"/>
            <w:tcBorders>
              <w:top w:val="single" w:sz="4" w:space="0" w:color="auto"/>
              <w:left w:val="single" w:sz="4" w:space="0" w:color="auto"/>
              <w:bottom w:val="single" w:sz="4" w:space="0" w:color="auto"/>
              <w:right w:val="single" w:sz="4" w:space="0" w:color="auto"/>
            </w:tcBorders>
            <w:hideMark/>
          </w:tcPr>
          <w:p w14:paraId="76D68E7B" w14:textId="77777777" w:rsidR="00CB542C" w:rsidRPr="00F5784F" w:rsidRDefault="00CB542C" w:rsidP="0004137E">
            <w:pPr>
              <w:spacing w:before="60"/>
              <w:cnfStyle w:val="000000000000" w:firstRow="0" w:lastRow="0" w:firstColumn="0" w:lastColumn="0" w:oddVBand="0" w:evenVBand="0" w:oddHBand="0" w:evenHBand="0" w:firstRowFirstColumn="0" w:firstRowLastColumn="0" w:lastRowFirstColumn="0" w:lastRowLastColumn="0"/>
              <w:rPr>
                <w:rFonts w:eastAsia="Arial" w:cs="Arial"/>
                <w:sz w:val="22"/>
                <w:szCs w:val="22"/>
                <w:lang w:eastAsia="en-AU"/>
              </w:rPr>
            </w:pPr>
            <w:r w:rsidRPr="00F5784F">
              <w:rPr>
                <w:rFonts w:cs="Arial"/>
                <w:sz w:val="22"/>
                <w:szCs w:val="22"/>
                <w:lang w:eastAsia="en-AU"/>
              </w:rPr>
              <w:t>rated risks are monitored by senior event management team/organising committee</w:t>
            </w:r>
          </w:p>
        </w:tc>
      </w:tr>
      <w:tr w:rsidR="00CB542C" w:rsidRPr="00F5784F" w14:paraId="0D394992" w14:textId="77777777" w:rsidTr="0004137E">
        <w:trPr>
          <w:gridAfter w:val="7"/>
          <w:wAfter w:w="2544" w:type="pct"/>
          <w:trHeight w:val="70"/>
        </w:trPr>
        <w:tc>
          <w:tcPr>
            <w:cnfStyle w:val="001000000000" w:firstRow="0" w:lastRow="0" w:firstColumn="1" w:lastColumn="0" w:oddVBand="0" w:evenVBand="0" w:oddHBand="0" w:evenHBand="0" w:firstRowFirstColumn="0" w:firstRowLastColumn="0" w:lastRowFirstColumn="0" w:lastRowLastColumn="0"/>
            <w:tcW w:w="358" w:type="pct"/>
            <w:tcBorders>
              <w:top w:val="single" w:sz="4" w:space="0" w:color="auto"/>
              <w:left w:val="single" w:sz="4" w:space="0" w:color="auto"/>
              <w:bottom w:val="single" w:sz="4" w:space="0" w:color="auto"/>
              <w:right w:val="single" w:sz="4" w:space="0" w:color="auto"/>
            </w:tcBorders>
            <w:hideMark/>
          </w:tcPr>
          <w:p w14:paraId="48A659DD" w14:textId="77777777" w:rsidR="00CB542C" w:rsidRPr="00F5784F" w:rsidRDefault="00CB542C" w:rsidP="0004137E">
            <w:pPr>
              <w:spacing w:before="60"/>
              <w:ind w:left="0"/>
              <w:rPr>
                <w:rFonts w:cs="Arial"/>
                <w:sz w:val="22"/>
                <w:szCs w:val="22"/>
                <w:lang w:eastAsia="en-AU"/>
              </w:rPr>
            </w:pPr>
            <w:r w:rsidRPr="00F5784F">
              <w:rPr>
                <w:rFonts w:cs="Arial"/>
                <w:sz w:val="22"/>
                <w:szCs w:val="22"/>
                <w:lang w:eastAsia="en-AU"/>
              </w:rPr>
              <w:t>extreme</w:t>
            </w:r>
          </w:p>
        </w:tc>
        <w:tc>
          <w:tcPr>
            <w:tcW w:w="2098" w:type="pct"/>
            <w:gridSpan w:val="4"/>
            <w:tcBorders>
              <w:top w:val="single" w:sz="4" w:space="0" w:color="auto"/>
              <w:left w:val="single" w:sz="4" w:space="0" w:color="auto"/>
              <w:bottom w:val="single" w:sz="4" w:space="0" w:color="auto"/>
              <w:right w:val="single" w:sz="4" w:space="0" w:color="auto"/>
            </w:tcBorders>
            <w:hideMark/>
          </w:tcPr>
          <w:p w14:paraId="30D241F6" w14:textId="77777777" w:rsidR="00CB542C" w:rsidRPr="00F5784F" w:rsidRDefault="00CB542C" w:rsidP="0004137E">
            <w:pPr>
              <w:spacing w:before="60"/>
              <w:cnfStyle w:val="000000000000" w:firstRow="0" w:lastRow="0" w:firstColumn="0" w:lastColumn="0" w:oddVBand="0" w:evenVBand="0" w:oddHBand="0" w:evenHBand="0" w:firstRowFirstColumn="0" w:firstRowLastColumn="0" w:lastRowFirstColumn="0" w:lastRowLastColumn="0"/>
              <w:rPr>
                <w:rFonts w:eastAsia="Arial" w:cs="Arial"/>
                <w:sz w:val="22"/>
                <w:szCs w:val="22"/>
                <w:lang w:eastAsia="en-AU"/>
              </w:rPr>
            </w:pPr>
            <w:r w:rsidRPr="00F5784F">
              <w:rPr>
                <w:rFonts w:cs="Arial"/>
                <w:sz w:val="22"/>
                <w:szCs w:val="22"/>
                <w:lang w:eastAsia="en-AU"/>
              </w:rPr>
              <w:t>Immediate action required</w:t>
            </w:r>
          </w:p>
        </w:tc>
      </w:tr>
    </w:tbl>
    <w:p w14:paraId="69C8194A" w14:textId="77777777" w:rsidR="00CB542C" w:rsidRPr="00F5784F" w:rsidRDefault="00CB542C" w:rsidP="00CB542C">
      <w:pPr>
        <w:spacing w:before="100" w:after="0" w:line="270" w:lineRule="atLeast"/>
        <w:rPr>
          <w:rFonts w:ascii="Arial" w:hAnsi="Arial" w:cs="Arial"/>
        </w:rPr>
      </w:pPr>
    </w:p>
    <w:p w14:paraId="26B34B05" w14:textId="77777777" w:rsidR="00CB542C" w:rsidRDefault="00CB542C" w:rsidP="00CB542C">
      <w:pPr>
        <w:rPr>
          <w:b/>
          <w:bCs/>
          <w:i/>
          <w:iCs/>
          <w:color w:val="FF0000"/>
          <w:sz w:val="24"/>
          <w:szCs w:val="24"/>
        </w:rPr>
      </w:pPr>
    </w:p>
    <w:p w14:paraId="1D4E567F" w14:textId="699C27E4" w:rsidR="00CB542C" w:rsidRPr="005F24ED" w:rsidRDefault="00CB542C" w:rsidP="00CB542C">
      <w:pPr>
        <w:rPr>
          <w:b/>
          <w:bCs/>
          <w:i/>
          <w:iCs/>
          <w:color w:val="FF0000"/>
          <w:sz w:val="24"/>
          <w:szCs w:val="24"/>
        </w:rPr>
      </w:pPr>
      <w:r w:rsidRPr="005F24ED">
        <w:rPr>
          <w:b/>
          <w:bCs/>
          <w:i/>
          <w:iCs/>
          <w:color w:val="FF0000"/>
          <w:sz w:val="24"/>
          <w:szCs w:val="24"/>
        </w:rPr>
        <w:t>THESE EXAMPLES ARE NOT EXHAUSTIVE AND WILL NEED TO BE TAILORED TO YOUR EVENT DELETING AND ADDING AS REQUIRED.</w:t>
      </w:r>
    </w:p>
    <w:tbl>
      <w:tblPr>
        <w:tblStyle w:val="TableGrid"/>
        <w:tblW w:w="0" w:type="auto"/>
        <w:tblLook w:val="04A0" w:firstRow="1" w:lastRow="0" w:firstColumn="1" w:lastColumn="0" w:noHBand="0" w:noVBand="1"/>
      </w:tblPr>
      <w:tblGrid>
        <w:gridCol w:w="552"/>
        <w:gridCol w:w="2885"/>
        <w:gridCol w:w="2886"/>
        <w:gridCol w:w="2886"/>
        <w:gridCol w:w="1418"/>
        <w:gridCol w:w="1417"/>
        <w:gridCol w:w="1843"/>
      </w:tblGrid>
      <w:tr w:rsidR="00CB542C" w:rsidRPr="005419A2" w14:paraId="320DB9C5" w14:textId="77777777" w:rsidTr="0004137E">
        <w:tc>
          <w:tcPr>
            <w:tcW w:w="552" w:type="dxa"/>
            <w:tcBorders>
              <w:top w:val="single" w:sz="2" w:space="0" w:color="auto"/>
            </w:tcBorders>
            <w:shd w:val="clear" w:color="auto" w:fill="000000" w:themeFill="text1"/>
          </w:tcPr>
          <w:p w14:paraId="61591436" w14:textId="77777777" w:rsidR="00CB542C" w:rsidRPr="005419A2" w:rsidRDefault="00CB542C" w:rsidP="0004137E">
            <w:pPr>
              <w:rPr>
                <w:b/>
                <w:color w:val="FFFFFF" w:themeColor="background1"/>
              </w:rPr>
            </w:pPr>
          </w:p>
        </w:tc>
        <w:tc>
          <w:tcPr>
            <w:tcW w:w="2885" w:type="dxa"/>
            <w:tcBorders>
              <w:top w:val="single" w:sz="2" w:space="0" w:color="auto"/>
            </w:tcBorders>
            <w:shd w:val="clear" w:color="auto" w:fill="000000" w:themeFill="text1"/>
          </w:tcPr>
          <w:p w14:paraId="31693FCC" w14:textId="77777777" w:rsidR="00CB542C" w:rsidRPr="005419A2" w:rsidRDefault="00CB542C" w:rsidP="0004137E">
            <w:pPr>
              <w:rPr>
                <w:b/>
                <w:color w:val="FFFFFF" w:themeColor="background1"/>
              </w:rPr>
            </w:pPr>
            <w:r w:rsidRPr="005419A2">
              <w:rPr>
                <w:b/>
                <w:color w:val="FFFFFF" w:themeColor="background1"/>
              </w:rPr>
              <w:t>Hazard</w:t>
            </w:r>
          </w:p>
        </w:tc>
        <w:tc>
          <w:tcPr>
            <w:tcW w:w="2886" w:type="dxa"/>
            <w:tcBorders>
              <w:top w:val="single" w:sz="2" w:space="0" w:color="auto"/>
            </w:tcBorders>
            <w:shd w:val="clear" w:color="auto" w:fill="000000" w:themeFill="text1"/>
          </w:tcPr>
          <w:p w14:paraId="2DC14955" w14:textId="77777777" w:rsidR="00CB542C" w:rsidRPr="005419A2" w:rsidRDefault="00CB542C" w:rsidP="0004137E">
            <w:pPr>
              <w:rPr>
                <w:b/>
                <w:bCs/>
                <w:color w:val="FFFFFF" w:themeColor="background1"/>
              </w:rPr>
            </w:pPr>
            <w:r w:rsidRPr="005419A2">
              <w:rPr>
                <w:b/>
                <w:bCs/>
                <w:color w:val="FFFFFF" w:themeColor="background1"/>
              </w:rPr>
              <w:t>Consequence</w:t>
            </w:r>
          </w:p>
        </w:tc>
        <w:tc>
          <w:tcPr>
            <w:tcW w:w="2886" w:type="dxa"/>
            <w:tcBorders>
              <w:top w:val="single" w:sz="2" w:space="0" w:color="auto"/>
            </w:tcBorders>
            <w:shd w:val="clear" w:color="auto" w:fill="000000" w:themeFill="text1"/>
          </w:tcPr>
          <w:p w14:paraId="6B26FBA5" w14:textId="77777777" w:rsidR="00CB542C" w:rsidRPr="005419A2" w:rsidRDefault="00CB542C" w:rsidP="0004137E">
            <w:pPr>
              <w:rPr>
                <w:b/>
                <w:color w:val="FFFFFF" w:themeColor="background1"/>
              </w:rPr>
            </w:pPr>
            <w:r w:rsidRPr="005419A2">
              <w:rPr>
                <w:b/>
                <w:color w:val="FFFFFF" w:themeColor="background1"/>
              </w:rPr>
              <w:t>Controls</w:t>
            </w:r>
          </w:p>
        </w:tc>
        <w:tc>
          <w:tcPr>
            <w:tcW w:w="1418" w:type="dxa"/>
            <w:tcBorders>
              <w:top w:val="single" w:sz="2" w:space="0" w:color="auto"/>
            </w:tcBorders>
            <w:shd w:val="clear" w:color="auto" w:fill="000000" w:themeFill="text1"/>
          </w:tcPr>
          <w:p w14:paraId="5190EADE" w14:textId="77777777" w:rsidR="00CB542C" w:rsidRPr="005419A2" w:rsidRDefault="00CB542C" w:rsidP="0004137E">
            <w:pPr>
              <w:rPr>
                <w:b/>
                <w:color w:val="FFFFFF" w:themeColor="background1"/>
              </w:rPr>
            </w:pPr>
            <w:r w:rsidRPr="005419A2">
              <w:rPr>
                <w:b/>
                <w:color w:val="FFFFFF" w:themeColor="background1"/>
              </w:rPr>
              <w:t>Risk Rating</w:t>
            </w:r>
          </w:p>
        </w:tc>
        <w:tc>
          <w:tcPr>
            <w:tcW w:w="1417" w:type="dxa"/>
            <w:tcBorders>
              <w:top w:val="single" w:sz="2" w:space="0" w:color="auto"/>
            </w:tcBorders>
            <w:shd w:val="clear" w:color="auto" w:fill="000000" w:themeFill="text1"/>
          </w:tcPr>
          <w:p w14:paraId="3F8F1F4A" w14:textId="77777777" w:rsidR="00CB542C" w:rsidRPr="005419A2" w:rsidRDefault="00CB542C" w:rsidP="0004137E">
            <w:pPr>
              <w:rPr>
                <w:b/>
                <w:color w:val="FFFFFF" w:themeColor="background1"/>
              </w:rPr>
            </w:pPr>
            <w:r w:rsidRPr="005419A2">
              <w:rPr>
                <w:b/>
                <w:color w:val="FFFFFF" w:themeColor="background1"/>
              </w:rPr>
              <w:t>Actioned by</w:t>
            </w:r>
          </w:p>
        </w:tc>
        <w:tc>
          <w:tcPr>
            <w:tcW w:w="1843" w:type="dxa"/>
            <w:tcBorders>
              <w:top w:val="single" w:sz="2" w:space="0" w:color="auto"/>
            </w:tcBorders>
            <w:shd w:val="clear" w:color="auto" w:fill="000000" w:themeFill="text1"/>
          </w:tcPr>
          <w:p w14:paraId="70B02F26" w14:textId="77777777" w:rsidR="00CB542C" w:rsidRPr="005419A2" w:rsidRDefault="00CB542C" w:rsidP="0004137E">
            <w:pPr>
              <w:rPr>
                <w:b/>
                <w:color w:val="FFFFFF" w:themeColor="background1"/>
              </w:rPr>
            </w:pPr>
            <w:r w:rsidRPr="005419A2">
              <w:rPr>
                <w:b/>
                <w:color w:val="FFFFFF" w:themeColor="background1"/>
              </w:rPr>
              <w:t>Review</w:t>
            </w:r>
          </w:p>
        </w:tc>
      </w:tr>
      <w:tr w:rsidR="00CB542C" w:rsidRPr="005419A2" w14:paraId="3586CBD3" w14:textId="77777777" w:rsidTr="0004137E">
        <w:tc>
          <w:tcPr>
            <w:tcW w:w="552" w:type="dxa"/>
            <w:tcBorders>
              <w:top w:val="single" w:sz="2" w:space="0" w:color="auto"/>
            </w:tcBorders>
            <w:shd w:val="clear" w:color="auto" w:fill="D9D9D9" w:themeFill="background1" w:themeFillShade="D9"/>
          </w:tcPr>
          <w:p w14:paraId="539C82DF" w14:textId="77777777" w:rsidR="00CB542C" w:rsidRPr="005419A2" w:rsidRDefault="00CB542C" w:rsidP="0004137E">
            <w:pPr>
              <w:rPr>
                <w:bCs/>
                <w:color w:val="262626" w:themeColor="text1" w:themeTint="D9"/>
              </w:rPr>
            </w:pPr>
          </w:p>
        </w:tc>
        <w:tc>
          <w:tcPr>
            <w:tcW w:w="2885" w:type="dxa"/>
            <w:tcBorders>
              <w:top w:val="single" w:sz="2" w:space="0" w:color="auto"/>
            </w:tcBorders>
            <w:shd w:val="clear" w:color="auto" w:fill="D9D9D9" w:themeFill="background1" w:themeFillShade="D9"/>
          </w:tcPr>
          <w:p w14:paraId="365589B7" w14:textId="77777777" w:rsidR="00CB542C" w:rsidRPr="005419A2" w:rsidRDefault="00CB542C" w:rsidP="0004137E">
            <w:pPr>
              <w:rPr>
                <w:bCs/>
                <w:color w:val="262626" w:themeColor="text1" w:themeTint="D9"/>
              </w:rPr>
            </w:pPr>
            <w:r w:rsidRPr="005419A2">
              <w:rPr>
                <w:bCs/>
                <w:color w:val="262626" w:themeColor="text1" w:themeTint="D9"/>
              </w:rPr>
              <w:t>&lt;insert source of consequence&gt;</w:t>
            </w:r>
          </w:p>
        </w:tc>
        <w:tc>
          <w:tcPr>
            <w:tcW w:w="2886" w:type="dxa"/>
            <w:tcBorders>
              <w:top w:val="single" w:sz="2" w:space="0" w:color="auto"/>
            </w:tcBorders>
            <w:shd w:val="clear" w:color="auto" w:fill="D9D9D9" w:themeFill="background1" w:themeFillShade="D9"/>
          </w:tcPr>
          <w:p w14:paraId="0A91101E" w14:textId="77777777" w:rsidR="00CB542C" w:rsidRPr="005419A2" w:rsidRDefault="00CB542C" w:rsidP="0004137E">
            <w:pPr>
              <w:rPr>
                <w:bCs/>
                <w:color w:val="262626" w:themeColor="text1" w:themeTint="D9"/>
              </w:rPr>
            </w:pPr>
            <w:r w:rsidRPr="005419A2">
              <w:rPr>
                <w:bCs/>
                <w:color w:val="262626" w:themeColor="text1" w:themeTint="D9"/>
              </w:rPr>
              <w:t>&lt;describe what could happen&gt;</w:t>
            </w:r>
          </w:p>
        </w:tc>
        <w:tc>
          <w:tcPr>
            <w:tcW w:w="2886" w:type="dxa"/>
            <w:tcBorders>
              <w:top w:val="single" w:sz="2" w:space="0" w:color="auto"/>
            </w:tcBorders>
            <w:shd w:val="clear" w:color="auto" w:fill="D9D9D9" w:themeFill="background1" w:themeFillShade="D9"/>
          </w:tcPr>
          <w:p w14:paraId="7A24122E" w14:textId="77777777" w:rsidR="00CB542C" w:rsidRPr="005419A2" w:rsidRDefault="00CB542C" w:rsidP="0004137E">
            <w:pPr>
              <w:rPr>
                <w:bCs/>
                <w:color w:val="262626" w:themeColor="text1" w:themeTint="D9"/>
              </w:rPr>
            </w:pPr>
            <w:r w:rsidRPr="005419A2">
              <w:rPr>
                <w:bCs/>
                <w:color w:val="262626" w:themeColor="text1" w:themeTint="D9"/>
              </w:rPr>
              <w:t>&lt;insert control/s&gt;</w:t>
            </w:r>
          </w:p>
        </w:tc>
        <w:tc>
          <w:tcPr>
            <w:tcW w:w="1418" w:type="dxa"/>
            <w:tcBorders>
              <w:top w:val="single" w:sz="2" w:space="0" w:color="auto"/>
            </w:tcBorders>
            <w:shd w:val="clear" w:color="auto" w:fill="D9D9D9" w:themeFill="background1" w:themeFillShade="D9"/>
          </w:tcPr>
          <w:p w14:paraId="54DA7342" w14:textId="77777777" w:rsidR="00CB542C" w:rsidRPr="005419A2" w:rsidRDefault="00CB542C" w:rsidP="0004137E">
            <w:pPr>
              <w:rPr>
                <w:bCs/>
                <w:color w:val="262626" w:themeColor="text1" w:themeTint="D9"/>
              </w:rPr>
            </w:pPr>
            <w:r w:rsidRPr="005419A2">
              <w:rPr>
                <w:bCs/>
                <w:color w:val="262626" w:themeColor="text1" w:themeTint="D9"/>
              </w:rPr>
              <w:t>&lt;use risk reference&gt;</w:t>
            </w:r>
          </w:p>
        </w:tc>
        <w:tc>
          <w:tcPr>
            <w:tcW w:w="1417" w:type="dxa"/>
            <w:tcBorders>
              <w:top w:val="single" w:sz="2" w:space="0" w:color="auto"/>
            </w:tcBorders>
            <w:shd w:val="clear" w:color="auto" w:fill="D9D9D9" w:themeFill="background1" w:themeFillShade="D9"/>
          </w:tcPr>
          <w:p w14:paraId="5B849141" w14:textId="77777777" w:rsidR="00CB542C" w:rsidRPr="005419A2" w:rsidRDefault="00CB542C" w:rsidP="0004137E">
            <w:pPr>
              <w:rPr>
                <w:bCs/>
                <w:color w:val="262626" w:themeColor="text1" w:themeTint="D9"/>
              </w:rPr>
            </w:pPr>
            <w:r w:rsidRPr="005419A2">
              <w:rPr>
                <w:bCs/>
                <w:color w:val="262626" w:themeColor="text1" w:themeTint="D9"/>
              </w:rPr>
              <w:t>&lt;insert name&gt;</w:t>
            </w:r>
          </w:p>
        </w:tc>
        <w:tc>
          <w:tcPr>
            <w:tcW w:w="1843" w:type="dxa"/>
            <w:tcBorders>
              <w:top w:val="single" w:sz="2" w:space="0" w:color="auto"/>
            </w:tcBorders>
            <w:shd w:val="clear" w:color="auto" w:fill="D9D9D9" w:themeFill="background1" w:themeFillShade="D9"/>
          </w:tcPr>
          <w:p w14:paraId="07C54222" w14:textId="77777777" w:rsidR="00CB542C" w:rsidRPr="005419A2" w:rsidRDefault="00CB542C" w:rsidP="0004137E">
            <w:pPr>
              <w:rPr>
                <w:bCs/>
                <w:color w:val="262626" w:themeColor="text1" w:themeTint="D9"/>
              </w:rPr>
            </w:pPr>
            <w:r w:rsidRPr="005419A2">
              <w:rPr>
                <w:bCs/>
                <w:color w:val="262626" w:themeColor="text1" w:themeTint="D9"/>
              </w:rPr>
              <w:t>&lt;statement and date&gt;</w:t>
            </w:r>
          </w:p>
        </w:tc>
      </w:tr>
      <w:tr w:rsidR="00CB542C" w:rsidRPr="005419A2" w14:paraId="3820813D" w14:textId="77777777" w:rsidTr="0004137E">
        <w:trPr>
          <w:trHeight w:val="1551"/>
        </w:trPr>
        <w:tc>
          <w:tcPr>
            <w:tcW w:w="552" w:type="dxa"/>
          </w:tcPr>
          <w:p w14:paraId="0F461D58" w14:textId="77777777" w:rsidR="00CB542C" w:rsidRPr="005419A2" w:rsidRDefault="00CB542C" w:rsidP="0004137E">
            <w:pPr>
              <w:rPr>
                <w:color w:val="262626" w:themeColor="text1" w:themeTint="D9"/>
              </w:rPr>
            </w:pPr>
            <w:r w:rsidRPr="005419A2">
              <w:rPr>
                <w:color w:val="262626" w:themeColor="text1" w:themeTint="D9"/>
              </w:rPr>
              <w:t>1</w:t>
            </w:r>
          </w:p>
        </w:tc>
        <w:tc>
          <w:tcPr>
            <w:tcW w:w="2885" w:type="dxa"/>
          </w:tcPr>
          <w:p w14:paraId="0FE07B95" w14:textId="77777777" w:rsidR="00CB542C" w:rsidRPr="005419A2" w:rsidRDefault="00CB542C" w:rsidP="0004137E">
            <w:pPr>
              <w:rPr>
                <w:rFonts w:cs="Arial"/>
                <w:lang w:eastAsia="en-AU"/>
              </w:rPr>
            </w:pPr>
            <w:r w:rsidRPr="005419A2">
              <w:rPr>
                <w:rFonts w:cs="Arial"/>
                <w:lang w:eastAsia="en-AU"/>
              </w:rPr>
              <w:t>Adverse weather effects the event including:</w:t>
            </w:r>
          </w:p>
          <w:p w14:paraId="31F1C8F7"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Extreme Heat</w:t>
            </w:r>
          </w:p>
          <w:p w14:paraId="23B76A4C"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Wind</w:t>
            </w:r>
          </w:p>
          <w:p w14:paraId="4E75B2C9"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Rain</w:t>
            </w:r>
          </w:p>
          <w:p w14:paraId="1458A64F"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Electrical Storm</w:t>
            </w:r>
          </w:p>
          <w:p w14:paraId="27F0DDA6"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Heat</w:t>
            </w:r>
          </w:p>
          <w:p w14:paraId="5E73DE94"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Smoke / Haze</w:t>
            </w:r>
          </w:p>
        </w:tc>
        <w:tc>
          <w:tcPr>
            <w:tcW w:w="2886" w:type="dxa"/>
          </w:tcPr>
          <w:p w14:paraId="1E2EB33A"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Adverse weather causes injury or illness to staff, contractors or attendees.</w:t>
            </w:r>
          </w:p>
          <w:p w14:paraId="009E7B49" w14:textId="77777777" w:rsidR="00CB542C" w:rsidRPr="005419A2" w:rsidRDefault="00CB542C" w:rsidP="0004137E">
            <w:pPr>
              <w:pStyle w:val="ListParagraph"/>
              <w:numPr>
                <w:ilvl w:val="0"/>
                <w:numId w:val="33"/>
              </w:numPr>
              <w:ind w:left="140" w:hanging="140"/>
              <w:rPr>
                <w:color w:val="262626" w:themeColor="text1" w:themeTint="D9"/>
              </w:rPr>
            </w:pPr>
            <w:r w:rsidRPr="005419A2">
              <w:rPr>
                <w:rFonts w:cs="Arial"/>
                <w:lang w:eastAsia="en-AU"/>
              </w:rPr>
              <w:t>Event forced to stop due to weather such as extreme heat, rain, lightening</w:t>
            </w:r>
          </w:p>
        </w:tc>
        <w:tc>
          <w:tcPr>
            <w:tcW w:w="2886" w:type="dxa"/>
          </w:tcPr>
          <w:p w14:paraId="5AEC505F" w14:textId="77777777" w:rsidR="00CB542C" w:rsidRPr="005419A2" w:rsidRDefault="00CB542C" w:rsidP="0004137E">
            <w:pPr>
              <w:rPr>
                <w:color w:val="262626" w:themeColor="text1" w:themeTint="D9"/>
              </w:rPr>
            </w:pPr>
          </w:p>
        </w:tc>
        <w:tc>
          <w:tcPr>
            <w:tcW w:w="1418" w:type="dxa"/>
          </w:tcPr>
          <w:p w14:paraId="36D436D6" w14:textId="77777777" w:rsidR="00CB542C" w:rsidRPr="005419A2" w:rsidRDefault="00CB542C" w:rsidP="0004137E">
            <w:pPr>
              <w:rPr>
                <w:color w:val="262626" w:themeColor="text1" w:themeTint="D9"/>
              </w:rPr>
            </w:pPr>
          </w:p>
        </w:tc>
        <w:tc>
          <w:tcPr>
            <w:tcW w:w="1417" w:type="dxa"/>
          </w:tcPr>
          <w:p w14:paraId="06488B62" w14:textId="77777777" w:rsidR="00CB542C" w:rsidRPr="005419A2" w:rsidRDefault="00CB542C" w:rsidP="0004137E">
            <w:pPr>
              <w:rPr>
                <w:color w:val="262626" w:themeColor="text1" w:themeTint="D9"/>
              </w:rPr>
            </w:pPr>
          </w:p>
        </w:tc>
        <w:tc>
          <w:tcPr>
            <w:tcW w:w="1843" w:type="dxa"/>
          </w:tcPr>
          <w:p w14:paraId="2817E7B3" w14:textId="77777777" w:rsidR="00CB542C" w:rsidRPr="005419A2" w:rsidRDefault="00CB542C" w:rsidP="0004137E">
            <w:pPr>
              <w:rPr>
                <w:color w:val="262626" w:themeColor="text1" w:themeTint="D9"/>
              </w:rPr>
            </w:pPr>
          </w:p>
        </w:tc>
      </w:tr>
      <w:tr w:rsidR="00CB542C" w:rsidRPr="005419A2" w14:paraId="6C397E8A" w14:textId="77777777" w:rsidTr="0004137E">
        <w:trPr>
          <w:trHeight w:val="1551"/>
        </w:trPr>
        <w:tc>
          <w:tcPr>
            <w:tcW w:w="552" w:type="dxa"/>
          </w:tcPr>
          <w:p w14:paraId="520AD860" w14:textId="77777777" w:rsidR="00CB542C" w:rsidRPr="005419A2" w:rsidRDefault="00CB542C" w:rsidP="0004137E">
            <w:pPr>
              <w:rPr>
                <w:color w:val="262626" w:themeColor="text1" w:themeTint="D9"/>
              </w:rPr>
            </w:pPr>
            <w:r w:rsidRPr="005419A2">
              <w:rPr>
                <w:color w:val="262626" w:themeColor="text1" w:themeTint="D9"/>
              </w:rPr>
              <w:t>2</w:t>
            </w:r>
          </w:p>
        </w:tc>
        <w:tc>
          <w:tcPr>
            <w:tcW w:w="2885" w:type="dxa"/>
          </w:tcPr>
          <w:p w14:paraId="051BC534" w14:textId="77777777" w:rsidR="00CB542C" w:rsidRPr="005419A2" w:rsidRDefault="00CB542C" w:rsidP="0004137E">
            <w:pPr>
              <w:rPr>
                <w:color w:val="262626" w:themeColor="text1" w:themeTint="D9"/>
              </w:rPr>
            </w:pPr>
            <w:r w:rsidRPr="005419A2">
              <w:rPr>
                <w:rFonts w:cs="Arial"/>
                <w:lang w:eastAsia="en-AU"/>
              </w:rPr>
              <w:t xml:space="preserve">Electrical cords or other obstacles not secured appropriately creating </w:t>
            </w:r>
            <w:r w:rsidRPr="005419A2">
              <w:rPr>
                <w:rFonts w:cs="Arial"/>
                <w:bCs/>
                <w:lang w:eastAsia="en-AU"/>
              </w:rPr>
              <w:t>trip hazards</w:t>
            </w:r>
          </w:p>
        </w:tc>
        <w:tc>
          <w:tcPr>
            <w:tcW w:w="2886" w:type="dxa"/>
          </w:tcPr>
          <w:p w14:paraId="156905B4"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Staff or contractors’ trip on hazard causing injury</w:t>
            </w:r>
          </w:p>
          <w:p w14:paraId="790C8B80"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Members of the public trip on hazard causing injury</w:t>
            </w:r>
          </w:p>
        </w:tc>
        <w:tc>
          <w:tcPr>
            <w:tcW w:w="2886" w:type="dxa"/>
          </w:tcPr>
          <w:p w14:paraId="7150A7C8" w14:textId="77777777" w:rsidR="00CB542C" w:rsidRPr="005419A2" w:rsidRDefault="00CB542C" w:rsidP="0004137E">
            <w:pPr>
              <w:rPr>
                <w:color w:val="262626" w:themeColor="text1" w:themeTint="D9"/>
              </w:rPr>
            </w:pPr>
          </w:p>
        </w:tc>
        <w:tc>
          <w:tcPr>
            <w:tcW w:w="1418" w:type="dxa"/>
          </w:tcPr>
          <w:p w14:paraId="3E418E48" w14:textId="77777777" w:rsidR="00CB542C" w:rsidRPr="005419A2" w:rsidRDefault="00CB542C" w:rsidP="0004137E">
            <w:pPr>
              <w:rPr>
                <w:color w:val="262626" w:themeColor="text1" w:themeTint="D9"/>
              </w:rPr>
            </w:pPr>
          </w:p>
        </w:tc>
        <w:tc>
          <w:tcPr>
            <w:tcW w:w="1417" w:type="dxa"/>
          </w:tcPr>
          <w:p w14:paraId="73FC25E9" w14:textId="77777777" w:rsidR="00CB542C" w:rsidRPr="005419A2" w:rsidRDefault="00CB542C" w:rsidP="0004137E">
            <w:pPr>
              <w:rPr>
                <w:color w:val="262626" w:themeColor="text1" w:themeTint="D9"/>
              </w:rPr>
            </w:pPr>
          </w:p>
        </w:tc>
        <w:tc>
          <w:tcPr>
            <w:tcW w:w="1843" w:type="dxa"/>
          </w:tcPr>
          <w:p w14:paraId="2B475FF8" w14:textId="77777777" w:rsidR="00CB542C" w:rsidRPr="005419A2" w:rsidRDefault="00CB542C" w:rsidP="0004137E">
            <w:pPr>
              <w:rPr>
                <w:color w:val="262626" w:themeColor="text1" w:themeTint="D9"/>
              </w:rPr>
            </w:pPr>
          </w:p>
        </w:tc>
      </w:tr>
      <w:tr w:rsidR="00CB542C" w:rsidRPr="005419A2" w14:paraId="78148297" w14:textId="77777777" w:rsidTr="0004137E">
        <w:trPr>
          <w:trHeight w:val="1551"/>
        </w:trPr>
        <w:tc>
          <w:tcPr>
            <w:tcW w:w="552" w:type="dxa"/>
          </w:tcPr>
          <w:p w14:paraId="74B85EFA" w14:textId="77777777" w:rsidR="00CB542C" w:rsidRPr="005419A2" w:rsidRDefault="00CB542C" w:rsidP="0004137E">
            <w:pPr>
              <w:rPr>
                <w:color w:val="262626" w:themeColor="text1" w:themeTint="D9"/>
              </w:rPr>
            </w:pPr>
            <w:r w:rsidRPr="005419A2">
              <w:rPr>
                <w:color w:val="262626" w:themeColor="text1" w:themeTint="D9"/>
              </w:rPr>
              <w:t>3</w:t>
            </w:r>
          </w:p>
        </w:tc>
        <w:tc>
          <w:tcPr>
            <w:tcW w:w="2885" w:type="dxa"/>
          </w:tcPr>
          <w:p w14:paraId="60209DEC" w14:textId="77777777" w:rsidR="00CB542C" w:rsidRPr="005419A2" w:rsidRDefault="00CB542C" w:rsidP="0004137E">
            <w:pPr>
              <w:rPr>
                <w:color w:val="262626" w:themeColor="text1" w:themeTint="D9"/>
              </w:rPr>
            </w:pPr>
            <w:r w:rsidRPr="005419A2">
              <w:rPr>
                <w:rFonts w:cs="Arial"/>
                <w:lang w:eastAsia="en-AU"/>
              </w:rPr>
              <w:t xml:space="preserve">Live </w:t>
            </w:r>
            <w:r w:rsidRPr="005419A2">
              <w:rPr>
                <w:rFonts w:cs="Arial"/>
                <w:bCs/>
                <w:lang w:eastAsia="en-AU"/>
              </w:rPr>
              <w:t>electrical</w:t>
            </w:r>
            <w:r w:rsidRPr="005419A2">
              <w:rPr>
                <w:rFonts w:cs="Arial"/>
                <w:lang w:eastAsia="en-AU"/>
              </w:rPr>
              <w:t xml:space="preserve"> wires or faulty electrical equipment</w:t>
            </w:r>
          </w:p>
        </w:tc>
        <w:tc>
          <w:tcPr>
            <w:tcW w:w="2886" w:type="dxa"/>
          </w:tcPr>
          <w:p w14:paraId="5E573F5F"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Electrocution to patrons, performers and members of the public</w:t>
            </w:r>
          </w:p>
        </w:tc>
        <w:tc>
          <w:tcPr>
            <w:tcW w:w="2886" w:type="dxa"/>
          </w:tcPr>
          <w:p w14:paraId="54271B24" w14:textId="77777777" w:rsidR="00CB542C" w:rsidRPr="005419A2" w:rsidRDefault="00CB542C" w:rsidP="0004137E">
            <w:pPr>
              <w:rPr>
                <w:color w:val="262626" w:themeColor="text1" w:themeTint="D9"/>
              </w:rPr>
            </w:pPr>
          </w:p>
        </w:tc>
        <w:tc>
          <w:tcPr>
            <w:tcW w:w="1418" w:type="dxa"/>
          </w:tcPr>
          <w:p w14:paraId="7B49290A" w14:textId="77777777" w:rsidR="00CB542C" w:rsidRPr="005419A2" w:rsidRDefault="00CB542C" w:rsidP="0004137E">
            <w:pPr>
              <w:rPr>
                <w:color w:val="262626" w:themeColor="text1" w:themeTint="D9"/>
              </w:rPr>
            </w:pPr>
          </w:p>
        </w:tc>
        <w:tc>
          <w:tcPr>
            <w:tcW w:w="1417" w:type="dxa"/>
          </w:tcPr>
          <w:p w14:paraId="40B8533A" w14:textId="77777777" w:rsidR="00CB542C" w:rsidRPr="005419A2" w:rsidRDefault="00CB542C" w:rsidP="0004137E">
            <w:pPr>
              <w:rPr>
                <w:color w:val="262626" w:themeColor="text1" w:themeTint="D9"/>
              </w:rPr>
            </w:pPr>
          </w:p>
        </w:tc>
        <w:tc>
          <w:tcPr>
            <w:tcW w:w="1843" w:type="dxa"/>
          </w:tcPr>
          <w:p w14:paraId="7A5DB5CD" w14:textId="77777777" w:rsidR="00CB542C" w:rsidRPr="005419A2" w:rsidRDefault="00CB542C" w:rsidP="0004137E">
            <w:pPr>
              <w:rPr>
                <w:color w:val="262626" w:themeColor="text1" w:themeTint="D9"/>
              </w:rPr>
            </w:pPr>
          </w:p>
        </w:tc>
      </w:tr>
      <w:tr w:rsidR="00CB542C" w:rsidRPr="005419A2" w14:paraId="2721D29D" w14:textId="77777777" w:rsidTr="0004137E">
        <w:trPr>
          <w:trHeight w:val="1551"/>
        </w:trPr>
        <w:tc>
          <w:tcPr>
            <w:tcW w:w="552" w:type="dxa"/>
          </w:tcPr>
          <w:p w14:paraId="45E2C448" w14:textId="77777777" w:rsidR="00CB542C" w:rsidRPr="005419A2" w:rsidRDefault="00CB542C" w:rsidP="0004137E">
            <w:pPr>
              <w:rPr>
                <w:color w:val="262626" w:themeColor="text1" w:themeTint="D9"/>
              </w:rPr>
            </w:pPr>
            <w:r w:rsidRPr="005419A2">
              <w:rPr>
                <w:color w:val="262626" w:themeColor="text1" w:themeTint="D9"/>
              </w:rPr>
              <w:t>4</w:t>
            </w:r>
          </w:p>
        </w:tc>
        <w:tc>
          <w:tcPr>
            <w:tcW w:w="2885" w:type="dxa"/>
          </w:tcPr>
          <w:p w14:paraId="2790C783" w14:textId="77777777" w:rsidR="00CB542C" w:rsidRPr="005419A2" w:rsidRDefault="00CB542C" w:rsidP="0004137E">
            <w:pPr>
              <w:rPr>
                <w:color w:val="262626" w:themeColor="text1" w:themeTint="D9"/>
              </w:rPr>
            </w:pPr>
            <w:r w:rsidRPr="005419A2">
              <w:rPr>
                <w:rFonts w:cs="Arial"/>
                <w:bCs/>
                <w:lang w:eastAsia="en-AU"/>
              </w:rPr>
              <w:t>LPG Cylinders</w:t>
            </w:r>
            <w:r w:rsidRPr="005419A2">
              <w:rPr>
                <w:rFonts w:cs="Arial"/>
                <w:lang w:eastAsia="en-AU"/>
              </w:rPr>
              <w:t>, heaters and appliances</w:t>
            </w:r>
          </w:p>
        </w:tc>
        <w:tc>
          <w:tcPr>
            <w:tcW w:w="2886" w:type="dxa"/>
          </w:tcPr>
          <w:p w14:paraId="7842BFC2"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Injury to public, staff and contractors</w:t>
            </w:r>
          </w:p>
          <w:p w14:paraId="33C36725"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Explosion danger and potential burn</w:t>
            </w:r>
          </w:p>
        </w:tc>
        <w:tc>
          <w:tcPr>
            <w:tcW w:w="2886" w:type="dxa"/>
          </w:tcPr>
          <w:p w14:paraId="6A58BF0B" w14:textId="77777777" w:rsidR="00CB542C" w:rsidRPr="005419A2" w:rsidRDefault="00CB542C" w:rsidP="0004137E">
            <w:pPr>
              <w:rPr>
                <w:color w:val="262626" w:themeColor="text1" w:themeTint="D9"/>
              </w:rPr>
            </w:pPr>
          </w:p>
        </w:tc>
        <w:tc>
          <w:tcPr>
            <w:tcW w:w="1418" w:type="dxa"/>
          </w:tcPr>
          <w:p w14:paraId="69A60992" w14:textId="77777777" w:rsidR="00CB542C" w:rsidRPr="005419A2" w:rsidRDefault="00CB542C" w:rsidP="0004137E">
            <w:pPr>
              <w:rPr>
                <w:color w:val="262626" w:themeColor="text1" w:themeTint="D9"/>
              </w:rPr>
            </w:pPr>
          </w:p>
        </w:tc>
        <w:tc>
          <w:tcPr>
            <w:tcW w:w="1417" w:type="dxa"/>
          </w:tcPr>
          <w:p w14:paraId="21CA1A8E" w14:textId="77777777" w:rsidR="00CB542C" w:rsidRPr="005419A2" w:rsidRDefault="00CB542C" w:rsidP="0004137E">
            <w:pPr>
              <w:rPr>
                <w:color w:val="262626" w:themeColor="text1" w:themeTint="D9"/>
              </w:rPr>
            </w:pPr>
          </w:p>
        </w:tc>
        <w:tc>
          <w:tcPr>
            <w:tcW w:w="1843" w:type="dxa"/>
          </w:tcPr>
          <w:p w14:paraId="61697E5E" w14:textId="77777777" w:rsidR="00CB542C" w:rsidRPr="005419A2" w:rsidRDefault="00CB542C" w:rsidP="0004137E">
            <w:pPr>
              <w:rPr>
                <w:color w:val="262626" w:themeColor="text1" w:themeTint="D9"/>
              </w:rPr>
            </w:pPr>
          </w:p>
        </w:tc>
      </w:tr>
      <w:tr w:rsidR="00CB542C" w:rsidRPr="005419A2" w14:paraId="3E5F974F" w14:textId="77777777" w:rsidTr="0004137E">
        <w:trPr>
          <w:trHeight w:val="1551"/>
        </w:trPr>
        <w:tc>
          <w:tcPr>
            <w:tcW w:w="552" w:type="dxa"/>
          </w:tcPr>
          <w:p w14:paraId="57998B2E" w14:textId="77777777" w:rsidR="00CB542C" w:rsidRPr="005419A2" w:rsidRDefault="00CB542C" w:rsidP="0004137E">
            <w:pPr>
              <w:rPr>
                <w:color w:val="262626" w:themeColor="text1" w:themeTint="D9"/>
              </w:rPr>
            </w:pPr>
            <w:r w:rsidRPr="005419A2">
              <w:rPr>
                <w:color w:val="262626" w:themeColor="text1" w:themeTint="D9"/>
              </w:rPr>
              <w:t>5</w:t>
            </w:r>
          </w:p>
        </w:tc>
        <w:tc>
          <w:tcPr>
            <w:tcW w:w="2885" w:type="dxa"/>
          </w:tcPr>
          <w:p w14:paraId="387D3BC1" w14:textId="77777777" w:rsidR="00CB542C" w:rsidRPr="005419A2" w:rsidRDefault="00CB542C" w:rsidP="0004137E">
            <w:pPr>
              <w:rPr>
                <w:color w:val="262626" w:themeColor="text1" w:themeTint="D9"/>
              </w:rPr>
            </w:pPr>
            <w:r w:rsidRPr="005419A2">
              <w:rPr>
                <w:rFonts w:cs="Arial"/>
                <w:bCs/>
                <w:lang w:eastAsia="en-AU"/>
              </w:rPr>
              <w:t xml:space="preserve">Broken glass, </w:t>
            </w:r>
            <w:r w:rsidRPr="005419A2">
              <w:rPr>
                <w:rFonts w:cs="Arial"/>
                <w:lang w:eastAsia="en-AU"/>
              </w:rPr>
              <w:t>litter etc</w:t>
            </w:r>
          </w:p>
        </w:tc>
        <w:tc>
          <w:tcPr>
            <w:tcW w:w="2886" w:type="dxa"/>
          </w:tcPr>
          <w:p w14:paraId="376A1F00"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 xml:space="preserve">Potential cuts and lacerations to hands &amp; feet of staff, contractors and members of public </w:t>
            </w:r>
          </w:p>
        </w:tc>
        <w:tc>
          <w:tcPr>
            <w:tcW w:w="2886" w:type="dxa"/>
          </w:tcPr>
          <w:p w14:paraId="7D340C34" w14:textId="77777777" w:rsidR="00CB542C" w:rsidRPr="005419A2" w:rsidRDefault="00CB542C" w:rsidP="0004137E">
            <w:pPr>
              <w:rPr>
                <w:color w:val="262626" w:themeColor="text1" w:themeTint="D9"/>
              </w:rPr>
            </w:pPr>
          </w:p>
        </w:tc>
        <w:tc>
          <w:tcPr>
            <w:tcW w:w="1418" w:type="dxa"/>
          </w:tcPr>
          <w:p w14:paraId="50C5127D" w14:textId="77777777" w:rsidR="00CB542C" w:rsidRPr="005419A2" w:rsidRDefault="00CB542C" w:rsidP="0004137E">
            <w:pPr>
              <w:rPr>
                <w:color w:val="262626" w:themeColor="text1" w:themeTint="D9"/>
              </w:rPr>
            </w:pPr>
          </w:p>
        </w:tc>
        <w:tc>
          <w:tcPr>
            <w:tcW w:w="1417" w:type="dxa"/>
          </w:tcPr>
          <w:p w14:paraId="336318F5" w14:textId="77777777" w:rsidR="00CB542C" w:rsidRPr="005419A2" w:rsidRDefault="00CB542C" w:rsidP="0004137E">
            <w:pPr>
              <w:rPr>
                <w:color w:val="262626" w:themeColor="text1" w:themeTint="D9"/>
              </w:rPr>
            </w:pPr>
          </w:p>
        </w:tc>
        <w:tc>
          <w:tcPr>
            <w:tcW w:w="1843" w:type="dxa"/>
          </w:tcPr>
          <w:p w14:paraId="7BC136C8" w14:textId="77777777" w:rsidR="00CB542C" w:rsidRPr="005419A2" w:rsidRDefault="00CB542C" w:rsidP="0004137E">
            <w:pPr>
              <w:rPr>
                <w:color w:val="262626" w:themeColor="text1" w:themeTint="D9"/>
              </w:rPr>
            </w:pPr>
          </w:p>
        </w:tc>
      </w:tr>
      <w:tr w:rsidR="00CB542C" w:rsidRPr="005419A2" w14:paraId="432B547E" w14:textId="77777777" w:rsidTr="0004137E">
        <w:trPr>
          <w:trHeight w:val="1551"/>
        </w:trPr>
        <w:tc>
          <w:tcPr>
            <w:tcW w:w="552" w:type="dxa"/>
          </w:tcPr>
          <w:p w14:paraId="743C86E4" w14:textId="77777777" w:rsidR="00CB542C" w:rsidRPr="005419A2" w:rsidRDefault="00CB542C" w:rsidP="0004137E">
            <w:pPr>
              <w:rPr>
                <w:color w:val="262626" w:themeColor="text1" w:themeTint="D9"/>
              </w:rPr>
            </w:pPr>
            <w:r w:rsidRPr="005419A2">
              <w:rPr>
                <w:color w:val="262626" w:themeColor="text1" w:themeTint="D9"/>
              </w:rPr>
              <w:t>6</w:t>
            </w:r>
          </w:p>
        </w:tc>
        <w:tc>
          <w:tcPr>
            <w:tcW w:w="2885" w:type="dxa"/>
          </w:tcPr>
          <w:p w14:paraId="510FC6D2" w14:textId="77777777" w:rsidR="00CB542C" w:rsidRPr="005419A2" w:rsidRDefault="00CB542C" w:rsidP="0004137E">
            <w:pPr>
              <w:rPr>
                <w:color w:val="262626" w:themeColor="text1" w:themeTint="D9"/>
              </w:rPr>
            </w:pPr>
            <w:r w:rsidRPr="005419A2">
              <w:rPr>
                <w:rFonts w:cs="Arial"/>
                <w:bCs/>
                <w:lang w:eastAsia="en-AU"/>
              </w:rPr>
              <w:t>Food Poisoning</w:t>
            </w:r>
          </w:p>
        </w:tc>
        <w:tc>
          <w:tcPr>
            <w:tcW w:w="2886" w:type="dxa"/>
          </w:tcPr>
          <w:p w14:paraId="654B5901"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Illness or injury to staff, contractors and members of the public.</w:t>
            </w:r>
          </w:p>
        </w:tc>
        <w:tc>
          <w:tcPr>
            <w:tcW w:w="2886" w:type="dxa"/>
          </w:tcPr>
          <w:p w14:paraId="16A258BA" w14:textId="77777777" w:rsidR="00CB542C" w:rsidRPr="005419A2" w:rsidRDefault="00CB542C" w:rsidP="0004137E">
            <w:pPr>
              <w:rPr>
                <w:color w:val="262626" w:themeColor="text1" w:themeTint="D9"/>
              </w:rPr>
            </w:pPr>
          </w:p>
        </w:tc>
        <w:tc>
          <w:tcPr>
            <w:tcW w:w="1418" w:type="dxa"/>
          </w:tcPr>
          <w:p w14:paraId="6D32977B" w14:textId="77777777" w:rsidR="00CB542C" w:rsidRPr="005419A2" w:rsidRDefault="00CB542C" w:rsidP="0004137E">
            <w:pPr>
              <w:rPr>
                <w:color w:val="262626" w:themeColor="text1" w:themeTint="D9"/>
              </w:rPr>
            </w:pPr>
          </w:p>
        </w:tc>
        <w:tc>
          <w:tcPr>
            <w:tcW w:w="1417" w:type="dxa"/>
          </w:tcPr>
          <w:p w14:paraId="48EA4790" w14:textId="77777777" w:rsidR="00CB542C" w:rsidRPr="005419A2" w:rsidRDefault="00CB542C" w:rsidP="0004137E">
            <w:pPr>
              <w:rPr>
                <w:color w:val="262626" w:themeColor="text1" w:themeTint="D9"/>
              </w:rPr>
            </w:pPr>
          </w:p>
        </w:tc>
        <w:tc>
          <w:tcPr>
            <w:tcW w:w="1843" w:type="dxa"/>
          </w:tcPr>
          <w:p w14:paraId="5EC83F25" w14:textId="77777777" w:rsidR="00CB542C" w:rsidRPr="005419A2" w:rsidRDefault="00CB542C" w:rsidP="0004137E">
            <w:pPr>
              <w:rPr>
                <w:color w:val="262626" w:themeColor="text1" w:themeTint="D9"/>
              </w:rPr>
            </w:pPr>
          </w:p>
        </w:tc>
      </w:tr>
      <w:tr w:rsidR="00CB542C" w:rsidRPr="005419A2" w14:paraId="5B369153" w14:textId="77777777" w:rsidTr="0004137E">
        <w:trPr>
          <w:trHeight w:val="1551"/>
        </w:trPr>
        <w:tc>
          <w:tcPr>
            <w:tcW w:w="552" w:type="dxa"/>
          </w:tcPr>
          <w:p w14:paraId="70554EBF" w14:textId="77777777" w:rsidR="00CB542C" w:rsidRPr="005419A2" w:rsidRDefault="00CB542C" w:rsidP="0004137E">
            <w:pPr>
              <w:rPr>
                <w:color w:val="262626" w:themeColor="text1" w:themeTint="D9"/>
              </w:rPr>
            </w:pPr>
            <w:r w:rsidRPr="005419A2">
              <w:rPr>
                <w:color w:val="262626" w:themeColor="text1" w:themeTint="D9"/>
              </w:rPr>
              <w:t>7</w:t>
            </w:r>
          </w:p>
        </w:tc>
        <w:tc>
          <w:tcPr>
            <w:tcW w:w="2885" w:type="dxa"/>
          </w:tcPr>
          <w:p w14:paraId="13BAE196" w14:textId="77777777" w:rsidR="00CB542C" w:rsidRPr="005419A2" w:rsidRDefault="00CB542C" w:rsidP="0004137E">
            <w:pPr>
              <w:rPr>
                <w:color w:val="262626" w:themeColor="text1" w:themeTint="D9"/>
              </w:rPr>
            </w:pPr>
            <w:r w:rsidRPr="005419A2">
              <w:rPr>
                <w:rFonts w:cs="Arial"/>
                <w:bCs/>
                <w:lang w:eastAsia="en-AU"/>
              </w:rPr>
              <w:t>Infrastructure</w:t>
            </w:r>
            <w:r w:rsidRPr="005419A2">
              <w:rPr>
                <w:rFonts w:cs="Arial"/>
                <w:lang w:eastAsia="en-AU"/>
              </w:rPr>
              <w:t xml:space="preserve"> </w:t>
            </w:r>
            <w:proofErr w:type="spellStart"/>
            <w:r w:rsidRPr="005419A2">
              <w:rPr>
                <w:rFonts w:cs="Arial"/>
                <w:lang w:eastAsia="en-AU"/>
              </w:rPr>
              <w:t>eg</w:t>
            </w:r>
            <w:proofErr w:type="spellEnd"/>
            <w:r w:rsidRPr="005419A2">
              <w:rPr>
                <w:rFonts w:cs="Arial"/>
                <w:lang w:eastAsia="en-AU"/>
              </w:rPr>
              <w:t xml:space="preserve"> jumping castle, marquees</w:t>
            </w:r>
          </w:p>
        </w:tc>
        <w:tc>
          <w:tcPr>
            <w:tcW w:w="2886" w:type="dxa"/>
          </w:tcPr>
          <w:p w14:paraId="036CF610"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Injury to public, staff and contractors</w:t>
            </w:r>
          </w:p>
          <w:p w14:paraId="06286AA1"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Dropping, falling, collapsing and blowing away</w:t>
            </w:r>
          </w:p>
        </w:tc>
        <w:tc>
          <w:tcPr>
            <w:tcW w:w="2886" w:type="dxa"/>
          </w:tcPr>
          <w:p w14:paraId="578F5969" w14:textId="77777777" w:rsidR="00CB542C" w:rsidRPr="005419A2" w:rsidRDefault="00CB542C" w:rsidP="0004137E">
            <w:pPr>
              <w:rPr>
                <w:color w:val="262626" w:themeColor="text1" w:themeTint="D9"/>
              </w:rPr>
            </w:pPr>
          </w:p>
        </w:tc>
        <w:tc>
          <w:tcPr>
            <w:tcW w:w="1418" w:type="dxa"/>
          </w:tcPr>
          <w:p w14:paraId="3165F074" w14:textId="77777777" w:rsidR="00CB542C" w:rsidRPr="005419A2" w:rsidRDefault="00CB542C" w:rsidP="0004137E">
            <w:pPr>
              <w:rPr>
                <w:color w:val="262626" w:themeColor="text1" w:themeTint="D9"/>
              </w:rPr>
            </w:pPr>
          </w:p>
        </w:tc>
        <w:tc>
          <w:tcPr>
            <w:tcW w:w="1417" w:type="dxa"/>
          </w:tcPr>
          <w:p w14:paraId="2EC66DC8" w14:textId="77777777" w:rsidR="00CB542C" w:rsidRPr="005419A2" w:rsidRDefault="00CB542C" w:rsidP="0004137E">
            <w:pPr>
              <w:rPr>
                <w:color w:val="262626" w:themeColor="text1" w:themeTint="D9"/>
              </w:rPr>
            </w:pPr>
          </w:p>
        </w:tc>
        <w:tc>
          <w:tcPr>
            <w:tcW w:w="1843" w:type="dxa"/>
          </w:tcPr>
          <w:p w14:paraId="0D6E4AC1" w14:textId="77777777" w:rsidR="00CB542C" w:rsidRPr="005419A2" w:rsidRDefault="00CB542C" w:rsidP="0004137E">
            <w:pPr>
              <w:rPr>
                <w:color w:val="262626" w:themeColor="text1" w:themeTint="D9"/>
              </w:rPr>
            </w:pPr>
          </w:p>
        </w:tc>
      </w:tr>
      <w:tr w:rsidR="00CB542C" w:rsidRPr="005419A2" w14:paraId="60BDBEFB" w14:textId="77777777" w:rsidTr="0004137E">
        <w:trPr>
          <w:trHeight w:val="1551"/>
        </w:trPr>
        <w:tc>
          <w:tcPr>
            <w:tcW w:w="552" w:type="dxa"/>
          </w:tcPr>
          <w:p w14:paraId="5771F45E" w14:textId="77777777" w:rsidR="00CB542C" w:rsidRPr="005419A2" w:rsidRDefault="00CB542C" w:rsidP="0004137E">
            <w:pPr>
              <w:rPr>
                <w:color w:val="262626" w:themeColor="text1" w:themeTint="D9"/>
              </w:rPr>
            </w:pPr>
            <w:r w:rsidRPr="005419A2">
              <w:rPr>
                <w:color w:val="262626" w:themeColor="text1" w:themeTint="D9"/>
              </w:rPr>
              <w:t>8</w:t>
            </w:r>
          </w:p>
        </w:tc>
        <w:tc>
          <w:tcPr>
            <w:tcW w:w="2885" w:type="dxa"/>
          </w:tcPr>
          <w:p w14:paraId="49B8A479" w14:textId="77777777" w:rsidR="00CB542C" w:rsidRPr="005419A2" w:rsidRDefault="00CB542C" w:rsidP="0004137E">
            <w:pPr>
              <w:rPr>
                <w:color w:val="262626" w:themeColor="text1" w:themeTint="D9"/>
              </w:rPr>
            </w:pPr>
            <w:r w:rsidRPr="005419A2">
              <w:rPr>
                <w:rFonts w:cs="Arial"/>
                <w:bCs/>
                <w:lang w:eastAsia="en-AU"/>
              </w:rPr>
              <w:t>Vehicle accident</w:t>
            </w:r>
            <w:r w:rsidRPr="005419A2">
              <w:rPr>
                <w:rFonts w:cs="Arial"/>
                <w:lang w:eastAsia="en-AU"/>
              </w:rPr>
              <w:t xml:space="preserve"> onsite and motor vehicles within event space</w:t>
            </w:r>
          </w:p>
        </w:tc>
        <w:tc>
          <w:tcPr>
            <w:tcW w:w="2886" w:type="dxa"/>
          </w:tcPr>
          <w:p w14:paraId="4B8A8621"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Injury to public, staff and contractors</w:t>
            </w:r>
          </w:p>
          <w:p w14:paraId="1C488777"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Damage to vehicle and assets</w:t>
            </w:r>
          </w:p>
        </w:tc>
        <w:tc>
          <w:tcPr>
            <w:tcW w:w="2886" w:type="dxa"/>
          </w:tcPr>
          <w:p w14:paraId="2581B427" w14:textId="77777777" w:rsidR="00CB542C" w:rsidRPr="005419A2" w:rsidRDefault="00CB542C" w:rsidP="0004137E">
            <w:pPr>
              <w:rPr>
                <w:color w:val="262626" w:themeColor="text1" w:themeTint="D9"/>
              </w:rPr>
            </w:pPr>
          </w:p>
        </w:tc>
        <w:tc>
          <w:tcPr>
            <w:tcW w:w="1418" w:type="dxa"/>
          </w:tcPr>
          <w:p w14:paraId="7BE9006D" w14:textId="77777777" w:rsidR="00CB542C" w:rsidRPr="005419A2" w:rsidRDefault="00CB542C" w:rsidP="0004137E">
            <w:pPr>
              <w:rPr>
                <w:color w:val="262626" w:themeColor="text1" w:themeTint="D9"/>
              </w:rPr>
            </w:pPr>
          </w:p>
        </w:tc>
        <w:tc>
          <w:tcPr>
            <w:tcW w:w="1417" w:type="dxa"/>
          </w:tcPr>
          <w:p w14:paraId="34C241A5" w14:textId="77777777" w:rsidR="00CB542C" w:rsidRPr="005419A2" w:rsidRDefault="00CB542C" w:rsidP="0004137E">
            <w:pPr>
              <w:rPr>
                <w:color w:val="262626" w:themeColor="text1" w:themeTint="D9"/>
              </w:rPr>
            </w:pPr>
          </w:p>
        </w:tc>
        <w:tc>
          <w:tcPr>
            <w:tcW w:w="1843" w:type="dxa"/>
          </w:tcPr>
          <w:p w14:paraId="1B5D2E16" w14:textId="77777777" w:rsidR="00CB542C" w:rsidRPr="005419A2" w:rsidRDefault="00CB542C" w:rsidP="0004137E">
            <w:pPr>
              <w:rPr>
                <w:color w:val="262626" w:themeColor="text1" w:themeTint="D9"/>
              </w:rPr>
            </w:pPr>
          </w:p>
        </w:tc>
      </w:tr>
      <w:tr w:rsidR="00CB542C" w:rsidRPr="005419A2" w14:paraId="76B1A0A5" w14:textId="77777777" w:rsidTr="0004137E">
        <w:trPr>
          <w:trHeight w:val="1551"/>
        </w:trPr>
        <w:tc>
          <w:tcPr>
            <w:tcW w:w="552" w:type="dxa"/>
          </w:tcPr>
          <w:p w14:paraId="6A549DD7" w14:textId="77777777" w:rsidR="00CB542C" w:rsidRPr="005419A2" w:rsidRDefault="00CB542C" w:rsidP="0004137E">
            <w:pPr>
              <w:rPr>
                <w:color w:val="262626" w:themeColor="text1" w:themeTint="D9"/>
              </w:rPr>
            </w:pPr>
            <w:r w:rsidRPr="005419A2">
              <w:rPr>
                <w:color w:val="262626" w:themeColor="text1" w:themeTint="D9"/>
              </w:rPr>
              <w:t>9</w:t>
            </w:r>
          </w:p>
        </w:tc>
        <w:tc>
          <w:tcPr>
            <w:tcW w:w="2885" w:type="dxa"/>
          </w:tcPr>
          <w:p w14:paraId="4B382835" w14:textId="77777777" w:rsidR="00CB542C" w:rsidRPr="005419A2" w:rsidRDefault="00CB542C" w:rsidP="0004137E">
            <w:pPr>
              <w:rPr>
                <w:color w:val="262626" w:themeColor="text1" w:themeTint="D9"/>
              </w:rPr>
            </w:pPr>
            <w:r w:rsidRPr="005419A2">
              <w:rPr>
                <w:rFonts w:cs="Arial"/>
                <w:lang w:eastAsia="en-AU"/>
              </w:rPr>
              <w:t>Excessive</w:t>
            </w:r>
            <w:r w:rsidRPr="005419A2">
              <w:rPr>
                <w:rFonts w:cs="Arial"/>
                <w:bCs/>
                <w:lang w:eastAsia="en-AU"/>
              </w:rPr>
              <w:t xml:space="preserve"> noise</w:t>
            </w:r>
          </w:p>
        </w:tc>
        <w:tc>
          <w:tcPr>
            <w:tcW w:w="2886" w:type="dxa"/>
          </w:tcPr>
          <w:p w14:paraId="446B50B2"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Noise induced hearing loss to staff, contractors and members of the public</w:t>
            </w:r>
          </w:p>
          <w:p w14:paraId="64039587" w14:textId="77777777" w:rsidR="00CB542C" w:rsidRPr="005419A2" w:rsidRDefault="00CB542C" w:rsidP="0004137E">
            <w:pPr>
              <w:pStyle w:val="ListParagraph"/>
              <w:numPr>
                <w:ilvl w:val="0"/>
                <w:numId w:val="33"/>
              </w:numPr>
              <w:ind w:left="140" w:hanging="140"/>
              <w:rPr>
                <w:rFonts w:cs="Arial"/>
                <w:lang w:eastAsia="en-AU"/>
              </w:rPr>
            </w:pPr>
            <w:r w:rsidRPr="005419A2">
              <w:rPr>
                <w:rFonts w:cs="Arial"/>
                <w:lang w:eastAsia="en-AU"/>
              </w:rPr>
              <w:t xml:space="preserve">Unpleasant business owners, residents and community members  </w:t>
            </w:r>
          </w:p>
        </w:tc>
        <w:tc>
          <w:tcPr>
            <w:tcW w:w="2886" w:type="dxa"/>
          </w:tcPr>
          <w:p w14:paraId="788C4637" w14:textId="77777777" w:rsidR="00CB542C" w:rsidRPr="005419A2" w:rsidRDefault="00CB542C" w:rsidP="0004137E">
            <w:pPr>
              <w:rPr>
                <w:color w:val="262626" w:themeColor="text1" w:themeTint="D9"/>
              </w:rPr>
            </w:pPr>
          </w:p>
        </w:tc>
        <w:tc>
          <w:tcPr>
            <w:tcW w:w="1418" w:type="dxa"/>
          </w:tcPr>
          <w:p w14:paraId="386E9495" w14:textId="77777777" w:rsidR="00CB542C" w:rsidRPr="005419A2" w:rsidRDefault="00CB542C" w:rsidP="0004137E">
            <w:pPr>
              <w:rPr>
                <w:color w:val="262626" w:themeColor="text1" w:themeTint="D9"/>
              </w:rPr>
            </w:pPr>
          </w:p>
        </w:tc>
        <w:tc>
          <w:tcPr>
            <w:tcW w:w="1417" w:type="dxa"/>
          </w:tcPr>
          <w:p w14:paraId="0546E17D" w14:textId="77777777" w:rsidR="00CB542C" w:rsidRPr="005419A2" w:rsidRDefault="00CB542C" w:rsidP="0004137E">
            <w:pPr>
              <w:rPr>
                <w:color w:val="262626" w:themeColor="text1" w:themeTint="D9"/>
              </w:rPr>
            </w:pPr>
          </w:p>
        </w:tc>
        <w:tc>
          <w:tcPr>
            <w:tcW w:w="1843" w:type="dxa"/>
          </w:tcPr>
          <w:p w14:paraId="0B452539" w14:textId="77777777" w:rsidR="00CB542C" w:rsidRPr="005419A2" w:rsidRDefault="00CB542C" w:rsidP="0004137E">
            <w:pPr>
              <w:rPr>
                <w:color w:val="262626" w:themeColor="text1" w:themeTint="D9"/>
              </w:rPr>
            </w:pPr>
          </w:p>
        </w:tc>
      </w:tr>
      <w:tr w:rsidR="00CB542C" w:rsidRPr="005419A2" w14:paraId="218A7435" w14:textId="77777777" w:rsidTr="0004137E">
        <w:trPr>
          <w:trHeight w:val="1551"/>
        </w:trPr>
        <w:tc>
          <w:tcPr>
            <w:tcW w:w="552" w:type="dxa"/>
          </w:tcPr>
          <w:p w14:paraId="176CC8D7" w14:textId="77777777" w:rsidR="00CB542C" w:rsidRPr="005419A2" w:rsidRDefault="00CB542C" w:rsidP="0004137E">
            <w:pPr>
              <w:rPr>
                <w:color w:val="262626" w:themeColor="text1" w:themeTint="D9"/>
              </w:rPr>
            </w:pPr>
            <w:r w:rsidRPr="005419A2">
              <w:rPr>
                <w:color w:val="262626" w:themeColor="text1" w:themeTint="D9"/>
              </w:rPr>
              <w:t>10</w:t>
            </w:r>
          </w:p>
        </w:tc>
        <w:tc>
          <w:tcPr>
            <w:tcW w:w="2885" w:type="dxa"/>
          </w:tcPr>
          <w:p w14:paraId="43618CFD" w14:textId="77777777" w:rsidR="00CB542C" w:rsidRPr="005419A2" w:rsidRDefault="00CB542C" w:rsidP="0004137E">
            <w:pPr>
              <w:rPr>
                <w:color w:val="262626" w:themeColor="text1" w:themeTint="D9"/>
              </w:rPr>
            </w:pPr>
          </w:p>
        </w:tc>
        <w:tc>
          <w:tcPr>
            <w:tcW w:w="2886" w:type="dxa"/>
          </w:tcPr>
          <w:p w14:paraId="106A982F" w14:textId="77777777" w:rsidR="00CB542C" w:rsidRPr="005419A2" w:rsidRDefault="00CB542C" w:rsidP="0004137E">
            <w:pPr>
              <w:pStyle w:val="ListParagraph"/>
              <w:numPr>
                <w:ilvl w:val="0"/>
                <w:numId w:val="34"/>
              </w:numPr>
              <w:spacing w:line="200" w:lineRule="exact"/>
              <w:ind w:left="213" w:right="113" w:hanging="141"/>
              <w:rPr>
                <w:color w:val="262626" w:themeColor="text1" w:themeTint="D9"/>
              </w:rPr>
            </w:pPr>
          </w:p>
        </w:tc>
        <w:tc>
          <w:tcPr>
            <w:tcW w:w="2886" w:type="dxa"/>
          </w:tcPr>
          <w:p w14:paraId="645D077B" w14:textId="77777777" w:rsidR="00CB542C" w:rsidRPr="005419A2" w:rsidRDefault="00CB542C" w:rsidP="0004137E">
            <w:pPr>
              <w:rPr>
                <w:color w:val="262626" w:themeColor="text1" w:themeTint="D9"/>
              </w:rPr>
            </w:pPr>
          </w:p>
        </w:tc>
        <w:tc>
          <w:tcPr>
            <w:tcW w:w="1418" w:type="dxa"/>
          </w:tcPr>
          <w:p w14:paraId="5FF4F3AA" w14:textId="77777777" w:rsidR="00CB542C" w:rsidRPr="005419A2" w:rsidRDefault="00CB542C" w:rsidP="0004137E">
            <w:pPr>
              <w:rPr>
                <w:color w:val="262626" w:themeColor="text1" w:themeTint="D9"/>
              </w:rPr>
            </w:pPr>
          </w:p>
        </w:tc>
        <w:tc>
          <w:tcPr>
            <w:tcW w:w="1417" w:type="dxa"/>
          </w:tcPr>
          <w:p w14:paraId="5334B5DF" w14:textId="77777777" w:rsidR="00CB542C" w:rsidRPr="005419A2" w:rsidRDefault="00CB542C" w:rsidP="0004137E">
            <w:pPr>
              <w:rPr>
                <w:color w:val="262626" w:themeColor="text1" w:themeTint="D9"/>
              </w:rPr>
            </w:pPr>
          </w:p>
        </w:tc>
        <w:tc>
          <w:tcPr>
            <w:tcW w:w="1843" w:type="dxa"/>
          </w:tcPr>
          <w:p w14:paraId="2832022E" w14:textId="77777777" w:rsidR="00CB542C" w:rsidRPr="005419A2" w:rsidRDefault="00CB542C" w:rsidP="0004137E">
            <w:pPr>
              <w:rPr>
                <w:color w:val="262626" w:themeColor="text1" w:themeTint="D9"/>
              </w:rPr>
            </w:pPr>
          </w:p>
        </w:tc>
      </w:tr>
      <w:tr w:rsidR="00CB542C" w:rsidRPr="005419A2" w14:paraId="52D35CB2" w14:textId="77777777" w:rsidTr="0004137E">
        <w:trPr>
          <w:trHeight w:val="1551"/>
        </w:trPr>
        <w:tc>
          <w:tcPr>
            <w:tcW w:w="552" w:type="dxa"/>
          </w:tcPr>
          <w:p w14:paraId="5798D265" w14:textId="77777777" w:rsidR="00CB542C" w:rsidRPr="005419A2" w:rsidRDefault="00CB542C" w:rsidP="0004137E">
            <w:pPr>
              <w:rPr>
                <w:color w:val="262626" w:themeColor="text1" w:themeTint="D9"/>
              </w:rPr>
            </w:pPr>
            <w:r w:rsidRPr="005419A2">
              <w:rPr>
                <w:color w:val="262626" w:themeColor="text1" w:themeTint="D9"/>
              </w:rPr>
              <w:t>11</w:t>
            </w:r>
          </w:p>
        </w:tc>
        <w:tc>
          <w:tcPr>
            <w:tcW w:w="2885" w:type="dxa"/>
          </w:tcPr>
          <w:p w14:paraId="1CCC4EED" w14:textId="77777777" w:rsidR="00CB542C" w:rsidRPr="005419A2" w:rsidRDefault="00CB542C" w:rsidP="0004137E">
            <w:pPr>
              <w:rPr>
                <w:color w:val="262626" w:themeColor="text1" w:themeTint="D9"/>
              </w:rPr>
            </w:pPr>
          </w:p>
        </w:tc>
        <w:tc>
          <w:tcPr>
            <w:tcW w:w="2886" w:type="dxa"/>
          </w:tcPr>
          <w:p w14:paraId="64FC9297" w14:textId="77777777" w:rsidR="00CB542C" w:rsidRPr="005419A2" w:rsidRDefault="00CB542C" w:rsidP="0004137E">
            <w:pPr>
              <w:pStyle w:val="ListParagraph"/>
              <w:numPr>
                <w:ilvl w:val="0"/>
                <w:numId w:val="34"/>
              </w:numPr>
              <w:spacing w:line="200" w:lineRule="exact"/>
              <w:ind w:left="213" w:right="113" w:hanging="141"/>
              <w:rPr>
                <w:color w:val="262626" w:themeColor="text1" w:themeTint="D9"/>
              </w:rPr>
            </w:pPr>
          </w:p>
        </w:tc>
        <w:tc>
          <w:tcPr>
            <w:tcW w:w="2886" w:type="dxa"/>
          </w:tcPr>
          <w:p w14:paraId="4890A969" w14:textId="77777777" w:rsidR="00CB542C" w:rsidRPr="005419A2" w:rsidRDefault="00CB542C" w:rsidP="0004137E">
            <w:pPr>
              <w:rPr>
                <w:color w:val="262626" w:themeColor="text1" w:themeTint="D9"/>
              </w:rPr>
            </w:pPr>
          </w:p>
        </w:tc>
        <w:tc>
          <w:tcPr>
            <w:tcW w:w="1418" w:type="dxa"/>
          </w:tcPr>
          <w:p w14:paraId="70BFF2F7" w14:textId="77777777" w:rsidR="00CB542C" w:rsidRPr="005419A2" w:rsidRDefault="00CB542C" w:rsidP="0004137E">
            <w:pPr>
              <w:rPr>
                <w:color w:val="262626" w:themeColor="text1" w:themeTint="D9"/>
              </w:rPr>
            </w:pPr>
          </w:p>
        </w:tc>
        <w:tc>
          <w:tcPr>
            <w:tcW w:w="1417" w:type="dxa"/>
          </w:tcPr>
          <w:p w14:paraId="0ED8D50F" w14:textId="77777777" w:rsidR="00CB542C" w:rsidRPr="005419A2" w:rsidRDefault="00CB542C" w:rsidP="0004137E">
            <w:pPr>
              <w:rPr>
                <w:color w:val="262626" w:themeColor="text1" w:themeTint="D9"/>
              </w:rPr>
            </w:pPr>
          </w:p>
        </w:tc>
        <w:tc>
          <w:tcPr>
            <w:tcW w:w="1843" w:type="dxa"/>
          </w:tcPr>
          <w:p w14:paraId="2F726682" w14:textId="77777777" w:rsidR="00CB542C" w:rsidRPr="005419A2" w:rsidRDefault="00CB542C" w:rsidP="0004137E">
            <w:pPr>
              <w:rPr>
                <w:color w:val="262626" w:themeColor="text1" w:themeTint="D9"/>
              </w:rPr>
            </w:pPr>
          </w:p>
        </w:tc>
      </w:tr>
      <w:tr w:rsidR="00CB542C" w:rsidRPr="005419A2" w14:paraId="503BBDB5" w14:textId="77777777" w:rsidTr="0004137E">
        <w:trPr>
          <w:trHeight w:val="1551"/>
        </w:trPr>
        <w:tc>
          <w:tcPr>
            <w:tcW w:w="552" w:type="dxa"/>
          </w:tcPr>
          <w:p w14:paraId="1197FFD8" w14:textId="77777777" w:rsidR="00CB542C" w:rsidRPr="005419A2" w:rsidRDefault="00CB542C" w:rsidP="0004137E">
            <w:pPr>
              <w:rPr>
                <w:color w:val="262626" w:themeColor="text1" w:themeTint="D9"/>
              </w:rPr>
            </w:pPr>
            <w:r w:rsidRPr="005419A2">
              <w:rPr>
                <w:color w:val="262626" w:themeColor="text1" w:themeTint="D9"/>
              </w:rPr>
              <w:t>12</w:t>
            </w:r>
          </w:p>
        </w:tc>
        <w:tc>
          <w:tcPr>
            <w:tcW w:w="2885" w:type="dxa"/>
          </w:tcPr>
          <w:p w14:paraId="0F3EB985" w14:textId="77777777" w:rsidR="00CB542C" w:rsidRPr="005419A2" w:rsidRDefault="00CB542C" w:rsidP="0004137E">
            <w:pPr>
              <w:rPr>
                <w:color w:val="262626" w:themeColor="text1" w:themeTint="D9"/>
              </w:rPr>
            </w:pPr>
          </w:p>
        </w:tc>
        <w:tc>
          <w:tcPr>
            <w:tcW w:w="2886" w:type="dxa"/>
          </w:tcPr>
          <w:p w14:paraId="745FD1B2" w14:textId="77777777" w:rsidR="00CB542C" w:rsidRPr="005419A2" w:rsidRDefault="00CB542C" w:rsidP="0004137E">
            <w:pPr>
              <w:rPr>
                <w:color w:val="262626" w:themeColor="text1" w:themeTint="D9"/>
              </w:rPr>
            </w:pPr>
          </w:p>
        </w:tc>
        <w:tc>
          <w:tcPr>
            <w:tcW w:w="2886" w:type="dxa"/>
          </w:tcPr>
          <w:p w14:paraId="1AFC8437" w14:textId="77777777" w:rsidR="00CB542C" w:rsidRPr="005419A2" w:rsidRDefault="00CB542C" w:rsidP="0004137E">
            <w:pPr>
              <w:rPr>
                <w:color w:val="262626" w:themeColor="text1" w:themeTint="D9"/>
              </w:rPr>
            </w:pPr>
          </w:p>
        </w:tc>
        <w:tc>
          <w:tcPr>
            <w:tcW w:w="1418" w:type="dxa"/>
          </w:tcPr>
          <w:p w14:paraId="6468F0D8" w14:textId="77777777" w:rsidR="00CB542C" w:rsidRPr="005419A2" w:rsidRDefault="00CB542C" w:rsidP="0004137E">
            <w:pPr>
              <w:rPr>
                <w:color w:val="262626" w:themeColor="text1" w:themeTint="D9"/>
              </w:rPr>
            </w:pPr>
          </w:p>
        </w:tc>
        <w:tc>
          <w:tcPr>
            <w:tcW w:w="1417" w:type="dxa"/>
          </w:tcPr>
          <w:p w14:paraId="28EC7785" w14:textId="77777777" w:rsidR="00CB542C" w:rsidRPr="005419A2" w:rsidRDefault="00CB542C" w:rsidP="0004137E">
            <w:pPr>
              <w:rPr>
                <w:color w:val="262626" w:themeColor="text1" w:themeTint="D9"/>
              </w:rPr>
            </w:pPr>
          </w:p>
        </w:tc>
        <w:tc>
          <w:tcPr>
            <w:tcW w:w="1843" w:type="dxa"/>
          </w:tcPr>
          <w:p w14:paraId="12B1F61F" w14:textId="77777777" w:rsidR="00CB542C" w:rsidRPr="005419A2" w:rsidRDefault="00CB542C" w:rsidP="0004137E">
            <w:pPr>
              <w:rPr>
                <w:color w:val="262626" w:themeColor="text1" w:themeTint="D9"/>
              </w:rPr>
            </w:pPr>
          </w:p>
        </w:tc>
      </w:tr>
      <w:tr w:rsidR="00CB542C" w:rsidRPr="005419A2" w14:paraId="5B508663" w14:textId="77777777" w:rsidTr="0004137E">
        <w:trPr>
          <w:trHeight w:val="1551"/>
        </w:trPr>
        <w:tc>
          <w:tcPr>
            <w:tcW w:w="552" w:type="dxa"/>
          </w:tcPr>
          <w:p w14:paraId="1EE9964F" w14:textId="77777777" w:rsidR="00CB542C" w:rsidRPr="005419A2" w:rsidRDefault="00CB542C" w:rsidP="0004137E">
            <w:pPr>
              <w:rPr>
                <w:color w:val="262626" w:themeColor="text1" w:themeTint="D9"/>
              </w:rPr>
            </w:pPr>
            <w:r w:rsidRPr="005419A2">
              <w:rPr>
                <w:color w:val="262626" w:themeColor="text1" w:themeTint="D9"/>
              </w:rPr>
              <w:t>13</w:t>
            </w:r>
          </w:p>
        </w:tc>
        <w:tc>
          <w:tcPr>
            <w:tcW w:w="2885" w:type="dxa"/>
          </w:tcPr>
          <w:p w14:paraId="0238081B" w14:textId="77777777" w:rsidR="00CB542C" w:rsidRPr="005419A2" w:rsidRDefault="00CB542C" w:rsidP="0004137E">
            <w:pPr>
              <w:rPr>
                <w:color w:val="262626" w:themeColor="text1" w:themeTint="D9"/>
              </w:rPr>
            </w:pPr>
          </w:p>
        </w:tc>
        <w:tc>
          <w:tcPr>
            <w:tcW w:w="2886" w:type="dxa"/>
          </w:tcPr>
          <w:p w14:paraId="3A9B9826" w14:textId="77777777" w:rsidR="00CB542C" w:rsidRPr="005419A2" w:rsidRDefault="00CB542C" w:rsidP="0004137E">
            <w:pPr>
              <w:rPr>
                <w:color w:val="262626" w:themeColor="text1" w:themeTint="D9"/>
              </w:rPr>
            </w:pPr>
          </w:p>
        </w:tc>
        <w:tc>
          <w:tcPr>
            <w:tcW w:w="2886" w:type="dxa"/>
          </w:tcPr>
          <w:p w14:paraId="7E28C750" w14:textId="77777777" w:rsidR="00CB542C" w:rsidRPr="005419A2" w:rsidRDefault="00CB542C" w:rsidP="0004137E">
            <w:pPr>
              <w:rPr>
                <w:color w:val="262626" w:themeColor="text1" w:themeTint="D9"/>
              </w:rPr>
            </w:pPr>
          </w:p>
        </w:tc>
        <w:tc>
          <w:tcPr>
            <w:tcW w:w="1418" w:type="dxa"/>
          </w:tcPr>
          <w:p w14:paraId="7D735347" w14:textId="77777777" w:rsidR="00CB542C" w:rsidRPr="005419A2" w:rsidRDefault="00CB542C" w:rsidP="0004137E">
            <w:pPr>
              <w:rPr>
                <w:color w:val="262626" w:themeColor="text1" w:themeTint="D9"/>
              </w:rPr>
            </w:pPr>
          </w:p>
        </w:tc>
        <w:tc>
          <w:tcPr>
            <w:tcW w:w="1417" w:type="dxa"/>
          </w:tcPr>
          <w:p w14:paraId="4C4EB783" w14:textId="77777777" w:rsidR="00CB542C" w:rsidRPr="005419A2" w:rsidRDefault="00CB542C" w:rsidP="0004137E">
            <w:pPr>
              <w:rPr>
                <w:color w:val="262626" w:themeColor="text1" w:themeTint="D9"/>
              </w:rPr>
            </w:pPr>
          </w:p>
        </w:tc>
        <w:tc>
          <w:tcPr>
            <w:tcW w:w="1843" w:type="dxa"/>
          </w:tcPr>
          <w:p w14:paraId="02E30C03" w14:textId="77777777" w:rsidR="00CB542C" w:rsidRPr="005419A2" w:rsidRDefault="00CB542C" w:rsidP="0004137E">
            <w:pPr>
              <w:rPr>
                <w:color w:val="262626" w:themeColor="text1" w:themeTint="D9"/>
              </w:rPr>
            </w:pPr>
          </w:p>
        </w:tc>
      </w:tr>
      <w:tr w:rsidR="00CB542C" w:rsidRPr="005419A2" w14:paraId="31A75098" w14:textId="77777777" w:rsidTr="0004137E">
        <w:trPr>
          <w:trHeight w:val="1551"/>
        </w:trPr>
        <w:tc>
          <w:tcPr>
            <w:tcW w:w="552" w:type="dxa"/>
          </w:tcPr>
          <w:p w14:paraId="3B405FC1" w14:textId="77777777" w:rsidR="00CB542C" w:rsidRPr="005419A2" w:rsidRDefault="00CB542C" w:rsidP="0004137E">
            <w:pPr>
              <w:rPr>
                <w:color w:val="262626" w:themeColor="text1" w:themeTint="D9"/>
              </w:rPr>
            </w:pPr>
            <w:r w:rsidRPr="005419A2">
              <w:rPr>
                <w:color w:val="262626" w:themeColor="text1" w:themeTint="D9"/>
              </w:rPr>
              <w:t>14</w:t>
            </w:r>
          </w:p>
        </w:tc>
        <w:tc>
          <w:tcPr>
            <w:tcW w:w="2885" w:type="dxa"/>
          </w:tcPr>
          <w:p w14:paraId="2FA64D26" w14:textId="77777777" w:rsidR="00CB542C" w:rsidRPr="005419A2" w:rsidRDefault="00CB542C" w:rsidP="0004137E">
            <w:pPr>
              <w:rPr>
                <w:color w:val="262626" w:themeColor="text1" w:themeTint="D9"/>
              </w:rPr>
            </w:pPr>
          </w:p>
        </w:tc>
        <w:tc>
          <w:tcPr>
            <w:tcW w:w="2886" w:type="dxa"/>
          </w:tcPr>
          <w:p w14:paraId="19EA8313" w14:textId="77777777" w:rsidR="00CB542C" w:rsidRPr="005419A2" w:rsidRDefault="00CB542C" w:rsidP="0004137E">
            <w:pPr>
              <w:rPr>
                <w:color w:val="262626" w:themeColor="text1" w:themeTint="D9"/>
              </w:rPr>
            </w:pPr>
          </w:p>
        </w:tc>
        <w:tc>
          <w:tcPr>
            <w:tcW w:w="2886" w:type="dxa"/>
          </w:tcPr>
          <w:p w14:paraId="54B32254" w14:textId="77777777" w:rsidR="00CB542C" w:rsidRPr="005419A2" w:rsidRDefault="00CB542C" w:rsidP="0004137E">
            <w:pPr>
              <w:rPr>
                <w:color w:val="262626" w:themeColor="text1" w:themeTint="D9"/>
              </w:rPr>
            </w:pPr>
          </w:p>
        </w:tc>
        <w:tc>
          <w:tcPr>
            <w:tcW w:w="1418" w:type="dxa"/>
          </w:tcPr>
          <w:p w14:paraId="7738D3B8" w14:textId="77777777" w:rsidR="00CB542C" w:rsidRPr="005419A2" w:rsidRDefault="00CB542C" w:rsidP="0004137E">
            <w:pPr>
              <w:rPr>
                <w:color w:val="262626" w:themeColor="text1" w:themeTint="D9"/>
              </w:rPr>
            </w:pPr>
          </w:p>
        </w:tc>
        <w:tc>
          <w:tcPr>
            <w:tcW w:w="1417" w:type="dxa"/>
          </w:tcPr>
          <w:p w14:paraId="5A1F2690" w14:textId="77777777" w:rsidR="00CB542C" w:rsidRPr="005419A2" w:rsidRDefault="00CB542C" w:rsidP="0004137E">
            <w:pPr>
              <w:rPr>
                <w:color w:val="262626" w:themeColor="text1" w:themeTint="D9"/>
              </w:rPr>
            </w:pPr>
          </w:p>
        </w:tc>
        <w:tc>
          <w:tcPr>
            <w:tcW w:w="1843" w:type="dxa"/>
          </w:tcPr>
          <w:p w14:paraId="781751BA" w14:textId="77777777" w:rsidR="00CB542C" w:rsidRPr="005419A2" w:rsidRDefault="00CB542C" w:rsidP="0004137E">
            <w:pPr>
              <w:rPr>
                <w:color w:val="262626" w:themeColor="text1" w:themeTint="D9"/>
              </w:rPr>
            </w:pPr>
          </w:p>
        </w:tc>
      </w:tr>
      <w:tr w:rsidR="00CB542C" w:rsidRPr="005419A2" w14:paraId="03F07B8A" w14:textId="77777777" w:rsidTr="0004137E">
        <w:trPr>
          <w:trHeight w:val="1551"/>
        </w:trPr>
        <w:tc>
          <w:tcPr>
            <w:tcW w:w="552" w:type="dxa"/>
          </w:tcPr>
          <w:p w14:paraId="7ACBB327" w14:textId="77777777" w:rsidR="00CB542C" w:rsidRPr="005419A2" w:rsidRDefault="00CB542C" w:rsidP="0004137E">
            <w:pPr>
              <w:rPr>
                <w:color w:val="262626" w:themeColor="text1" w:themeTint="D9"/>
              </w:rPr>
            </w:pPr>
            <w:r w:rsidRPr="005419A2">
              <w:rPr>
                <w:color w:val="262626" w:themeColor="text1" w:themeTint="D9"/>
              </w:rPr>
              <w:t>15</w:t>
            </w:r>
          </w:p>
        </w:tc>
        <w:tc>
          <w:tcPr>
            <w:tcW w:w="2885" w:type="dxa"/>
          </w:tcPr>
          <w:p w14:paraId="73A4DA7F" w14:textId="77777777" w:rsidR="00CB542C" w:rsidRPr="005419A2" w:rsidRDefault="00CB542C" w:rsidP="0004137E">
            <w:pPr>
              <w:rPr>
                <w:color w:val="262626" w:themeColor="text1" w:themeTint="D9"/>
              </w:rPr>
            </w:pPr>
          </w:p>
        </w:tc>
        <w:tc>
          <w:tcPr>
            <w:tcW w:w="2886" w:type="dxa"/>
          </w:tcPr>
          <w:p w14:paraId="165F39BE" w14:textId="77777777" w:rsidR="00CB542C" w:rsidRPr="005419A2" w:rsidRDefault="00CB542C" w:rsidP="0004137E">
            <w:pPr>
              <w:rPr>
                <w:color w:val="262626" w:themeColor="text1" w:themeTint="D9"/>
              </w:rPr>
            </w:pPr>
          </w:p>
        </w:tc>
        <w:tc>
          <w:tcPr>
            <w:tcW w:w="2886" w:type="dxa"/>
          </w:tcPr>
          <w:p w14:paraId="5E36EE63" w14:textId="77777777" w:rsidR="00CB542C" w:rsidRPr="005419A2" w:rsidRDefault="00CB542C" w:rsidP="0004137E">
            <w:pPr>
              <w:rPr>
                <w:color w:val="262626" w:themeColor="text1" w:themeTint="D9"/>
              </w:rPr>
            </w:pPr>
          </w:p>
        </w:tc>
        <w:tc>
          <w:tcPr>
            <w:tcW w:w="1418" w:type="dxa"/>
          </w:tcPr>
          <w:p w14:paraId="7C6426ED" w14:textId="77777777" w:rsidR="00CB542C" w:rsidRPr="005419A2" w:rsidRDefault="00CB542C" w:rsidP="0004137E">
            <w:pPr>
              <w:rPr>
                <w:color w:val="262626" w:themeColor="text1" w:themeTint="D9"/>
              </w:rPr>
            </w:pPr>
          </w:p>
        </w:tc>
        <w:tc>
          <w:tcPr>
            <w:tcW w:w="1417" w:type="dxa"/>
          </w:tcPr>
          <w:p w14:paraId="29363F92" w14:textId="77777777" w:rsidR="00CB542C" w:rsidRPr="005419A2" w:rsidRDefault="00CB542C" w:rsidP="0004137E">
            <w:pPr>
              <w:rPr>
                <w:color w:val="262626" w:themeColor="text1" w:themeTint="D9"/>
              </w:rPr>
            </w:pPr>
          </w:p>
        </w:tc>
        <w:tc>
          <w:tcPr>
            <w:tcW w:w="1843" w:type="dxa"/>
          </w:tcPr>
          <w:p w14:paraId="2131860E" w14:textId="77777777" w:rsidR="00CB542C" w:rsidRPr="005419A2" w:rsidRDefault="00CB542C" w:rsidP="0004137E">
            <w:pPr>
              <w:rPr>
                <w:color w:val="262626" w:themeColor="text1" w:themeTint="D9"/>
              </w:rPr>
            </w:pPr>
          </w:p>
        </w:tc>
      </w:tr>
      <w:tr w:rsidR="00CB542C" w:rsidRPr="005419A2" w14:paraId="1879045C" w14:textId="77777777" w:rsidTr="0004137E">
        <w:trPr>
          <w:trHeight w:val="1551"/>
        </w:trPr>
        <w:tc>
          <w:tcPr>
            <w:tcW w:w="552" w:type="dxa"/>
          </w:tcPr>
          <w:p w14:paraId="3BC0164E" w14:textId="77777777" w:rsidR="00CB542C" w:rsidRPr="005419A2" w:rsidRDefault="00CB542C" w:rsidP="0004137E">
            <w:pPr>
              <w:rPr>
                <w:color w:val="262626" w:themeColor="text1" w:themeTint="D9"/>
              </w:rPr>
            </w:pPr>
            <w:r w:rsidRPr="005419A2">
              <w:rPr>
                <w:color w:val="262626" w:themeColor="text1" w:themeTint="D9"/>
              </w:rPr>
              <w:t>16</w:t>
            </w:r>
          </w:p>
        </w:tc>
        <w:tc>
          <w:tcPr>
            <w:tcW w:w="2885" w:type="dxa"/>
          </w:tcPr>
          <w:p w14:paraId="53247884" w14:textId="77777777" w:rsidR="00CB542C" w:rsidRPr="005419A2" w:rsidRDefault="00CB542C" w:rsidP="0004137E">
            <w:pPr>
              <w:rPr>
                <w:color w:val="262626" w:themeColor="text1" w:themeTint="D9"/>
              </w:rPr>
            </w:pPr>
          </w:p>
        </w:tc>
        <w:tc>
          <w:tcPr>
            <w:tcW w:w="2886" w:type="dxa"/>
          </w:tcPr>
          <w:p w14:paraId="3930330D" w14:textId="77777777" w:rsidR="00CB542C" w:rsidRPr="005419A2" w:rsidRDefault="00CB542C" w:rsidP="0004137E">
            <w:pPr>
              <w:rPr>
                <w:color w:val="262626" w:themeColor="text1" w:themeTint="D9"/>
              </w:rPr>
            </w:pPr>
          </w:p>
        </w:tc>
        <w:tc>
          <w:tcPr>
            <w:tcW w:w="2886" w:type="dxa"/>
          </w:tcPr>
          <w:p w14:paraId="09233E10" w14:textId="77777777" w:rsidR="00CB542C" w:rsidRPr="005419A2" w:rsidRDefault="00CB542C" w:rsidP="0004137E">
            <w:pPr>
              <w:rPr>
                <w:color w:val="262626" w:themeColor="text1" w:themeTint="D9"/>
              </w:rPr>
            </w:pPr>
          </w:p>
        </w:tc>
        <w:tc>
          <w:tcPr>
            <w:tcW w:w="1418" w:type="dxa"/>
          </w:tcPr>
          <w:p w14:paraId="2810921A" w14:textId="77777777" w:rsidR="00CB542C" w:rsidRPr="005419A2" w:rsidRDefault="00CB542C" w:rsidP="0004137E">
            <w:pPr>
              <w:rPr>
                <w:color w:val="262626" w:themeColor="text1" w:themeTint="D9"/>
              </w:rPr>
            </w:pPr>
          </w:p>
        </w:tc>
        <w:tc>
          <w:tcPr>
            <w:tcW w:w="1417" w:type="dxa"/>
          </w:tcPr>
          <w:p w14:paraId="1EC1C251" w14:textId="77777777" w:rsidR="00CB542C" w:rsidRPr="005419A2" w:rsidRDefault="00CB542C" w:rsidP="0004137E">
            <w:pPr>
              <w:rPr>
                <w:color w:val="262626" w:themeColor="text1" w:themeTint="D9"/>
              </w:rPr>
            </w:pPr>
          </w:p>
        </w:tc>
        <w:tc>
          <w:tcPr>
            <w:tcW w:w="1843" w:type="dxa"/>
          </w:tcPr>
          <w:p w14:paraId="0A487339" w14:textId="77777777" w:rsidR="00CB542C" w:rsidRPr="005419A2" w:rsidRDefault="00CB542C" w:rsidP="0004137E">
            <w:pPr>
              <w:rPr>
                <w:color w:val="262626" w:themeColor="text1" w:themeTint="D9"/>
              </w:rPr>
            </w:pPr>
          </w:p>
        </w:tc>
      </w:tr>
      <w:tr w:rsidR="00CB542C" w:rsidRPr="005419A2" w14:paraId="784D2C63" w14:textId="77777777" w:rsidTr="0004137E">
        <w:trPr>
          <w:trHeight w:val="1551"/>
        </w:trPr>
        <w:tc>
          <w:tcPr>
            <w:tcW w:w="552" w:type="dxa"/>
          </w:tcPr>
          <w:p w14:paraId="75A90F2A" w14:textId="77777777" w:rsidR="00CB542C" w:rsidRPr="005419A2" w:rsidRDefault="00CB542C" w:rsidP="0004137E">
            <w:pPr>
              <w:rPr>
                <w:color w:val="262626" w:themeColor="text1" w:themeTint="D9"/>
              </w:rPr>
            </w:pPr>
            <w:r w:rsidRPr="005419A2">
              <w:rPr>
                <w:color w:val="262626" w:themeColor="text1" w:themeTint="D9"/>
              </w:rPr>
              <w:t>17</w:t>
            </w:r>
          </w:p>
        </w:tc>
        <w:tc>
          <w:tcPr>
            <w:tcW w:w="2885" w:type="dxa"/>
          </w:tcPr>
          <w:p w14:paraId="71B7C4FA" w14:textId="77777777" w:rsidR="00CB542C" w:rsidRPr="005419A2" w:rsidRDefault="00CB542C" w:rsidP="0004137E">
            <w:pPr>
              <w:rPr>
                <w:color w:val="262626" w:themeColor="text1" w:themeTint="D9"/>
              </w:rPr>
            </w:pPr>
          </w:p>
        </w:tc>
        <w:tc>
          <w:tcPr>
            <w:tcW w:w="2886" w:type="dxa"/>
          </w:tcPr>
          <w:p w14:paraId="320C9B70" w14:textId="77777777" w:rsidR="00CB542C" w:rsidRPr="005419A2" w:rsidRDefault="00CB542C" w:rsidP="0004137E">
            <w:pPr>
              <w:rPr>
                <w:color w:val="262626" w:themeColor="text1" w:themeTint="D9"/>
              </w:rPr>
            </w:pPr>
          </w:p>
        </w:tc>
        <w:tc>
          <w:tcPr>
            <w:tcW w:w="2886" w:type="dxa"/>
          </w:tcPr>
          <w:p w14:paraId="28B3F1D4" w14:textId="77777777" w:rsidR="00CB542C" w:rsidRPr="005419A2" w:rsidRDefault="00CB542C" w:rsidP="0004137E">
            <w:pPr>
              <w:rPr>
                <w:color w:val="262626" w:themeColor="text1" w:themeTint="D9"/>
              </w:rPr>
            </w:pPr>
          </w:p>
        </w:tc>
        <w:tc>
          <w:tcPr>
            <w:tcW w:w="1418" w:type="dxa"/>
          </w:tcPr>
          <w:p w14:paraId="1A511933" w14:textId="77777777" w:rsidR="00CB542C" w:rsidRPr="005419A2" w:rsidRDefault="00CB542C" w:rsidP="0004137E">
            <w:pPr>
              <w:rPr>
                <w:color w:val="262626" w:themeColor="text1" w:themeTint="D9"/>
              </w:rPr>
            </w:pPr>
          </w:p>
        </w:tc>
        <w:tc>
          <w:tcPr>
            <w:tcW w:w="1417" w:type="dxa"/>
          </w:tcPr>
          <w:p w14:paraId="3440826F" w14:textId="77777777" w:rsidR="00CB542C" w:rsidRPr="005419A2" w:rsidRDefault="00CB542C" w:rsidP="0004137E">
            <w:pPr>
              <w:rPr>
                <w:color w:val="262626" w:themeColor="text1" w:themeTint="D9"/>
              </w:rPr>
            </w:pPr>
          </w:p>
        </w:tc>
        <w:tc>
          <w:tcPr>
            <w:tcW w:w="1843" w:type="dxa"/>
          </w:tcPr>
          <w:p w14:paraId="29D8AC0D" w14:textId="77777777" w:rsidR="00CB542C" w:rsidRPr="005419A2" w:rsidRDefault="00CB542C" w:rsidP="0004137E">
            <w:pPr>
              <w:rPr>
                <w:color w:val="262626" w:themeColor="text1" w:themeTint="D9"/>
              </w:rPr>
            </w:pPr>
          </w:p>
        </w:tc>
      </w:tr>
    </w:tbl>
    <w:p w14:paraId="43ACBE9C" w14:textId="77777777" w:rsidR="00CB542C" w:rsidRDefault="00CB542C" w:rsidP="00CB542C">
      <w:pPr>
        <w:spacing w:before="100" w:after="0" w:line="270" w:lineRule="atLeast"/>
        <w:rPr>
          <w:rFonts w:cs="Arial"/>
          <w:sz w:val="20"/>
          <w:szCs w:val="20"/>
        </w:rPr>
      </w:pPr>
    </w:p>
    <w:p w14:paraId="76DEF8F1" w14:textId="77777777" w:rsidR="00156403" w:rsidRDefault="0095563A">
      <w:pPr>
        <w:rPr>
          <w:color w:val="262626" w:themeColor="text1" w:themeTint="D9"/>
          <w:sz w:val="24"/>
        </w:rPr>
        <w:sectPr w:rsidR="00156403" w:rsidSect="00AB3886">
          <w:type w:val="continuous"/>
          <w:pgSz w:w="16838" w:h="11906" w:orient="landscape"/>
          <w:pgMar w:top="426" w:right="1440" w:bottom="426" w:left="1440" w:header="709" w:footer="709" w:gutter="0"/>
          <w:cols w:space="708"/>
          <w:titlePg/>
          <w:docGrid w:linePitch="360"/>
        </w:sectPr>
      </w:pPr>
      <w:r>
        <w:rPr>
          <w:color w:val="262626" w:themeColor="text1" w:themeTint="D9"/>
          <w:sz w:val="24"/>
        </w:rPr>
        <w:br w:type="page"/>
      </w:r>
    </w:p>
    <w:p w14:paraId="70E8C1BC" w14:textId="77777777" w:rsidR="00F32FFB" w:rsidRPr="00E253D6" w:rsidRDefault="00F32FFB" w:rsidP="0004137E">
      <w:pPr>
        <w:pStyle w:val="Heading1"/>
      </w:pPr>
    </w:p>
    <w:sectPr w:rsidR="00F32FFB" w:rsidRPr="00E253D6" w:rsidSect="00156403">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89833" w14:textId="77777777" w:rsidR="000B3528" w:rsidRDefault="000B3528" w:rsidP="00DC5310">
      <w:pPr>
        <w:spacing w:after="0" w:line="240" w:lineRule="auto"/>
      </w:pPr>
      <w:r>
        <w:separator/>
      </w:r>
    </w:p>
  </w:endnote>
  <w:endnote w:type="continuationSeparator" w:id="0">
    <w:p w14:paraId="529799FF" w14:textId="77777777" w:rsidR="000B3528" w:rsidRDefault="000B3528" w:rsidP="00DC5310">
      <w:pPr>
        <w:spacing w:after="0" w:line="240" w:lineRule="auto"/>
      </w:pPr>
      <w:r>
        <w:continuationSeparator/>
      </w:r>
    </w:p>
  </w:endnote>
  <w:endnote w:type="continuationNotice" w:id="1">
    <w:p w14:paraId="46BE56E8" w14:textId="77777777" w:rsidR="000D0735" w:rsidRDefault="000D07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F9CD0" w14:textId="77777777" w:rsidR="000B3528" w:rsidRDefault="000B3528" w:rsidP="00DC5310">
      <w:pPr>
        <w:spacing w:after="0" w:line="240" w:lineRule="auto"/>
      </w:pPr>
      <w:r>
        <w:separator/>
      </w:r>
    </w:p>
  </w:footnote>
  <w:footnote w:type="continuationSeparator" w:id="0">
    <w:p w14:paraId="673450C4" w14:textId="77777777" w:rsidR="000B3528" w:rsidRDefault="000B3528" w:rsidP="00DC5310">
      <w:pPr>
        <w:spacing w:after="0" w:line="240" w:lineRule="auto"/>
      </w:pPr>
      <w:r>
        <w:continuationSeparator/>
      </w:r>
    </w:p>
  </w:footnote>
  <w:footnote w:type="continuationNotice" w:id="1">
    <w:p w14:paraId="5FF2E260" w14:textId="77777777" w:rsidR="000D0735" w:rsidRDefault="000D07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727DC"/>
    <w:multiLevelType w:val="hybridMultilevel"/>
    <w:tmpl w:val="D2C8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410F0C"/>
    <w:multiLevelType w:val="hybridMultilevel"/>
    <w:tmpl w:val="C596A0E2"/>
    <w:lvl w:ilvl="0" w:tplc="6CF8F98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BD22C4"/>
    <w:multiLevelType w:val="hybridMultilevel"/>
    <w:tmpl w:val="F4BA1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66510"/>
    <w:multiLevelType w:val="hybridMultilevel"/>
    <w:tmpl w:val="CBD43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EE4F7D"/>
    <w:multiLevelType w:val="hybridMultilevel"/>
    <w:tmpl w:val="7FFA4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EB26E0"/>
    <w:multiLevelType w:val="hybridMultilevel"/>
    <w:tmpl w:val="4D88C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8313B2"/>
    <w:multiLevelType w:val="hybridMultilevel"/>
    <w:tmpl w:val="865273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A4746D"/>
    <w:multiLevelType w:val="hybridMultilevel"/>
    <w:tmpl w:val="B54C9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41F02"/>
    <w:multiLevelType w:val="hybridMultilevel"/>
    <w:tmpl w:val="7C287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3D3B6B"/>
    <w:multiLevelType w:val="hybridMultilevel"/>
    <w:tmpl w:val="87A8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53E60"/>
    <w:multiLevelType w:val="hybridMultilevel"/>
    <w:tmpl w:val="7090A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BD6FA8"/>
    <w:multiLevelType w:val="hybridMultilevel"/>
    <w:tmpl w:val="7A2A1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3119EE"/>
    <w:multiLevelType w:val="hybridMultilevel"/>
    <w:tmpl w:val="CCC8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797ECF"/>
    <w:multiLevelType w:val="hybridMultilevel"/>
    <w:tmpl w:val="3CCE1F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A3711"/>
    <w:multiLevelType w:val="hybridMultilevel"/>
    <w:tmpl w:val="75B2B72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5" w15:restartNumberingAfterBreak="0">
    <w:nsid w:val="47AE2C8A"/>
    <w:multiLevelType w:val="hybridMultilevel"/>
    <w:tmpl w:val="4C829E72"/>
    <w:lvl w:ilvl="0" w:tplc="0C090001">
      <w:start w:val="1"/>
      <w:numFmt w:val="bullet"/>
      <w:lvlText w:val=""/>
      <w:lvlJc w:val="left"/>
      <w:pPr>
        <w:ind w:left="720" w:hanging="360"/>
      </w:pPr>
      <w:rPr>
        <w:rFonts w:ascii="Symbol" w:hAnsi="Symbol" w:hint="default"/>
      </w:rPr>
    </w:lvl>
    <w:lvl w:ilvl="1" w:tplc="19064660">
      <w:numFmt w:val="bullet"/>
      <w:lvlText w:val="-"/>
      <w:lvlJc w:val="left"/>
      <w:pPr>
        <w:ind w:left="1800" w:hanging="72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6645CC"/>
    <w:multiLevelType w:val="hybridMultilevel"/>
    <w:tmpl w:val="D8502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8B6755"/>
    <w:multiLevelType w:val="hybridMultilevel"/>
    <w:tmpl w:val="ECBC7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F9545C"/>
    <w:multiLevelType w:val="hybridMultilevel"/>
    <w:tmpl w:val="101A1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F57D0F"/>
    <w:multiLevelType w:val="hybridMultilevel"/>
    <w:tmpl w:val="03F42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037DD3"/>
    <w:multiLevelType w:val="hybridMultilevel"/>
    <w:tmpl w:val="DB4466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0C42C6"/>
    <w:multiLevelType w:val="hybridMultilevel"/>
    <w:tmpl w:val="B65A26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FF5E66"/>
    <w:multiLevelType w:val="hybridMultilevel"/>
    <w:tmpl w:val="6AF0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182E5A"/>
    <w:multiLevelType w:val="hybridMultilevel"/>
    <w:tmpl w:val="CC9E7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612B02"/>
    <w:multiLevelType w:val="hybridMultilevel"/>
    <w:tmpl w:val="91E4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4E1212"/>
    <w:multiLevelType w:val="hybridMultilevel"/>
    <w:tmpl w:val="380A33BC"/>
    <w:lvl w:ilvl="0" w:tplc="0C090001">
      <w:start w:val="1"/>
      <w:numFmt w:val="bullet"/>
      <w:lvlText w:val=""/>
      <w:lvlJc w:val="left"/>
      <w:pPr>
        <w:ind w:left="858" w:hanging="360"/>
      </w:pPr>
      <w:rPr>
        <w:rFonts w:ascii="Symbol" w:hAnsi="Symbol" w:hint="default"/>
      </w:rPr>
    </w:lvl>
    <w:lvl w:ilvl="1" w:tplc="0C090003">
      <w:start w:val="1"/>
      <w:numFmt w:val="bullet"/>
      <w:lvlText w:val="o"/>
      <w:lvlJc w:val="left"/>
      <w:pPr>
        <w:ind w:left="1578" w:hanging="360"/>
      </w:pPr>
      <w:rPr>
        <w:rFonts w:ascii="Courier New" w:hAnsi="Courier New" w:cs="Courier New" w:hint="default"/>
      </w:rPr>
    </w:lvl>
    <w:lvl w:ilvl="2" w:tplc="0C090005">
      <w:start w:val="1"/>
      <w:numFmt w:val="bullet"/>
      <w:lvlText w:val=""/>
      <w:lvlJc w:val="left"/>
      <w:pPr>
        <w:ind w:left="2298" w:hanging="360"/>
      </w:pPr>
      <w:rPr>
        <w:rFonts w:ascii="Wingdings" w:hAnsi="Wingdings" w:hint="default"/>
      </w:rPr>
    </w:lvl>
    <w:lvl w:ilvl="3" w:tplc="0C090001">
      <w:start w:val="1"/>
      <w:numFmt w:val="bullet"/>
      <w:lvlText w:val=""/>
      <w:lvlJc w:val="left"/>
      <w:pPr>
        <w:ind w:left="3018" w:hanging="360"/>
      </w:pPr>
      <w:rPr>
        <w:rFonts w:ascii="Symbol" w:hAnsi="Symbol" w:hint="default"/>
      </w:rPr>
    </w:lvl>
    <w:lvl w:ilvl="4" w:tplc="0C090003">
      <w:start w:val="1"/>
      <w:numFmt w:val="bullet"/>
      <w:lvlText w:val="o"/>
      <w:lvlJc w:val="left"/>
      <w:pPr>
        <w:ind w:left="3738" w:hanging="360"/>
      </w:pPr>
      <w:rPr>
        <w:rFonts w:ascii="Courier New" w:hAnsi="Courier New" w:cs="Courier New" w:hint="default"/>
      </w:rPr>
    </w:lvl>
    <w:lvl w:ilvl="5" w:tplc="0C090005">
      <w:start w:val="1"/>
      <w:numFmt w:val="bullet"/>
      <w:lvlText w:val=""/>
      <w:lvlJc w:val="left"/>
      <w:pPr>
        <w:ind w:left="4458" w:hanging="360"/>
      </w:pPr>
      <w:rPr>
        <w:rFonts w:ascii="Wingdings" w:hAnsi="Wingdings" w:hint="default"/>
      </w:rPr>
    </w:lvl>
    <w:lvl w:ilvl="6" w:tplc="0C090001">
      <w:start w:val="1"/>
      <w:numFmt w:val="bullet"/>
      <w:lvlText w:val=""/>
      <w:lvlJc w:val="left"/>
      <w:pPr>
        <w:ind w:left="5178" w:hanging="360"/>
      </w:pPr>
      <w:rPr>
        <w:rFonts w:ascii="Symbol" w:hAnsi="Symbol" w:hint="default"/>
      </w:rPr>
    </w:lvl>
    <w:lvl w:ilvl="7" w:tplc="0C090003">
      <w:start w:val="1"/>
      <w:numFmt w:val="bullet"/>
      <w:lvlText w:val="o"/>
      <w:lvlJc w:val="left"/>
      <w:pPr>
        <w:ind w:left="5898" w:hanging="360"/>
      </w:pPr>
      <w:rPr>
        <w:rFonts w:ascii="Courier New" w:hAnsi="Courier New" w:cs="Courier New" w:hint="default"/>
      </w:rPr>
    </w:lvl>
    <w:lvl w:ilvl="8" w:tplc="0C090005">
      <w:start w:val="1"/>
      <w:numFmt w:val="bullet"/>
      <w:lvlText w:val=""/>
      <w:lvlJc w:val="left"/>
      <w:pPr>
        <w:ind w:left="6618" w:hanging="360"/>
      </w:pPr>
      <w:rPr>
        <w:rFonts w:ascii="Wingdings" w:hAnsi="Wingdings" w:hint="default"/>
      </w:rPr>
    </w:lvl>
  </w:abstractNum>
  <w:abstractNum w:abstractNumId="26" w15:restartNumberingAfterBreak="0">
    <w:nsid w:val="6A6F6F6F"/>
    <w:multiLevelType w:val="hybridMultilevel"/>
    <w:tmpl w:val="82F68F4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6AF34948"/>
    <w:multiLevelType w:val="hybridMultilevel"/>
    <w:tmpl w:val="3AEA7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2B3F59"/>
    <w:multiLevelType w:val="hybridMultilevel"/>
    <w:tmpl w:val="748CB0EA"/>
    <w:lvl w:ilvl="0" w:tplc="0C090001">
      <w:start w:val="1"/>
      <w:numFmt w:val="bullet"/>
      <w:lvlText w:val=""/>
      <w:lvlJc w:val="left"/>
      <w:pPr>
        <w:ind w:left="720" w:hanging="360"/>
      </w:pPr>
      <w:rPr>
        <w:rFonts w:ascii="Symbol" w:hAnsi="Symbol" w:hint="default"/>
      </w:rPr>
    </w:lvl>
    <w:lvl w:ilvl="1" w:tplc="A29EFF0C">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366582"/>
    <w:multiLevelType w:val="hybridMultilevel"/>
    <w:tmpl w:val="F4A88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2D34B88"/>
    <w:multiLevelType w:val="hybridMultilevel"/>
    <w:tmpl w:val="AA1ED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6F2735"/>
    <w:multiLevelType w:val="hybridMultilevel"/>
    <w:tmpl w:val="B60EC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E72FD6"/>
    <w:multiLevelType w:val="hybridMultilevel"/>
    <w:tmpl w:val="D83AA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40270E"/>
    <w:multiLevelType w:val="hybridMultilevel"/>
    <w:tmpl w:val="DD5E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73970092">
    <w:abstractNumId w:val="22"/>
  </w:num>
  <w:num w:numId="2" w16cid:durableId="259728970">
    <w:abstractNumId w:val="7"/>
  </w:num>
  <w:num w:numId="3" w16cid:durableId="1071080408">
    <w:abstractNumId w:val="21"/>
  </w:num>
  <w:num w:numId="4" w16cid:durableId="513113210">
    <w:abstractNumId w:val="23"/>
  </w:num>
  <w:num w:numId="5" w16cid:durableId="692003073">
    <w:abstractNumId w:val="2"/>
  </w:num>
  <w:num w:numId="6" w16cid:durableId="1983921993">
    <w:abstractNumId w:val="30"/>
  </w:num>
  <w:num w:numId="7" w16cid:durableId="1705903306">
    <w:abstractNumId w:val="5"/>
  </w:num>
  <w:num w:numId="8" w16cid:durableId="1897668414">
    <w:abstractNumId w:val="28"/>
  </w:num>
  <w:num w:numId="9" w16cid:durableId="1830514593">
    <w:abstractNumId w:val="33"/>
  </w:num>
  <w:num w:numId="10" w16cid:durableId="1915045517">
    <w:abstractNumId w:val="12"/>
  </w:num>
  <w:num w:numId="11" w16cid:durableId="1339650697">
    <w:abstractNumId w:val="18"/>
  </w:num>
  <w:num w:numId="12" w16cid:durableId="527989359">
    <w:abstractNumId w:val="32"/>
  </w:num>
  <w:num w:numId="13" w16cid:durableId="1128473937">
    <w:abstractNumId w:val="19"/>
  </w:num>
  <w:num w:numId="14" w16cid:durableId="386690367">
    <w:abstractNumId w:val="8"/>
  </w:num>
  <w:num w:numId="15" w16cid:durableId="222303646">
    <w:abstractNumId w:val="15"/>
  </w:num>
  <w:num w:numId="16" w16cid:durableId="111750028">
    <w:abstractNumId w:val="20"/>
  </w:num>
  <w:num w:numId="17" w16cid:durableId="1297293461">
    <w:abstractNumId w:val="0"/>
  </w:num>
  <w:num w:numId="18" w16cid:durableId="404186829">
    <w:abstractNumId w:val="17"/>
  </w:num>
  <w:num w:numId="19" w16cid:durableId="326056589">
    <w:abstractNumId w:val="24"/>
  </w:num>
  <w:num w:numId="20" w16cid:durableId="2011367785">
    <w:abstractNumId w:val="1"/>
  </w:num>
  <w:num w:numId="21" w16cid:durableId="410976835">
    <w:abstractNumId w:val="9"/>
  </w:num>
  <w:num w:numId="22" w16cid:durableId="1290477943">
    <w:abstractNumId w:val="13"/>
  </w:num>
  <w:num w:numId="23" w16cid:durableId="470750060">
    <w:abstractNumId w:val="26"/>
  </w:num>
  <w:num w:numId="24" w16cid:durableId="745150729">
    <w:abstractNumId w:val="6"/>
  </w:num>
  <w:num w:numId="25" w16cid:durableId="1218471226">
    <w:abstractNumId w:val="31"/>
  </w:num>
  <w:num w:numId="26" w16cid:durableId="477570308">
    <w:abstractNumId w:val="10"/>
  </w:num>
  <w:num w:numId="27" w16cid:durableId="1764253993">
    <w:abstractNumId w:val="4"/>
  </w:num>
  <w:num w:numId="28" w16cid:durableId="1539199046">
    <w:abstractNumId w:val="27"/>
  </w:num>
  <w:num w:numId="29" w16cid:durableId="1400327088">
    <w:abstractNumId w:val="3"/>
  </w:num>
  <w:num w:numId="30" w16cid:durableId="556745126">
    <w:abstractNumId w:val="16"/>
  </w:num>
  <w:num w:numId="31" w16cid:durableId="304242845">
    <w:abstractNumId w:val="29"/>
  </w:num>
  <w:num w:numId="32" w16cid:durableId="1952784925">
    <w:abstractNumId w:val="11"/>
  </w:num>
  <w:num w:numId="33" w16cid:durableId="1616674392">
    <w:abstractNumId w:val="25"/>
  </w:num>
  <w:num w:numId="34" w16cid:durableId="545487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50"/>
    <w:rsid w:val="00000F34"/>
    <w:rsid w:val="00006C0E"/>
    <w:rsid w:val="000103D9"/>
    <w:rsid w:val="00026F44"/>
    <w:rsid w:val="000304EB"/>
    <w:rsid w:val="00032E47"/>
    <w:rsid w:val="00041373"/>
    <w:rsid w:val="0004137E"/>
    <w:rsid w:val="00042C98"/>
    <w:rsid w:val="000439B3"/>
    <w:rsid w:val="0004610B"/>
    <w:rsid w:val="00054613"/>
    <w:rsid w:val="000574A7"/>
    <w:rsid w:val="00065F3F"/>
    <w:rsid w:val="0007237B"/>
    <w:rsid w:val="000723AA"/>
    <w:rsid w:val="000769AA"/>
    <w:rsid w:val="00076A21"/>
    <w:rsid w:val="00082794"/>
    <w:rsid w:val="000837C8"/>
    <w:rsid w:val="00092D4C"/>
    <w:rsid w:val="00093B9F"/>
    <w:rsid w:val="000A57AA"/>
    <w:rsid w:val="000B1721"/>
    <w:rsid w:val="000B2AD0"/>
    <w:rsid w:val="000B2F2D"/>
    <w:rsid w:val="000B3528"/>
    <w:rsid w:val="000B467C"/>
    <w:rsid w:val="000B4BD2"/>
    <w:rsid w:val="000B5A16"/>
    <w:rsid w:val="000C0B54"/>
    <w:rsid w:val="000C0CBA"/>
    <w:rsid w:val="000C1D85"/>
    <w:rsid w:val="000C1E3E"/>
    <w:rsid w:val="000C701A"/>
    <w:rsid w:val="000C744E"/>
    <w:rsid w:val="000D0735"/>
    <w:rsid w:val="000D1099"/>
    <w:rsid w:val="000D231D"/>
    <w:rsid w:val="000D5471"/>
    <w:rsid w:val="000E2AC8"/>
    <w:rsid w:val="000E6D4C"/>
    <w:rsid w:val="000F0E44"/>
    <w:rsid w:val="00102F5A"/>
    <w:rsid w:val="00112617"/>
    <w:rsid w:val="00112EDD"/>
    <w:rsid w:val="00116637"/>
    <w:rsid w:val="00123E1B"/>
    <w:rsid w:val="00144A95"/>
    <w:rsid w:val="00150034"/>
    <w:rsid w:val="00154D39"/>
    <w:rsid w:val="00154D48"/>
    <w:rsid w:val="00155151"/>
    <w:rsid w:val="00156403"/>
    <w:rsid w:val="00157426"/>
    <w:rsid w:val="00162564"/>
    <w:rsid w:val="001635A6"/>
    <w:rsid w:val="001678E6"/>
    <w:rsid w:val="001753F8"/>
    <w:rsid w:val="00176756"/>
    <w:rsid w:val="00184004"/>
    <w:rsid w:val="0018474E"/>
    <w:rsid w:val="0018548C"/>
    <w:rsid w:val="00197831"/>
    <w:rsid w:val="001A01DB"/>
    <w:rsid w:val="001A0AE7"/>
    <w:rsid w:val="001A529C"/>
    <w:rsid w:val="001B75FF"/>
    <w:rsid w:val="001C1BE0"/>
    <w:rsid w:val="001C5556"/>
    <w:rsid w:val="001D2500"/>
    <w:rsid w:val="001F1335"/>
    <w:rsid w:val="001F1D46"/>
    <w:rsid w:val="001F7636"/>
    <w:rsid w:val="002027B0"/>
    <w:rsid w:val="002038AC"/>
    <w:rsid w:val="00204BE8"/>
    <w:rsid w:val="002050C8"/>
    <w:rsid w:val="00206A8E"/>
    <w:rsid w:val="00210799"/>
    <w:rsid w:val="00220F97"/>
    <w:rsid w:val="002237CA"/>
    <w:rsid w:val="002335DF"/>
    <w:rsid w:val="00236A3F"/>
    <w:rsid w:val="002458EB"/>
    <w:rsid w:val="00247EF3"/>
    <w:rsid w:val="00250934"/>
    <w:rsid w:val="0025311D"/>
    <w:rsid w:val="002541B0"/>
    <w:rsid w:val="002546F5"/>
    <w:rsid w:val="00257285"/>
    <w:rsid w:val="002573DA"/>
    <w:rsid w:val="00257BFB"/>
    <w:rsid w:val="0026559A"/>
    <w:rsid w:val="002824AF"/>
    <w:rsid w:val="00283CCA"/>
    <w:rsid w:val="00286408"/>
    <w:rsid w:val="00290E0E"/>
    <w:rsid w:val="002A08FF"/>
    <w:rsid w:val="002A2299"/>
    <w:rsid w:val="002A270D"/>
    <w:rsid w:val="002A6AE1"/>
    <w:rsid w:val="002B1B50"/>
    <w:rsid w:val="002B791E"/>
    <w:rsid w:val="002C3E27"/>
    <w:rsid w:val="002C7532"/>
    <w:rsid w:val="002C790E"/>
    <w:rsid w:val="002D2065"/>
    <w:rsid w:val="002D4477"/>
    <w:rsid w:val="002F039C"/>
    <w:rsid w:val="002F1429"/>
    <w:rsid w:val="002F4B7D"/>
    <w:rsid w:val="00313FD9"/>
    <w:rsid w:val="003208A1"/>
    <w:rsid w:val="00333F5E"/>
    <w:rsid w:val="00340D40"/>
    <w:rsid w:val="00341418"/>
    <w:rsid w:val="0034212C"/>
    <w:rsid w:val="00342D33"/>
    <w:rsid w:val="003451C9"/>
    <w:rsid w:val="00350637"/>
    <w:rsid w:val="00362AB1"/>
    <w:rsid w:val="00371A7D"/>
    <w:rsid w:val="00377CBD"/>
    <w:rsid w:val="003941AB"/>
    <w:rsid w:val="003A0BEB"/>
    <w:rsid w:val="003A2BEE"/>
    <w:rsid w:val="003A5265"/>
    <w:rsid w:val="003A7774"/>
    <w:rsid w:val="003B5C0D"/>
    <w:rsid w:val="003B6077"/>
    <w:rsid w:val="003D1398"/>
    <w:rsid w:val="003D1E9D"/>
    <w:rsid w:val="003D2906"/>
    <w:rsid w:val="003D596E"/>
    <w:rsid w:val="003D7FC3"/>
    <w:rsid w:val="003E0494"/>
    <w:rsid w:val="003E436B"/>
    <w:rsid w:val="003E4A96"/>
    <w:rsid w:val="003F47C1"/>
    <w:rsid w:val="003F4E5E"/>
    <w:rsid w:val="004079DE"/>
    <w:rsid w:val="00412176"/>
    <w:rsid w:val="0041439B"/>
    <w:rsid w:val="0043197C"/>
    <w:rsid w:val="00434E77"/>
    <w:rsid w:val="00435630"/>
    <w:rsid w:val="00451618"/>
    <w:rsid w:val="00453E6B"/>
    <w:rsid w:val="00460156"/>
    <w:rsid w:val="004606A0"/>
    <w:rsid w:val="00461C2E"/>
    <w:rsid w:val="0046265C"/>
    <w:rsid w:val="00474114"/>
    <w:rsid w:val="004771C4"/>
    <w:rsid w:val="00481004"/>
    <w:rsid w:val="00491282"/>
    <w:rsid w:val="004913B7"/>
    <w:rsid w:val="00492007"/>
    <w:rsid w:val="004B1340"/>
    <w:rsid w:val="004B16AF"/>
    <w:rsid w:val="004B47B6"/>
    <w:rsid w:val="004B7DE0"/>
    <w:rsid w:val="004C4133"/>
    <w:rsid w:val="004C6C45"/>
    <w:rsid w:val="004D4E7E"/>
    <w:rsid w:val="004E6985"/>
    <w:rsid w:val="004F47F2"/>
    <w:rsid w:val="00501055"/>
    <w:rsid w:val="00501EBF"/>
    <w:rsid w:val="00503434"/>
    <w:rsid w:val="00512F63"/>
    <w:rsid w:val="0052122F"/>
    <w:rsid w:val="0052172A"/>
    <w:rsid w:val="00526655"/>
    <w:rsid w:val="00546A32"/>
    <w:rsid w:val="00546D43"/>
    <w:rsid w:val="005512B1"/>
    <w:rsid w:val="00551DDE"/>
    <w:rsid w:val="00555518"/>
    <w:rsid w:val="00560294"/>
    <w:rsid w:val="00565541"/>
    <w:rsid w:val="00565978"/>
    <w:rsid w:val="0057220B"/>
    <w:rsid w:val="00572DF2"/>
    <w:rsid w:val="00584A33"/>
    <w:rsid w:val="005876D9"/>
    <w:rsid w:val="005944D7"/>
    <w:rsid w:val="0059657A"/>
    <w:rsid w:val="00596A0B"/>
    <w:rsid w:val="005A140B"/>
    <w:rsid w:val="005A1CD3"/>
    <w:rsid w:val="005B1FC8"/>
    <w:rsid w:val="005B4008"/>
    <w:rsid w:val="005B494C"/>
    <w:rsid w:val="005C086D"/>
    <w:rsid w:val="005D0358"/>
    <w:rsid w:val="005E2F64"/>
    <w:rsid w:val="005E5FE3"/>
    <w:rsid w:val="005E73E7"/>
    <w:rsid w:val="00600B3F"/>
    <w:rsid w:val="00602E28"/>
    <w:rsid w:val="00603195"/>
    <w:rsid w:val="006069A8"/>
    <w:rsid w:val="00606AC1"/>
    <w:rsid w:val="00626994"/>
    <w:rsid w:val="00630E1C"/>
    <w:rsid w:val="00631543"/>
    <w:rsid w:val="0063410A"/>
    <w:rsid w:val="00637931"/>
    <w:rsid w:val="00644306"/>
    <w:rsid w:val="00645133"/>
    <w:rsid w:val="00651D37"/>
    <w:rsid w:val="006549B3"/>
    <w:rsid w:val="00655D96"/>
    <w:rsid w:val="006570B0"/>
    <w:rsid w:val="00662204"/>
    <w:rsid w:val="00664088"/>
    <w:rsid w:val="006658B2"/>
    <w:rsid w:val="00670D3B"/>
    <w:rsid w:val="006773E1"/>
    <w:rsid w:val="006837CD"/>
    <w:rsid w:val="006A1EB0"/>
    <w:rsid w:val="006A6639"/>
    <w:rsid w:val="006B4AB8"/>
    <w:rsid w:val="006B7683"/>
    <w:rsid w:val="006C2250"/>
    <w:rsid w:val="006C47C3"/>
    <w:rsid w:val="006D58E4"/>
    <w:rsid w:val="006D78F7"/>
    <w:rsid w:val="006E1EC1"/>
    <w:rsid w:val="006E2E25"/>
    <w:rsid w:val="006E3A99"/>
    <w:rsid w:val="006E5A87"/>
    <w:rsid w:val="006F56E0"/>
    <w:rsid w:val="00700437"/>
    <w:rsid w:val="00702E18"/>
    <w:rsid w:val="00711831"/>
    <w:rsid w:val="00714443"/>
    <w:rsid w:val="00714C59"/>
    <w:rsid w:val="00724636"/>
    <w:rsid w:val="00726DEB"/>
    <w:rsid w:val="00733486"/>
    <w:rsid w:val="00733CDD"/>
    <w:rsid w:val="007347C4"/>
    <w:rsid w:val="007353F3"/>
    <w:rsid w:val="0073625D"/>
    <w:rsid w:val="00746E71"/>
    <w:rsid w:val="00751D13"/>
    <w:rsid w:val="00754047"/>
    <w:rsid w:val="007545A9"/>
    <w:rsid w:val="00757076"/>
    <w:rsid w:val="007612FC"/>
    <w:rsid w:val="007640E2"/>
    <w:rsid w:val="007830D0"/>
    <w:rsid w:val="007863F7"/>
    <w:rsid w:val="00796C40"/>
    <w:rsid w:val="007A1A85"/>
    <w:rsid w:val="007A68CA"/>
    <w:rsid w:val="007B7BD7"/>
    <w:rsid w:val="007B7DAA"/>
    <w:rsid w:val="007C27FB"/>
    <w:rsid w:val="007C63E3"/>
    <w:rsid w:val="007E32D5"/>
    <w:rsid w:val="007F1387"/>
    <w:rsid w:val="007F6234"/>
    <w:rsid w:val="00800D0A"/>
    <w:rsid w:val="008021EF"/>
    <w:rsid w:val="008057A5"/>
    <w:rsid w:val="00807B63"/>
    <w:rsid w:val="008111A3"/>
    <w:rsid w:val="00814C21"/>
    <w:rsid w:val="00814E17"/>
    <w:rsid w:val="0081741B"/>
    <w:rsid w:val="0082431C"/>
    <w:rsid w:val="00825671"/>
    <w:rsid w:val="00836356"/>
    <w:rsid w:val="00836A20"/>
    <w:rsid w:val="00837AE5"/>
    <w:rsid w:val="00846F92"/>
    <w:rsid w:val="00847D88"/>
    <w:rsid w:val="008503D0"/>
    <w:rsid w:val="008519FF"/>
    <w:rsid w:val="008550E4"/>
    <w:rsid w:val="008618AA"/>
    <w:rsid w:val="00871098"/>
    <w:rsid w:val="008A1198"/>
    <w:rsid w:val="008B21CF"/>
    <w:rsid w:val="008B61BC"/>
    <w:rsid w:val="008C021E"/>
    <w:rsid w:val="008C3BD4"/>
    <w:rsid w:val="008C71A4"/>
    <w:rsid w:val="008D6411"/>
    <w:rsid w:val="008E3CBF"/>
    <w:rsid w:val="008E4990"/>
    <w:rsid w:val="008F1D2E"/>
    <w:rsid w:val="008F6E20"/>
    <w:rsid w:val="009029BE"/>
    <w:rsid w:val="00902FCF"/>
    <w:rsid w:val="0091749B"/>
    <w:rsid w:val="00920FA8"/>
    <w:rsid w:val="0093130C"/>
    <w:rsid w:val="009424FE"/>
    <w:rsid w:val="009439E9"/>
    <w:rsid w:val="00943EA3"/>
    <w:rsid w:val="009469C4"/>
    <w:rsid w:val="0095563A"/>
    <w:rsid w:val="00972A7E"/>
    <w:rsid w:val="0099017F"/>
    <w:rsid w:val="00993549"/>
    <w:rsid w:val="00996661"/>
    <w:rsid w:val="00996F67"/>
    <w:rsid w:val="009972EC"/>
    <w:rsid w:val="009A4CDC"/>
    <w:rsid w:val="009B7404"/>
    <w:rsid w:val="009C1055"/>
    <w:rsid w:val="009C1B88"/>
    <w:rsid w:val="009C2DA0"/>
    <w:rsid w:val="009C33B8"/>
    <w:rsid w:val="009C5120"/>
    <w:rsid w:val="009C527F"/>
    <w:rsid w:val="009C65A9"/>
    <w:rsid w:val="009D0CB6"/>
    <w:rsid w:val="009D19D8"/>
    <w:rsid w:val="009E08B1"/>
    <w:rsid w:val="009E185A"/>
    <w:rsid w:val="009E6AE5"/>
    <w:rsid w:val="009E7165"/>
    <w:rsid w:val="009F5126"/>
    <w:rsid w:val="009F5F13"/>
    <w:rsid w:val="00A00067"/>
    <w:rsid w:val="00A12E4C"/>
    <w:rsid w:val="00A135AA"/>
    <w:rsid w:val="00A14873"/>
    <w:rsid w:val="00A17D57"/>
    <w:rsid w:val="00A21241"/>
    <w:rsid w:val="00A215E1"/>
    <w:rsid w:val="00A24BE9"/>
    <w:rsid w:val="00A25396"/>
    <w:rsid w:val="00A3376E"/>
    <w:rsid w:val="00A356DC"/>
    <w:rsid w:val="00A43607"/>
    <w:rsid w:val="00A43CB6"/>
    <w:rsid w:val="00A43E9C"/>
    <w:rsid w:val="00A5036B"/>
    <w:rsid w:val="00A62C11"/>
    <w:rsid w:val="00A63406"/>
    <w:rsid w:val="00A63DD6"/>
    <w:rsid w:val="00A74B8D"/>
    <w:rsid w:val="00A74E12"/>
    <w:rsid w:val="00A8291E"/>
    <w:rsid w:val="00A94B08"/>
    <w:rsid w:val="00A963F1"/>
    <w:rsid w:val="00A97C86"/>
    <w:rsid w:val="00AA3FF8"/>
    <w:rsid w:val="00AB3886"/>
    <w:rsid w:val="00AB4FA0"/>
    <w:rsid w:val="00AD0FB4"/>
    <w:rsid w:val="00AD38C8"/>
    <w:rsid w:val="00AD6143"/>
    <w:rsid w:val="00AD6A6B"/>
    <w:rsid w:val="00AE244C"/>
    <w:rsid w:val="00AE308A"/>
    <w:rsid w:val="00AE476F"/>
    <w:rsid w:val="00AE5895"/>
    <w:rsid w:val="00AF2094"/>
    <w:rsid w:val="00AF51FE"/>
    <w:rsid w:val="00AF5D2D"/>
    <w:rsid w:val="00B01DC3"/>
    <w:rsid w:val="00B0364E"/>
    <w:rsid w:val="00B04B7C"/>
    <w:rsid w:val="00B050B7"/>
    <w:rsid w:val="00B077EF"/>
    <w:rsid w:val="00B17ABF"/>
    <w:rsid w:val="00B2538F"/>
    <w:rsid w:val="00B2575E"/>
    <w:rsid w:val="00B355CA"/>
    <w:rsid w:val="00B42D85"/>
    <w:rsid w:val="00B56192"/>
    <w:rsid w:val="00B609E1"/>
    <w:rsid w:val="00B662ED"/>
    <w:rsid w:val="00B73341"/>
    <w:rsid w:val="00B810BC"/>
    <w:rsid w:val="00B859B1"/>
    <w:rsid w:val="00B9385F"/>
    <w:rsid w:val="00B9785C"/>
    <w:rsid w:val="00BA29B8"/>
    <w:rsid w:val="00BA4094"/>
    <w:rsid w:val="00BB283E"/>
    <w:rsid w:val="00BB2DAD"/>
    <w:rsid w:val="00BC08FC"/>
    <w:rsid w:val="00BC1688"/>
    <w:rsid w:val="00BD7752"/>
    <w:rsid w:val="00BE5B2A"/>
    <w:rsid w:val="00BE608E"/>
    <w:rsid w:val="00BE6B80"/>
    <w:rsid w:val="00BE7E95"/>
    <w:rsid w:val="00BE7FB7"/>
    <w:rsid w:val="00BF0467"/>
    <w:rsid w:val="00BF3266"/>
    <w:rsid w:val="00C0080E"/>
    <w:rsid w:val="00C10914"/>
    <w:rsid w:val="00C160CE"/>
    <w:rsid w:val="00C17BC2"/>
    <w:rsid w:val="00C20DB7"/>
    <w:rsid w:val="00C22BA8"/>
    <w:rsid w:val="00C22EFE"/>
    <w:rsid w:val="00C23CAC"/>
    <w:rsid w:val="00C26E86"/>
    <w:rsid w:val="00C34C6C"/>
    <w:rsid w:val="00C37E75"/>
    <w:rsid w:val="00C72A83"/>
    <w:rsid w:val="00C745EC"/>
    <w:rsid w:val="00C747DC"/>
    <w:rsid w:val="00C74D22"/>
    <w:rsid w:val="00C76D33"/>
    <w:rsid w:val="00C772D1"/>
    <w:rsid w:val="00C81074"/>
    <w:rsid w:val="00C813AD"/>
    <w:rsid w:val="00C84834"/>
    <w:rsid w:val="00C848D4"/>
    <w:rsid w:val="00C95FEB"/>
    <w:rsid w:val="00CA3C09"/>
    <w:rsid w:val="00CA53CE"/>
    <w:rsid w:val="00CA5F77"/>
    <w:rsid w:val="00CA6A88"/>
    <w:rsid w:val="00CB542C"/>
    <w:rsid w:val="00CC4129"/>
    <w:rsid w:val="00CD00BF"/>
    <w:rsid w:val="00CE4FD4"/>
    <w:rsid w:val="00CF5A11"/>
    <w:rsid w:val="00CF7370"/>
    <w:rsid w:val="00D21C6B"/>
    <w:rsid w:val="00D226F0"/>
    <w:rsid w:val="00D22D06"/>
    <w:rsid w:val="00D23B45"/>
    <w:rsid w:val="00D27651"/>
    <w:rsid w:val="00D27BCB"/>
    <w:rsid w:val="00D307BB"/>
    <w:rsid w:val="00D328BD"/>
    <w:rsid w:val="00D370C4"/>
    <w:rsid w:val="00D45621"/>
    <w:rsid w:val="00D64AC5"/>
    <w:rsid w:val="00D721C7"/>
    <w:rsid w:val="00D92D79"/>
    <w:rsid w:val="00D9433A"/>
    <w:rsid w:val="00D97343"/>
    <w:rsid w:val="00DA540F"/>
    <w:rsid w:val="00DB0C96"/>
    <w:rsid w:val="00DB1EB1"/>
    <w:rsid w:val="00DB2920"/>
    <w:rsid w:val="00DB314F"/>
    <w:rsid w:val="00DB6C3C"/>
    <w:rsid w:val="00DC48EE"/>
    <w:rsid w:val="00DC5310"/>
    <w:rsid w:val="00DD2200"/>
    <w:rsid w:val="00DF00A6"/>
    <w:rsid w:val="00DF7CAA"/>
    <w:rsid w:val="00E14590"/>
    <w:rsid w:val="00E242F7"/>
    <w:rsid w:val="00E253D6"/>
    <w:rsid w:val="00E27E48"/>
    <w:rsid w:val="00E33474"/>
    <w:rsid w:val="00E51AC2"/>
    <w:rsid w:val="00E6389D"/>
    <w:rsid w:val="00E73AA9"/>
    <w:rsid w:val="00E73FE2"/>
    <w:rsid w:val="00E7696D"/>
    <w:rsid w:val="00E776F5"/>
    <w:rsid w:val="00E84B6E"/>
    <w:rsid w:val="00E95B97"/>
    <w:rsid w:val="00EA63C6"/>
    <w:rsid w:val="00EA7B80"/>
    <w:rsid w:val="00EC18B7"/>
    <w:rsid w:val="00EC1B0A"/>
    <w:rsid w:val="00EC243D"/>
    <w:rsid w:val="00EC28F8"/>
    <w:rsid w:val="00EC4E68"/>
    <w:rsid w:val="00EC560F"/>
    <w:rsid w:val="00ED15C2"/>
    <w:rsid w:val="00ED653C"/>
    <w:rsid w:val="00ED701A"/>
    <w:rsid w:val="00EE2219"/>
    <w:rsid w:val="00EF16B6"/>
    <w:rsid w:val="00EF31E2"/>
    <w:rsid w:val="00EF34C7"/>
    <w:rsid w:val="00F027BC"/>
    <w:rsid w:val="00F05A4C"/>
    <w:rsid w:val="00F17D13"/>
    <w:rsid w:val="00F2266F"/>
    <w:rsid w:val="00F23254"/>
    <w:rsid w:val="00F25BE8"/>
    <w:rsid w:val="00F32D6A"/>
    <w:rsid w:val="00F32FFB"/>
    <w:rsid w:val="00F33209"/>
    <w:rsid w:val="00F3354C"/>
    <w:rsid w:val="00F37A4D"/>
    <w:rsid w:val="00F40BA9"/>
    <w:rsid w:val="00F4723D"/>
    <w:rsid w:val="00F50EB0"/>
    <w:rsid w:val="00F52C29"/>
    <w:rsid w:val="00F64839"/>
    <w:rsid w:val="00F64B2B"/>
    <w:rsid w:val="00F71373"/>
    <w:rsid w:val="00F72ADF"/>
    <w:rsid w:val="00F74073"/>
    <w:rsid w:val="00F7738F"/>
    <w:rsid w:val="00F84D1D"/>
    <w:rsid w:val="00F85301"/>
    <w:rsid w:val="00F8564C"/>
    <w:rsid w:val="00F9255B"/>
    <w:rsid w:val="00FA3DB0"/>
    <w:rsid w:val="00FA7B60"/>
    <w:rsid w:val="00FB0438"/>
    <w:rsid w:val="00FB3AB3"/>
    <w:rsid w:val="00FB4352"/>
    <w:rsid w:val="00FB4C0E"/>
    <w:rsid w:val="00FB76F0"/>
    <w:rsid w:val="00FB77A2"/>
    <w:rsid w:val="00FC6B7A"/>
    <w:rsid w:val="00FD35BD"/>
    <w:rsid w:val="00FE29A1"/>
    <w:rsid w:val="00FF4B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22FA"/>
  <w15:chartTrackingRefBased/>
  <w15:docId w15:val="{D7659AC6-7AFA-408E-94A6-809EEEFF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B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B5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B1B50"/>
    <w:pPr>
      <w:outlineLvl w:val="9"/>
    </w:pPr>
    <w:rPr>
      <w:lang w:val="en-US"/>
    </w:rPr>
  </w:style>
  <w:style w:type="paragraph" w:styleId="Header">
    <w:name w:val="header"/>
    <w:basedOn w:val="Normal"/>
    <w:link w:val="HeaderChar"/>
    <w:uiPriority w:val="99"/>
    <w:unhideWhenUsed/>
    <w:rsid w:val="00DC53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310"/>
  </w:style>
  <w:style w:type="paragraph" w:styleId="Footer">
    <w:name w:val="footer"/>
    <w:basedOn w:val="Normal"/>
    <w:link w:val="FooterChar"/>
    <w:uiPriority w:val="99"/>
    <w:unhideWhenUsed/>
    <w:rsid w:val="00DC53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310"/>
  </w:style>
  <w:style w:type="paragraph" w:styleId="TOC1">
    <w:name w:val="toc 1"/>
    <w:basedOn w:val="Normal"/>
    <w:next w:val="Normal"/>
    <w:autoRedefine/>
    <w:uiPriority w:val="39"/>
    <w:unhideWhenUsed/>
    <w:rsid w:val="00501055"/>
    <w:pPr>
      <w:spacing w:after="100"/>
    </w:pPr>
  </w:style>
  <w:style w:type="character" w:styleId="Hyperlink">
    <w:name w:val="Hyperlink"/>
    <w:basedOn w:val="DefaultParagraphFont"/>
    <w:uiPriority w:val="99"/>
    <w:unhideWhenUsed/>
    <w:rsid w:val="00501055"/>
    <w:rPr>
      <w:color w:val="0563C1" w:themeColor="hyperlink"/>
      <w:u w:val="single"/>
    </w:rPr>
  </w:style>
  <w:style w:type="table" w:styleId="TableGrid">
    <w:name w:val="Table Grid"/>
    <w:basedOn w:val="TableNormal"/>
    <w:rsid w:val="0072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26DEB"/>
    <w:pPr>
      <w:ind w:left="720"/>
      <w:contextualSpacing/>
    </w:pPr>
  </w:style>
  <w:style w:type="paragraph" w:styleId="BalloonText">
    <w:name w:val="Balloon Text"/>
    <w:basedOn w:val="Normal"/>
    <w:link w:val="BalloonTextChar"/>
    <w:uiPriority w:val="99"/>
    <w:semiHidden/>
    <w:unhideWhenUsed/>
    <w:rsid w:val="00C745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EC"/>
    <w:rPr>
      <w:rFonts w:ascii="Segoe UI" w:hAnsi="Segoe UI" w:cs="Segoe UI"/>
      <w:sz w:val="18"/>
      <w:szCs w:val="18"/>
    </w:rPr>
  </w:style>
  <w:style w:type="character" w:styleId="FollowedHyperlink">
    <w:name w:val="FollowedHyperlink"/>
    <w:basedOn w:val="DefaultParagraphFont"/>
    <w:uiPriority w:val="99"/>
    <w:semiHidden/>
    <w:unhideWhenUsed/>
    <w:rsid w:val="00846F92"/>
    <w:rPr>
      <w:color w:val="954F72" w:themeColor="followedHyperlink"/>
      <w:u w:val="single"/>
    </w:rPr>
  </w:style>
  <w:style w:type="paragraph" w:styleId="NoSpacing">
    <w:name w:val="No Spacing"/>
    <w:link w:val="NoSpacingChar"/>
    <w:uiPriority w:val="1"/>
    <w:qFormat/>
    <w:rsid w:val="00AA3FF8"/>
    <w:pPr>
      <w:spacing w:after="0" w:line="240" w:lineRule="auto"/>
    </w:pPr>
  </w:style>
  <w:style w:type="character" w:customStyle="1" w:styleId="NoSpacingChar">
    <w:name w:val="No Spacing Char"/>
    <w:basedOn w:val="DefaultParagraphFont"/>
    <w:link w:val="NoSpacing"/>
    <w:uiPriority w:val="1"/>
    <w:rsid w:val="00AA3FF8"/>
  </w:style>
  <w:style w:type="character" w:styleId="CommentReference">
    <w:name w:val="annotation reference"/>
    <w:basedOn w:val="DefaultParagraphFont"/>
    <w:uiPriority w:val="99"/>
    <w:semiHidden/>
    <w:unhideWhenUsed/>
    <w:rsid w:val="000723AA"/>
    <w:rPr>
      <w:sz w:val="16"/>
      <w:szCs w:val="16"/>
    </w:rPr>
  </w:style>
  <w:style w:type="paragraph" w:styleId="CommentText">
    <w:name w:val="annotation text"/>
    <w:basedOn w:val="Normal"/>
    <w:link w:val="CommentTextChar"/>
    <w:uiPriority w:val="99"/>
    <w:semiHidden/>
    <w:unhideWhenUsed/>
    <w:rsid w:val="000723AA"/>
    <w:pPr>
      <w:spacing w:line="240" w:lineRule="auto"/>
    </w:pPr>
    <w:rPr>
      <w:sz w:val="20"/>
      <w:szCs w:val="20"/>
    </w:rPr>
  </w:style>
  <w:style w:type="character" w:customStyle="1" w:styleId="CommentTextChar">
    <w:name w:val="Comment Text Char"/>
    <w:basedOn w:val="DefaultParagraphFont"/>
    <w:link w:val="CommentText"/>
    <w:uiPriority w:val="99"/>
    <w:semiHidden/>
    <w:rsid w:val="000723AA"/>
    <w:rPr>
      <w:sz w:val="20"/>
      <w:szCs w:val="20"/>
    </w:rPr>
  </w:style>
  <w:style w:type="paragraph" w:styleId="CommentSubject">
    <w:name w:val="annotation subject"/>
    <w:basedOn w:val="CommentText"/>
    <w:next w:val="CommentText"/>
    <w:link w:val="CommentSubjectChar"/>
    <w:uiPriority w:val="99"/>
    <w:semiHidden/>
    <w:unhideWhenUsed/>
    <w:rsid w:val="000723AA"/>
    <w:rPr>
      <w:b/>
      <w:bCs/>
    </w:rPr>
  </w:style>
  <w:style w:type="character" w:customStyle="1" w:styleId="CommentSubjectChar">
    <w:name w:val="Comment Subject Char"/>
    <w:basedOn w:val="CommentTextChar"/>
    <w:link w:val="CommentSubject"/>
    <w:uiPriority w:val="99"/>
    <w:semiHidden/>
    <w:rsid w:val="000723AA"/>
    <w:rPr>
      <w:b/>
      <w:bCs/>
      <w:sz w:val="20"/>
      <w:szCs w:val="20"/>
    </w:rPr>
  </w:style>
  <w:style w:type="character" w:styleId="UnresolvedMention">
    <w:name w:val="Unresolved Mention"/>
    <w:basedOn w:val="DefaultParagraphFont"/>
    <w:uiPriority w:val="99"/>
    <w:semiHidden/>
    <w:unhideWhenUsed/>
    <w:rsid w:val="00CC4129"/>
    <w:rPr>
      <w:color w:val="808080"/>
      <w:shd w:val="clear" w:color="auto" w:fill="E6E6E6"/>
    </w:rPr>
  </w:style>
  <w:style w:type="character" w:customStyle="1" w:styleId="A0Title">
    <w:name w:val="A0 Title"/>
    <w:basedOn w:val="DefaultParagraphFont"/>
    <w:rsid w:val="00B0364E"/>
    <w:rPr>
      <w:rFonts w:ascii="Arial" w:hAnsi="Arial"/>
      <w:b/>
      <w:sz w:val="24"/>
    </w:rPr>
  </w:style>
  <w:style w:type="paragraph" w:styleId="BodyText">
    <w:name w:val="Body Text"/>
    <w:basedOn w:val="Normal"/>
    <w:link w:val="BodyTextChar"/>
    <w:qFormat/>
    <w:rsid w:val="005D0358"/>
    <w:pPr>
      <w:spacing w:before="100" w:after="200" w:line="270" w:lineRule="atLeast"/>
    </w:pPr>
    <w:rPr>
      <w:rFonts w:ascii="Arial" w:eastAsia="Times New Roman" w:hAnsi="Arial" w:cs="Times New Roman"/>
      <w:sz w:val="18"/>
      <w:szCs w:val="18"/>
      <w:lang w:eastAsia="en-AU"/>
    </w:rPr>
  </w:style>
  <w:style w:type="character" w:customStyle="1" w:styleId="BodyTextChar">
    <w:name w:val="Body Text Char"/>
    <w:basedOn w:val="DefaultParagraphFont"/>
    <w:link w:val="BodyText"/>
    <w:rsid w:val="005D0358"/>
    <w:rPr>
      <w:rFonts w:ascii="Arial" w:eastAsia="Times New Roman" w:hAnsi="Arial" w:cs="Times New Roman"/>
      <w:sz w:val="18"/>
      <w:szCs w:val="18"/>
      <w:lang w:eastAsia="en-AU"/>
    </w:rPr>
  </w:style>
  <w:style w:type="character" w:customStyle="1" w:styleId="normaltextrun">
    <w:name w:val="normaltextrun"/>
    <w:basedOn w:val="DefaultParagraphFont"/>
    <w:rsid w:val="0059657A"/>
  </w:style>
  <w:style w:type="character" w:customStyle="1" w:styleId="eop">
    <w:name w:val="eop"/>
    <w:basedOn w:val="DefaultParagraphFont"/>
    <w:rsid w:val="0059657A"/>
  </w:style>
  <w:style w:type="table" w:customStyle="1" w:styleId="TableGrid11">
    <w:name w:val="Table Grid11"/>
    <w:basedOn w:val="TableNormal"/>
    <w:rsid w:val="00CB542C"/>
    <w:pPr>
      <w:spacing w:after="0" w:line="200" w:lineRule="exact"/>
      <w:ind w:left="113" w:right="113"/>
    </w:pPr>
    <w:rPr>
      <w:rFonts w:eastAsia="Times New Roman" w:cs="Times New Roman"/>
      <w:sz w:val="16"/>
      <w:szCs w:val="18"/>
    </w:rPr>
    <w:tblPr>
      <w:tblInd w:w="0" w:type="nil"/>
      <w:tblBorders>
        <w:top w:val="single" w:sz="4" w:space="0" w:color="8ACED7"/>
        <w:bottom w:val="single" w:sz="4" w:space="0" w:color="8ACED7"/>
        <w:insideH w:val="single" w:sz="4" w:space="0" w:color="8ACED7"/>
      </w:tblBorders>
      <w:tblCellMar>
        <w:left w:w="0" w:type="dxa"/>
        <w:bottom w:w="79" w:type="dxa"/>
        <w:right w:w="0" w:type="dxa"/>
      </w:tblCellMar>
    </w:tblPr>
    <w:tcPr>
      <w:vAlign w:val="center"/>
    </w:tcPr>
    <w:tblStylePr w:type="firstRow">
      <w:pPr>
        <w:wordWrap/>
        <w:spacing w:beforeLines="0" w:before="100" w:beforeAutospacing="1" w:afterLines="0" w:after="100" w:afterAutospacing="1" w:line="180" w:lineRule="exact"/>
        <w:jc w:val="left"/>
      </w:pPr>
      <w:rPr>
        <w:rFonts w:ascii="Calibri" w:hAnsi="Calibri" w:cs="Calibri" w:hint="default"/>
        <w:b/>
        <w:caps/>
        <w:smallCaps w:val="0"/>
        <w:color w:val="FFFFFF"/>
        <w:spacing w:val="6"/>
        <w:sz w:val="22"/>
        <w:szCs w:val="22"/>
      </w:rPr>
      <w:tblPr/>
      <w:tcPr>
        <w:shd w:val="clear" w:color="auto" w:fill="8ACED7"/>
      </w:tcPr>
    </w:tblStylePr>
    <w:tblStylePr w:type="firstCol">
      <w:pPr>
        <w:jc w:val="left"/>
      </w:pPr>
      <w:rPr>
        <w:b/>
        <w:caps/>
        <w:smallCaps w:val="0"/>
      </w:rPr>
      <w:tblPr/>
      <w:tcPr>
        <w:vAlign w:val="center"/>
      </w:tcPr>
    </w:tblStylePr>
  </w:style>
  <w:style w:type="character" w:customStyle="1" w:styleId="ListParagraphChar">
    <w:name w:val="List Paragraph Char"/>
    <w:basedOn w:val="DefaultParagraphFont"/>
    <w:link w:val="ListParagraph"/>
    <w:uiPriority w:val="34"/>
    <w:locked/>
    <w:rsid w:val="00CB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3316">
      <w:bodyDiv w:val="1"/>
      <w:marLeft w:val="0"/>
      <w:marRight w:val="0"/>
      <w:marTop w:val="0"/>
      <w:marBottom w:val="0"/>
      <w:divBdr>
        <w:top w:val="none" w:sz="0" w:space="0" w:color="auto"/>
        <w:left w:val="none" w:sz="0" w:space="0" w:color="auto"/>
        <w:bottom w:val="none" w:sz="0" w:space="0" w:color="auto"/>
        <w:right w:val="none" w:sz="0" w:space="0" w:color="auto"/>
      </w:divBdr>
    </w:div>
    <w:div w:id="361591383">
      <w:bodyDiv w:val="1"/>
      <w:marLeft w:val="0"/>
      <w:marRight w:val="0"/>
      <w:marTop w:val="0"/>
      <w:marBottom w:val="0"/>
      <w:divBdr>
        <w:top w:val="none" w:sz="0" w:space="0" w:color="auto"/>
        <w:left w:val="none" w:sz="0" w:space="0" w:color="auto"/>
        <w:bottom w:val="none" w:sz="0" w:space="0" w:color="auto"/>
        <w:right w:val="none" w:sz="0" w:space="0" w:color="auto"/>
      </w:divBdr>
    </w:div>
    <w:div w:id="480583044">
      <w:bodyDiv w:val="1"/>
      <w:marLeft w:val="0"/>
      <w:marRight w:val="0"/>
      <w:marTop w:val="0"/>
      <w:marBottom w:val="0"/>
      <w:divBdr>
        <w:top w:val="none" w:sz="0" w:space="0" w:color="auto"/>
        <w:left w:val="none" w:sz="0" w:space="0" w:color="auto"/>
        <w:bottom w:val="none" w:sz="0" w:space="0" w:color="auto"/>
        <w:right w:val="none" w:sz="0" w:space="0" w:color="auto"/>
      </w:divBdr>
    </w:div>
    <w:div w:id="1369795725">
      <w:bodyDiv w:val="1"/>
      <w:marLeft w:val="0"/>
      <w:marRight w:val="0"/>
      <w:marTop w:val="0"/>
      <w:marBottom w:val="0"/>
      <w:divBdr>
        <w:top w:val="none" w:sz="0" w:space="0" w:color="auto"/>
        <w:left w:val="none" w:sz="0" w:space="0" w:color="auto"/>
        <w:bottom w:val="none" w:sz="0" w:space="0" w:color="auto"/>
        <w:right w:val="none" w:sz="0" w:space="0" w:color="auto"/>
      </w:divBdr>
    </w:div>
    <w:div w:id="1673141013">
      <w:bodyDiv w:val="1"/>
      <w:marLeft w:val="0"/>
      <w:marRight w:val="0"/>
      <w:marTop w:val="0"/>
      <w:marBottom w:val="0"/>
      <w:divBdr>
        <w:top w:val="none" w:sz="0" w:space="0" w:color="auto"/>
        <w:left w:val="none" w:sz="0" w:space="0" w:color="auto"/>
        <w:bottom w:val="none" w:sz="0" w:space="0" w:color="auto"/>
        <w:right w:val="none" w:sz="0" w:space="0" w:color="auto"/>
      </w:divBdr>
    </w:div>
    <w:div w:id="17424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0f84bba906045b4af568ee102a52dcb xmlns="a172b857-9bbc-4970-af2f-1b5b243d9cb4">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TaxCatchAll xmlns="a172b857-9bbc-4970-af2f-1b5b243d9cb4">
      <Value>1</Value>
    </TaxCatchAll>
    <lcf76f155ced4ddcb4097134ff3c332f xmlns="338ce480-46a7-410d-8a93-6100a35d9e26">
      <Terms xmlns="http://schemas.microsoft.com/office/infopath/2007/PartnerControls"/>
    </lcf76f155ced4ddcb4097134ff3c332f>
    <MediaLengthInSeconds xmlns="338ce480-46a7-410d-8a93-6100a35d9e26" xsi:nil="true"/>
    <SharedWithUsers xmlns="a172b857-9bbc-4970-af2f-1b5b243d9cb4">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C2A18C639AEB408DEC1FAA9D9513D8" ma:contentTypeVersion="22" ma:contentTypeDescription="Create a new document." ma:contentTypeScope="" ma:versionID="2db932eb85232719eb6dc758cc6dd999">
  <xsd:schema xmlns:xsd="http://www.w3.org/2001/XMLSchema" xmlns:xs="http://www.w3.org/2001/XMLSchema" xmlns:p="http://schemas.microsoft.com/office/2006/metadata/properties" xmlns:ns2="338ce480-46a7-410d-8a93-6100a35d9e26" xmlns:ns3="a172b857-9bbc-4970-af2f-1b5b243d9cb4" targetNamespace="http://schemas.microsoft.com/office/2006/metadata/properties" ma:root="true" ma:fieldsID="3f3bd9ce7b2b58fe9264f7cb16cf3e6e" ns2:_="" ns3:_="">
    <xsd:import namespace="338ce480-46a7-410d-8a93-6100a35d9e26"/>
    <xsd:import namespace="a172b857-9bbc-4970-af2f-1b5b243d9c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3:i0f84bba906045b4af568ee102a52dcb"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ce480-46a7-410d-8a93-6100a35d9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72b857-9bbc-4970-af2f-1b5b243d9c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b64b76b-1b06-45c4-9ffc-b9d889a3b15b}" ma:internalName="TaxCatchAll" ma:showField="CatchAllData" ma:web="a172b857-9bbc-4970-af2f-1b5b243d9cb4">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74C503-B7C5-44DC-90C3-642372965FD2}">
  <ds:schemaRefs>
    <ds:schemaRef ds:uri="http://schemas.openxmlformats.org/officeDocument/2006/bibliography"/>
  </ds:schemaRefs>
</ds:datastoreItem>
</file>

<file path=customXml/itemProps2.xml><?xml version="1.0" encoding="utf-8"?>
<ds:datastoreItem xmlns:ds="http://schemas.openxmlformats.org/officeDocument/2006/customXml" ds:itemID="{01390C3D-9B3E-474D-8F9E-860312C42148}">
  <ds:schemaRefs>
    <ds:schemaRef ds:uri="http://schemas.microsoft.com/sharepoint/v3/contenttype/forms"/>
  </ds:schemaRefs>
</ds:datastoreItem>
</file>

<file path=customXml/itemProps3.xml><?xml version="1.0" encoding="utf-8"?>
<ds:datastoreItem xmlns:ds="http://schemas.openxmlformats.org/officeDocument/2006/customXml" ds:itemID="{DDB279A7-D82D-4FD4-8651-25B280BD0B42}">
  <ds:schemaRefs>
    <ds:schemaRef ds:uri="http://schemas.microsoft.com/office/infopath/2007/PartnerControls"/>
    <ds:schemaRef ds:uri="http://purl.org/dc/terms/"/>
    <ds:schemaRef ds:uri="338ce480-46a7-410d-8a93-6100a35d9e26"/>
    <ds:schemaRef ds:uri="http://www.w3.org/XML/1998/namespace"/>
    <ds:schemaRef ds:uri="http://schemas.microsoft.com/office/2006/documentManagement/types"/>
    <ds:schemaRef ds:uri="http://purl.org/dc/dcmitype/"/>
    <ds:schemaRef ds:uri="a172b857-9bbc-4970-af2f-1b5b243d9cb4"/>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E69ABCF-93BB-4DFE-852A-AEB1A31D8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ce480-46a7-410d-8a93-6100a35d9e26"/>
    <ds:schemaRef ds:uri="a172b857-9bbc-4970-af2f-1b5b243d9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753</Words>
  <Characters>4295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Barbuto</dc:creator>
  <cp:keywords/>
  <dc:description/>
  <cp:lastModifiedBy>Kat Barbuto</cp:lastModifiedBy>
  <cp:revision>95</cp:revision>
  <cp:lastPrinted>2020-07-07T19:49:00Z</cp:lastPrinted>
  <dcterms:created xsi:type="dcterms:W3CDTF">2020-06-15T23:32:00Z</dcterms:created>
  <dcterms:modified xsi:type="dcterms:W3CDTF">2024-08-13T23:45:00Z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0x010100E3C2A18C639AEB408DEC1FAA9D9513D8</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xd_ProgID">
    <vt:lpwstr/>
  </property>
  <property fmtid="{D5CDD505-2E9C-101B-9397-08002B2CF9AE}" pid="6" name="MediaServiceImageTags">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xd_Signature">
    <vt:bool>false</vt:bool>
  </property>
</Properties>
</file>