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4A90" w14:textId="3D5C9110" w:rsidR="008B4FBE" w:rsidRDefault="008B4FBE" w:rsidP="00CD6CFD">
      <w:pPr>
        <w:ind w:left="113"/>
        <w:jc w:val="both"/>
        <w:rPr>
          <w:rFonts w:ascii="Arial" w:eastAsia="Arial" w:hAnsi="Arial" w:cs="Arial"/>
          <w:sz w:val="22"/>
          <w:szCs w:val="22"/>
        </w:rPr>
      </w:pPr>
    </w:p>
    <w:p w14:paraId="2335E90F" w14:textId="663A9A8C" w:rsidR="009A0835" w:rsidRPr="009A0835" w:rsidRDefault="009A0835" w:rsidP="009A0835">
      <w:pPr>
        <w:rPr>
          <w:rFonts w:ascii="Arial" w:eastAsia="Arial" w:hAnsi="Arial" w:cs="Arial"/>
          <w:sz w:val="22"/>
          <w:szCs w:val="22"/>
        </w:rPr>
      </w:pPr>
    </w:p>
    <w:p w14:paraId="5F3DCD23" w14:textId="60F3B3CB" w:rsidR="009A0835" w:rsidRPr="009A0835" w:rsidRDefault="009A0835" w:rsidP="009A0835">
      <w:pPr>
        <w:rPr>
          <w:rFonts w:ascii="Arial" w:eastAsia="Arial" w:hAnsi="Arial" w:cs="Arial"/>
          <w:sz w:val="22"/>
          <w:szCs w:val="22"/>
        </w:rPr>
      </w:pPr>
    </w:p>
    <w:p w14:paraId="00456B29" w14:textId="022CB367" w:rsidR="009A0835" w:rsidRPr="009A0835" w:rsidRDefault="009A0835" w:rsidP="009A0835">
      <w:pPr>
        <w:rPr>
          <w:rFonts w:ascii="Arial" w:eastAsia="Arial" w:hAnsi="Arial" w:cs="Arial"/>
          <w:sz w:val="22"/>
          <w:szCs w:val="22"/>
        </w:rPr>
      </w:pPr>
    </w:p>
    <w:p w14:paraId="07EB300B" w14:textId="7314B153" w:rsidR="009A0835" w:rsidRPr="009A0835" w:rsidRDefault="009A0835" w:rsidP="009A0835">
      <w:pPr>
        <w:jc w:val="center"/>
        <w:rPr>
          <w:rFonts w:ascii="Arial" w:eastAsia="Arial" w:hAnsi="Arial" w:cs="Arial"/>
          <w:b/>
          <w:bCs/>
          <w:sz w:val="22"/>
          <w:szCs w:val="22"/>
        </w:rPr>
      </w:pPr>
      <w:r w:rsidRPr="009A0835">
        <w:rPr>
          <w:rFonts w:ascii="Arial" w:eastAsia="Arial" w:hAnsi="Arial" w:cs="Arial"/>
          <w:b/>
          <w:bCs/>
          <w:sz w:val="22"/>
          <w:szCs w:val="22"/>
        </w:rPr>
        <w:t>FREQUENTLY ASKED QUESTIONS – ACTIVE AGEING AND DIVERSITY</w:t>
      </w:r>
    </w:p>
    <w:p w14:paraId="3AF6E1E7" w14:textId="2C452732" w:rsidR="009A0835" w:rsidRPr="009A0835" w:rsidRDefault="009A0835" w:rsidP="009A0835">
      <w:pPr>
        <w:rPr>
          <w:rFonts w:ascii="Arial" w:eastAsia="Arial" w:hAnsi="Arial" w:cs="Arial"/>
          <w:sz w:val="22"/>
          <w:szCs w:val="22"/>
        </w:rPr>
      </w:pPr>
    </w:p>
    <w:p w14:paraId="063B36B5" w14:textId="705A0745" w:rsidR="009A0835" w:rsidRDefault="009A0835" w:rsidP="001A5211">
      <w:pPr>
        <w:spacing w:after="120"/>
        <w:rPr>
          <w:rFonts w:ascii="Arial" w:eastAsia="Arial" w:hAnsi="Arial" w:cs="Arial"/>
          <w:sz w:val="22"/>
          <w:szCs w:val="22"/>
        </w:rPr>
      </w:pPr>
      <w:r w:rsidRPr="003A350B">
        <w:rPr>
          <w:rFonts w:ascii="Arial" w:eastAsia="Arial" w:hAnsi="Arial" w:cs="Arial"/>
          <w:b/>
          <w:bCs/>
          <w:sz w:val="22"/>
          <w:szCs w:val="22"/>
        </w:rPr>
        <w:t>Delivery of Services</w:t>
      </w:r>
    </w:p>
    <w:p w14:paraId="39DB4A45" w14:textId="77777777" w:rsidR="00F75956" w:rsidRDefault="007E6739" w:rsidP="00E84329">
      <w:pPr>
        <w:jc w:val="both"/>
        <w:rPr>
          <w:rFonts w:ascii="Arial" w:eastAsia="Arial" w:hAnsi="Arial" w:cs="Arial"/>
          <w:sz w:val="22"/>
          <w:szCs w:val="22"/>
        </w:rPr>
      </w:pPr>
      <w:r>
        <w:rPr>
          <w:rFonts w:ascii="Arial" w:eastAsia="Arial" w:hAnsi="Arial" w:cs="Arial"/>
          <w:sz w:val="22"/>
          <w:szCs w:val="22"/>
        </w:rPr>
        <w:t>Moorabool Shire Council will no longer provide aged and disability services from 1 July 2022.</w:t>
      </w:r>
    </w:p>
    <w:p w14:paraId="6AB3B529" w14:textId="77777777" w:rsidR="00F75956" w:rsidRDefault="00F75956" w:rsidP="00E84329">
      <w:pPr>
        <w:jc w:val="both"/>
        <w:rPr>
          <w:rFonts w:ascii="Arial" w:eastAsia="Arial" w:hAnsi="Arial" w:cs="Arial"/>
          <w:sz w:val="22"/>
          <w:szCs w:val="22"/>
        </w:rPr>
      </w:pPr>
    </w:p>
    <w:p w14:paraId="471837A8" w14:textId="425FED0B" w:rsidR="009A0835" w:rsidRDefault="007E6739" w:rsidP="00E84329">
      <w:pPr>
        <w:jc w:val="both"/>
        <w:rPr>
          <w:rFonts w:ascii="Arial" w:eastAsia="Arial" w:hAnsi="Arial" w:cs="Arial"/>
          <w:sz w:val="22"/>
          <w:szCs w:val="22"/>
        </w:rPr>
      </w:pPr>
      <w:r>
        <w:rPr>
          <w:rFonts w:ascii="Arial" w:eastAsia="Arial" w:hAnsi="Arial" w:cs="Arial"/>
          <w:sz w:val="22"/>
          <w:szCs w:val="22"/>
        </w:rPr>
        <w:t>Prior to 1 July, a</w:t>
      </w:r>
      <w:r w:rsidR="009A0835">
        <w:rPr>
          <w:rFonts w:ascii="Arial" w:eastAsia="Arial" w:hAnsi="Arial" w:cs="Arial"/>
          <w:sz w:val="22"/>
          <w:szCs w:val="22"/>
        </w:rPr>
        <w:t>ll services</w:t>
      </w:r>
      <w:r w:rsidR="003A350B">
        <w:rPr>
          <w:rFonts w:ascii="Arial" w:eastAsia="Arial" w:hAnsi="Arial" w:cs="Arial"/>
          <w:sz w:val="22"/>
          <w:szCs w:val="22"/>
        </w:rPr>
        <w:t xml:space="preserve"> and programs </w:t>
      </w:r>
      <w:r w:rsidR="009A0835">
        <w:rPr>
          <w:rFonts w:ascii="Arial" w:eastAsia="Arial" w:hAnsi="Arial" w:cs="Arial"/>
          <w:sz w:val="22"/>
          <w:szCs w:val="22"/>
        </w:rPr>
        <w:t>will continu</w:t>
      </w:r>
      <w:r w:rsidR="003A350B">
        <w:rPr>
          <w:rFonts w:ascii="Arial" w:eastAsia="Arial" w:hAnsi="Arial" w:cs="Arial"/>
          <w:sz w:val="22"/>
          <w:szCs w:val="22"/>
        </w:rPr>
        <w:t xml:space="preserve">e to be provided directly by Moorabool Shire Council until such time as you have provided consent to share your information with </w:t>
      </w:r>
      <w:r w:rsidR="00E84329">
        <w:rPr>
          <w:rFonts w:ascii="Arial" w:eastAsia="Arial" w:hAnsi="Arial" w:cs="Arial"/>
          <w:sz w:val="22"/>
          <w:szCs w:val="22"/>
        </w:rPr>
        <w:t xml:space="preserve">Silver Chain </w:t>
      </w:r>
      <w:r w:rsidR="003A350B">
        <w:rPr>
          <w:rFonts w:ascii="Arial" w:eastAsia="Arial" w:hAnsi="Arial" w:cs="Arial"/>
          <w:sz w:val="22"/>
          <w:szCs w:val="22"/>
        </w:rPr>
        <w:t xml:space="preserve">and you have been notified of the commencement date that </w:t>
      </w:r>
      <w:r w:rsidR="00E84329">
        <w:rPr>
          <w:rFonts w:ascii="Arial" w:eastAsia="Arial" w:hAnsi="Arial" w:cs="Arial"/>
          <w:sz w:val="22"/>
          <w:szCs w:val="22"/>
        </w:rPr>
        <w:t>Silver Chain</w:t>
      </w:r>
      <w:r w:rsidR="00135352">
        <w:rPr>
          <w:rFonts w:ascii="Arial" w:eastAsia="Arial" w:hAnsi="Arial" w:cs="Arial"/>
          <w:sz w:val="22"/>
          <w:szCs w:val="22"/>
        </w:rPr>
        <w:t xml:space="preserve"> </w:t>
      </w:r>
      <w:r w:rsidR="003A350B">
        <w:rPr>
          <w:rFonts w:ascii="Arial" w:eastAsia="Arial" w:hAnsi="Arial" w:cs="Arial"/>
          <w:sz w:val="22"/>
          <w:szCs w:val="22"/>
        </w:rPr>
        <w:t>will begin delivering services to you.</w:t>
      </w:r>
    </w:p>
    <w:p w14:paraId="6BE832E6" w14:textId="45F58609" w:rsidR="003A350B" w:rsidRDefault="003A350B" w:rsidP="009A0835">
      <w:pPr>
        <w:rPr>
          <w:rFonts w:ascii="Arial" w:eastAsia="Arial" w:hAnsi="Arial" w:cs="Arial"/>
          <w:sz w:val="22"/>
          <w:szCs w:val="22"/>
        </w:rPr>
      </w:pPr>
    </w:p>
    <w:p w14:paraId="526C8D8D" w14:textId="48D5C6C5" w:rsidR="00F91850" w:rsidRDefault="00F91850" w:rsidP="001A5211">
      <w:pPr>
        <w:spacing w:after="120"/>
        <w:rPr>
          <w:rFonts w:ascii="Arial" w:eastAsia="Arial" w:hAnsi="Arial" w:cs="Arial"/>
          <w:b/>
          <w:bCs/>
          <w:sz w:val="22"/>
          <w:szCs w:val="22"/>
        </w:rPr>
      </w:pPr>
      <w:r>
        <w:rPr>
          <w:rFonts w:ascii="Arial" w:eastAsia="Arial" w:hAnsi="Arial" w:cs="Arial"/>
          <w:b/>
          <w:bCs/>
          <w:sz w:val="22"/>
          <w:szCs w:val="22"/>
        </w:rPr>
        <w:t xml:space="preserve">Will I keep the same </w:t>
      </w:r>
      <w:r w:rsidR="00BC5523">
        <w:rPr>
          <w:rFonts w:ascii="Arial" w:eastAsia="Arial" w:hAnsi="Arial" w:cs="Arial"/>
          <w:b/>
          <w:bCs/>
          <w:sz w:val="22"/>
          <w:szCs w:val="22"/>
        </w:rPr>
        <w:t xml:space="preserve">care </w:t>
      </w:r>
      <w:r>
        <w:rPr>
          <w:rFonts w:ascii="Arial" w:eastAsia="Arial" w:hAnsi="Arial" w:cs="Arial"/>
          <w:b/>
          <w:bCs/>
          <w:sz w:val="22"/>
          <w:szCs w:val="22"/>
        </w:rPr>
        <w:t xml:space="preserve">worker if I transition to </w:t>
      </w:r>
      <w:r w:rsidR="00E84329">
        <w:rPr>
          <w:rFonts w:ascii="Arial" w:eastAsia="Arial" w:hAnsi="Arial" w:cs="Arial"/>
          <w:b/>
          <w:bCs/>
          <w:sz w:val="22"/>
          <w:szCs w:val="22"/>
        </w:rPr>
        <w:t>Silver Chain</w:t>
      </w:r>
      <w:r>
        <w:rPr>
          <w:rFonts w:ascii="Arial" w:eastAsia="Arial" w:hAnsi="Arial" w:cs="Arial"/>
          <w:b/>
          <w:bCs/>
          <w:sz w:val="22"/>
          <w:szCs w:val="22"/>
        </w:rPr>
        <w:t>?</w:t>
      </w:r>
    </w:p>
    <w:p w14:paraId="401E5FE5" w14:textId="77777777" w:rsidR="00B35463" w:rsidRDefault="00F91850" w:rsidP="00E84329">
      <w:pPr>
        <w:jc w:val="both"/>
        <w:rPr>
          <w:rFonts w:ascii="Arial" w:eastAsia="Arial" w:hAnsi="Arial" w:cs="Arial"/>
          <w:sz w:val="22"/>
          <w:szCs w:val="22"/>
        </w:rPr>
      </w:pPr>
      <w:r w:rsidRPr="00BC5523">
        <w:rPr>
          <w:rFonts w:ascii="Arial" w:eastAsia="Arial" w:hAnsi="Arial" w:cs="Arial"/>
          <w:sz w:val="22"/>
          <w:szCs w:val="22"/>
        </w:rPr>
        <w:t>Whilst every effort will be made to ensure continuity of care and to maintain specific requests of clients</w:t>
      </w:r>
      <w:r w:rsidR="00BC5523" w:rsidRPr="00BC5523">
        <w:rPr>
          <w:rFonts w:ascii="Arial" w:eastAsia="Arial" w:hAnsi="Arial" w:cs="Arial"/>
          <w:sz w:val="22"/>
          <w:szCs w:val="22"/>
        </w:rPr>
        <w:t xml:space="preserve"> who are transitioning to </w:t>
      </w:r>
      <w:r w:rsidR="006D15FE">
        <w:rPr>
          <w:rFonts w:ascii="Arial" w:eastAsia="Arial" w:hAnsi="Arial" w:cs="Arial"/>
          <w:sz w:val="22"/>
          <w:szCs w:val="22"/>
        </w:rPr>
        <w:t xml:space="preserve">the </w:t>
      </w:r>
      <w:r w:rsidR="00BC5523" w:rsidRPr="00BC5523">
        <w:rPr>
          <w:rFonts w:ascii="Arial" w:eastAsia="Arial" w:hAnsi="Arial" w:cs="Arial"/>
          <w:sz w:val="22"/>
          <w:szCs w:val="22"/>
        </w:rPr>
        <w:t xml:space="preserve">new provider, </w:t>
      </w:r>
      <w:r w:rsidR="00E84329">
        <w:rPr>
          <w:rFonts w:ascii="Arial" w:eastAsia="Arial" w:hAnsi="Arial" w:cs="Arial"/>
          <w:sz w:val="22"/>
          <w:szCs w:val="22"/>
        </w:rPr>
        <w:t xml:space="preserve">Silver Chain </w:t>
      </w:r>
      <w:r w:rsidR="00BC5523" w:rsidRPr="00BC5523">
        <w:rPr>
          <w:rFonts w:ascii="Arial" w:eastAsia="Arial" w:hAnsi="Arial" w:cs="Arial"/>
          <w:sz w:val="22"/>
          <w:szCs w:val="22"/>
        </w:rPr>
        <w:t>will be undertaking their own recruitment activities</w:t>
      </w:r>
      <w:r w:rsidR="00B35463">
        <w:rPr>
          <w:rFonts w:ascii="Arial" w:eastAsia="Arial" w:hAnsi="Arial" w:cs="Arial"/>
          <w:sz w:val="22"/>
          <w:szCs w:val="22"/>
        </w:rPr>
        <w:t xml:space="preserve">. </w:t>
      </w:r>
    </w:p>
    <w:p w14:paraId="20EFF62F" w14:textId="77777777" w:rsidR="00B35463" w:rsidRDefault="00B35463" w:rsidP="00E84329">
      <w:pPr>
        <w:jc w:val="both"/>
        <w:rPr>
          <w:rFonts w:ascii="Arial" w:eastAsia="Arial" w:hAnsi="Arial" w:cs="Arial"/>
          <w:sz w:val="22"/>
          <w:szCs w:val="22"/>
        </w:rPr>
      </w:pPr>
    </w:p>
    <w:p w14:paraId="06178C64" w14:textId="3E5F7D63" w:rsidR="00BC5523" w:rsidRPr="00BC5523" w:rsidRDefault="00B35463" w:rsidP="00E84329">
      <w:pPr>
        <w:jc w:val="both"/>
        <w:rPr>
          <w:rFonts w:ascii="Arial" w:eastAsia="Arial" w:hAnsi="Arial" w:cs="Arial"/>
          <w:sz w:val="22"/>
          <w:szCs w:val="22"/>
        </w:rPr>
      </w:pPr>
      <w:r w:rsidRPr="00B35463">
        <w:rPr>
          <w:rFonts w:ascii="Arial" w:eastAsia="Arial" w:hAnsi="Arial" w:cs="Arial"/>
          <w:sz w:val="22"/>
          <w:szCs w:val="22"/>
        </w:rPr>
        <w:t xml:space="preserve">Silver Chain </w:t>
      </w:r>
      <w:r>
        <w:rPr>
          <w:rFonts w:ascii="Arial" w:eastAsia="Arial" w:hAnsi="Arial" w:cs="Arial"/>
          <w:sz w:val="22"/>
          <w:szCs w:val="22"/>
        </w:rPr>
        <w:t xml:space="preserve">have indicated their intentions to </w:t>
      </w:r>
      <w:r w:rsidRPr="00B35463">
        <w:rPr>
          <w:rFonts w:ascii="Arial" w:eastAsia="Arial" w:hAnsi="Arial" w:cs="Arial"/>
          <w:sz w:val="22"/>
          <w:szCs w:val="22"/>
        </w:rPr>
        <w:t xml:space="preserve">retain </w:t>
      </w:r>
      <w:r>
        <w:rPr>
          <w:rFonts w:ascii="Arial" w:eastAsia="Arial" w:hAnsi="Arial" w:cs="Arial"/>
          <w:sz w:val="22"/>
          <w:szCs w:val="22"/>
        </w:rPr>
        <w:t xml:space="preserve">current </w:t>
      </w:r>
      <w:r w:rsidRPr="00B35463">
        <w:rPr>
          <w:rFonts w:ascii="Arial" w:eastAsia="Arial" w:hAnsi="Arial" w:cs="Arial"/>
          <w:sz w:val="22"/>
          <w:szCs w:val="22"/>
        </w:rPr>
        <w:t>community care workers to ensure the continuity of your care. </w:t>
      </w:r>
      <w:r w:rsidR="00FE3456">
        <w:rPr>
          <w:rFonts w:ascii="Arial" w:eastAsia="Arial" w:hAnsi="Arial" w:cs="Arial"/>
          <w:sz w:val="22"/>
          <w:szCs w:val="22"/>
        </w:rPr>
        <w:t>Council is very supportive of this and will work with Silver Chain to get best possible outcomes, h</w:t>
      </w:r>
      <w:r w:rsidR="00BC5523" w:rsidRPr="00BC5523">
        <w:rPr>
          <w:rFonts w:ascii="Arial" w:eastAsia="Arial" w:hAnsi="Arial" w:cs="Arial"/>
          <w:sz w:val="22"/>
          <w:szCs w:val="22"/>
        </w:rPr>
        <w:t>owever</w:t>
      </w:r>
      <w:r w:rsidR="00FE3456">
        <w:rPr>
          <w:rFonts w:ascii="Arial" w:eastAsia="Arial" w:hAnsi="Arial" w:cs="Arial"/>
          <w:sz w:val="22"/>
          <w:szCs w:val="22"/>
        </w:rPr>
        <w:t xml:space="preserve"> we cannot guarantee this will be the case for all clients as Silver Chain will be in charge of scheduling appointments.</w:t>
      </w:r>
    </w:p>
    <w:p w14:paraId="3838B2E8" w14:textId="77777777" w:rsidR="00BC5523" w:rsidRDefault="00BC5523" w:rsidP="009A0835">
      <w:pPr>
        <w:rPr>
          <w:rFonts w:ascii="Arial" w:eastAsia="Arial" w:hAnsi="Arial" w:cs="Arial"/>
          <w:b/>
          <w:bCs/>
          <w:sz w:val="22"/>
          <w:szCs w:val="22"/>
        </w:rPr>
      </w:pPr>
    </w:p>
    <w:p w14:paraId="341B43CE" w14:textId="4C375233" w:rsidR="003A350B" w:rsidRDefault="003A350B" w:rsidP="001A5211">
      <w:pPr>
        <w:spacing w:after="120"/>
        <w:rPr>
          <w:rFonts w:ascii="Arial" w:eastAsia="Arial" w:hAnsi="Arial" w:cs="Arial"/>
          <w:b/>
          <w:bCs/>
          <w:sz w:val="22"/>
          <w:szCs w:val="22"/>
        </w:rPr>
      </w:pPr>
      <w:r w:rsidRPr="003A350B">
        <w:rPr>
          <w:rFonts w:ascii="Arial" w:eastAsia="Arial" w:hAnsi="Arial" w:cs="Arial"/>
          <w:b/>
          <w:bCs/>
          <w:sz w:val="22"/>
          <w:szCs w:val="22"/>
        </w:rPr>
        <w:t xml:space="preserve">What if I don’t want to receive services from </w:t>
      </w:r>
      <w:r w:rsidR="00E84329">
        <w:rPr>
          <w:rFonts w:ascii="Arial" w:eastAsia="Arial" w:hAnsi="Arial" w:cs="Arial"/>
          <w:b/>
          <w:bCs/>
          <w:sz w:val="22"/>
          <w:szCs w:val="22"/>
        </w:rPr>
        <w:t>Silver Chain</w:t>
      </w:r>
      <w:r w:rsidRPr="003A350B">
        <w:rPr>
          <w:rFonts w:ascii="Arial" w:eastAsia="Arial" w:hAnsi="Arial" w:cs="Arial"/>
          <w:b/>
          <w:bCs/>
          <w:sz w:val="22"/>
          <w:szCs w:val="22"/>
        </w:rPr>
        <w:t>?</w:t>
      </w:r>
    </w:p>
    <w:p w14:paraId="7C0C6A7A" w14:textId="07B30C4E" w:rsidR="003A350B" w:rsidRDefault="003A350B" w:rsidP="00E84329">
      <w:pPr>
        <w:jc w:val="both"/>
        <w:rPr>
          <w:rFonts w:ascii="Arial" w:eastAsia="Arial" w:hAnsi="Arial" w:cs="Arial"/>
          <w:sz w:val="22"/>
          <w:szCs w:val="22"/>
        </w:rPr>
      </w:pPr>
      <w:r w:rsidRPr="003A350B">
        <w:rPr>
          <w:rFonts w:ascii="Arial" w:eastAsia="Arial" w:hAnsi="Arial" w:cs="Arial"/>
          <w:sz w:val="22"/>
          <w:szCs w:val="22"/>
        </w:rPr>
        <w:t xml:space="preserve">Should you choose to </w:t>
      </w:r>
      <w:r>
        <w:rPr>
          <w:rFonts w:ascii="Arial" w:eastAsia="Arial" w:hAnsi="Arial" w:cs="Arial"/>
          <w:sz w:val="22"/>
          <w:szCs w:val="22"/>
        </w:rPr>
        <w:t xml:space="preserve">decline the </w:t>
      </w:r>
      <w:r w:rsidRPr="003A350B">
        <w:rPr>
          <w:rFonts w:ascii="Arial" w:eastAsia="Arial" w:hAnsi="Arial" w:cs="Arial"/>
          <w:sz w:val="22"/>
          <w:szCs w:val="22"/>
        </w:rPr>
        <w:t xml:space="preserve">consent </w:t>
      </w:r>
      <w:r>
        <w:rPr>
          <w:rFonts w:ascii="Arial" w:eastAsia="Arial" w:hAnsi="Arial" w:cs="Arial"/>
          <w:sz w:val="22"/>
          <w:szCs w:val="22"/>
        </w:rPr>
        <w:t xml:space="preserve">to share your information </w:t>
      </w:r>
      <w:r w:rsidR="00BC5523">
        <w:rPr>
          <w:rFonts w:ascii="Arial" w:eastAsia="Arial" w:hAnsi="Arial" w:cs="Arial"/>
          <w:sz w:val="22"/>
          <w:szCs w:val="22"/>
        </w:rPr>
        <w:t xml:space="preserve">or do not want to utilise </w:t>
      </w:r>
      <w:r w:rsidR="00E84329">
        <w:rPr>
          <w:rFonts w:ascii="Arial" w:eastAsia="Arial" w:hAnsi="Arial" w:cs="Arial"/>
          <w:sz w:val="22"/>
          <w:szCs w:val="22"/>
        </w:rPr>
        <w:t>Silver Chain</w:t>
      </w:r>
      <w:r w:rsidR="00BF1DED">
        <w:rPr>
          <w:rFonts w:ascii="Arial" w:eastAsia="Arial" w:hAnsi="Arial" w:cs="Arial"/>
          <w:sz w:val="22"/>
          <w:szCs w:val="22"/>
        </w:rPr>
        <w:t xml:space="preserve"> </w:t>
      </w:r>
      <w:r w:rsidR="00BC5523">
        <w:rPr>
          <w:rFonts w:ascii="Arial" w:eastAsia="Arial" w:hAnsi="Arial" w:cs="Arial"/>
          <w:sz w:val="22"/>
          <w:szCs w:val="22"/>
        </w:rPr>
        <w:t>as your service provider</w:t>
      </w:r>
      <w:r>
        <w:rPr>
          <w:rFonts w:ascii="Arial" w:eastAsia="Arial" w:hAnsi="Arial" w:cs="Arial"/>
          <w:sz w:val="22"/>
          <w:szCs w:val="22"/>
        </w:rPr>
        <w:t xml:space="preserve">, you will need to discuss </w:t>
      </w:r>
      <w:r w:rsidR="006D15FE">
        <w:rPr>
          <w:rFonts w:ascii="Arial" w:eastAsia="Arial" w:hAnsi="Arial" w:cs="Arial"/>
          <w:sz w:val="22"/>
          <w:szCs w:val="22"/>
        </w:rPr>
        <w:t xml:space="preserve">alternative </w:t>
      </w:r>
      <w:r>
        <w:rPr>
          <w:rFonts w:ascii="Arial" w:eastAsia="Arial" w:hAnsi="Arial" w:cs="Arial"/>
          <w:sz w:val="22"/>
          <w:szCs w:val="22"/>
        </w:rPr>
        <w:t xml:space="preserve">provider options </w:t>
      </w:r>
      <w:r w:rsidR="00E84329">
        <w:rPr>
          <w:rFonts w:ascii="Arial" w:eastAsia="Arial" w:hAnsi="Arial" w:cs="Arial"/>
          <w:sz w:val="22"/>
          <w:szCs w:val="22"/>
        </w:rPr>
        <w:t xml:space="preserve">and future care needs </w:t>
      </w:r>
      <w:r>
        <w:rPr>
          <w:rFonts w:ascii="Arial" w:eastAsia="Arial" w:hAnsi="Arial" w:cs="Arial"/>
          <w:sz w:val="22"/>
          <w:szCs w:val="22"/>
        </w:rPr>
        <w:t xml:space="preserve">with My Aged Care. </w:t>
      </w:r>
    </w:p>
    <w:p w14:paraId="34A2E311" w14:textId="5CCB8EE5" w:rsidR="003A350B" w:rsidRDefault="003A350B" w:rsidP="009A0835">
      <w:pPr>
        <w:rPr>
          <w:rFonts w:ascii="Arial" w:eastAsia="Arial" w:hAnsi="Arial" w:cs="Arial"/>
          <w:sz w:val="22"/>
          <w:szCs w:val="22"/>
        </w:rPr>
      </w:pPr>
    </w:p>
    <w:p w14:paraId="4230437A" w14:textId="0159582E" w:rsidR="003A350B" w:rsidRDefault="003A350B" w:rsidP="001A5211">
      <w:pPr>
        <w:spacing w:after="120"/>
        <w:rPr>
          <w:rFonts w:ascii="Arial" w:eastAsia="Arial" w:hAnsi="Arial" w:cs="Arial"/>
          <w:sz w:val="22"/>
          <w:szCs w:val="22"/>
        </w:rPr>
      </w:pPr>
      <w:r w:rsidRPr="003A350B">
        <w:rPr>
          <w:rFonts w:ascii="Arial" w:eastAsia="Arial" w:hAnsi="Arial" w:cs="Arial"/>
          <w:b/>
          <w:bCs/>
          <w:sz w:val="22"/>
          <w:szCs w:val="22"/>
        </w:rPr>
        <w:t>What happens with my debtor account?</w:t>
      </w:r>
    </w:p>
    <w:p w14:paraId="2CD7F3E7" w14:textId="37B3A278" w:rsidR="003A350B" w:rsidRDefault="003A350B" w:rsidP="00E84329">
      <w:pPr>
        <w:jc w:val="both"/>
        <w:rPr>
          <w:rFonts w:ascii="Arial" w:eastAsia="Arial" w:hAnsi="Arial" w:cs="Arial"/>
          <w:sz w:val="22"/>
          <w:szCs w:val="22"/>
        </w:rPr>
      </w:pPr>
      <w:r>
        <w:rPr>
          <w:rFonts w:ascii="Arial" w:eastAsia="Arial" w:hAnsi="Arial" w:cs="Arial"/>
          <w:sz w:val="22"/>
          <w:szCs w:val="22"/>
        </w:rPr>
        <w:t xml:space="preserve">You will continue to be billed monthly by Moorabool Shire Council for </w:t>
      </w:r>
      <w:r w:rsidR="00F91850">
        <w:rPr>
          <w:rFonts w:ascii="Arial" w:eastAsia="Arial" w:hAnsi="Arial" w:cs="Arial"/>
          <w:sz w:val="22"/>
          <w:szCs w:val="22"/>
        </w:rPr>
        <w:t xml:space="preserve">any </w:t>
      </w:r>
      <w:r>
        <w:rPr>
          <w:rFonts w:ascii="Arial" w:eastAsia="Arial" w:hAnsi="Arial" w:cs="Arial"/>
          <w:sz w:val="22"/>
          <w:szCs w:val="22"/>
        </w:rPr>
        <w:t>service</w:t>
      </w:r>
      <w:r w:rsidR="00F91850">
        <w:rPr>
          <w:rFonts w:ascii="Arial" w:eastAsia="Arial" w:hAnsi="Arial" w:cs="Arial"/>
          <w:sz w:val="22"/>
          <w:szCs w:val="22"/>
        </w:rPr>
        <w:t xml:space="preserve"> </w:t>
      </w:r>
      <w:r>
        <w:rPr>
          <w:rFonts w:ascii="Arial" w:eastAsia="Arial" w:hAnsi="Arial" w:cs="Arial"/>
          <w:sz w:val="22"/>
          <w:szCs w:val="22"/>
        </w:rPr>
        <w:t xml:space="preserve">provided </w:t>
      </w:r>
      <w:r w:rsidR="00F91850">
        <w:rPr>
          <w:rFonts w:ascii="Arial" w:eastAsia="Arial" w:hAnsi="Arial" w:cs="Arial"/>
          <w:sz w:val="22"/>
          <w:szCs w:val="22"/>
        </w:rPr>
        <w:t xml:space="preserve">by us, </w:t>
      </w:r>
      <w:r>
        <w:rPr>
          <w:rFonts w:ascii="Arial" w:eastAsia="Arial" w:hAnsi="Arial" w:cs="Arial"/>
          <w:sz w:val="22"/>
          <w:szCs w:val="22"/>
        </w:rPr>
        <w:t xml:space="preserve">up to and including 30 June 2022. The last statement of account is expected to be posted by the Revenue </w:t>
      </w:r>
      <w:r w:rsidR="003230A0">
        <w:rPr>
          <w:rFonts w:ascii="Arial" w:eastAsia="Arial" w:hAnsi="Arial" w:cs="Arial"/>
          <w:sz w:val="22"/>
          <w:szCs w:val="22"/>
        </w:rPr>
        <w:t xml:space="preserve">Services </w:t>
      </w:r>
      <w:r>
        <w:rPr>
          <w:rFonts w:ascii="Arial" w:eastAsia="Arial" w:hAnsi="Arial" w:cs="Arial"/>
          <w:sz w:val="22"/>
          <w:szCs w:val="22"/>
        </w:rPr>
        <w:t xml:space="preserve">Team in the week beginning </w:t>
      </w:r>
      <w:r w:rsidR="00CB52E8">
        <w:rPr>
          <w:rFonts w:ascii="Arial" w:eastAsia="Arial" w:hAnsi="Arial" w:cs="Arial"/>
          <w:sz w:val="22"/>
          <w:szCs w:val="22"/>
        </w:rPr>
        <w:t xml:space="preserve">4 </w:t>
      </w:r>
      <w:r>
        <w:rPr>
          <w:rFonts w:ascii="Arial" w:eastAsia="Arial" w:hAnsi="Arial" w:cs="Arial"/>
          <w:sz w:val="22"/>
          <w:szCs w:val="22"/>
        </w:rPr>
        <w:t xml:space="preserve">July. </w:t>
      </w:r>
    </w:p>
    <w:p w14:paraId="6DA7671A" w14:textId="4A2B4AE1" w:rsidR="003A350B" w:rsidRDefault="003A350B" w:rsidP="00E84329">
      <w:pPr>
        <w:jc w:val="both"/>
        <w:rPr>
          <w:rFonts w:ascii="Arial" w:eastAsia="Arial" w:hAnsi="Arial" w:cs="Arial"/>
          <w:sz w:val="22"/>
          <w:szCs w:val="22"/>
        </w:rPr>
      </w:pPr>
    </w:p>
    <w:p w14:paraId="03B01EB1" w14:textId="3D048BC6" w:rsidR="009A0835" w:rsidRPr="009A0835" w:rsidRDefault="00F91850" w:rsidP="00E84329">
      <w:pPr>
        <w:jc w:val="both"/>
        <w:rPr>
          <w:rFonts w:ascii="Arial" w:eastAsia="Arial" w:hAnsi="Arial" w:cs="Arial"/>
          <w:sz w:val="22"/>
          <w:szCs w:val="22"/>
        </w:rPr>
      </w:pPr>
      <w:r>
        <w:rPr>
          <w:rFonts w:ascii="Arial" w:eastAsia="Arial" w:hAnsi="Arial" w:cs="Arial"/>
          <w:sz w:val="22"/>
          <w:szCs w:val="22"/>
        </w:rPr>
        <w:t xml:space="preserve">In the event your services are transitioned </w:t>
      </w:r>
      <w:r w:rsidR="00E84329">
        <w:rPr>
          <w:rFonts w:ascii="Arial" w:eastAsia="Arial" w:hAnsi="Arial" w:cs="Arial"/>
          <w:sz w:val="22"/>
          <w:szCs w:val="22"/>
        </w:rPr>
        <w:t xml:space="preserve">to the new service provider </w:t>
      </w:r>
      <w:r>
        <w:rPr>
          <w:rFonts w:ascii="Arial" w:eastAsia="Arial" w:hAnsi="Arial" w:cs="Arial"/>
          <w:sz w:val="22"/>
          <w:szCs w:val="22"/>
        </w:rPr>
        <w:t xml:space="preserve">prior to </w:t>
      </w:r>
      <w:r w:rsidR="00CB52E8">
        <w:rPr>
          <w:rFonts w:ascii="Arial" w:eastAsia="Arial" w:hAnsi="Arial" w:cs="Arial"/>
          <w:sz w:val="22"/>
          <w:szCs w:val="22"/>
        </w:rPr>
        <w:t xml:space="preserve">30 </w:t>
      </w:r>
      <w:r>
        <w:rPr>
          <w:rFonts w:ascii="Arial" w:eastAsia="Arial" w:hAnsi="Arial" w:cs="Arial"/>
          <w:sz w:val="22"/>
          <w:szCs w:val="22"/>
        </w:rPr>
        <w:t xml:space="preserve">June, your </w:t>
      </w:r>
      <w:r w:rsidR="006D15FE">
        <w:rPr>
          <w:rFonts w:ascii="Arial" w:eastAsia="Arial" w:hAnsi="Arial" w:cs="Arial"/>
          <w:sz w:val="22"/>
          <w:szCs w:val="22"/>
        </w:rPr>
        <w:t xml:space="preserve">last </w:t>
      </w:r>
      <w:r>
        <w:rPr>
          <w:rFonts w:ascii="Arial" w:eastAsia="Arial" w:hAnsi="Arial" w:cs="Arial"/>
          <w:sz w:val="22"/>
          <w:szCs w:val="22"/>
        </w:rPr>
        <w:t>statement of account will only reflect charges for services delivered by Moorabool Shire Council.</w:t>
      </w:r>
    </w:p>
    <w:p w14:paraId="19BAF68B" w14:textId="3F482D62" w:rsidR="009A0835" w:rsidRDefault="009A0835" w:rsidP="009A0835">
      <w:pPr>
        <w:rPr>
          <w:rFonts w:ascii="Arial" w:eastAsia="Arial" w:hAnsi="Arial" w:cs="Arial"/>
          <w:sz w:val="22"/>
          <w:szCs w:val="22"/>
        </w:rPr>
      </w:pPr>
    </w:p>
    <w:p w14:paraId="71D6C6B1" w14:textId="5B989488" w:rsidR="00BC5523" w:rsidRDefault="00BC5523" w:rsidP="001A5211">
      <w:pPr>
        <w:spacing w:after="120"/>
        <w:rPr>
          <w:rFonts w:ascii="Arial" w:eastAsia="Arial" w:hAnsi="Arial" w:cs="Arial"/>
          <w:b/>
          <w:bCs/>
          <w:sz w:val="22"/>
          <w:szCs w:val="22"/>
        </w:rPr>
      </w:pPr>
      <w:r w:rsidRPr="003A350B">
        <w:rPr>
          <w:rFonts w:ascii="Arial" w:eastAsia="Arial" w:hAnsi="Arial" w:cs="Arial"/>
          <w:b/>
          <w:bCs/>
          <w:sz w:val="22"/>
          <w:szCs w:val="22"/>
        </w:rPr>
        <w:t xml:space="preserve">What </w:t>
      </w:r>
      <w:r>
        <w:rPr>
          <w:rFonts w:ascii="Arial" w:eastAsia="Arial" w:hAnsi="Arial" w:cs="Arial"/>
          <w:b/>
          <w:bCs/>
          <w:sz w:val="22"/>
          <w:szCs w:val="22"/>
        </w:rPr>
        <w:t>is Council’s ongoing role?</w:t>
      </w:r>
    </w:p>
    <w:p w14:paraId="0E1A1BF3" w14:textId="6640DEFD" w:rsidR="008034AA" w:rsidRPr="00E84329" w:rsidRDefault="00BC5523" w:rsidP="00BF1DED">
      <w:pPr>
        <w:jc w:val="both"/>
        <w:rPr>
          <w:rFonts w:ascii="Arial" w:eastAsia="Arial" w:hAnsi="Arial" w:cs="Arial"/>
          <w:sz w:val="22"/>
          <w:szCs w:val="22"/>
        </w:rPr>
      </w:pPr>
      <w:r w:rsidRPr="00E84329">
        <w:rPr>
          <w:rFonts w:ascii="Arial" w:eastAsia="Arial" w:hAnsi="Arial" w:cs="Arial"/>
          <w:sz w:val="22"/>
          <w:szCs w:val="22"/>
        </w:rPr>
        <w:t xml:space="preserve">Council is committed to advocating for the aged and disability sectors of the community to ensure best outcomes for residents. </w:t>
      </w:r>
      <w:r w:rsidR="008034AA" w:rsidRPr="00E84329">
        <w:rPr>
          <w:rFonts w:ascii="Arial" w:eastAsia="Arial" w:hAnsi="Arial" w:cs="Arial"/>
          <w:sz w:val="22"/>
          <w:szCs w:val="22"/>
        </w:rPr>
        <w:t>Council’s involvement and a</w:t>
      </w:r>
      <w:r w:rsidRPr="00E84329">
        <w:rPr>
          <w:rFonts w:ascii="Arial" w:eastAsia="Arial" w:hAnsi="Arial" w:cs="Arial"/>
          <w:sz w:val="22"/>
          <w:szCs w:val="22"/>
        </w:rPr>
        <w:t xml:space="preserve">dvocacy will be achieved </w:t>
      </w:r>
      <w:r w:rsidR="008034AA" w:rsidRPr="00E84329">
        <w:rPr>
          <w:rFonts w:ascii="Arial" w:eastAsia="Arial" w:hAnsi="Arial" w:cs="Arial"/>
          <w:sz w:val="22"/>
          <w:szCs w:val="22"/>
        </w:rPr>
        <w:t>through Council’s Age Well Live Well strategy, Disability Access and Inclusion Plan, annual Disability Access and Inclusion awards, Positive Ageing Advisory Committee, Disability Access and Inclusion Advisory Committee in addition to the many other short-term and long-term projects.</w:t>
      </w:r>
      <w:r w:rsidR="007E6739" w:rsidRPr="00E84329">
        <w:rPr>
          <w:rFonts w:ascii="Arial" w:eastAsia="Arial" w:hAnsi="Arial" w:cs="Arial"/>
          <w:sz w:val="22"/>
          <w:szCs w:val="22"/>
        </w:rPr>
        <w:t xml:space="preserve"> </w:t>
      </w:r>
    </w:p>
    <w:p w14:paraId="427B8845" w14:textId="0C27D470" w:rsidR="008034AA" w:rsidRPr="00E84329" w:rsidRDefault="008034AA" w:rsidP="00BF1DED">
      <w:pPr>
        <w:jc w:val="both"/>
        <w:rPr>
          <w:rFonts w:ascii="Arial" w:eastAsia="Arial" w:hAnsi="Arial" w:cs="Arial"/>
          <w:sz w:val="22"/>
          <w:szCs w:val="22"/>
        </w:rPr>
      </w:pPr>
    </w:p>
    <w:p w14:paraId="37D01C3D" w14:textId="0CE238B0" w:rsidR="009A0835" w:rsidRPr="009A0835" w:rsidRDefault="00261B7C" w:rsidP="00B35463">
      <w:pPr>
        <w:jc w:val="both"/>
        <w:rPr>
          <w:rFonts w:ascii="Arial" w:eastAsia="Arial" w:hAnsi="Arial" w:cs="Arial"/>
          <w:sz w:val="22"/>
          <w:szCs w:val="22"/>
        </w:rPr>
      </w:pPr>
      <w:r w:rsidRPr="00E84329">
        <w:rPr>
          <w:rFonts w:ascii="Arial" w:eastAsia="Arial" w:hAnsi="Arial" w:cs="Arial"/>
          <w:sz w:val="22"/>
          <w:szCs w:val="22"/>
        </w:rPr>
        <w:t>Through this work, Council will continue to support community connections and inclusion, and in particular assist aged and disability community members to connect with suitable providers and health care services within the Shire.</w:t>
      </w:r>
      <w:r w:rsidRPr="5EE94F63">
        <w:rPr>
          <w:rFonts w:ascii="Arial" w:eastAsia="Arial" w:hAnsi="Arial" w:cs="Arial"/>
          <w:sz w:val="22"/>
          <w:szCs w:val="22"/>
        </w:rPr>
        <w:t xml:space="preserve"> </w:t>
      </w:r>
    </w:p>
    <w:sectPr w:rsidR="009A0835" w:rsidRPr="009A0835" w:rsidSect="009A0835">
      <w:headerReference w:type="default" r:id="rId11"/>
      <w:footerReference w:type="even" r:id="rId12"/>
      <w:headerReference w:type="first" r:id="rId13"/>
      <w:footerReference w:type="first" r:id="rId14"/>
      <w:pgSz w:w="11906" w:h="16838"/>
      <w:pgMar w:top="1440" w:right="1440" w:bottom="1440" w:left="1440" w:header="709"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723A" w14:textId="77777777" w:rsidR="002A322C" w:rsidRDefault="002A322C" w:rsidP="00927F6B">
      <w:r>
        <w:separator/>
      </w:r>
    </w:p>
  </w:endnote>
  <w:endnote w:type="continuationSeparator" w:id="0">
    <w:p w14:paraId="1ECACC5A" w14:textId="77777777" w:rsidR="002A322C" w:rsidRDefault="002A322C" w:rsidP="0092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5226" w14:textId="4B862BC4" w:rsidR="00B614E1" w:rsidRDefault="00B614E1" w:rsidP="00B614E1">
    <w:pPr>
      <w:pStyle w:val="Footer"/>
      <w:jc w:val="right"/>
    </w:pPr>
    <w: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A02B5" w14:textId="61671C11" w:rsidR="009A0835" w:rsidRDefault="009A0835">
    <w:pPr>
      <w:pStyle w:val="Footer"/>
    </w:pPr>
    <w:r>
      <w:rPr>
        <w:noProof/>
        <w:lang w:eastAsia="en-AU"/>
      </w:rPr>
      <w:drawing>
        <wp:anchor distT="0" distB="0" distL="114300" distR="114300" simplePos="0" relativeHeight="251655680" behindDoc="0" locked="0" layoutInCell="1" allowOverlap="1" wp14:anchorId="3815BFDC" wp14:editId="66F6509B">
          <wp:simplePos x="0" y="0"/>
          <wp:positionH relativeFrom="margin">
            <wp:posOffset>-459105</wp:posOffset>
          </wp:positionH>
          <wp:positionV relativeFrom="paragraph">
            <wp:posOffset>-365125</wp:posOffset>
          </wp:positionV>
          <wp:extent cx="6609080" cy="636905"/>
          <wp:effectExtent l="0" t="0" r="127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6225" w14:textId="77777777" w:rsidR="002A322C" w:rsidRDefault="002A322C" w:rsidP="00927F6B">
      <w:r>
        <w:separator/>
      </w:r>
    </w:p>
  </w:footnote>
  <w:footnote w:type="continuationSeparator" w:id="0">
    <w:p w14:paraId="61F2B741" w14:textId="77777777" w:rsidR="002A322C" w:rsidRDefault="002A322C" w:rsidP="00927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A482" w14:textId="5CBC6685" w:rsidR="00E61298" w:rsidRPr="009A0835" w:rsidRDefault="00E61298" w:rsidP="00CD1D04">
    <w:pPr>
      <w:pStyle w:val="Header"/>
      <w:tabs>
        <w:tab w:val="clear" w:pos="9026"/>
        <w:tab w:val="right" w:pos="10065"/>
      </w:tabs>
      <w:rPr>
        <w:b/>
        <w:bCs/>
        <w:sz w:val="32"/>
        <w:szCs w:val="32"/>
      </w:rPr>
    </w:pPr>
    <w:r w:rsidRPr="009A0835">
      <w:rPr>
        <w:b/>
        <w:bCs/>
        <w:noProof/>
        <w:sz w:val="32"/>
        <w:szCs w:val="32"/>
        <w:lang w:eastAsia="en-AU"/>
      </w:rPr>
      <w:drawing>
        <wp:anchor distT="0" distB="0" distL="114300" distR="114300" simplePos="0" relativeHeight="251659776" behindDoc="0" locked="0" layoutInCell="1" allowOverlap="1" wp14:anchorId="4A76BD21" wp14:editId="56172779">
          <wp:simplePos x="0" y="0"/>
          <wp:positionH relativeFrom="column">
            <wp:posOffset>4101465</wp:posOffset>
          </wp:positionH>
          <wp:positionV relativeFrom="paragraph">
            <wp:posOffset>-1905</wp:posOffset>
          </wp:positionV>
          <wp:extent cx="1619885" cy="968375"/>
          <wp:effectExtent l="0" t="0" r="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8375"/>
                  </a:xfrm>
                  <a:prstGeom prst="rect">
                    <a:avLst/>
                  </a:prstGeom>
                </pic:spPr>
              </pic:pic>
            </a:graphicData>
          </a:graphic>
          <wp14:sizeRelH relativeFrom="page">
            <wp14:pctWidth>0</wp14:pctWidth>
          </wp14:sizeRelH>
          <wp14:sizeRelV relativeFrom="page">
            <wp14:pctHeight>0</wp14:pctHeight>
          </wp14:sizeRelV>
        </wp:anchor>
      </w:drawing>
    </w:r>
    <w:r w:rsidR="009A0835" w:rsidRPr="009A0835">
      <w:rPr>
        <w:b/>
        <w:bCs/>
        <w:sz w:val="32"/>
        <w:szCs w:val="32"/>
      </w:rPr>
      <w:t>Your Questions Answered – Community</w:t>
    </w:r>
  </w:p>
  <w:p w14:paraId="2F8955DA" w14:textId="1754A128" w:rsidR="009A0835" w:rsidRDefault="009A0835" w:rsidP="00CD1D04">
    <w:pPr>
      <w:pStyle w:val="Header"/>
      <w:tabs>
        <w:tab w:val="clear" w:pos="9026"/>
        <w:tab w:val="right" w:pos="10065"/>
      </w:tabs>
    </w:pPr>
    <w:r>
      <w:t>May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5863" w14:textId="77777777" w:rsidR="00A7283E" w:rsidRPr="009A0835" w:rsidRDefault="00A7283E" w:rsidP="00A7283E">
    <w:pPr>
      <w:pStyle w:val="Header"/>
      <w:tabs>
        <w:tab w:val="clear" w:pos="9026"/>
        <w:tab w:val="right" w:pos="10065"/>
      </w:tabs>
      <w:rPr>
        <w:b/>
        <w:bCs/>
        <w:sz w:val="32"/>
        <w:szCs w:val="32"/>
      </w:rPr>
    </w:pPr>
    <w:r w:rsidRPr="009A0835">
      <w:rPr>
        <w:b/>
        <w:bCs/>
        <w:noProof/>
        <w:sz w:val="32"/>
        <w:szCs w:val="32"/>
        <w:lang w:eastAsia="en-AU"/>
      </w:rPr>
      <w:drawing>
        <wp:anchor distT="0" distB="0" distL="114300" distR="114300" simplePos="0" relativeHeight="251664896" behindDoc="0" locked="0" layoutInCell="1" allowOverlap="1" wp14:anchorId="46B31D43" wp14:editId="60766E27">
          <wp:simplePos x="0" y="0"/>
          <wp:positionH relativeFrom="column">
            <wp:posOffset>4101465</wp:posOffset>
          </wp:positionH>
          <wp:positionV relativeFrom="paragraph">
            <wp:posOffset>-1905</wp:posOffset>
          </wp:positionV>
          <wp:extent cx="1619885" cy="968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8375"/>
                  </a:xfrm>
                  <a:prstGeom prst="rect">
                    <a:avLst/>
                  </a:prstGeom>
                </pic:spPr>
              </pic:pic>
            </a:graphicData>
          </a:graphic>
          <wp14:sizeRelH relativeFrom="page">
            <wp14:pctWidth>0</wp14:pctWidth>
          </wp14:sizeRelH>
          <wp14:sizeRelV relativeFrom="page">
            <wp14:pctHeight>0</wp14:pctHeight>
          </wp14:sizeRelV>
        </wp:anchor>
      </w:drawing>
    </w:r>
    <w:r w:rsidRPr="009A0835">
      <w:rPr>
        <w:b/>
        <w:bCs/>
        <w:sz w:val="32"/>
        <w:szCs w:val="32"/>
      </w:rPr>
      <w:t>Your Questions Answered – Community</w:t>
    </w:r>
  </w:p>
  <w:p w14:paraId="563B943F" w14:textId="77777777" w:rsidR="00A7283E" w:rsidRDefault="00A7283E" w:rsidP="00A7283E">
    <w:pPr>
      <w:pStyle w:val="Header"/>
      <w:tabs>
        <w:tab w:val="clear" w:pos="9026"/>
        <w:tab w:val="right" w:pos="10065"/>
      </w:tabs>
    </w:pPr>
    <w:r>
      <w:t>May 2022</w:t>
    </w:r>
  </w:p>
  <w:p w14:paraId="01D807CB" w14:textId="3A6CADB4" w:rsidR="009A0835" w:rsidRDefault="009A0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mailMerge>
    <w:mainDocumentType w:val="formLetters"/>
    <w:linkToQuery/>
    <w:dataType w:val="textFile"/>
    <w:connectString w:val=""/>
    <w:query w:val="SELECT * FROM S:\Correspondance\Public Holiday\Public Holiday - Melbourne Cup Day 2021 clients.docx"/>
  </w:mailMerge>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40"/>
    <w:rsid w:val="00007EAF"/>
    <w:rsid w:val="00037465"/>
    <w:rsid w:val="0006269F"/>
    <w:rsid w:val="000A69BE"/>
    <w:rsid w:val="000C60C5"/>
    <w:rsid w:val="000F1CC0"/>
    <w:rsid w:val="001151AE"/>
    <w:rsid w:val="00127F68"/>
    <w:rsid w:val="00135352"/>
    <w:rsid w:val="001A5211"/>
    <w:rsid w:val="00261B7C"/>
    <w:rsid w:val="002726A4"/>
    <w:rsid w:val="00281678"/>
    <w:rsid w:val="002A322C"/>
    <w:rsid w:val="003230A0"/>
    <w:rsid w:val="00371207"/>
    <w:rsid w:val="003865B8"/>
    <w:rsid w:val="003A350B"/>
    <w:rsid w:val="003C62F0"/>
    <w:rsid w:val="003D10DF"/>
    <w:rsid w:val="003F5740"/>
    <w:rsid w:val="004004CE"/>
    <w:rsid w:val="0041112C"/>
    <w:rsid w:val="00412BF3"/>
    <w:rsid w:val="004F4377"/>
    <w:rsid w:val="00523296"/>
    <w:rsid w:val="00525F3D"/>
    <w:rsid w:val="005300F9"/>
    <w:rsid w:val="00583F56"/>
    <w:rsid w:val="005A6033"/>
    <w:rsid w:val="005B210A"/>
    <w:rsid w:val="005B4167"/>
    <w:rsid w:val="006A02A0"/>
    <w:rsid w:val="006D15FE"/>
    <w:rsid w:val="007D3670"/>
    <w:rsid w:val="007E6739"/>
    <w:rsid w:val="008034AA"/>
    <w:rsid w:val="0085323D"/>
    <w:rsid w:val="00896DCE"/>
    <w:rsid w:val="008B4FBE"/>
    <w:rsid w:val="00927F6B"/>
    <w:rsid w:val="0093207E"/>
    <w:rsid w:val="009A0835"/>
    <w:rsid w:val="009F30FD"/>
    <w:rsid w:val="009F52ED"/>
    <w:rsid w:val="00A36E5F"/>
    <w:rsid w:val="00A718E5"/>
    <w:rsid w:val="00A7283E"/>
    <w:rsid w:val="00A764A0"/>
    <w:rsid w:val="00AA5365"/>
    <w:rsid w:val="00B15AA2"/>
    <w:rsid w:val="00B306C8"/>
    <w:rsid w:val="00B35463"/>
    <w:rsid w:val="00B614E1"/>
    <w:rsid w:val="00B94679"/>
    <w:rsid w:val="00BC339C"/>
    <w:rsid w:val="00BC5523"/>
    <w:rsid w:val="00BF1DED"/>
    <w:rsid w:val="00C32BA7"/>
    <w:rsid w:val="00CB52E8"/>
    <w:rsid w:val="00CD1D04"/>
    <w:rsid w:val="00CD6CFD"/>
    <w:rsid w:val="00CE0FD7"/>
    <w:rsid w:val="00CE7B5D"/>
    <w:rsid w:val="00DF4B47"/>
    <w:rsid w:val="00DF6BF6"/>
    <w:rsid w:val="00E61298"/>
    <w:rsid w:val="00E612F7"/>
    <w:rsid w:val="00E84329"/>
    <w:rsid w:val="00E94308"/>
    <w:rsid w:val="00F35D12"/>
    <w:rsid w:val="00F44BA7"/>
    <w:rsid w:val="00F722D4"/>
    <w:rsid w:val="00F731BB"/>
    <w:rsid w:val="00F75956"/>
    <w:rsid w:val="00F91850"/>
    <w:rsid w:val="00FA721D"/>
    <w:rsid w:val="00FC4C5C"/>
    <w:rsid w:val="00FE3456"/>
    <w:rsid w:val="00FF1A68"/>
    <w:rsid w:val="147DBD75"/>
    <w:rsid w:val="16C64168"/>
    <w:rsid w:val="1782FD55"/>
    <w:rsid w:val="180B95CF"/>
    <w:rsid w:val="21FA1944"/>
    <w:rsid w:val="29A09FBE"/>
    <w:rsid w:val="2C1CB7F5"/>
    <w:rsid w:val="3564F8B3"/>
    <w:rsid w:val="39FCC28A"/>
    <w:rsid w:val="3A4BF2C4"/>
    <w:rsid w:val="3F64CF41"/>
    <w:rsid w:val="484B0073"/>
    <w:rsid w:val="520A865F"/>
    <w:rsid w:val="5ACE01EB"/>
    <w:rsid w:val="5E78A280"/>
    <w:rsid w:val="5EE94F63"/>
    <w:rsid w:val="6221D2E9"/>
    <w:rsid w:val="6386F905"/>
    <w:rsid w:val="67956E81"/>
    <w:rsid w:val="67CEB5E2"/>
    <w:rsid w:val="67EB4A5D"/>
    <w:rsid w:val="6A9EE508"/>
    <w:rsid w:val="6CD97932"/>
    <w:rsid w:val="76DFDBE2"/>
    <w:rsid w:val="771B3CAA"/>
    <w:rsid w:val="7E7A9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F55504"/>
  <w15:docId w15:val="{A47CA264-0FFD-473C-B48C-31E3B593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40"/>
    <w:pPr>
      <w:spacing w:after="0" w:line="240" w:lineRule="auto"/>
    </w:pPr>
    <w:rPr>
      <w:rFonts w:ascii="Times New Roman" w:eastAsia="Times New Roman" w:hAnsi="Times New Roman" w:cs="Times New Roman"/>
      <w:sz w:val="20"/>
      <w:szCs w:val="20"/>
      <w:lang w:eastAsia="en-AU"/>
    </w:rPr>
  </w:style>
  <w:style w:type="paragraph" w:styleId="Heading1">
    <w:name w:val="heading 1"/>
    <w:basedOn w:val="Normal"/>
    <w:next w:val="Normal"/>
    <w:link w:val="Heading1Char"/>
    <w:qFormat/>
    <w:rsid w:val="009F52ED"/>
    <w:pPr>
      <w:keepNext/>
      <w:tabs>
        <w:tab w:val="left" w:pos="851"/>
      </w:tabs>
      <w:spacing w:line="280" w:lineRule="exact"/>
      <w:outlineLvl w:val="0"/>
    </w:pPr>
    <w:rPr>
      <w:rFonts w:ascii="Arial" w:hAnsi="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pPr>
    <w:rPr>
      <w:rFonts w:ascii="Arial" w:hAnsi="Arial" w:cs="Arial"/>
      <w:lang w:eastAsia="en-US"/>
    </w:rPr>
  </w:style>
  <w:style w:type="paragraph" w:styleId="BodyText">
    <w:name w:val="Body Text"/>
    <w:basedOn w:val="Normal"/>
    <w:link w:val="BodyTextChar"/>
    <w:rsid w:val="003F5740"/>
    <w:rPr>
      <w:sz w:val="24"/>
    </w:rPr>
  </w:style>
  <w:style w:type="character" w:customStyle="1" w:styleId="BodyTextChar">
    <w:name w:val="Body Text Char"/>
    <w:basedOn w:val="DefaultParagraphFont"/>
    <w:link w:val="BodyText"/>
    <w:rsid w:val="003F5740"/>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E94308"/>
    <w:rPr>
      <w:sz w:val="16"/>
      <w:szCs w:val="16"/>
    </w:rPr>
  </w:style>
  <w:style w:type="paragraph" w:styleId="CommentText">
    <w:name w:val="annotation text"/>
    <w:basedOn w:val="Normal"/>
    <w:link w:val="CommentTextChar"/>
    <w:uiPriority w:val="99"/>
    <w:semiHidden/>
    <w:unhideWhenUsed/>
    <w:rsid w:val="00E94308"/>
  </w:style>
  <w:style w:type="character" w:customStyle="1" w:styleId="CommentTextChar">
    <w:name w:val="Comment Text Char"/>
    <w:basedOn w:val="DefaultParagraphFont"/>
    <w:link w:val="CommentText"/>
    <w:uiPriority w:val="99"/>
    <w:semiHidden/>
    <w:rsid w:val="00E9430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94308"/>
    <w:rPr>
      <w:b/>
      <w:bCs/>
    </w:rPr>
  </w:style>
  <w:style w:type="character" w:customStyle="1" w:styleId="CommentSubjectChar">
    <w:name w:val="Comment Subject Char"/>
    <w:basedOn w:val="CommentTextChar"/>
    <w:link w:val="CommentSubject"/>
    <w:uiPriority w:val="99"/>
    <w:semiHidden/>
    <w:rsid w:val="00E94308"/>
    <w:rPr>
      <w:rFonts w:ascii="Times New Roman" w:eastAsia="Times New Roman" w:hAnsi="Times New Roman" w:cs="Times New Roman"/>
      <w:b/>
      <w:bCs/>
      <w:sz w:val="20"/>
      <w:szCs w:val="20"/>
      <w:lang w:eastAsia="en-AU"/>
    </w:rPr>
  </w:style>
  <w:style w:type="character" w:customStyle="1" w:styleId="normaltextrun">
    <w:name w:val="normaltextrun"/>
    <w:basedOn w:val="DefaultParagraphFont"/>
    <w:rsid w:val="00A718E5"/>
  </w:style>
  <w:style w:type="paragraph" w:styleId="NormalWeb">
    <w:name w:val="Normal (Web)"/>
    <w:basedOn w:val="Normal"/>
    <w:uiPriority w:val="99"/>
    <w:semiHidden/>
    <w:unhideWhenUsed/>
    <w:rsid w:val="00A718E5"/>
    <w:pPr>
      <w:spacing w:before="100" w:beforeAutospacing="1" w:after="100" w:afterAutospacing="1"/>
    </w:pPr>
    <w:rPr>
      <w:sz w:val="24"/>
      <w:szCs w:val="24"/>
    </w:rPr>
  </w:style>
  <w:style w:type="paragraph" w:customStyle="1" w:styleId="paragraph">
    <w:name w:val="paragraph"/>
    <w:basedOn w:val="Normal"/>
    <w:rsid w:val="005B210A"/>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5B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601647087">
      <w:bodyDiv w:val="1"/>
      <w:marLeft w:val="0"/>
      <w:marRight w:val="0"/>
      <w:marTop w:val="0"/>
      <w:marBottom w:val="0"/>
      <w:divBdr>
        <w:top w:val="none" w:sz="0" w:space="0" w:color="auto"/>
        <w:left w:val="none" w:sz="0" w:space="0" w:color="auto"/>
        <w:bottom w:val="none" w:sz="0" w:space="0" w:color="auto"/>
        <w:right w:val="none" w:sz="0" w:space="0" w:color="auto"/>
      </w:divBdr>
    </w:div>
    <w:div w:id="754742702">
      <w:bodyDiv w:val="1"/>
      <w:marLeft w:val="0"/>
      <w:marRight w:val="0"/>
      <w:marTop w:val="0"/>
      <w:marBottom w:val="0"/>
      <w:divBdr>
        <w:top w:val="none" w:sz="0" w:space="0" w:color="auto"/>
        <w:left w:val="none" w:sz="0" w:space="0" w:color="auto"/>
        <w:bottom w:val="none" w:sz="0" w:space="0" w:color="auto"/>
        <w:right w:val="none" w:sz="0" w:space="0" w:color="auto"/>
      </w:divBdr>
    </w:div>
    <w:div w:id="21471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mscvdcdata\Common%20Drive\Templates\Blank%20Letter%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A9B8E7637724298E7ADBA64492397" ma:contentTypeVersion="13" ma:contentTypeDescription="Create a new document." ma:contentTypeScope="" ma:versionID="537c1f5216ae223df63a2d6addaab699">
  <xsd:schema xmlns:xsd="http://www.w3.org/2001/XMLSchema" xmlns:xs="http://www.w3.org/2001/XMLSchema" xmlns:p="http://schemas.microsoft.com/office/2006/metadata/properties" xmlns:ns2="47edb195-6942-4ccd-826a-f63c4f37fca8" xmlns:ns3="82bcf79e-0884-464a-a028-0c264f5d7909" targetNamespace="http://schemas.microsoft.com/office/2006/metadata/properties" ma:root="true" ma:fieldsID="f73291059026b8dfe907114cf95a308b" ns2:_="" ns3:_="">
    <xsd:import namespace="47edb195-6942-4ccd-826a-f63c4f37fca8"/>
    <xsd:import namespace="82bcf79e-0884-464a-a028-0c264f5d79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db195-6942-4ccd-826a-f63c4f37f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bcf79e-0884-464a-a028-0c264f5d7909" elementFormDefault="qualified">
    <xsd:import namespace="http://schemas.microsoft.com/office/2006/documentManagement/types"/>
    <xsd:import namespace="http://schemas.microsoft.com/office/infopath/2007/PartnerControls"/>
    <xsd:element name="i0f84bba906045b4af568ee102a52dcb" ma:index="15"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element name="TaxCatchAll" ma:index="16" nillable="true" ma:displayName="Taxonomy Catch All Column" ma:hidden="true" ma:list="{ad2c61d7-cd32-4272-93b7-ff49354b55b8}" ma:internalName="TaxCatchAll" ma:showField="CatchAllData" ma:web="82bcf79e-0884-464a-a028-0c264f5d790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82bcf79e-0884-464a-a028-0c264f5d7909">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82bcf79e-0884-464a-a028-0c264f5d7909">
      <Value>1</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54C5A-606C-4222-AE10-981976B33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db195-6942-4ccd-826a-f63c4f37fca8"/>
    <ds:schemaRef ds:uri="82bcf79e-0884-464a-a028-0c264f5d7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5A5A28-5DB0-42D5-B2FD-6A1B8588BC5A}">
  <ds:schemaRefs>
    <ds:schemaRef ds:uri="http://schemas.openxmlformats.org/officeDocument/2006/bibliography"/>
  </ds:schemaRefs>
</ds:datastoreItem>
</file>

<file path=customXml/itemProps3.xml><?xml version="1.0" encoding="utf-8"?>
<ds:datastoreItem xmlns:ds="http://schemas.openxmlformats.org/officeDocument/2006/customXml" ds:itemID="{B438AA5D-1194-4189-8CB8-27EF07A17A8E}">
  <ds:schemaRefs>
    <ds:schemaRef ds:uri="http://schemas.openxmlformats.org/package/2006/metadata/core-properties"/>
    <ds:schemaRef ds:uri="47edb195-6942-4ccd-826a-f63c4f37fca8"/>
    <ds:schemaRef ds:uri="http://www.w3.org/XML/1998/namespace"/>
    <ds:schemaRef ds:uri="http://schemas.microsoft.com/office/2006/metadata/properties"/>
    <ds:schemaRef ds:uri="http://purl.org/dc/elements/1.1/"/>
    <ds:schemaRef ds:uri="http://purl.org/dc/terms/"/>
    <ds:schemaRef ds:uri="http://schemas.microsoft.com/office/2006/documentManagement/types"/>
    <ds:schemaRef ds:uri="http://schemas.microsoft.com/office/infopath/2007/PartnerControls"/>
    <ds:schemaRef ds:uri="82bcf79e-0884-464a-a028-0c264f5d7909"/>
    <ds:schemaRef ds:uri="http://purl.org/dc/dcmitype/"/>
  </ds:schemaRefs>
</ds:datastoreItem>
</file>

<file path=customXml/itemProps4.xml><?xml version="1.0" encoding="utf-8"?>
<ds:datastoreItem xmlns:ds="http://schemas.openxmlformats.org/officeDocument/2006/customXml" ds:itemID="{3F1C9FAA-B8C0-4C64-8F62-8D6261D94F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Letter Electronic Letterhead</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 McDermott</dc:creator>
  <cp:lastModifiedBy>Skye Taylor</cp:lastModifiedBy>
  <cp:revision>2</cp:revision>
  <cp:lastPrinted>2016-06-30T07:05:00Z</cp:lastPrinted>
  <dcterms:created xsi:type="dcterms:W3CDTF">2022-05-31T06:58:00Z</dcterms:created>
  <dcterms:modified xsi:type="dcterms:W3CDTF">2022-05-31T06:58:00Z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0x010100968A9B8E7637724298E7ADBA64492397</vt:lpwstr>
  </property>
  <property fmtid="{D5CDD505-2E9C-101B-9397-08002B2CF9AE}" pid="3" name="RevIMBCS">
    <vt:lpwstr>1;#TEAMS|baa0a6ac-1ce3-4a08-8a14-28862b456e02</vt:lpwstr>
  </property>
  <property fmtid="{D5CDD505-2E9C-101B-9397-08002B2CF9AE}" pid="4" name="TriggerFlowInfo">
    <vt:lpwstr/>
  </property>
</Properties>
</file>