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4.xml" ContentType="application/vnd.openxmlformats-officedocument.wordprocessingml.header+xml"/>
  <Override PartName="/word/footer3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1971FD" w:rsidRPr="002F63BC" w14:paraId="765DA89F" w14:textId="77777777" w:rsidTr="00542096">
        <w:trPr>
          <w:trHeight w:val="3261"/>
          <w:jc w:val="center"/>
        </w:trPr>
        <w:tc>
          <w:tcPr>
            <w:tcW w:w="9855" w:type="dxa"/>
            <w:gridSpan w:val="2"/>
            <w:vAlign w:val="bottom"/>
          </w:tcPr>
          <w:p w14:paraId="63C4221D" w14:textId="3D40048C" w:rsidR="001971FD" w:rsidRPr="002F63BC" w:rsidRDefault="0006121C" w:rsidP="0006121C">
            <w:pPr>
              <w:spacing w:after="0"/>
              <w:jc w:val="right"/>
            </w:pPr>
            <w:r>
              <w:rPr>
                <w:noProof/>
              </w:rPr>
              <w:drawing>
                <wp:inline distT="0" distB="0" distL="0" distR="0" wp14:anchorId="67742941" wp14:editId="6E5F9780">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1971FD" w:rsidRPr="0040703C" w14:paraId="13A4BA1C" w14:textId="77777777" w:rsidTr="00542096">
        <w:trPr>
          <w:trHeight w:val="6380"/>
          <w:jc w:val="center"/>
        </w:trPr>
        <w:tc>
          <w:tcPr>
            <w:tcW w:w="9855" w:type="dxa"/>
            <w:gridSpan w:val="2"/>
            <w:vAlign w:val="center"/>
          </w:tcPr>
          <w:p w14:paraId="021ABFCC" w14:textId="77777777" w:rsidR="001971FD" w:rsidRPr="009C582D" w:rsidRDefault="001971FD" w:rsidP="00542096">
            <w:pPr>
              <w:spacing w:after="360"/>
              <w:jc w:val="center"/>
              <w:rPr>
                <w:b/>
                <w:sz w:val="52"/>
              </w:rPr>
            </w:pPr>
            <w:r w:rsidRPr="0040703C">
              <w:rPr>
                <w:b/>
                <w:sz w:val="72"/>
                <w:szCs w:val="72"/>
              </w:rPr>
              <w:t>AGENDA</w:t>
            </w:r>
          </w:p>
          <w:p w14:paraId="573C951A" w14:textId="77777777" w:rsidR="001971FD" w:rsidRPr="009C582D" w:rsidRDefault="002C1439" w:rsidP="00542096">
            <w:pPr>
              <w:jc w:val="center"/>
              <w:rPr>
                <w:b/>
                <w:sz w:val="52"/>
              </w:rPr>
            </w:pPr>
            <w:r>
              <w:rPr>
                <w:b/>
                <w:sz w:val="52"/>
              </w:rPr>
              <w:t xml:space="preserve"> </w:t>
            </w:r>
          </w:p>
          <w:p w14:paraId="4A30F5CA" w14:textId="77777777" w:rsidR="001971FD" w:rsidRDefault="002C1439" w:rsidP="00542096">
            <w:pPr>
              <w:jc w:val="center"/>
              <w:rPr>
                <w:b/>
                <w:sz w:val="52"/>
              </w:rPr>
            </w:pPr>
            <w:r>
              <w:rPr>
                <w:b/>
                <w:sz w:val="52"/>
              </w:rPr>
              <w:t>Development Assessment Committee Meeting</w:t>
            </w:r>
          </w:p>
          <w:p w14:paraId="53523414" w14:textId="77777777" w:rsidR="001971FD" w:rsidRPr="009C582D" w:rsidRDefault="002C1439" w:rsidP="00542096">
            <w:pPr>
              <w:jc w:val="center"/>
              <w:rPr>
                <w:b/>
                <w:sz w:val="52"/>
              </w:rPr>
            </w:pPr>
            <w:r>
              <w:rPr>
                <w:b/>
                <w:sz w:val="52"/>
              </w:rPr>
              <w:t>Wednesday, 18 August 2021</w:t>
            </w:r>
          </w:p>
        </w:tc>
      </w:tr>
      <w:tr w:rsidR="001971FD" w:rsidRPr="0040703C" w14:paraId="44EE6A72" w14:textId="77777777" w:rsidTr="00542096">
        <w:trPr>
          <w:trHeight w:val="692"/>
          <w:jc w:val="center"/>
        </w:trPr>
        <w:tc>
          <w:tcPr>
            <w:tcW w:w="9855" w:type="dxa"/>
            <w:gridSpan w:val="2"/>
            <w:vAlign w:val="bottom"/>
          </w:tcPr>
          <w:p w14:paraId="31848BA8" w14:textId="77777777" w:rsidR="001971FD" w:rsidRPr="009C582D" w:rsidRDefault="001971FD" w:rsidP="00542096">
            <w:pPr>
              <w:spacing w:before="120" w:after="480"/>
              <w:jc w:val="center"/>
              <w:rPr>
                <w:b/>
              </w:rPr>
            </w:pPr>
            <w:r w:rsidRPr="009C582D">
              <w:rPr>
                <w:b/>
                <w:sz w:val="28"/>
              </w:rPr>
              <w:t xml:space="preserve">I hereby give notice that </w:t>
            </w:r>
            <w:r w:rsidR="002C1439">
              <w:rPr>
                <w:b/>
                <w:sz w:val="28"/>
              </w:rPr>
              <w:t>a Development Assessment Committee Meeting</w:t>
            </w:r>
            <w:r w:rsidRPr="009C582D">
              <w:rPr>
                <w:b/>
                <w:sz w:val="28"/>
              </w:rPr>
              <w:t xml:space="preserve"> will be held on:</w:t>
            </w:r>
          </w:p>
        </w:tc>
      </w:tr>
      <w:tr w:rsidR="001971FD" w:rsidRPr="0040703C" w14:paraId="1B1E66BF" w14:textId="77777777" w:rsidTr="00542096">
        <w:trPr>
          <w:jc w:val="center"/>
        </w:trPr>
        <w:tc>
          <w:tcPr>
            <w:tcW w:w="3737" w:type="dxa"/>
          </w:tcPr>
          <w:p w14:paraId="09767D05" w14:textId="77777777" w:rsidR="001971FD" w:rsidRPr="009C582D" w:rsidRDefault="001971FD" w:rsidP="00542096">
            <w:pPr>
              <w:spacing w:line="276" w:lineRule="auto"/>
              <w:jc w:val="right"/>
              <w:rPr>
                <w:b/>
                <w:sz w:val="28"/>
                <w:szCs w:val="28"/>
              </w:rPr>
            </w:pPr>
            <w:r w:rsidRPr="009C582D">
              <w:rPr>
                <w:b/>
                <w:sz w:val="28"/>
                <w:szCs w:val="28"/>
              </w:rPr>
              <w:t>Date:</w:t>
            </w:r>
          </w:p>
        </w:tc>
        <w:tc>
          <w:tcPr>
            <w:tcW w:w="6118" w:type="dxa"/>
          </w:tcPr>
          <w:p w14:paraId="21A6E7FC" w14:textId="77777777" w:rsidR="001971FD" w:rsidRPr="009C582D" w:rsidRDefault="002C1439" w:rsidP="00542096">
            <w:pPr>
              <w:rPr>
                <w:b/>
              </w:rPr>
            </w:pPr>
            <w:r>
              <w:rPr>
                <w:rFonts w:cs="Arial"/>
                <w:b/>
                <w:sz w:val="28"/>
                <w:szCs w:val="28"/>
              </w:rPr>
              <w:t>Wednesday, 18 August 2021</w:t>
            </w:r>
          </w:p>
        </w:tc>
      </w:tr>
      <w:tr w:rsidR="001971FD" w:rsidRPr="0040703C" w14:paraId="7D13927D" w14:textId="77777777" w:rsidTr="00542096">
        <w:trPr>
          <w:jc w:val="center"/>
        </w:trPr>
        <w:tc>
          <w:tcPr>
            <w:tcW w:w="3737" w:type="dxa"/>
          </w:tcPr>
          <w:p w14:paraId="785869B3" w14:textId="77777777" w:rsidR="001971FD" w:rsidRPr="009C582D" w:rsidRDefault="001971FD" w:rsidP="00542096">
            <w:pPr>
              <w:spacing w:line="276" w:lineRule="auto"/>
              <w:jc w:val="right"/>
              <w:rPr>
                <w:b/>
                <w:sz w:val="28"/>
                <w:szCs w:val="28"/>
              </w:rPr>
            </w:pPr>
            <w:r w:rsidRPr="009C582D">
              <w:rPr>
                <w:b/>
                <w:sz w:val="28"/>
                <w:szCs w:val="28"/>
              </w:rPr>
              <w:t>Time</w:t>
            </w:r>
            <w:r>
              <w:rPr>
                <w:b/>
                <w:sz w:val="28"/>
                <w:szCs w:val="28"/>
              </w:rPr>
              <w:t>:</w:t>
            </w:r>
          </w:p>
        </w:tc>
        <w:tc>
          <w:tcPr>
            <w:tcW w:w="6118" w:type="dxa"/>
          </w:tcPr>
          <w:p w14:paraId="72DC00B2" w14:textId="77777777" w:rsidR="001971FD" w:rsidRPr="009C582D" w:rsidRDefault="002C1439" w:rsidP="00542096">
            <w:pPr>
              <w:jc w:val="left"/>
              <w:rPr>
                <w:b/>
              </w:rPr>
            </w:pPr>
            <w:r>
              <w:rPr>
                <w:rFonts w:cs="Arial"/>
                <w:b/>
                <w:sz w:val="28"/>
                <w:szCs w:val="28"/>
              </w:rPr>
              <w:t>6.00pm</w:t>
            </w:r>
          </w:p>
        </w:tc>
      </w:tr>
      <w:tr w:rsidR="001971FD" w:rsidRPr="0040703C" w14:paraId="6EF20E65" w14:textId="77777777" w:rsidTr="00542096">
        <w:trPr>
          <w:jc w:val="center"/>
        </w:trPr>
        <w:tc>
          <w:tcPr>
            <w:tcW w:w="3737" w:type="dxa"/>
          </w:tcPr>
          <w:p w14:paraId="72E7BFEA" w14:textId="77777777" w:rsidR="001971FD" w:rsidRPr="009C582D" w:rsidRDefault="001971FD" w:rsidP="00542096">
            <w:pPr>
              <w:spacing w:line="276" w:lineRule="auto"/>
              <w:jc w:val="right"/>
              <w:rPr>
                <w:b/>
                <w:sz w:val="28"/>
                <w:szCs w:val="28"/>
              </w:rPr>
            </w:pPr>
            <w:r w:rsidRPr="009C582D">
              <w:rPr>
                <w:b/>
                <w:sz w:val="28"/>
                <w:szCs w:val="28"/>
              </w:rPr>
              <w:t>Location</w:t>
            </w:r>
            <w:r>
              <w:rPr>
                <w:b/>
                <w:sz w:val="28"/>
                <w:szCs w:val="28"/>
              </w:rPr>
              <w:t>:</w:t>
            </w:r>
          </w:p>
        </w:tc>
        <w:tc>
          <w:tcPr>
            <w:tcW w:w="6118" w:type="dxa"/>
          </w:tcPr>
          <w:p w14:paraId="3FBA739C" w14:textId="570FD206" w:rsidR="001971FD" w:rsidRPr="009C582D" w:rsidRDefault="008E5672" w:rsidP="00542096">
            <w:pPr>
              <w:spacing w:after="0"/>
              <w:jc w:val="left"/>
              <w:rPr>
                <w:b/>
              </w:rPr>
            </w:pPr>
            <w:r w:rsidRPr="008E5672">
              <w:rPr>
                <w:rFonts w:cs="Arial"/>
                <w:b/>
                <w:sz w:val="28"/>
                <w:szCs w:val="28"/>
              </w:rPr>
              <w:t>Online</w:t>
            </w:r>
          </w:p>
        </w:tc>
      </w:tr>
      <w:tr w:rsidR="001971FD" w:rsidRPr="0040703C" w14:paraId="2C5A3DC7" w14:textId="77777777" w:rsidTr="00542096">
        <w:trPr>
          <w:jc w:val="center"/>
        </w:trPr>
        <w:tc>
          <w:tcPr>
            <w:tcW w:w="9855" w:type="dxa"/>
            <w:gridSpan w:val="2"/>
          </w:tcPr>
          <w:p w14:paraId="571F3A04" w14:textId="77777777" w:rsidR="001971FD" w:rsidRPr="0040703C" w:rsidRDefault="002C1439" w:rsidP="00542096">
            <w:pPr>
              <w:spacing w:before="480"/>
              <w:jc w:val="right"/>
              <w:rPr>
                <w:b/>
                <w:sz w:val="28"/>
                <w:szCs w:val="28"/>
              </w:rPr>
            </w:pPr>
            <w:r>
              <w:rPr>
                <w:b/>
                <w:sz w:val="28"/>
                <w:szCs w:val="28"/>
              </w:rPr>
              <w:t>Derek Madden</w:t>
            </w:r>
          </w:p>
          <w:p w14:paraId="64019912" w14:textId="77777777" w:rsidR="001971FD" w:rsidRPr="0040703C" w:rsidRDefault="002C1439" w:rsidP="00542096">
            <w:pPr>
              <w:spacing w:after="0"/>
              <w:jc w:val="right"/>
              <w:rPr>
                <w:b/>
                <w:sz w:val="28"/>
                <w:szCs w:val="28"/>
              </w:rPr>
            </w:pPr>
            <w:r>
              <w:rPr>
                <w:b/>
                <w:sz w:val="28"/>
                <w:szCs w:val="28"/>
              </w:rPr>
              <w:t>Chief Executive Officer</w:t>
            </w:r>
          </w:p>
        </w:tc>
      </w:tr>
    </w:tbl>
    <w:p w14:paraId="1D00C6E6" w14:textId="77777777" w:rsidR="001971FD" w:rsidRDefault="001971FD" w:rsidP="001C62EE"/>
    <w:p w14:paraId="41DB2398" w14:textId="77777777" w:rsidR="00CC1D65" w:rsidRDefault="00CC1D65" w:rsidP="001C62EE">
      <w:pPr>
        <w:sectPr w:rsidR="00CC1D65" w:rsidSect="00CC1D65">
          <w:headerReference w:type="even" r:id="rId12"/>
          <w:headerReference w:type="default" r:id="rId13"/>
          <w:footerReference w:type="even" r:id="rId14"/>
          <w:footerReference w:type="default" r:id="rId15"/>
          <w:headerReference w:type="first" r:id="rId16"/>
          <w:footerReference w:type="first" r:id="rId17"/>
          <w:pgSz w:w="11907" w:h="16840" w:code="9"/>
          <w:pgMar w:top="1134" w:right="1134" w:bottom="1134" w:left="1134" w:header="567" w:footer="567" w:gutter="0"/>
          <w:cols w:space="720"/>
          <w:formProt w:val="0"/>
          <w:titlePg/>
          <w:docGrid w:linePitch="326"/>
        </w:sectPr>
      </w:pPr>
    </w:p>
    <w:p w14:paraId="0EF16759" w14:textId="77777777" w:rsidR="001971FD" w:rsidRDefault="001971FD" w:rsidP="001C62EE">
      <w:pPr>
        <w:rPr>
          <w:b/>
          <w:sz w:val="28"/>
          <w:szCs w:val="28"/>
        </w:rPr>
      </w:pPr>
      <w:bookmarkStart w:id="0" w:name="PDF1_Contents"/>
      <w:bookmarkEnd w:id="0"/>
      <w:r w:rsidRPr="001971FD">
        <w:rPr>
          <w:b/>
          <w:sz w:val="28"/>
          <w:szCs w:val="28"/>
        </w:rPr>
        <w:lastRenderedPageBreak/>
        <w:t>Order Of Business</w:t>
      </w:r>
    </w:p>
    <w:p w14:paraId="5E166EBD" w14:textId="77777777" w:rsidR="002C1439" w:rsidRDefault="002C1439">
      <w:pPr>
        <w:pStyle w:val="TOC1"/>
        <w:rPr>
          <w:rFonts w:asciiTheme="minorHAnsi" w:eastAsiaTheme="minorEastAsia" w:hAnsiTheme="minorHAnsi"/>
          <w:b w:val="0"/>
          <w:noProof/>
          <w:sz w:val="22"/>
          <w:lang w:eastAsia="en-AU"/>
        </w:rPr>
      </w:pPr>
      <w:r>
        <w:rPr>
          <w:szCs w:val="24"/>
        </w:rPr>
        <w:fldChar w:fldCharType="begin"/>
      </w:r>
      <w:r>
        <w:rPr>
          <w:szCs w:val="24"/>
        </w:rPr>
        <w:instrText xml:space="preserve"> TOC \n 3-4 \f \h \z \t "IC_TOC_1,1,IC_TOC_2,2,IC_TOC_3,3,IC_TOC_4,4" </w:instrText>
      </w:r>
      <w:r>
        <w:rPr>
          <w:szCs w:val="24"/>
        </w:rPr>
        <w:fldChar w:fldCharType="separate"/>
      </w:r>
      <w:hyperlink w:anchor="_Toc79067358" w:history="1">
        <w:r w:rsidRPr="00C5729B">
          <w:rPr>
            <w:rStyle w:val="Hyperlink"/>
            <w:noProof/>
          </w:rPr>
          <w:t>1</w:t>
        </w:r>
        <w:r>
          <w:rPr>
            <w:rFonts w:asciiTheme="minorHAnsi" w:eastAsiaTheme="minorEastAsia" w:hAnsiTheme="minorHAnsi"/>
            <w:b w:val="0"/>
            <w:noProof/>
            <w:sz w:val="22"/>
            <w:lang w:eastAsia="en-AU"/>
          </w:rPr>
          <w:tab/>
        </w:r>
        <w:r w:rsidRPr="00C5729B">
          <w:rPr>
            <w:rStyle w:val="Hyperlink"/>
            <w:noProof/>
          </w:rPr>
          <w:t>Opening</w:t>
        </w:r>
        <w:r>
          <w:rPr>
            <w:noProof/>
            <w:webHidden/>
          </w:rPr>
          <w:tab/>
        </w:r>
        <w:r>
          <w:rPr>
            <w:noProof/>
            <w:webHidden/>
          </w:rPr>
          <w:fldChar w:fldCharType="begin"/>
        </w:r>
        <w:r>
          <w:rPr>
            <w:noProof/>
            <w:webHidden/>
          </w:rPr>
          <w:instrText xml:space="preserve"> PAGEREF _Toc79067358 \h </w:instrText>
        </w:r>
        <w:r>
          <w:rPr>
            <w:noProof/>
            <w:webHidden/>
          </w:rPr>
        </w:r>
        <w:r>
          <w:rPr>
            <w:noProof/>
            <w:webHidden/>
          </w:rPr>
          <w:fldChar w:fldCharType="separate"/>
        </w:r>
        <w:r>
          <w:rPr>
            <w:noProof/>
            <w:webHidden/>
          </w:rPr>
          <w:t>5</w:t>
        </w:r>
        <w:r>
          <w:rPr>
            <w:noProof/>
            <w:webHidden/>
          </w:rPr>
          <w:fldChar w:fldCharType="end"/>
        </w:r>
      </w:hyperlink>
    </w:p>
    <w:p w14:paraId="1DA32559" w14:textId="77777777" w:rsidR="002C1439" w:rsidRDefault="00C27B97">
      <w:pPr>
        <w:pStyle w:val="TOC1"/>
        <w:rPr>
          <w:rFonts w:asciiTheme="minorHAnsi" w:eastAsiaTheme="minorEastAsia" w:hAnsiTheme="minorHAnsi"/>
          <w:b w:val="0"/>
          <w:noProof/>
          <w:sz w:val="22"/>
          <w:lang w:eastAsia="en-AU"/>
        </w:rPr>
      </w:pPr>
      <w:hyperlink w:anchor="_Toc79067359" w:history="1">
        <w:r w:rsidR="002C1439" w:rsidRPr="00C5729B">
          <w:rPr>
            <w:rStyle w:val="Hyperlink"/>
            <w:noProof/>
          </w:rPr>
          <w:t>2</w:t>
        </w:r>
        <w:r w:rsidR="002C1439">
          <w:rPr>
            <w:rFonts w:asciiTheme="minorHAnsi" w:eastAsiaTheme="minorEastAsia" w:hAnsiTheme="minorHAnsi"/>
            <w:b w:val="0"/>
            <w:noProof/>
            <w:sz w:val="22"/>
            <w:lang w:eastAsia="en-AU"/>
          </w:rPr>
          <w:tab/>
        </w:r>
        <w:r w:rsidR="002C1439" w:rsidRPr="00C5729B">
          <w:rPr>
            <w:rStyle w:val="Hyperlink"/>
            <w:noProof/>
          </w:rPr>
          <w:t>Present and Apologies</w:t>
        </w:r>
        <w:r w:rsidR="002C1439">
          <w:rPr>
            <w:noProof/>
            <w:webHidden/>
          </w:rPr>
          <w:tab/>
        </w:r>
        <w:r w:rsidR="002C1439">
          <w:rPr>
            <w:noProof/>
            <w:webHidden/>
          </w:rPr>
          <w:fldChar w:fldCharType="begin"/>
        </w:r>
        <w:r w:rsidR="002C1439">
          <w:rPr>
            <w:noProof/>
            <w:webHidden/>
          </w:rPr>
          <w:instrText xml:space="preserve"> PAGEREF _Toc79067359 \h </w:instrText>
        </w:r>
        <w:r w:rsidR="002C1439">
          <w:rPr>
            <w:noProof/>
            <w:webHidden/>
          </w:rPr>
        </w:r>
        <w:r w:rsidR="002C1439">
          <w:rPr>
            <w:noProof/>
            <w:webHidden/>
          </w:rPr>
          <w:fldChar w:fldCharType="separate"/>
        </w:r>
        <w:r w:rsidR="002C1439">
          <w:rPr>
            <w:noProof/>
            <w:webHidden/>
          </w:rPr>
          <w:t>5</w:t>
        </w:r>
        <w:r w:rsidR="002C1439">
          <w:rPr>
            <w:noProof/>
            <w:webHidden/>
          </w:rPr>
          <w:fldChar w:fldCharType="end"/>
        </w:r>
      </w:hyperlink>
    </w:p>
    <w:p w14:paraId="16DC9543" w14:textId="77777777" w:rsidR="002C1439" w:rsidRDefault="00C27B97">
      <w:pPr>
        <w:pStyle w:val="TOC1"/>
        <w:rPr>
          <w:rFonts w:asciiTheme="minorHAnsi" w:eastAsiaTheme="minorEastAsia" w:hAnsiTheme="minorHAnsi"/>
          <w:b w:val="0"/>
          <w:noProof/>
          <w:sz w:val="22"/>
          <w:lang w:eastAsia="en-AU"/>
        </w:rPr>
      </w:pPr>
      <w:hyperlink w:anchor="_Toc79067360" w:history="1">
        <w:r w:rsidR="002C1439" w:rsidRPr="00C5729B">
          <w:rPr>
            <w:rStyle w:val="Hyperlink"/>
            <w:noProof/>
          </w:rPr>
          <w:t>3</w:t>
        </w:r>
        <w:r w:rsidR="002C1439">
          <w:rPr>
            <w:rFonts w:asciiTheme="minorHAnsi" w:eastAsiaTheme="minorEastAsia" w:hAnsiTheme="minorHAnsi"/>
            <w:b w:val="0"/>
            <w:noProof/>
            <w:sz w:val="22"/>
            <w:lang w:eastAsia="en-AU"/>
          </w:rPr>
          <w:tab/>
        </w:r>
        <w:r w:rsidR="002C1439" w:rsidRPr="00C5729B">
          <w:rPr>
            <w:rStyle w:val="Hyperlink"/>
            <w:noProof/>
          </w:rPr>
          <w:t>Recording of Meeting</w:t>
        </w:r>
        <w:r w:rsidR="002C1439">
          <w:rPr>
            <w:noProof/>
            <w:webHidden/>
          </w:rPr>
          <w:tab/>
        </w:r>
        <w:r w:rsidR="002C1439">
          <w:rPr>
            <w:noProof/>
            <w:webHidden/>
          </w:rPr>
          <w:fldChar w:fldCharType="begin"/>
        </w:r>
        <w:r w:rsidR="002C1439">
          <w:rPr>
            <w:noProof/>
            <w:webHidden/>
          </w:rPr>
          <w:instrText xml:space="preserve"> PAGEREF _Toc79067360 \h </w:instrText>
        </w:r>
        <w:r w:rsidR="002C1439">
          <w:rPr>
            <w:noProof/>
            <w:webHidden/>
          </w:rPr>
        </w:r>
        <w:r w:rsidR="002C1439">
          <w:rPr>
            <w:noProof/>
            <w:webHidden/>
          </w:rPr>
          <w:fldChar w:fldCharType="separate"/>
        </w:r>
        <w:r w:rsidR="002C1439">
          <w:rPr>
            <w:noProof/>
            <w:webHidden/>
          </w:rPr>
          <w:t>5</w:t>
        </w:r>
        <w:r w:rsidR="002C1439">
          <w:rPr>
            <w:noProof/>
            <w:webHidden/>
          </w:rPr>
          <w:fldChar w:fldCharType="end"/>
        </w:r>
      </w:hyperlink>
    </w:p>
    <w:p w14:paraId="2756DB39" w14:textId="77777777" w:rsidR="002C1439" w:rsidRDefault="00C27B97">
      <w:pPr>
        <w:pStyle w:val="TOC1"/>
        <w:rPr>
          <w:rFonts w:asciiTheme="minorHAnsi" w:eastAsiaTheme="minorEastAsia" w:hAnsiTheme="minorHAnsi"/>
          <w:b w:val="0"/>
          <w:noProof/>
          <w:sz w:val="22"/>
          <w:lang w:eastAsia="en-AU"/>
        </w:rPr>
      </w:pPr>
      <w:hyperlink w:anchor="_Toc79067361" w:history="1">
        <w:r w:rsidR="002C1439" w:rsidRPr="00C5729B">
          <w:rPr>
            <w:rStyle w:val="Hyperlink"/>
            <w:noProof/>
          </w:rPr>
          <w:t>4</w:t>
        </w:r>
        <w:r w:rsidR="002C1439">
          <w:rPr>
            <w:rFonts w:asciiTheme="minorHAnsi" w:eastAsiaTheme="minorEastAsia" w:hAnsiTheme="minorHAnsi"/>
            <w:b w:val="0"/>
            <w:noProof/>
            <w:sz w:val="22"/>
            <w:lang w:eastAsia="en-AU"/>
          </w:rPr>
          <w:tab/>
        </w:r>
        <w:r w:rsidR="002C1439" w:rsidRPr="00C5729B">
          <w:rPr>
            <w:rStyle w:val="Hyperlink"/>
            <w:noProof/>
          </w:rPr>
          <w:t>Confirmation of Minutes</w:t>
        </w:r>
        <w:r w:rsidR="002C1439">
          <w:rPr>
            <w:noProof/>
            <w:webHidden/>
          </w:rPr>
          <w:tab/>
        </w:r>
        <w:r w:rsidR="002C1439">
          <w:rPr>
            <w:noProof/>
            <w:webHidden/>
          </w:rPr>
          <w:fldChar w:fldCharType="begin"/>
        </w:r>
        <w:r w:rsidR="002C1439">
          <w:rPr>
            <w:noProof/>
            <w:webHidden/>
          </w:rPr>
          <w:instrText xml:space="preserve"> PAGEREF _Toc79067361 \h </w:instrText>
        </w:r>
        <w:r w:rsidR="002C1439">
          <w:rPr>
            <w:noProof/>
            <w:webHidden/>
          </w:rPr>
        </w:r>
        <w:r w:rsidR="002C1439">
          <w:rPr>
            <w:noProof/>
            <w:webHidden/>
          </w:rPr>
          <w:fldChar w:fldCharType="separate"/>
        </w:r>
        <w:r w:rsidR="002C1439">
          <w:rPr>
            <w:noProof/>
            <w:webHidden/>
          </w:rPr>
          <w:t>5</w:t>
        </w:r>
        <w:r w:rsidR="002C1439">
          <w:rPr>
            <w:noProof/>
            <w:webHidden/>
          </w:rPr>
          <w:fldChar w:fldCharType="end"/>
        </w:r>
      </w:hyperlink>
    </w:p>
    <w:p w14:paraId="4A24CFCE" w14:textId="77777777" w:rsidR="002C1439" w:rsidRDefault="00C27B97">
      <w:pPr>
        <w:pStyle w:val="TOC1"/>
        <w:rPr>
          <w:rFonts w:asciiTheme="minorHAnsi" w:eastAsiaTheme="minorEastAsia" w:hAnsiTheme="minorHAnsi"/>
          <w:b w:val="0"/>
          <w:noProof/>
          <w:sz w:val="22"/>
          <w:lang w:eastAsia="en-AU"/>
        </w:rPr>
      </w:pPr>
      <w:hyperlink w:anchor="_Toc79067362" w:history="1">
        <w:r w:rsidR="002C1439" w:rsidRPr="00C5729B">
          <w:rPr>
            <w:rStyle w:val="Hyperlink"/>
            <w:noProof/>
          </w:rPr>
          <w:t>5</w:t>
        </w:r>
        <w:r w:rsidR="002C1439">
          <w:rPr>
            <w:rFonts w:asciiTheme="minorHAnsi" w:eastAsiaTheme="minorEastAsia" w:hAnsiTheme="minorHAnsi"/>
            <w:b w:val="0"/>
            <w:noProof/>
            <w:sz w:val="22"/>
            <w:lang w:eastAsia="en-AU"/>
          </w:rPr>
          <w:tab/>
        </w:r>
        <w:r w:rsidR="002C1439" w:rsidRPr="00C5729B">
          <w:rPr>
            <w:rStyle w:val="Hyperlink"/>
            <w:noProof/>
          </w:rPr>
          <w:t>Matters Arising from Previous Minutes</w:t>
        </w:r>
        <w:r w:rsidR="002C1439">
          <w:rPr>
            <w:noProof/>
            <w:webHidden/>
          </w:rPr>
          <w:tab/>
        </w:r>
        <w:r w:rsidR="002C1439">
          <w:rPr>
            <w:noProof/>
            <w:webHidden/>
          </w:rPr>
          <w:fldChar w:fldCharType="begin"/>
        </w:r>
        <w:r w:rsidR="002C1439">
          <w:rPr>
            <w:noProof/>
            <w:webHidden/>
          </w:rPr>
          <w:instrText xml:space="preserve"> PAGEREF _Toc79067362 \h </w:instrText>
        </w:r>
        <w:r w:rsidR="002C1439">
          <w:rPr>
            <w:noProof/>
            <w:webHidden/>
          </w:rPr>
        </w:r>
        <w:r w:rsidR="002C1439">
          <w:rPr>
            <w:noProof/>
            <w:webHidden/>
          </w:rPr>
          <w:fldChar w:fldCharType="separate"/>
        </w:r>
        <w:r w:rsidR="002C1439">
          <w:rPr>
            <w:noProof/>
            <w:webHidden/>
          </w:rPr>
          <w:t>5</w:t>
        </w:r>
        <w:r w:rsidR="002C1439">
          <w:rPr>
            <w:noProof/>
            <w:webHidden/>
          </w:rPr>
          <w:fldChar w:fldCharType="end"/>
        </w:r>
      </w:hyperlink>
    </w:p>
    <w:p w14:paraId="0144F139" w14:textId="77777777" w:rsidR="002C1439" w:rsidRDefault="00C27B97">
      <w:pPr>
        <w:pStyle w:val="TOC1"/>
        <w:rPr>
          <w:rFonts w:asciiTheme="minorHAnsi" w:eastAsiaTheme="minorEastAsia" w:hAnsiTheme="minorHAnsi"/>
          <w:b w:val="0"/>
          <w:noProof/>
          <w:sz w:val="22"/>
          <w:lang w:eastAsia="en-AU"/>
        </w:rPr>
      </w:pPr>
      <w:hyperlink w:anchor="_Toc79067363" w:history="1">
        <w:r w:rsidR="002C1439" w:rsidRPr="00C5729B">
          <w:rPr>
            <w:rStyle w:val="Hyperlink"/>
            <w:noProof/>
          </w:rPr>
          <w:t>6</w:t>
        </w:r>
        <w:r w:rsidR="002C1439">
          <w:rPr>
            <w:rFonts w:asciiTheme="minorHAnsi" w:eastAsiaTheme="minorEastAsia" w:hAnsiTheme="minorHAnsi"/>
            <w:b w:val="0"/>
            <w:noProof/>
            <w:sz w:val="22"/>
            <w:lang w:eastAsia="en-AU"/>
          </w:rPr>
          <w:tab/>
        </w:r>
        <w:r w:rsidR="002C1439" w:rsidRPr="00C5729B">
          <w:rPr>
            <w:rStyle w:val="Hyperlink"/>
            <w:noProof/>
          </w:rPr>
          <w:t>Disclosure of Conflicts of Interests</w:t>
        </w:r>
        <w:r w:rsidR="002C1439">
          <w:rPr>
            <w:noProof/>
            <w:webHidden/>
          </w:rPr>
          <w:tab/>
        </w:r>
        <w:r w:rsidR="002C1439">
          <w:rPr>
            <w:noProof/>
            <w:webHidden/>
          </w:rPr>
          <w:fldChar w:fldCharType="begin"/>
        </w:r>
        <w:r w:rsidR="002C1439">
          <w:rPr>
            <w:noProof/>
            <w:webHidden/>
          </w:rPr>
          <w:instrText xml:space="preserve"> PAGEREF _Toc79067363 \h </w:instrText>
        </w:r>
        <w:r w:rsidR="002C1439">
          <w:rPr>
            <w:noProof/>
            <w:webHidden/>
          </w:rPr>
        </w:r>
        <w:r w:rsidR="002C1439">
          <w:rPr>
            <w:noProof/>
            <w:webHidden/>
          </w:rPr>
          <w:fldChar w:fldCharType="separate"/>
        </w:r>
        <w:r w:rsidR="002C1439">
          <w:rPr>
            <w:noProof/>
            <w:webHidden/>
          </w:rPr>
          <w:t>5</w:t>
        </w:r>
        <w:r w:rsidR="002C1439">
          <w:rPr>
            <w:noProof/>
            <w:webHidden/>
          </w:rPr>
          <w:fldChar w:fldCharType="end"/>
        </w:r>
      </w:hyperlink>
    </w:p>
    <w:p w14:paraId="4CE6D3F3" w14:textId="77777777" w:rsidR="002C1439" w:rsidRDefault="00C27B97">
      <w:pPr>
        <w:pStyle w:val="TOC1"/>
        <w:rPr>
          <w:rFonts w:asciiTheme="minorHAnsi" w:eastAsiaTheme="minorEastAsia" w:hAnsiTheme="minorHAnsi"/>
          <w:b w:val="0"/>
          <w:noProof/>
          <w:sz w:val="22"/>
          <w:lang w:eastAsia="en-AU"/>
        </w:rPr>
      </w:pPr>
      <w:hyperlink w:anchor="_Toc79067364" w:history="1">
        <w:r w:rsidR="002C1439" w:rsidRPr="00C5729B">
          <w:rPr>
            <w:rStyle w:val="Hyperlink"/>
            <w:noProof/>
          </w:rPr>
          <w:t>7</w:t>
        </w:r>
        <w:r w:rsidR="002C1439">
          <w:rPr>
            <w:rFonts w:asciiTheme="minorHAnsi" w:eastAsiaTheme="minorEastAsia" w:hAnsiTheme="minorHAnsi"/>
            <w:b w:val="0"/>
            <w:noProof/>
            <w:sz w:val="22"/>
            <w:lang w:eastAsia="en-AU"/>
          </w:rPr>
          <w:tab/>
        </w:r>
        <w:r w:rsidR="002C1439" w:rsidRPr="00C5729B">
          <w:rPr>
            <w:rStyle w:val="Hyperlink"/>
            <w:noProof/>
          </w:rPr>
          <w:t>Community Planning Reports</w:t>
        </w:r>
        <w:r w:rsidR="002C1439">
          <w:rPr>
            <w:noProof/>
            <w:webHidden/>
          </w:rPr>
          <w:tab/>
        </w:r>
        <w:r w:rsidR="002C1439">
          <w:rPr>
            <w:noProof/>
            <w:webHidden/>
          </w:rPr>
          <w:fldChar w:fldCharType="begin"/>
        </w:r>
        <w:r w:rsidR="002C1439">
          <w:rPr>
            <w:noProof/>
            <w:webHidden/>
          </w:rPr>
          <w:instrText xml:space="preserve"> PAGEREF _Toc79067364 \h </w:instrText>
        </w:r>
        <w:r w:rsidR="002C1439">
          <w:rPr>
            <w:noProof/>
            <w:webHidden/>
          </w:rPr>
        </w:r>
        <w:r w:rsidR="002C1439">
          <w:rPr>
            <w:noProof/>
            <w:webHidden/>
          </w:rPr>
          <w:fldChar w:fldCharType="separate"/>
        </w:r>
        <w:r w:rsidR="002C1439">
          <w:rPr>
            <w:noProof/>
            <w:webHidden/>
          </w:rPr>
          <w:t>6</w:t>
        </w:r>
        <w:r w:rsidR="002C1439">
          <w:rPr>
            <w:noProof/>
            <w:webHidden/>
          </w:rPr>
          <w:fldChar w:fldCharType="end"/>
        </w:r>
      </w:hyperlink>
    </w:p>
    <w:p w14:paraId="4E5DEC9E" w14:textId="77777777" w:rsidR="002C1439" w:rsidRDefault="00C27B97">
      <w:pPr>
        <w:pStyle w:val="TOC2"/>
        <w:rPr>
          <w:rFonts w:asciiTheme="minorHAnsi" w:eastAsiaTheme="minorEastAsia" w:hAnsiTheme="minorHAnsi"/>
          <w:noProof/>
          <w:sz w:val="22"/>
          <w:lang w:eastAsia="en-AU"/>
        </w:rPr>
      </w:pPr>
      <w:hyperlink w:anchor="_Toc79067365" w:history="1">
        <w:r w:rsidR="002C1439" w:rsidRPr="00C5729B">
          <w:rPr>
            <w:rStyle w:val="Hyperlink"/>
            <w:noProof/>
          </w:rPr>
          <w:t>7.1</w:t>
        </w:r>
        <w:r w:rsidR="002C1439">
          <w:rPr>
            <w:rFonts w:asciiTheme="minorHAnsi" w:eastAsiaTheme="minorEastAsia" w:hAnsiTheme="minorHAnsi"/>
            <w:noProof/>
            <w:sz w:val="22"/>
            <w:lang w:eastAsia="en-AU"/>
          </w:rPr>
          <w:tab/>
        </w:r>
        <w:r w:rsidR="002C1439" w:rsidRPr="00C5729B">
          <w:rPr>
            <w:rStyle w:val="Hyperlink"/>
            <w:noProof/>
          </w:rPr>
          <w:t>PA2020130 - Use and Development of a Service Station and Restaurant, Creation of Access to a Road Zone Category 1, Native Vegetation Removal and Display of Signage at 5 Smiths Road, Parwan</w:t>
        </w:r>
        <w:r w:rsidR="002C1439">
          <w:rPr>
            <w:noProof/>
            <w:webHidden/>
          </w:rPr>
          <w:tab/>
        </w:r>
        <w:r w:rsidR="002C1439">
          <w:rPr>
            <w:noProof/>
            <w:webHidden/>
          </w:rPr>
          <w:fldChar w:fldCharType="begin"/>
        </w:r>
        <w:r w:rsidR="002C1439">
          <w:rPr>
            <w:noProof/>
            <w:webHidden/>
          </w:rPr>
          <w:instrText xml:space="preserve"> PAGEREF _Toc79067365 \h </w:instrText>
        </w:r>
        <w:r w:rsidR="002C1439">
          <w:rPr>
            <w:noProof/>
            <w:webHidden/>
          </w:rPr>
        </w:r>
        <w:r w:rsidR="002C1439">
          <w:rPr>
            <w:noProof/>
            <w:webHidden/>
          </w:rPr>
          <w:fldChar w:fldCharType="separate"/>
        </w:r>
        <w:r w:rsidR="002C1439">
          <w:rPr>
            <w:noProof/>
            <w:webHidden/>
          </w:rPr>
          <w:t>6</w:t>
        </w:r>
        <w:r w:rsidR="002C1439">
          <w:rPr>
            <w:noProof/>
            <w:webHidden/>
          </w:rPr>
          <w:fldChar w:fldCharType="end"/>
        </w:r>
      </w:hyperlink>
    </w:p>
    <w:p w14:paraId="044B3874" w14:textId="77777777" w:rsidR="002C1439" w:rsidRDefault="00C27B97">
      <w:pPr>
        <w:pStyle w:val="TOC2"/>
        <w:rPr>
          <w:rFonts w:asciiTheme="minorHAnsi" w:eastAsiaTheme="minorEastAsia" w:hAnsiTheme="minorHAnsi"/>
          <w:noProof/>
          <w:sz w:val="22"/>
          <w:lang w:eastAsia="en-AU"/>
        </w:rPr>
      </w:pPr>
      <w:hyperlink w:anchor="_Toc79067366" w:history="1">
        <w:r w:rsidR="002C1439" w:rsidRPr="00C5729B">
          <w:rPr>
            <w:rStyle w:val="Hyperlink"/>
            <w:noProof/>
          </w:rPr>
          <w:t>7.2</w:t>
        </w:r>
        <w:r w:rsidR="002C1439">
          <w:rPr>
            <w:rFonts w:asciiTheme="minorHAnsi" w:eastAsiaTheme="minorEastAsia" w:hAnsiTheme="minorHAnsi"/>
            <w:noProof/>
            <w:sz w:val="22"/>
            <w:lang w:eastAsia="en-AU"/>
          </w:rPr>
          <w:tab/>
        </w:r>
        <w:r w:rsidR="002C1439" w:rsidRPr="00C5729B">
          <w:rPr>
            <w:rStyle w:val="Hyperlink"/>
            <w:noProof/>
          </w:rPr>
          <w:t>PA2020131 - Use and Development of a Service Station, and Restaurant, Creation of Access to Road Zone Category 1 and Display of Signage at 4164 Geelong-Bacchus Marsh Road, Parwan</w:t>
        </w:r>
        <w:r w:rsidR="002C1439">
          <w:rPr>
            <w:noProof/>
            <w:webHidden/>
          </w:rPr>
          <w:tab/>
        </w:r>
        <w:r w:rsidR="002C1439">
          <w:rPr>
            <w:noProof/>
            <w:webHidden/>
          </w:rPr>
          <w:fldChar w:fldCharType="begin"/>
        </w:r>
        <w:r w:rsidR="002C1439">
          <w:rPr>
            <w:noProof/>
            <w:webHidden/>
          </w:rPr>
          <w:instrText xml:space="preserve"> PAGEREF _Toc79067366 \h </w:instrText>
        </w:r>
        <w:r w:rsidR="002C1439">
          <w:rPr>
            <w:noProof/>
            <w:webHidden/>
          </w:rPr>
        </w:r>
        <w:r w:rsidR="002C1439">
          <w:rPr>
            <w:noProof/>
            <w:webHidden/>
          </w:rPr>
          <w:fldChar w:fldCharType="separate"/>
        </w:r>
        <w:r w:rsidR="002C1439">
          <w:rPr>
            <w:noProof/>
            <w:webHidden/>
          </w:rPr>
          <w:t>31</w:t>
        </w:r>
        <w:r w:rsidR="002C1439">
          <w:rPr>
            <w:noProof/>
            <w:webHidden/>
          </w:rPr>
          <w:fldChar w:fldCharType="end"/>
        </w:r>
      </w:hyperlink>
    </w:p>
    <w:p w14:paraId="54C15F74" w14:textId="77777777" w:rsidR="002C1439" w:rsidRDefault="00C27B97">
      <w:pPr>
        <w:pStyle w:val="TOC2"/>
        <w:rPr>
          <w:rFonts w:asciiTheme="minorHAnsi" w:eastAsiaTheme="minorEastAsia" w:hAnsiTheme="minorHAnsi"/>
          <w:noProof/>
          <w:sz w:val="22"/>
          <w:lang w:eastAsia="en-AU"/>
        </w:rPr>
      </w:pPr>
      <w:hyperlink w:anchor="_Toc79067367" w:history="1">
        <w:r w:rsidR="002C1439" w:rsidRPr="00C5729B">
          <w:rPr>
            <w:rStyle w:val="Hyperlink"/>
            <w:noProof/>
          </w:rPr>
          <w:t>7.3</w:t>
        </w:r>
        <w:r w:rsidR="002C1439">
          <w:rPr>
            <w:rFonts w:asciiTheme="minorHAnsi" w:eastAsiaTheme="minorEastAsia" w:hAnsiTheme="minorHAnsi"/>
            <w:noProof/>
            <w:sz w:val="22"/>
            <w:lang w:eastAsia="en-AU"/>
          </w:rPr>
          <w:tab/>
        </w:r>
        <w:r w:rsidR="002C1439" w:rsidRPr="00C5729B">
          <w:rPr>
            <w:rStyle w:val="Hyperlink"/>
            <w:noProof/>
          </w:rPr>
          <w:t>PA2020272 - Development and Use of Offices and a Car Wash, Reduction in Car Parking and Signage at 10 McCormacks Road, Maddingley</w:t>
        </w:r>
        <w:r w:rsidR="002C1439">
          <w:rPr>
            <w:noProof/>
            <w:webHidden/>
          </w:rPr>
          <w:tab/>
        </w:r>
        <w:r w:rsidR="002C1439">
          <w:rPr>
            <w:noProof/>
            <w:webHidden/>
          </w:rPr>
          <w:fldChar w:fldCharType="begin"/>
        </w:r>
        <w:r w:rsidR="002C1439">
          <w:rPr>
            <w:noProof/>
            <w:webHidden/>
          </w:rPr>
          <w:instrText xml:space="preserve"> PAGEREF _Toc79067367 \h </w:instrText>
        </w:r>
        <w:r w:rsidR="002C1439">
          <w:rPr>
            <w:noProof/>
            <w:webHidden/>
          </w:rPr>
        </w:r>
        <w:r w:rsidR="002C1439">
          <w:rPr>
            <w:noProof/>
            <w:webHidden/>
          </w:rPr>
          <w:fldChar w:fldCharType="separate"/>
        </w:r>
        <w:r w:rsidR="002C1439">
          <w:rPr>
            <w:noProof/>
            <w:webHidden/>
          </w:rPr>
          <w:t>52</w:t>
        </w:r>
        <w:r w:rsidR="002C1439">
          <w:rPr>
            <w:noProof/>
            <w:webHidden/>
          </w:rPr>
          <w:fldChar w:fldCharType="end"/>
        </w:r>
      </w:hyperlink>
    </w:p>
    <w:p w14:paraId="1977D084" w14:textId="77777777" w:rsidR="002C1439" w:rsidRDefault="00C27B97">
      <w:pPr>
        <w:pStyle w:val="TOC2"/>
        <w:rPr>
          <w:rFonts w:asciiTheme="minorHAnsi" w:eastAsiaTheme="minorEastAsia" w:hAnsiTheme="minorHAnsi"/>
          <w:noProof/>
          <w:sz w:val="22"/>
          <w:lang w:eastAsia="en-AU"/>
        </w:rPr>
      </w:pPr>
      <w:hyperlink w:anchor="_Toc79067368" w:history="1">
        <w:r w:rsidR="002C1439" w:rsidRPr="00C5729B">
          <w:rPr>
            <w:rStyle w:val="Hyperlink"/>
            <w:noProof/>
          </w:rPr>
          <w:t>7.4</w:t>
        </w:r>
        <w:r w:rsidR="002C1439">
          <w:rPr>
            <w:rFonts w:asciiTheme="minorHAnsi" w:eastAsiaTheme="minorEastAsia" w:hAnsiTheme="minorHAnsi"/>
            <w:noProof/>
            <w:sz w:val="22"/>
            <w:lang w:eastAsia="en-AU"/>
          </w:rPr>
          <w:tab/>
        </w:r>
        <w:r w:rsidR="002C1439" w:rsidRPr="00C5729B">
          <w:rPr>
            <w:rStyle w:val="Hyperlink"/>
            <w:noProof/>
          </w:rPr>
          <w:t>PA2020135 - Two Lot Subdivision at 14 Spencer Road, Ballan</w:t>
        </w:r>
        <w:r w:rsidR="002C1439">
          <w:rPr>
            <w:noProof/>
            <w:webHidden/>
          </w:rPr>
          <w:tab/>
        </w:r>
        <w:r w:rsidR="002C1439">
          <w:rPr>
            <w:noProof/>
            <w:webHidden/>
          </w:rPr>
          <w:fldChar w:fldCharType="begin"/>
        </w:r>
        <w:r w:rsidR="002C1439">
          <w:rPr>
            <w:noProof/>
            <w:webHidden/>
          </w:rPr>
          <w:instrText xml:space="preserve"> PAGEREF _Toc79067368 \h </w:instrText>
        </w:r>
        <w:r w:rsidR="002C1439">
          <w:rPr>
            <w:noProof/>
            <w:webHidden/>
          </w:rPr>
        </w:r>
        <w:r w:rsidR="002C1439">
          <w:rPr>
            <w:noProof/>
            <w:webHidden/>
          </w:rPr>
          <w:fldChar w:fldCharType="separate"/>
        </w:r>
        <w:r w:rsidR="002C1439">
          <w:rPr>
            <w:noProof/>
            <w:webHidden/>
          </w:rPr>
          <w:t>69</w:t>
        </w:r>
        <w:r w:rsidR="002C1439">
          <w:rPr>
            <w:noProof/>
            <w:webHidden/>
          </w:rPr>
          <w:fldChar w:fldCharType="end"/>
        </w:r>
      </w:hyperlink>
    </w:p>
    <w:p w14:paraId="24871698" w14:textId="77777777" w:rsidR="002C1439" w:rsidRDefault="00C27B97">
      <w:pPr>
        <w:pStyle w:val="TOC2"/>
        <w:rPr>
          <w:rFonts w:asciiTheme="minorHAnsi" w:eastAsiaTheme="minorEastAsia" w:hAnsiTheme="minorHAnsi"/>
          <w:noProof/>
          <w:sz w:val="22"/>
          <w:lang w:eastAsia="en-AU"/>
        </w:rPr>
      </w:pPr>
      <w:hyperlink w:anchor="_Toc79067369" w:history="1">
        <w:r w:rsidR="002C1439" w:rsidRPr="00C5729B">
          <w:rPr>
            <w:rStyle w:val="Hyperlink"/>
            <w:noProof/>
          </w:rPr>
          <w:t>7.5</w:t>
        </w:r>
        <w:r w:rsidR="002C1439">
          <w:rPr>
            <w:rFonts w:asciiTheme="minorHAnsi" w:eastAsiaTheme="minorEastAsia" w:hAnsiTheme="minorHAnsi"/>
            <w:noProof/>
            <w:sz w:val="22"/>
            <w:lang w:eastAsia="en-AU"/>
          </w:rPr>
          <w:tab/>
        </w:r>
        <w:r w:rsidR="002C1439" w:rsidRPr="00C5729B">
          <w:rPr>
            <w:rStyle w:val="Hyperlink"/>
            <w:noProof/>
          </w:rPr>
          <w:t>PA2016144-1 - Amendment to PA2016144 to include an Additional 131 Caravan and Camping sites associated with a Place of Assembly at 121 Forbes Road, Leigh Creek (Kryal Castle)</w:t>
        </w:r>
        <w:r w:rsidR="002C1439">
          <w:rPr>
            <w:noProof/>
            <w:webHidden/>
          </w:rPr>
          <w:tab/>
        </w:r>
        <w:r w:rsidR="002C1439">
          <w:rPr>
            <w:noProof/>
            <w:webHidden/>
          </w:rPr>
          <w:fldChar w:fldCharType="begin"/>
        </w:r>
        <w:r w:rsidR="002C1439">
          <w:rPr>
            <w:noProof/>
            <w:webHidden/>
          </w:rPr>
          <w:instrText xml:space="preserve"> PAGEREF _Toc79067369 \h </w:instrText>
        </w:r>
        <w:r w:rsidR="002C1439">
          <w:rPr>
            <w:noProof/>
            <w:webHidden/>
          </w:rPr>
        </w:r>
        <w:r w:rsidR="002C1439">
          <w:rPr>
            <w:noProof/>
            <w:webHidden/>
          </w:rPr>
          <w:fldChar w:fldCharType="separate"/>
        </w:r>
        <w:r w:rsidR="002C1439">
          <w:rPr>
            <w:noProof/>
            <w:webHidden/>
          </w:rPr>
          <w:t>81</w:t>
        </w:r>
        <w:r w:rsidR="002C1439">
          <w:rPr>
            <w:noProof/>
            <w:webHidden/>
          </w:rPr>
          <w:fldChar w:fldCharType="end"/>
        </w:r>
      </w:hyperlink>
    </w:p>
    <w:p w14:paraId="6D7A995C" w14:textId="77777777" w:rsidR="002C1439" w:rsidRDefault="00C27B97">
      <w:pPr>
        <w:pStyle w:val="TOC2"/>
        <w:rPr>
          <w:rFonts w:asciiTheme="minorHAnsi" w:eastAsiaTheme="minorEastAsia" w:hAnsiTheme="minorHAnsi"/>
          <w:noProof/>
          <w:sz w:val="22"/>
          <w:lang w:eastAsia="en-AU"/>
        </w:rPr>
      </w:pPr>
      <w:hyperlink w:anchor="_Toc79067370" w:history="1">
        <w:r w:rsidR="002C1439" w:rsidRPr="00C5729B">
          <w:rPr>
            <w:rStyle w:val="Hyperlink"/>
            <w:noProof/>
          </w:rPr>
          <w:t>7.6</w:t>
        </w:r>
        <w:r w:rsidR="002C1439">
          <w:rPr>
            <w:rFonts w:asciiTheme="minorHAnsi" w:eastAsiaTheme="minorEastAsia" w:hAnsiTheme="minorHAnsi"/>
            <w:noProof/>
            <w:sz w:val="22"/>
            <w:lang w:eastAsia="en-AU"/>
          </w:rPr>
          <w:tab/>
        </w:r>
        <w:r w:rsidR="002C1439" w:rsidRPr="00C5729B">
          <w:rPr>
            <w:rStyle w:val="Hyperlink"/>
            <w:noProof/>
          </w:rPr>
          <w:t>PA2021087 - Use and Development for Retail Premises with Signage and Create an Access to Road Zone Category 1 at Lot 1 of TP102821C and Lot 5 of TP837323U, Midland Highway, Elaine.</w:t>
        </w:r>
        <w:r w:rsidR="002C1439">
          <w:rPr>
            <w:noProof/>
            <w:webHidden/>
          </w:rPr>
          <w:tab/>
        </w:r>
        <w:r w:rsidR="002C1439">
          <w:rPr>
            <w:noProof/>
            <w:webHidden/>
          </w:rPr>
          <w:fldChar w:fldCharType="begin"/>
        </w:r>
        <w:r w:rsidR="002C1439">
          <w:rPr>
            <w:noProof/>
            <w:webHidden/>
          </w:rPr>
          <w:instrText xml:space="preserve"> PAGEREF _Toc79067370 \h </w:instrText>
        </w:r>
        <w:r w:rsidR="002C1439">
          <w:rPr>
            <w:noProof/>
            <w:webHidden/>
          </w:rPr>
        </w:r>
        <w:r w:rsidR="002C1439">
          <w:rPr>
            <w:noProof/>
            <w:webHidden/>
          </w:rPr>
          <w:fldChar w:fldCharType="separate"/>
        </w:r>
        <w:r w:rsidR="002C1439">
          <w:rPr>
            <w:noProof/>
            <w:webHidden/>
          </w:rPr>
          <w:t>98</w:t>
        </w:r>
        <w:r w:rsidR="002C1439">
          <w:rPr>
            <w:noProof/>
            <w:webHidden/>
          </w:rPr>
          <w:fldChar w:fldCharType="end"/>
        </w:r>
      </w:hyperlink>
    </w:p>
    <w:p w14:paraId="135A5DF4" w14:textId="77777777" w:rsidR="002C1439" w:rsidRDefault="00C27B97">
      <w:pPr>
        <w:pStyle w:val="TOC2"/>
        <w:rPr>
          <w:rFonts w:asciiTheme="minorHAnsi" w:eastAsiaTheme="minorEastAsia" w:hAnsiTheme="minorHAnsi"/>
          <w:noProof/>
          <w:sz w:val="22"/>
          <w:lang w:eastAsia="en-AU"/>
        </w:rPr>
      </w:pPr>
      <w:hyperlink w:anchor="_Toc79067371" w:history="1">
        <w:r w:rsidR="002C1439" w:rsidRPr="00C5729B">
          <w:rPr>
            <w:rStyle w:val="Hyperlink"/>
            <w:noProof/>
          </w:rPr>
          <w:t>7.7</w:t>
        </w:r>
        <w:r w:rsidR="002C1439">
          <w:rPr>
            <w:rFonts w:asciiTheme="minorHAnsi" w:eastAsiaTheme="minorEastAsia" w:hAnsiTheme="minorHAnsi"/>
            <w:noProof/>
            <w:sz w:val="22"/>
            <w:lang w:eastAsia="en-AU"/>
          </w:rPr>
          <w:tab/>
        </w:r>
        <w:r w:rsidR="002C1439" w:rsidRPr="00C5729B">
          <w:rPr>
            <w:rStyle w:val="Hyperlink"/>
            <w:noProof/>
          </w:rPr>
          <w:t>PA2020139 - Development of Seven Dwellings additional to the Existing Dwelling and a Reduction of Car Parking (Visitor Car Space) at 7-9 Powlett Street, Maddingley</w:t>
        </w:r>
        <w:r w:rsidR="002C1439">
          <w:rPr>
            <w:noProof/>
            <w:webHidden/>
          </w:rPr>
          <w:tab/>
        </w:r>
        <w:r w:rsidR="002C1439">
          <w:rPr>
            <w:noProof/>
            <w:webHidden/>
          </w:rPr>
          <w:fldChar w:fldCharType="begin"/>
        </w:r>
        <w:r w:rsidR="002C1439">
          <w:rPr>
            <w:noProof/>
            <w:webHidden/>
          </w:rPr>
          <w:instrText xml:space="preserve"> PAGEREF _Toc79067371 \h </w:instrText>
        </w:r>
        <w:r w:rsidR="002C1439">
          <w:rPr>
            <w:noProof/>
            <w:webHidden/>
          </w:rPr>
        </w:r>
        <w:r w:rsidR="002C1439">
          <w:rPr>
            <w:noProof/>
            <w:webHidden/>
          </w:rPr>
          <w:fldChar w:fldCharType="separate"/>
        </w:r>
        <w:r w:rsidR="002C1439">
          <w:rPr>
            <w:noProof/>
            <w:webHidden/>
          </w:rPr>
          <w:t>116</w:t>
        </w:r>
        <w:r w:rsidR="002C1439">
          <w:rPr>
            <w:noProof/>
            <w:webHidden/>
          </w:rPr>
          <w:fldChar w:fldCharType="end"/>
        </w:r>
      </w:hyperlink>
    </w:p>
    <w:p w14:paraId="0CD3131D" w14:textId="77777777" w:rsidR="002C1439" w:rsidRDefault="00C27B97">
      <w:pPr>
        <w:pStyle w:val="TOC2"/>
        <w:rPr>
          <w:rFonts w:asciiTheme="minorHAnsi" w:eastAsiaTheme="minorEastAsia" w:hAnsiTheme="minorHAnsi"/>
          <w:noProof/>
          <w:sz w:val="22"/>
          <w:lang w:eastAsia="en-AU"/>
        </w:rPr>
      </w:pPr>
      <w:hyperlink w:anchor="_Toc79067372" w:history="1">
        <w:r w:rsidR="002C1439" w:rsidRPr="00C5729B">
          <w:rPr>
            <w:rStyle w:val="Hyperlink"/>
            <w:noProof/>
          </w:rPr>
          <w:t>7.8</w:t>
        </w:r>
        <w:r w:rsidR="002C1439">
          <w:rPr>
            <w:rFonts w:asciiTheme="minorHAnsi" w:eastAsiaTheme="minorEastAsia" w:hAnsiTheme="minorHAnsi"/>
            <w:noProof/>
            <w:sz w:val="22"/>
            <w:lang w:eastAsia="en-AU"/>
          </w:rPr>
          <w:tab/>
        </w:r>
        <w:r w:rsidR="002C1439" w:rsidRPr="00C5729B">
          <w:rPr>
            <w:rStyle w:val="Hyperlink"/>
            <w:noProof/>
          </w:rPr>
          <w:t>PA2020256 - Construction of Nine Dwellings at 59 Sandown Street, Bacchus Marsh</w:t>
        </w:r>
        <w:r w:rsidR="002C1439">
          <w:rPr>
            <w:noProof/>
            <w:webHidden/>
          </w:rPr>
          <w:tab/>
        </w:r>
        <w:r w:rsidR="002C1439">
          <w:rPr>
            <w:noProof/>
            <w:webHidden/>
          </w:rPr>
          <w:fldChar w:fldCharType="begin"/>
        </w:r>
        <w:r w:rsidR="002C1439">
          <w:rPr>
            <w:noProof/>
            <w:webHidden/>
          </w:rPr>
          <w:instrText xml:space="preserve"> PAGEREF _Toc79067372 \h </w:instrText>
        </w:r>
        <w:r w:rsidR="002C1439">
          <w:rPr>
            <w:noProof/>
            <w:webHidden/>
          </w:rPr>
        </w:r>
        <w:r w:rsidR="002C1439">
          <w:rPr>
            <w:noProof/>
            <w:webHidden/>
          </w:rPr>
          <w:fldChar w:fldCharType="separate"/>
        </w:r>
        <w:r w:rsidR="002C1439">
          <w:rPr>
            <w:noProof/>
            <w:webHidden/>
          </w:rPr>
          <w:t>131</w:t>
        </w:r>
        <w:r w:rsidR="002C1439">
          <w:rPr>
            <w:noProof/>
            <w:webHidden/>
          </w:rPr>
          <w:fldChar w:fldCharType="end"/>
        </w:r>
      </w:hyperlink>
    </w:p>
    <w:p w14:paraId="1890FF3A" w14:textId="77777777" w:rsidR="002C1439" w:rsidRDefault="00C27B97">
      <w:pPr>
        <w:pStyle w:val="TOC2"/>
        <w:rPr>
          <w:rFonts w:asciiTheme="minorHAnsi" w:eastAsiaTheme="minorEastAsia" w:hAnsiTheme="minorHAnsi"/>
          <w:noProof/>
          <w:sz w:val="22"/>
          <w:lang w:eastAsia="en-AU"/>
        </w:rPr>
      </w:pPr>
      <w:hyperlink w:anchor="_Toc79067373" w:history="1">
        <w:r w:rsidR="002C1439" w:rsidRPr="00C5729B">
          <w:rPr>
            <w:rStyle w:val="Hyperlink"/>
            <w:noProof/>
          </w:rPr>
          <w:t>7.9</w:t>
        </w:r>
        <w:r w:rsidR="002C1439">
          <w:rPr>
            <w:rFonts w:asciiTheme="minorHAnsi" w:eastAsiaTheme="minorEastAsia" w:hAnsiTheme="minorHAnsi"/>
            <w:noProof/>
            <w:sz w:val="22"/>
            <w:lang w:eastAsia="en-AU"/>
          </w:rPr>
          <w:tab/>
        </w:r>
        <w:r w:rsidR="002C1439" w:rsidRPr="00C5729B">
          <w:rPr>
            <w:rStyle w:val="Hyperlink"/>
            <w:noProof/>
          </w:rPr>
          <w:t>PA2020207 - Use and Development of a Place of Assembly (Buddhist Temple) and Access to Road Zone Category 1 at 3694 Geelong-Ballan Road, Mount Wallace</w:t>
        </w:r>
        <w:r w:rsidR="002C1439">
          <w:rPr>
            <w:noProof/>
            <w:webHidden/>
          </w:rPr>
          <w:tab/>
        </w:r>
        <w:r w:rsidR="002C1439">
          <w:rPr>
            <w:noProof/>
            <w:webHidden/>
          </w:rPr>
          <w:fldChar w:fldCharType="begin"/>
        </w:r>
        <w:r w:rsidR="002C1439">
          <w:rPr>
            <w:noProof/>
            <w:webHidden/>
          </w:rPr>
          <w:instrText xml:space="preserve"> PAGEREF _Toc79067373 \h </w:instrText>
        </w:r>
        <w:r w:rsidR="002C1439">
          <w:rPr>
            <w:noProof/>
            <w:webHidden/>
          </w:rPr>
        </w:r>
        <w:r w:rsidR="002C1439">
          <w:rPr>
            <w:noProof/>
            <w:webHidden/>
          </w:rPr>
          <w:fldChar w:fldCharType="separate"/>
        </w:r>
        <w:r w:rsidR="002C1439">
          <w:rPr>
            <w:noProof/>
            <w:webHidden/>
          </w:rPr>
          <w:t>147</w:t>
        </w:r>
        <w:r w:rsidR="002C1439">
          <w:rPr>
            <w:noProof/>
            <w:webHidden/>
          </w:rPr>
          <w:fldChar w:fldCharType="end"/>
        </w:r>
      </w:hyperlink>
    </w:p>
    <w:p w14:paraId="0D9C16AF" w14:textId="77777777" w:rsidR="002C1439" w:rsidRDefault="00C27B97">
      <w:pPr>
        <w:pStyle w:val="TOC1"/>
        <w:rPr>
          <w:rFonts w:asciiTheme="minorHAnsi" w:eastAsiaTheme="minorEastAsia" w:hAnsiTheme="minorHAnsi"/>
          <w:b w:val="0"/>
          <w:noProof/>
          <w:sz w:val="22"/>
          <w:lang w:eastAsia="en-AU"/>
        </w:rPr>
      </w:pPr>
      <w:hyperlink w:anchor="_Toc79067374" w:history="1">
        <w:r w:rsidR="002C1439" w:rsidRPr="00C5729B">
          <w:rPr>
            <w:rStyle w:val="Hyperlink"/>
            <w:noProof/>
          </w:rPr>
          <w:t>8</w:t>
        </w:r>
        <w:r w:rsidR="002C1439">
          <w:rPr>
            <w:rFonts w:asciiTheme="minorHAnsi" w:eastAsiaTheme="minorEastAsia" w:hAnsiTheme="minorHAnsi"/>
            <w:b w:val="0"/>
            <w:noProof/>
            <w:sz w:val="22"/>
            <w:lang w:eastAsia="en-AU"/>
          </w:rPr>
          <w:tab/>
        </w:r>
        <w:r w:rsidR="002C1439" w:rsidRPr="00C5729B">
          <w:rPr>
            <w:rStyle w:val="Hyperlink"/>
            <w:noProof/>
          </w:rPr>
          <w:t>Update on Trends, Issues and Other Matters</w:t>
        </w:r>
        <w:r w:rsidR="002C1439">
          <w:rPr>
            <w:noProof/>
            <w:webHidden/>
          </w:rPr>
          <w:tab/>
        </w:r>
        <w:r w:rsidR="002C1439">
          <w:rPr>
            <w:noProof/>
            <w:webHidden/>
          </w:rPr>
          <w:fldChar w:fldCharType="begin"/>
        </w:r>
        <w:r w:rsidR="002C1439">
          <w:rPr>
            <w:noProof/>
            <w:webHidden/>
          </w:rPr>
          <w:instrText xml:space="preserve"> PAGEREF _Toc79067374 \h </w:instrText>
        </w:r>
        <w:r w:rsidR="002C1439">
          <w:rPr>
            <w:noProof/>
            <w:webHidden/>
          </w:rPr>
        </w:r>
        <w:r w:rsidR="002C1439">
          <w:rPr>
            <w:noProof/>
            <w:webHidden/>
          </w:rPr>
          <w:fldChar w:fldCharType="separate"/>
        </w:r>
        <w:r w:rsidR="002C1439">
          <w:rPr>
            <w:noProof/>
            <w:webHidden/>
          </w:rPr>
          <w:t>165</w:t>
        </w:r>
        <w:r w:rsidR="002C1439">
          <w:rPr>
            <w:noProof/>
            <w:webHidden/>
          </w:rPr>
          <w:fldChar w:fldCharType="end"/>
        </w:r>
      </w:hyperlink>
    </w:p>
    <w:p w14:paraId="381EFD68" w14:textId="77777777" w:rsidR="002C1439" w:rsidRDefault="00C27B97">
      <w:pPr>
        <w:pStyle w:val="TOC1"/>
        <w:rPr>
          <w:rFonts w:asciiTheme="minorHAnsi" w:eastAsiaTheme="minorEastAsia" w:hAnsiTheme="minorHAnsi"/>
          <w:b w:val="0"/>
          <w:noProof/>
          <w:sz w:val="22"/>
          <w:lang w:eastAsia="en-AU"/>
        </w:rPr>
      </w:pPr>
      <w:hyperlink w:anchor="_Toc79067375" w:history="1">
        <w:r w:rsidR="002C1439" w:rsidRPr="00C5729B">
          <w:rPr>
            <w:rStyle w:val="Hyperlink"/>
            <w:noProof/>
          </w:rPr>
          <w:t>9</w:t>
        </w:r>
        <w:r w:rsidR="002C1439">
          <w:rPr>
            <w:rFonts w:asciiTheme="minorHAnsi" w:eastAsiaTheme="minorEastAsia" w:hAnsiTheme="minorHAnsi"/>
            <w:b w:val="0"/>
            <w:noProof/>
            <w:sz w:val="22"/>
            <w:lang w:eastAsia="en-AU"/>
          </w:rPr>
          <w:tab/>
        </w:r>
        <w:r w:rsidR="002C1439" w:rsidRPr="00C5729B">
          <w:rPr>
            <w:rStyle w:val="Hyperlink"/>
            <w:noProof/>
          </w:rPr>
          <w:t>Process Forward and Work Program</w:t>
        </w:r>
        <w:r w:rsidR="002C1439">
          <w:rPr>
            <w:noProof/>
            <w:webHidden/>
          </w:rPr>
          <w:tab/>
        </w:r>
        <w:r w:rsidR="002C1439">
          <w:rPr>
            <w:noProof/>
            <w:webHidden/>
          </w:rPr>
          <w:fldChar w:fldCharType="begin"/>
        </w:r>
        <w:r w:rsidR="002C1439">
          <w:rPr>
            <w:noProof/>
            <w:webHidden/>
          </w:rPr>
          <w:instrText xml:space="preserve"> PAGEREF _Toc79067375 \h </w:instrText>
        </w:r>
        <w:r w:rsidR="002C1439">
          <w:rPr>
            <w:noProof/>
            <w:webHidden/>
          </w:rPr>
        </w:r>
        <w:r w:rsidR="002C1439">
          <w:rPr>
            <w:noProof/>
            <w:webHidden/>
          </w:rPr>
          <w:fldChar w:fldCharType="separate"/>
        </w:r>
        <w:r w:rsidR="002C1439">
          <w:rPr>
            <w:noProof/>
            <w:webHidden/>
          </w:rPr>
          <w:t>165</w:t>
        </w:r>
        <w:r w:rsidR="002C1439">
          <w:rPr>
            <w:noProof/>
            <w:webHidden/>
          </w:rPr>
          <w:fldChar w:fldCharType="end"/>
        </w:r>
      </w:hyperlink>
    </w:p>
    <w:p w14:paraId="17EC63B6" w14:textId="77777777" w:rsidR="002C1439" w:rsidRDefault="00C27B97">
      <w:pPr>
        <w:pStyle w:val="TOC1"/>
        <w:rPr>
          <w:rFonts w:asciiTheme="minorHAnsi" w:eastAsiaTheme="minorEastAsia" w:hAnsiTheme="minorHAnsi"/>
          <w:b w:val="0"/>
          <w:noProof/>
          <w:sz w:val="22"/>
          <w:lang w:eastAsia="en-AU"/>
        </w:rPr>
      </w:pPr>
      <w:hyperlink w:anchor="_Toc79067376" w:history="1">
        <w:r w:rsidR="002C1439" w:rsidRPr="00C5729B">
          <w:rPr>
            <w:rStyle w:val="Hyperlink"/>
            <w:noProof/>
          </w:rPr>
          <w:t>10</w:t>
        </w:r>
        <w:r w:rsidR="002C1439">
          <w:rPr>
            <w:rFonts w:asciiTheme="minorHAnsi" w:eastAsiaTheme="minorEastAsia" w:hAnsiTheme="minorHAnsi"/>
            <w:b w:val="0"/>
            <w:noProof/>
            <w:sz w:val="22"/>
            <w:lang w:eastAsia="en-AU"/>
          </w:rPr>
          <w:tab/>
        </w:r>
        <w:r w:rsidR="002C1439" w:rsidRPr="00C5729B">
          <w:rPr>
            <w:rStyle w:val="Hyperlink"/>
            <w:noProof/>
          </w:rPr>
          <w:t>Update on VCAT Decisions</w:t>
        </w:r>
        <w:r w:rsidR="002C1439">
          <w:rPr>
            <w:noProof/>
            <w:webHidden/>
          </w:rPr>
          <w:tab/>
        </w:r>
        <w:r w:rsidR="002C1439">
          <w:rPr>
            <w:noProof/>
            <w:webHidden/>
          </w:rPr>
          <w:fldChar w:fldCharType="begin"/>
        </w:r>
        <w:r w:rsidR="002C1439">
          <w:rPr>
            <w:noProof/>
            <w:webHidden/>
          </w:rPr>
          <w:instrText xml:space="preserve"> PAGEREF _Toc79067376 \h </w:instrText>
        </w:r>
        <w:r w:rsidR="002C1439">
          <w:rPr>
            <w:noProof/>
            <w:webHidden/>
          </w:rPr>
        </w:r>
        <w:r w:rsidR="002C1439">
          <w:rPr>
            <w:noProof/>
            <w:webHidden/>
          </w:rPr>
          <w:fldChar w:fldCharType="separate"/>
        </w:r>
        <w:r w:rsidR="002C1439">
          <w:rPr>
            <w:noProof/>
            <w:webHidden/>
          </w:rPr>
          <w:t>165</w:t>
        </w:r>
        <w:r w:rsidR="002C1439">
          <w:rPr>
            <w:noProof/>
            <w:webHidden/>
          </w:rPr>
          <w:fldChar w:fldCharType="end"/>
        </w:r>
      </w:hyperlink>
    </w:p>
    <w:p w14:paraId="62BA0A4B" w14:textId="77777777" w:rsidR="002C1439" w:rsidRDefault="00C27B97">
      <w:pPr>
        <w:pStyle w:val="TOC1"/>
        <w:rPr>
          <w:rFonts w:asciiTheme="minorHAnsi" w:eastAsiaTheme="minorEastAsia" w:hAnsiTheme="minorHAnsi"/>
          <w:b w:val="0"/>
          <w:noProof/>
          <w:sz w:val="22"/>
          <w:lang w:eastAsia="en-AU"/>
        </w:rPr>
      </w:pPr>
      <w:hyperlink w:anchor="_Toc79067377" w:history="1">
        <w:r w:rsidR="002C1439" w:rsidRPr="00C5729B">
          <w:rPr>
            <w:rStyle w:val="Hyperlink"/>
            <w:noProof/>
          </w:rPr>
          <w:t>11</w:t>
        </w:r>
        <w:r w:rsidR="002C1439">
          <w:rPr>
            <w:rFonts w:asciiTheme="minorHAnsi" w:eastAsiaTheme="minorEastAsia" w:hAnsiTheme="minorHAnsi"/>
            <w:b w:val="0"/>
            <w:noProof/>
            <w:sz w:val="22"/>
            <w:lang w:eastAsia="en-AU"/>
          </w:rPr>
          <w:tab/>
        </w:r>
        <w:r w:rsidR="002C1439" w:rsidRPr="00C5729B">
          <w:rPr>
            <w:rStyle w:val="Hyperlink"/>
            <w:noProof/>
          </w:rPr>
          <w:t>Other Business</w:t>
        </w:r>
        <w:r w:rsidR="002C1439">
          <w:rPr>
            <w:noProof/>
            <w:webHidden/>
          </w:rPr>
          <w:tab/>
        </w:r>
        <w:r w:rsidR="002C1439">
          <w:rPr>
            <w:noProof/>
            <w:webHidden/>
          </w:rPr>
          <w:fldChar w:fldCharType="begin"/>
        </w:r>
        <w:r w:rsidR="002C1439">
          <w:rPr>
            <w:noProof/>
            <w:webHidden/>
          </w:rPr>
          <w:instrText xml:space="preserve"> PAGEREF _Toc79067377 \h </w:instrText>
        </w:r>
        <w:r w:rsidR="002C1439">
          <w:rPr>
            <w:noProof/>
            <w:webHidden/>
          </w:rPr>
        </w:r>
        <w:r w:rsidR="002C1439">
          <w:rPr>
            <w:noProof/>
            <w:webHidden/>
          </w:rPr>
          <w:fldChar w:fldCharType="separate"/>
        </w:r>
        <w:r w:rsidR="002C1439">
          <w:rPr>
            <w:noProof/>
            <w:webHidden/>
          </w:rPr>
          <w:t>165</w:t>
        </w:r>
        <w:r w:rsidR="002C1439">
          <w:rPr>
            <w:noProof/>
            <w:webHidden/>
          </w:rPr>
          <w:fldChar w:fldCharType="end"/>
        </w:r>
      </w:hyperlink>
    </w:p>
    <w:p w14:paraId="1629BC89" w14:textId="77777777" w:rsidR="002C1439" w:rsidRDefault="00C27B97">
      <w:pPr>
        <w:pStyle w:val="TOC1"/>
        <w:rPr>
          <w:rFonts w:asciiTheme="minorHAnsi" w:eastAsiaTheme="minorEastAsia" w:hAnsiTheme="minorHAnsi"/>
          <w:b w:val="0"/>
          <w:noProof/>
          <w:sz w:val="22"/>
          <w:lang w:eastAsia="en-AU"/>
        </w:rPr>
      </w:pPr>
      <w:hyperlink w:anchor="_Toc79067378" w:history="1">
        <w:r w:rsidR="002C1439" w:rsidRPr="00C5729B">
          <w:rPr>
            <w:rStyle w:val="Hyperlink"/>
            <w:noProof/>
          </w:rPr>
          <w:t>12</w:t>
        </w:r>
        <w:r w:rsidR="002C1439">
          <w:rPr>
            <w:rFonts w:asciiTheme="minorHAnsi" w:eastAsiaTheme="minorEastAsia" w:hAnsiTheme="minorHAnsi"/>
            <w:b w:val="0"/>
            <w:noProof/>
            <w:sz w:val="22"/>
            <w:lang w:eastAsia="en-AU"/>
          </w:rPr>
          <w:tab/>
        </w:r>
        <w:r w:rsidR="002C1439" w:rsidRPr="00C5729B">
          <w:rPr>
            <w:rStyle w:val="Hyperlink"/>
            <w:noProof/>
          </w:rPr>
          <w:t>Date of Next Meeting</w:t>
        </w:r>
        <w:r w:rsidR="002C1439">
          <w:rPr>
            <w:noProof/>
            <w:webHidden/>
          </w:rPr>
          <w:tab/>
        </w:r>
        <w:r w:rsidR="002C1439">
          <w:rPr>
            <w:noProof/>
            <w:webHidden/>
          </w:rPr>
          <w:fldChar w:fldCharType="begin"/>
        </w:r>
        <w:r w:rsidR="002C1439">
          <w:rPr>
            <w:noProof/>
            <w:webHidden/>
          </w:rPr>
          <w:instrText xml:space="preserve"> PAGEREF _Toc79067378 \h </w:instrText>
        </w:r>
        <w:r w:rsidR="002C1439">
          <w:rPr>
            <w:noProof/>
            <w:webHidden/>
          </w:rPr>
        </w:r>
        <w:r w:rsidR="002C1439">
          <w:rPr>
            <w:noProof/>
            <w:webHidden/>
          </w:rPr>
          <w:fldChar w:fldCharType="separate"/>
        </w:r>
        <w:r w:rsidR="002C1439">
          <w:rPr>
            <w:noProof/>
            <w:webHidden/>
          </w:rPr>
          <w:t>165</w:t>
        </w:r>
        <w:r w:rsidR="002C1439">
          <w:rPr>
            <w:noProof/>
            <w:webHidden/>
          </w:rPr>
          <w:fldChar w:fldCharType="end"/>
        </w:r>
      </w:hyperlink>
    </w:p>
    <w:p w14:paraId="5A328CB7" w14:textId="77777777" w:rsidR="002C1439" w:rsidRDefault="00C27B97">
      <w:pPr>
        <w:pStyle w:val="TOC1"/>
        <w:rPr>
          <w:rFonts w:asciiTheme="minorHAnsi" w:eastAsiaTheme="minorEastAsia" w:hAnsiTheme="minorHAnsi"/>
          <w:b w:val="0"/>
          <w:noProof/>
          <w:sz w:val="22"/>
          <w:lang w:eastAsia="en-AU"/>
        </w:rPr>
      </w:pPr>
      <w:hyperlink w:anchor="_Toc79067379" w:history="1">
        <w:r w:rsidR="002C1439" w:rsidRPr="00C5729B">
          <w:rPr>
            <w:rStyle w:val="Hyperlink"/>
            <w:noProof/>
          </w:rPr>
          <w:t>13</w:t>
        </w:r>
        <w:r w:rsidR="002C1439">
          <w:rPr>
            <w:rFonts w:asciiTheme="minorHAnsi" w:eastAsiaTheme="minorEastAsia" w:hAnsiTheme="minorHAnsi"/>
            <w:b w:val="0"/>
            <w:noProof/>
            <w:sz w:val="22"/>
            <w:lang w:eastAsia="en-AU"/>
          </w:rPr>
          <w:tab/>
        </w:r>
        <w:r w:rsidR="002C1439" w:rsidRPr="00C5729B">
          <w:rPr>
            <w:rStyle w:val="Hyperlink"/>
            <w:noProof/>
          </w:rPr>
          <w:t>Meeting Close</w:t>
        </w:r>
        <w:r w:rsidR="002C1439">
          <w:rPr>
            <w:noProof/>
            <w:webHidden/>
          </w:rPr>
          <w:tab/>
        </w:r>
        <w:r w:rsidR="002C1439">
          <w:rPr>
            <w:noProof/>
            <w:webHidden/>
          </w:rPr>
          <w:fldChar w:fldCharType="begin"/>
        </w:r>
        <w:r w:rsidR="002C1439">
          <w:rPr>
            <w:noProof/>
            <w:webHidden/>
          </w:rPr>
          <w:instrText xml:space="preserve"> PAGEREF _Toc79067379 \h </w:instrText>
        </w:r>
        <w:r w:rsidR="002C1439">
          <w:rPr>
            <w:noProof/>
            <w:webHidden/>
          </w:rPr>
        </w:r>
        <w:r w:rsidR="002C1439">
          <w:rPr>
            <w:noProof/>
            <w:webHidden/>
          </w:rPr>
          <w:fldChar w:fldCharType="separate"/>
        </w:r>
        <w:r w:rsidR="002C1439">
          <w:rPr>
            <w:noProof/>
            <w:webHidden/>
          </w:rPr>
          <w:t>165</w:t>
        </w:r>
        <w:r w:rsidR="002C1439">
          <w:rPr>
            <w:noProof/>
            <w:webHidden/>
          </w:rPr>
          <w:fldChar w:fldCharType="end"/>
        </w:r>
      </w:hyperlink>
    </w:p>
    <w:p w14:paraId="604D241E" w14:textId="77777777" w:rsidR="001971FD" w:rsidRDefault="002C1439" w:rsidP="001C62EE">
      <w:pPr>
        <w:rPr>
          <w:szCs w:val="24"/>
        </w:rPr>
      </w:pPr>
      <w:r>
        <w:rPr>
          <w:szCs w:val="24"/>
        </w:rPr>
        <w:fldChar w:fldCharType="end"/>
      </w:r>
    </w:p>
    <w:p w14:paraId="0A6F725C" w14:textId="77777777" w:rsidR="001971FD" w:rsidRDefault="001971FD" w:rsidP="001C62EE">
      <w:pPr>
        <w:rPr>
          <w:szCs w:val="24"/>
        </w:rPr>
      </w:pPr>
    </w:p>
    <w:p w14:paraId="7082F6A1" w14:textId="77777777" w:rsidR="001971FD" w:rsidRDefault="001971FD" w:rsidP="001C62EE">
      <w:pPr>
        <w:rPr>
          <w:szCs w:val="24"/>
        </w:rPr>
        <w:sectPr w:rsidR="001971FD" w:rsidSect="00CC1D65">
          <w:headerReference w:type="default" r:id="rId18"/>
          <w:type w:val="oddPage"/>
          <w:pgSz w:w="11907" w:h="16840" w:code="9"/>
          <w:pgMar w:top="1134" w:right="1134" w:bottom="1134" w:left="1134" w:header="567" w:footer="567" w:gutter="0"/>
          <w:cols w:space="720"/>
          <w:formProt w:val="0"/>
          <w:docGrid w:linePitch="326"/>
        </w:sectPr>
      </w:pPr>
    </w:p>
    <w:bookmarkStart w:id="1" w:name="PDF1_Opening"/>
    <w:p w14:paraId="6B3C7C11" w14:textId="77777777" w:rsidR="002C1439" w:rsidRPr="00AD0CF7" w:rsidRDefault="002C1439" w:rsidP="002C1439">
      <w:pPr>
        <w:pStyle w:val="ICTOC1"/>
        <w:tabs>
          <w:tab w:val="clear" w:pos="851"/>
          <w:tab w:val="left" w:pos="567"/>
        </w:tabs>
        <w:spacing w:after="120"/>
        <w:ind w:left="0" w:firstLine="0"/>
      </w:pPr>
      <w:r w:rsidRPr="00AD0CF7">
        <w:lastRenderedPageBreak/>
        <w:fldChar w:fldCharType="begin"/>
      </w:r>
      <w:r w:rsidRPr="00AD0CF7">
        <w:instrText xml:space="preserve"> SEQ SeqList \* CHARFORMAT </w:instrText>
      </w:r>
      <w:r w:rsidRPr="00AD0CF7">
        <w:fldChar w:fldCharType="separate"/>
      </w:r>
      <w:bookmarkStart w:id="2" w:name="_Toc79067358"/>
      <w:r>
        <w:rPr>
          <w:noProof/>
        </w:rPr>
        <w:t>1</w:t>
      </w:r>
      <w:r w:rsidRPr="00AD0CF7">
        <w:fldChar w:fldCharType="end"/>
      </w:r>
      <w:r w:rsidRPr="00AD0CF7">
        <w:tab/>
      </w:r>
      <w:r>
        <w:t>Opening</w:t>
      </w:r>
      <w:bookmarkEnd w:id="1"/>
      <w:bookmarkEnd w:id="2"/>
    </w:p>
    <w:bookmarkStart w:id="3" w:name="PDF1_Present"/>
    <w:p w14:paraId="0A708281" w14:textId="77777777" w:rsidR="002C1439" w:rsidRDefault="002C1439" w:rsidP="002C1439">
      <w:pPr>
        <w:pStyle w:val="ICTOC1"/>
        <w:tabs>
          <w:tab w:val="clear" w:pos="851"/>
          <w:tab w:val="left" w:pos="567"/>
        </w:tabs>
        <w:spacing w:after="120"/>
        <w:ind w:left="0" w:firstLine="0"/>
        <w:rPr>
          <w:noProof/>
        </w:rPr>
      </w:pPr>
      <w:r>
        <w:rPr>
          <w:noProof/>
        </w:rPr>
        <w:fldChar w:fldCharType="begin"/>
      </w:r>
      <w:r>
        <w:rPr>
          <w:noProof/>
        </w:rPr>
        <w:instrText xml:space="preserve"> SEQ SeqList \* CHARFORMAT </w:instrText>
      </w:r>
      <w:r>
        <w:rPr>
          <w:noProof/>
        </w:rPr>
        <w:fldChar w:fldCharType="separate"/>
      </w:r>
      <w:bookmarkStart w:id="4" w:name="_Toc79067359"/>
      <w:r>
        <w:rPr>
          <w:noProof/>
        </w:rPr>
        <w:t>2</w:t>
      </w:r>
      <w:r>
        <w:rPr>
          <w:noProof/>
        </w:rPr>
        <w:fldChar w:fldCharType="end"/>
      </w:r>
      <w:r w:rsidRPr="0056606E">
        <w:rPr>
          <w:noProof/>
        </w:rPr>
        <w:tab/>
      </w:r>
      <w:r>
        <w:rPr>
          <w:noProof/>
        </w:rPr>
        <w:t>Present and Apologies</w:t>
      </w:r>
      <w:bookmarkEnd w:id="3"/>
      <w:bookmarkEnd w:id="4"/>
    </w:p>
    <w:bookmarkStart w:id="5" w:name="PDF1_Appointment"/>
    <w:p w14:paraId="194B38C0" w14:textId="77777777" w:rsidR="002C1439" w:rsidRDefault="002C1439" w:rsidP="002C1439">
      <w:pPr>
        <w:pStyle w:val="ICTOC1"/>
        <w:tabs>
          <w:tab w:val="clear" w:pos="851"/>
          <w:tab w:val="left" w:pos="567"/>
        </w:tabs>
        <w:spacing w:after="120"/>
        <w:ind w:left="0" w:firstLine="0"/>
        <w:rPr>
          <w:noProof/>
        </w:rPr>
      </w:pPr>
      <w:r>
        <w:rPr>
          <w:noProof/>
        </w:rPr>
        <w:fldChar w:fldCharType="begin"/>
      </w:r>
      <w:r>
        <w:rPr>
          <w:noProof/>
        </w:rPr>
        <w:instrText xml:space="preserve"> SEQ SeqList \* CHARFORMAT </w:instrText>
      </w:r>
      <w:r>
        <w:rPr>
          <w:noProof/>
        </w:rPr>
        <w:fldChar w:fldCharType="separate"/>
      </w:r>
      <w:bookmarkStart w:id="6" w:name="_Toc79067360"/>
      <w:r>
        <w:rPr>
          <w:noProof/>
        </w:rPr>
        <w:t>3</w:t>
      </w:r>
      <w:r>
        <w:rPr>
          <w:noProof/>
        </w:rPr>
        <w:fldChar w:fldCharType="end"/>
      </w:r>
      <w:r w:rsidRPr="0056606E">
        <w:rPr>
          <w:noProof/>
        </w:rPr>
        <w:tab/>
      </w:r>
      <w:bookmarkEnd w:id="5"/>
      <w:r>
        <w:rPr>
          <w:noProof/>
        </w:rPr>
        <w:t>Recording of Meeting</w:t>
      </w:r>
      <w:bookmarkEnd w:id="6"/>
    </w:p>
    <w:p w14:paraId="75CCE5D4" w14:textId="77777777" w:rsidR="002C1439" w:rsidRPr="00AE5D5A" w:rsidRDefault="002C1439" w:rsidP="002C1439">
      <w:pPr>
        <w:ind w:left="567"/>
        <w:rPr>
          <w:b/>
          <w:caps/>
        </w:rPr>
      </w:pPr>
      <w:r w:rsidRPr="00AE5D5A">
        <w:t>In accordance with Moorabool Shire Council’s Governance Rules, the meeting will be livestreamed.</w:t>
      </w:r>
    </w:p>
    <w:bookmarkStart w:id="7" w:name="PDF1_Recording"/>
    <w:p w14:paraId="5099EC2D" w14:textId="0FC67DF1" w:rsidR="002C1439" w:rsidRDefault="002C1439" w:rsidP="002C1439">
      <w:pPr>
        <w:pStyle w:val="ICTOC1"/>
        <w:tabs>
          <w:tab w:val="clear" w:pos="851"/>
          <w:tab w:val="left" w:pos="567"/>
        </w:tabs>
        <w:spacing w:after="120"/>
        <w:ind w:left="0" w:firstLine="0"/>
        <w:rPr>
          <w:noProof/>
        </w:rPr>
      </w:pPr>
      <w:r>
        <w:rPr>
          <w:noProof/>
        </w:rPr>
        <w:fldChar w:fldCharType="begin"/>
      </w:r>
      <w:r>
        <w:rPr>
          <w:noProof/>
        </w:rPr>
        <w:instrText xml:space="preserve"> SEQ SeqList \* CHARFORMAT </w:instrText>
      </w:r>
      <w:r>
        <w:rPr>
          <w:noProof/>
        </w:rPr>
        <w:fldChar w:fldCharType="separate"/>
      </w:r>
      <w:bookmarkStart w:id="8" w:name="_Toc79067361"/>
      <w:r>
        <w:rPr>
          <w:noProof/>
        </w:rPr>
        <w:t>4</w:t>
      </w:r>
      <w:r>
        <w:rPr>
          <w:noProof/>
        </w:rPr>
        <w:fldChar w:fldCharType="end"/>
      </w:r>
      <w:r w:rsidRPr="0056606E">
        <w:rPr>
          <w:noProof/>
        </w:rPr>
        <w:tab/>
      </w:r>
      <w:bookmarkEnd w:id="7"/>
      <w:r>
        <w:rPr>
          <w:noProof/>
        </w:rPr>
        <w:t>Confirmation of Minutes</w:t>
      </w:r>
      <w:bookmarkEnd w:id="8"/>
    </w:p>
    <w:p w14:paraId="4CDA342F" w14:textId="5D46E5CC" w:rsidR="00FE243A" w:rsidRDefault="00FE243A" w:rsidP="00FE243A">
      <w:pPr>
        <w:ind w:left="567"/>
      </w:pPr>
      <w:r>
        <w:t xml:space="preserve">Development Assessment Committee Meeting – Wednesday </w:t>
      </w:r>
      <w:r>
        <w:t>21</w:t>
      </w:r>
      <w:r>
        <w:t xml:space="preserve"> Ju</w:t>
      </w:r>
      <w:r>
        <w:t>ly</w:t>
      </w:r>
      <w:r>
        <w:t xml:space="preserve"> 2021</w:t>
      </w:r>
    </w:p>
    <w:bookmarkStart w:id="9" w:name="PDF1_MattersArising"/>
    <w:p w14:paraId="3C06656C" w14:textId="77777777" w:rsidR="002C1439" w:rsidRPr="0056606E" w:rsidRDefault="002C1439" w:rsidP="002C1439">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10" w:name="_Toc79067362"/>
      <w:r>
        <w:rPr>
          <w:noProof/>
        </w:rPr>
        <w:t>5</w:t>
      </w:r>
      <w:r>
        <w:rPr>
          <w:noProof/>
        </w:rPr>
        <w:fldChar w:fldCharType="end"/>
      </w:r>
      <w:r w:rsidRPr="0056606E">
        <w:rPr>
          <w:noProof/>
        </w:rPr>
        <w:tab/>
      </w:r>
      <w:r>
        <w:rPr>
          <w:noProof/>
        </w:rPr>
        <w:t>Matters Arising from Previous Minutes</w:t>
      </w:r>
      <w:bookmarkEnd w:id="9"/>
      <w:bookmarkEnd w:id="10"/>
    </w:p>
    <w:bookmarkStart w:id="11" w:name="PDF1_Disclosure"/>
    <w:p w14:paraId="5C6DA95D" w14:textId="77777777" w:rsidR="002C1439" w:rsidRDefault="002C1439" w:rsidP="002C1439">
      <w:pPr>
        <w:pStyle w:val="ICTOC1"/>
        <w:tabs>
          <w:tab w:val="clear" w:pos="851"/>
          <w:tab w:val="left" w:pos="567"/>
        </w:tabs>
        <w:spacing w:after="120"/>
        <w:ind w:left="0" w:firstLine="0"/>
        <w:rPr>
          <w:noProof/>
        </w:rPr>
      </w:pPr>
      <w:r>
        <w:rPr>
          <w:noProof/>
        </w:rPr>
        <w:fldChar w:fldCharType="begin"/>
      </w:r>
      <w:r>
        <w:rPr>
          <w:noProof/>
        </w:rPr>
        <w:instrText xml:space="preserve"> SEQ SeqList \* CHARFORMAT </w:instrText>
      </w:r>
      <w:r>
        <w:rPr>
          <w:noProof/>
        </w:rPr>
        <w:fldChar w:fldCharType="separate"/>
      </w:r>
      <w:bookmarkStart w:id="12" w:name="_Toc79067363"/>
      <w:r>
        <w:rPr>
          <w:noProof/>
        </w:rPr>
        <w:t>6</w:t>
      </w:r>
      <w:r>
        <w:rPr>
          <w:noProof/>
        </w:rPr>
        <w:fldChar w:fldCharType="end"/>
      </w:r>
      <w:r w:rsidRPr="0056606E">
        <w:rPr>
          <w:noProof/>
        </w:rPr>
        <w:tab/>
      </w:r>
      <w:r>
        <w:rPr>
          <w:noProof/>
        </w:rPr>
        <w:t>Disclosure of Conflicts of Interests</w:t>
      </w:r>
      <w:bookmarkEnd w:id="11"/>
      <w:bookmarkEnd w:id="12"/>
    </w:p>
    <w:p w14:paraId="76073969" w14:textId="77777777" w:rsidR="002C1439" w:rsidRDefault="002C1439" w:rsidP="002C1439">
      <w:pPr>
        <w:ind w:left="567"/>
      </w:pPr>
      <w:r>
        <w:t xml:space="preserve">Conflict of interest laws are prescribed under the </w:t>
      </w:r>
      <w:r>
        <w:rPr>
          <w:i/>
        </w:rPr>
        <w:t xml:space="preserve">Local Government Act 2020 </w:t>
      </w:r>
      <w:r>
        <w:rPr>
          <w:iCs/>
        </w:rPr>
        <w:t xml:space="preserve">(the Act) and in the </w:t>
      </w:r>
      <w:r>
        <w:rPr>
          <w:i/>
        </w:rPr>
        <w:t xml:space="preserve">Local Government (Governance and Integrity) Regulations 2020 </w:t>
      </w:r>
      <w:r>
        <w:rPr>
          <w:iCs/>
        </w:rPr>
        <w:t xml:space="preserve">(the Regulations). Managing </w:t>
      </w:r>
      <w:r>
        <w:t xml:space="preserve">conflicts of interest is about ensuring the integrity and transparency of decision-making. </w:t>
      </w:r>
    </w:p>
    <w:p w14:paraId="0E326F2D" w14:textId="77777777" w:rsidR="002C1439" w:rsidRDefault="002C1439" w:rsidP="002C1439">
      <w:pPr>
        <w:ind w:left="567"/>
      </w:pPr>
      <w:r>
        <w:t xml:space="preserve">The conflict of interest provisions under the Act have been simplified so that they are more easily understood and more easily applied. The new conflict of interest provisions are designed to ensure relevant persons proactively consider a broader range of interests and consider those interests from the viewpoint of an impartial, fair-minded person. </w:t>
      </w:r>
    </w:p>
    <w:p w14:paraId="3FDFD8E8" w14:textId="77777777" w:rsidR="002C1439" w:rsidRDefault="002C1439" w:rsidP="002C1439">
      <w:pPr>
        <w:ind w:left="567"/>
      </w:pPr>
      <w:r>
        <w:t>Section 126 of the Act states that a Councillor has a conflict of interest if they have a general conflict of interest or a material conflict of interest.  These are explained below:</w:t>
      </w:r>
    </w:p>
    <w:p w14:paraId="099101AB" w14:textId="77777777" w:rsidR="002C1439" w:rsidRDefault="002C1439" w:rsidP="002C1439">
      <w:pPr>
        <w:pStyle w:val="ICBulletList1"/>
        <w:numPr>
          <w:ilvl w:val="0"/>
          <w:numId w:val="7"/>
        </w:numPr>
        <w:ind w:left="1134"/>
      </w:pPr>
      <w:r>
        <w:t>A Councillor has a general conflict of interest in a matter if an impartial, fair-minded person would consider that the member’s private interests could result in them acting in a manner that is contrary to their public duty as a Councillor.</w:t>
      </w:r>
    </w:p>
    <w:p w14:paraId="1AF9B83E" w14:textId="77777777" w:rsidR="002C1439" w:rsidRDefault="002C1439" w:rsidP="002C1439">
      <w:pPr>
        <w:pStyle w:val="ICBulletList1"/>
        <w:numPr>
          <w:ilvl w:val="0"/>
          <w:numId w:val="7"/>
        </w:numPr>
        <w:ind w:left="1134"/>
      </w:pPr>
      <w:r>
        <w:t>A Councillor has a material conflict of interest in a matter if an affected person would gain a benefit or suffer a loss depending on the outcome of the matter.</w:t>
      </w:r>
    </w:p>
    <w:p w14:paraId="791DE20F" w14:textId="77777777" w:rsidR="002C1439" w:rsidRDefault="002C1439" w:rsidP="002C1439">
      <w:pPr>
        <w:ind w:left="851"/>
      </w:pPr>
      <w:r>
        <w:t>A relevant person with a conflict of interest must disclose the interest in accordance with Council’s Governance Rules and not participate in the decision-making process on the matter. This means the relevant person must exclude themselves from any discussion or vote on the matter at any Council meeting, delegated committee meeting, community asset committee meeting or, if a Councillor, any other meeting conducted under the auspices of the Council. The relevant person must also exclude themselves from any action in relation to the matter, including an action taken to implement a Council decision, for example, issuing a planning permit.</w:t>
      </w:r>
    </w:p>
    <w:p w14:paraId="0A765ADB" w14:textId="77777777" w:rsidR="002C1439" w:rsidRDefault="002C1439" w:rsidP="002C1439">
      <w:pPr>
        <w:pStyle w:val="ICTOC1"/>
        <w:sectPr w:rsidR="002C1439" w:rsidSect="002C1439">
          <w:type w:val="oddPage"/>
          <w:pgSz w:w="11907" w:h="16840" w:code="9"/>
          <w:pgMar w:top="1134" w:right="1134" w:bottom="1134" w:left="1134" w:header="567" w:footer="567" w:gutter="0"/>
          <w:cols w:space="720"/>
          <w:formProt w:val="0"/>
        </w:sectPr>
      </w:pPr>
    </w:p>
    <w:bookmarkStart w:id="13" w:name="PDF1_CommunityPlanningCom"/>
    <w:p w14:paraId="79882B58" w14:textId="77777777" w:rsidR="002C1439" w:rsidRDefault="002C1439" w:rsidP="009A1BA4">
      <w:pPr>
        <w:pStyle w:val="ICTOC1"/>
        <w:tabs>
          <w:tab w:val="clear" w:pos="851"/>
          <w:tab w:val="left" w:pos="567"/>
        </w:tabs>
        <w:ind w:left="567" w:hanging="567"/>
      </w:pPr>
      <w:r>
        <w:lastRenderedPageBreak/>
        <w:fldChar w:fldCharType="begin"/>
      </w:r>
      <w:r>
        <w:instrText xml:space="preserve"> SEQ SeqList \* Charformat </w:instrText>
      </w:r>
      <w:r>
        <w:fldChar w:fldCharType="separate"/>
      </w:r>
      <w:bookmarkStart w:id="14" w:name="_Toc79067364"/>
      <w:r>
        <w:rPr>
          <w:noProof/>
        </w:rPr>
        <w:t>7</w:t>
      </w:r>
      <w:r>
        <w:fldChar w:fldCharType="end"/>
      </w:r>
      <w:r>
        <w:tab/>
        <w:t>Community Planning Reports</w:t>
      </w:r>
      <w:bookmarkEnd w:id="13"/>
      <w:bookmarkEnd w:id="14"/>
    </w:p>
    <w:p w14:paraId="77F3BA1D" w14:textId="77777777" w:rsidR="002C1439" w:rsidRPr="002C1439" w:rsidRDefault="002C1439" w:rsidP="009A1BA4">
      <w:pPr>
        <w:pStyle w:val="ICTOC2"/>
        <w:tabs>
          <w:tab w:val="clear" w:pos="851"/>
          <w:tab w:val="left" w:pos="567"/>
        </w:tabs>
        <w:ind w:left="567" w:hanging="567"/>
      </w:pPr>
      <w:bookmarkStart w:id="15" w:name="PDF2_ReportName_9780"/>
      <w:bookmarkStart w:id="16" w:name="_Toc79067365"/>
      <w:bookmarkEnd w:id="15"/>
      <w:r w:rsidRPr="002C1439">
        <w:t>7.1</w:t>
      </w:r>
      <w:r w:rsidRPr="002C1439">
        <w:tab/>
        <w:t>PA2020130 - Use and Development of a Service Station and Restaurant, Creation of Access to a Road Zone Category 1, Native Vegetation Removal and Display of Signage at 5 Smiths Road, Parwan</w:t>
      </w:r>
      <w:bookmarkEnd w:id="16"/>
    </w:p>
    <w:p w14:paraId="5C37E125" w14:textId="77777777" w:rsidR="002C1439" w:rsidRPr="002C1439" w:rsidRDefault="002C1439" w:rsidP="002C1439">
      <w:pPr>
        <w:tabs>
          <w:tab w:val="left" w:pos="1985"/>
        </w:tabs>
        <w:ind w:left="1985" w:hanging="1985"/>
        <w:rPr>
          <w:b/>
          <w:szCs w:val="24"/>
        </w:rPr>
      </w:pPr>
      <w:r w:rsidRPr="002C1439">
        <w:rPr>
          <w:b/>
          <w:szCs w:val="24"/>
        </w:rPr>
        <w:t>Author:</w:t>
      </w:r>
      <w:r w:rsidRPr="002C1439">
        <w:rPr>
          <w:b/>
          <w:szCs w:val="24"/>
        </w:rPr>
        <w:tab/>
        <w:t>Thomas Tonkin, Statutory Planner</w:t>
      </w:r>
    </w:p>
    <w:p w14:paraId="66C536F5" w14:textId="77777777" w:rsidR="002C1439" w:rsidRPr="002C1439" w:rsidRDefault="002C1439" w:rsidP="002C1439">
      <w:pPr>
        <w:tabs>
          <w:tab w:val="left" w:pos="1985"/>
        </w:tabs>
        <w:ind w:left="1985" w:hanging="1985"/>
        <w:rPr>
          <w:b/>
          <w:szCs w:val="24"/>
        </w:rPr>
      </w:pPr>
      <w:r w:rsidRPr="002C1439">
        <w:rPr>
          <w:b/>
          <w:szCs w:val="24"/>
        </w:rPr>
        <w:t xml:space="preserve">Authoriser:  </w:t>
      </w:r>
    </w:p>
    <w:p w14:paraId="36DA5223" w14:textId="77777777" w:rsidR="002C1439" w:rsidRPr="002C1439" w:rsidRDefault="002C1439" w:rsidP="002C1439">
      <w:pPr>
        <w:tabs>
          <w:tab w:val="left" w:pos="1984"/>
        </w:tabs>
        <w:spacing w:before="120" w:after="0"/>
        <w:ind w:left="2551" w:hanging="2551"/>
        <w:rPr>
          <w:b/>
          <w:szCs w:val="24"/>
        </w:rPr>
      </w:pPr>
      <w:bookmarkStart w:id="17" w:name="PDF2_Attachments"/>
      <w:bookmarkStart w:id="18" w:name="PDF2_Attachments_9780"/>
      <w:r w:rsidRPr="002C1439">
        <w:rPr>
          <w:b/>
          <w:szCs w:val="24"/>
        </w:rPr>
        <w:t>Attachments:</w:t>
      </w:r>
      <w:r w:rsidRPr="002C1439">
        <w:rPr>
          <w:b/>
          <w:szCs w:val="24"/>
        </w:rPr>
        <w:tab/>
      </w:r>
      <w:r w:rsidRPr="002C1439">
        <w:rPr>
          <w:rFonts w:cs="Calibri"/>
          <w:b/>
          <w:szCs w:val="24"/>
        </w:rPr>
        <w:t>1.</w:t>
      </w:r>
      <w:r w:rsidRPr="002C1439">
        <w:rPr>
          <w:rFonts w:cs="Calibri"/>
          <w:b/>
          <w:szCs w:val="24"/>
        </w:rPr>
        <w:tab/>
        <w:t xml:space="preserve">Proposed plans (under separate cover) </w:t>
      </w:r>
      <w:bookmarkStart w:id="19" w:name="PDFA_Attachment_1"/>
      <w:bookmarkStart w:id="20" w:name="PDFA_9780_1"/>
      <w:r w:rsidRPr="002C1439">
        <w:rPr>
          <w:rFonts w:cs="Calibri"/>
          <w:b/>
          <w:szCs w:val="24"/>
        </w:rPr>
        <w:t xml:space="preserve"> </w:t>
      </w:r>
      <w:bookmarkEnd w:id="19"/>
      <w:bookmarkEnd w:id="20"/>
      <w:r w:rsidRPr="002C1439">
        <w:rPr>
          <w:b/>
          <w:szCs w:val="24"/>
        </w:rPr>
        <w:t xml:space="preserve"> </w:t>
      </w:r>
      <w:bookmarkEnd w:id="17"/>
      <w:bookmarkEnd w:id="18"/>
    </w:p>
    <w:p w14:paraId="708DC93A" w14:textId="77777777" w:rsidR="002C1439" w:rsidRPr="002C1439" w:rsidRDefault="002C1439" w:rsidP="002C1439">
      <w:pPr>
        <w:keepNext/>
        <w:tabs>
          <w:tab w:val="left" w:pos="4111"/>
        </w:tabs>
        <w:spacing w:before="120"/>
        <w:outlineLvl w:val="2"/>
        <w:rPr>
          <w:b/>
          <w:caps/>
          <w:szCs w:val="20"/>
        </w:rPr>
      </w:pPr>
      <w:r w:rsidRPr="002C1439">
        <w:rPr>
          <w:b/>
          <w:caps/>
          <w:szCs w:val="20"/>
        </w:rPr>
        <w:t>Application Summary</w:t>
      </w:r>
    </w:p>
    <w:p w14:paraId="0A6D9EF9" w14:textId="77777777" w:rsidR="002C1439" w:rsidRPr="002C1439" w:rsidRDefault="002C1439" w:rsidP="002C1439">
      <w:pPr>
        <w:tabs>
          <w:tab w:val="left" w:pos="2835"/>
        </w:tabs>
        <w:ind w:left="2835" w:hanging="2835"/>
        <w:rPr>
          <w:b/>
        </w:rPr>
      </w:pPr>
      <w:r w:rsidRPr="002C1439">
        <w:rPr>
          <w:b/>
        </w:rPr>
        <w:t>Permit No:</w:t>
      </w:r>
      <w:r w:rsidRPr="002C1439">
        <w:rPr>
          <w:b/>
        </w:rPr>
        <w:tab/>
      </w:r>
      <w:r w:rsidRPr="002C1439">
        <w:rPr>
          <w:b/>
          <w:szCs w:val="24"/>
        </w:rPr>
        <w:t>PA2020130</w:t>
      </w:r>
    </w:p>
    <w:p w14:paraId="2A787553" w14:textId="77777777" w:rsidR="002C1439" w:rsidRPr="002C1439" w:rsidRDefault="002C1439" w:rsidP="002C1439">
      <w:pPr>
        <w:tabs>
          <w:tab w:val="left" w:pos="2835"/>
        </w:tabs>
        <w:ind w:left="2835" w:hanging="2835"/>
        <w:rPr>
          <w:b/>
        </w:rPr>
      </w:pPr>
      <w:r w:rsidRPr="002C1439">
        <w:rPr>
          <w:b/>
        </w:rPr>
        <w:t>Lodgement Date:</w:t>
      </w:r>
      <w:r w:rsidRPr="002C1439">
        <w:rPr>
          <w:b/>
        </w:rPr>
        <w:tab/>
      </w:r>
      <w:r w:rsidRPr="002C1439">
        <w:rPr>
          <w:b/>
          <w:szCs w:val="24"/>
        </w:rPr>
        <w:t>30 June 2020</w:t>
      </w:r>
    </w:p>
    <w:p w14:paraId="6A39B3D6" w14:textId="77777777" w:rsidR="002C1439" w:rsidRPr="002C1439" w:rsidRDefault="002C1439" w:rsidP="002C1439">
      <w:pPr>
        <w:tabs>
          <w:tab w:val="left" w:pos="2835"/>
        </w:tabs>
        <w:ind w:left="2835" w:hanging="2835"/>
        <w:rPr>
          <w:b/>
        </w:rPr>
      </w:pPr>
      <w:r w:rsidRPr="002C1439">
        <w:rPr>
          <w:b/>
        </w:rPr>
        <w:t>Planning Officer:</w:t>
      </w:r>
      <w:r w:rsidRPr="002C1439">
        <w:rPr>
          <w:b/>
        </w:rPr>
        <w:tab/>
      </w:r>
      <w:r w:rsidRPr="002C1439">
        <w:rPr>
          <w:b/>
          <w:szCs w:val="24"/>
        </w:rPr>
        <w:t>Tom Tonkin</w:t>
      </w:r>
    </w:p>
    <w:p w14:paraId="42B50BE8" w14:textId="77777777" w:rsidR="002C1439" w:rsidRPr="002C1439" w:rsidRDefault="002C1439" w:rsidP="002C1439">
      <w:pPr>
        <w:tabs>
          <w:tab w:val="left" w:pos="2835"/>
        </w:tabs>
        <w:ind w:left="2835" w:hanging="2835"/>
        <w:rPr>
          <w:b/>
        </w:rPr>
      </w:pPr>
      <w:r w:rsidRPr="002C1439">
        <w:rPr>
          <w:b/>
        </w:rPr>
        <w:t>Address of the land:</w:t>
      </w:r>
      <w:r w:rsidRPr="002C1439">
        <w:rPr>
          <w:b/>
        </w:rPr>
        <w:tab/>
      </w:r>
      <w:r w:rsidRPr="002C1439">
        <w:rPr>
          <w:b/>
          <w:szCs w:val="24"/>
        </w:rPr>
        <w:t>5 Smiths Road, Parwan</w:t>
      </w:r>
    </w:p>
    <w:p w14:paraId="3696A417" w14:textId="77777777" w:rsidR="002C1439" w:rsidRPr="002C1439" w:rsidRDefault="002C1439" w:rsidP="002C1439">
      <w:pPr>
        <w:tabs>
          <w:tab w:val="left" w:pos="2835"/>
        </w:tabs>
        <w:ind w:left="2835" w:hanging="2835"/>
        <w:rPr>
          <w:b/>
        </w:rPr>
      </w:pPr>
      <w:r w:rsidRPr="002C1439">
        <w:rPr>
          <w:b/>
        </w:rPr>
        <w:t>Proposal:</w:t>
      </w:r>
      <w:r w:rsidRPr="002C1439">
        <w:rPr>
          <w:b/>
        </w:rPr>
        <w:tab/>
      </w:r>
      <w:r w:rsidRPr="002C1439">
        <w:rPr>
          <w:b/>
          <w:szCs w:val="24"/>
        </w:rPr>
        <w:t>Use and Development of a Service Station &amp; Restaurant, Creation of Access to a Road Zone Category 1, Native Vegetation Removal and Display of Signage</w:t>
      </w:r>
    </w:p>
    <w:p w14:paraId="4C21D3E8" w14:textId="77777777" w:rsidR="002C1439" w:rsidRPr="002C1439" w:rsidRDefault="002C1439" w:rsidP="002C1439">
      <w:pPr>
        <w:tabs>
          <w:tab w:val="left" w:pos="2835"/>
        </w:tabs>
        <w:ind w:left="2835" w:hanging="2835"/>
        <w:rPr>
          <w:b/>
        </w:rPr>
      </w:pPr>
      <w:r w:rsidRPr="002C1439">
        <w:rPr>
          <w:b/>
        </w:rPr>
        <w:t>Lot size:</w:t>
      </w:r>
      <w:r w:rsidRPr="002C1439">
        <w:rPr>
          <w:b/>
        </w:rPr>
        <w:tab/>
      </w:r>
      <w:r w:rsidRPr="002C1439">
        <w:rPr>
          <w:b/>
          <w:szCs w:val="24"/>
        </w:rPr>
        <w:t>14.62ha</w:t>
      </w:r>
    </w:p>
    <w:p w14:paraId="48CB450C" w14:textId="77777777" w:rsidR="002C1439" w:rsidRPr="002C1439" w:rsidRDefault="002C1439" w:rsidP="002C1439">
      <w:pPr>
        <w:tabs>
          <w:tab w:val="left" w:pos="2268"/>
        </w:tabs>
        <w:ind w:left="2835" w:hanging="2835"/>
        <w:rPr>
          <w:b/>
          <w:szCs w:val="24"/>
        </w:rPr>
      </w:pPr>
      <w:r w:rsidRPr="002C1439">
        <w:rPr>
          <w:b/>
        </w:rPr>
        <w:t>Why is a permit required?</w:t>
      </w:r>
      <w:r w:rsidRPr="002C1439">
        <w:rPr>
          <w:b/>
        </w:rPr>
        <w:tab/>
      </w:r>
      <w:r w:rsidRPr="002C1439">
        <w:rPr>
          <w:b/>
          <w:szCs w:val="24"/>
        </w:rPr>
        <w:t>Clause 35.07 Farming Zone – Use and development for a Service Station and Restaurant; Clause 52.05 Signage; Clause 52.17 Removal of native vegetation; Clause 52.29 Land Adjacent to a Road Zone, Category 1 – Creation of access to a Road Zone, Category 1</w:t>
      </w:r>
    </w:p>
    <w:p w14:paraId="3924A810" w14:textId="77777777" w:rsidR="002C1439" w:rsidRPr="002C1439" w:rsidRDefault="002C1439" w:rsidP="002C1439">
      <w:pPr>
        <w:tabs>
          <w:tab w:val="left" w:pos="2268"/>
        </w:tabs>
        <w:ind w:left="2268" w:hanging="2268"/>
        <w:rPr>
          <w:sz w:val="8"/>
          <w:szCs w:val="8"/>
        </w:rPr>
      </w:pPr>
      <w:r w:rsidRPr="002C1439">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C1439" w:rsidRPr="002C1439" w14:paraId="2EF18D7C" w14:textId="77777777" w:rsidTr="00636DD3">
        <w:tc>
          <w:tcPr>
            <w:tcW w:w="9855" w:type="dxa"/>
          </w:tcPr>
          <w:p w14:paraId="4E504B53" w14:textId="77777777" w:rsidR="002C1439" w:rsidRPr="002C1439" w:rsidRDefault="002C1439" w:rsidP="002C1439">
            <w:pPr>
              <w:tabs>
                <w:tab w:val="left" w:pos="4111"/>
              </w:tabs>
              <w:spacing w:before="240"/>
              <w:outlineLvl w:val="2"/>
              <w:rPr>
                <w:b/>
                <w:caps/>
                <w:szCs w:val="20"/>
              </w:rPr>
            </w:pPr>
            <w:bookmarkStart w:id="21" w:name="PDF2_Recommendations_9780"/>
            <w:bookmarkStart w:id="22" w:name="PDF2_Recommendations"/>
            <w:bookmarkEnd w:id="21"/>
            <w:bookmarkEnd w:id="22"/>
            <w:r w:rsidRPr="002C1439">
              <w:rPr>
                <w:b/>
                <w:caps/>
                <w:szCs w:val="20"/>
              </w:rPr>
              <w:t>Recommendation</w:t>
            </w:r>
          </w:p>
          <w:p w14:paraId="79667D00" w14:textId="77777777" w:rsidR="002C1439" w:rsidRPr="002C1439" w:rsidRDefault="002C1439" w:rsidP="002C1439">
            <w:pPr>
              <w:rPr>
                <w:b/>
                <w:bCs/>
              </w:rPr>
            </w:pPr>
            <w:r w:rsidRPr="002C1439">
              <w:rPr>
                <w:b/>
                <w:bCs/>
              </w:rPr>
              <w:t xml:space="preserve">That the Development Assessment Committee, having considered all matters as prescribed by the </w:t>
            </w:r>
            <w:r w:rsidRPr="002C1439">
              <w:rPr>
                <w:b/>
                <w:bCs/>
                <w:i/>
              </w:rPr>
              <w:t>Planning and Environment Act 1987,</w:t>
            </w:r>
            <w:r w:rsidRPr="002C1439">
              <w:rPr>
                <w:b/>
                <w:bCs/>
              </w:rPr>
              <w:t xml:space="preserve"> issue a Notice of Decision to Grant Planning Permit PA2020130 for the Use and Development of a Service Station and Restaurant, Creation of Access to a Road Zone Category 1, Native Vegetation Removal and Display of Signage at Lot 2 on TP 558808X known as 5 Smiths Road, Parwan 3340, subject to the following conditions:</w:t>
            </w:r>
          </w:p>
          <w:p w14:paraId="6BD65EA3" w14:textId="77777777" w:rsidR="002C1439" w:rsidRPr="002C1439" w:rsidRDefault="002C1439" w:rsidP="002C1439">
            <w:pPr>
              <w:rPr>
                <w:b/>
                <w:bCs/>
              </w:rPr>
            </w:pPr>
            <w:r w:rsidRPr="002C1439">
              <w:rPr>
                <w:b/>
                <w:bCs/>
              </w:rPr>
              <w:t>Endorsed Plans:</w:t>
            </w:r>
          </w:p>
          <w:p w14:paraId="19F973F3"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w:t>
            </w:r>
            <w:r w:rsidRPr="002C1439">
              <w:rPr>
                <w:rFonts w:eastAsia="Times New Roman" w:cs="Arial"/>
                <w:b/>
                <w:bCs/>
                <w:szCs w:val="24"/>
              </w:rPr>
              <w:tab/>
              <w:t xml:space="preserve">Before the use and development starts, amended plans to the satisfaction of the Responsible Authority must be submitted to and approved by the Responsible Authority. When approved, the plans will be endorsed and will then form part of the permit. The plans must be drawn to scale with dimensions and the plans must be generally in accordance with the plans identified as Job No. 19-029, Drawing No.’s TP-N-01 rev. B, TP-N-02 rev. C, TP-N-03 rev. B and TP-N-04 rev. A dated April 2020 and prepared by McIntyre and Cross Architects but modified to show: </w:t>
            </w:r>
          </w:p>
          <w:p w14:paraId="11E1F7F0"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a)</w:t>
            </w:r>
            <w:r w:rsidRPr="002C1439">
              <w:rPr>
                <w:rFonts w:eastAsia="Times New Roman" w:cs="Arial"/>
                <w:b/>
                <w:bCs/>
                <w:szCs w:val="24"/>
              </w:rPr>
              <w:tab/>
              <w:t xml:space="preserve">Submission of a landscape plan. </w:t>
            </w:r>
          </w:p>
          <w:p w14:paraId="24F170AE"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b)</w:t>
            </w:r>
            <w:r w:rsidRPr="002C1439">
              <w:rPr>
                <w:rFonts w:eastAsia="Times New Roman" w:cs="Arial"/>
                <w:b/>
                <w:bCs/>
                <w:szCs w:val="24"/>
              </w:rPr>
              <w:tab/>
              <w:t xml:space="preserve">Submission of a native vegetation retention plan. </w:t>
            </w:r>
          </w:p>
          <w:p w14:paraId="5D7C896B"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c)</w:t>
            </w:r>
            <w:r w:rsidRPr="002C1439">
              <w:rPr>
                <w:rFonts w:eastAsia="Times New Roman" w:cs="Arial"/>
                <w:b/>
                <w:bCs/>
                <w:szCs w:val="24"/>
              </w:rPr>
              <w:tab/>
              <w:t>The proposed building setbacks from the east, north and south title boundaries and the waterway to the west and the setback distance of the fuel price sign from the east title boundary.</w:t>
            </w:r>
          </w:p>
          <w:p w14:paraId="0DB0AF48"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lastRenderedPageBreak/>
              <w:t>d)</w:t>
            </w:r>
            <w:r w:rsidRPr="002C1439">
              <w:rPr>
                <w:rFonts w:eastAsia="Times New Roman" w:cs="Arial"/>
                <w:b/>
                <w:bCs/>
                <w:szCs w:val="24"/>
              </w:rPr>
              <w:tab/>
              <w:t>A farm and/or land management plan for the balance of the site not in use by the proposed development.</w:t>
            </w:r>
          </w:p>
          <w:p w14:paraId="4E4115BA"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e)</w:t>
            </w:r>
            <w:r w:rsidRPr="002C1439">
              <w:rPr>
                <w:rFonts w:eastAsia="Times New Roman" w:cs="Arial"/>
                <w:b/>
                <w:bCs/>
                <w:szCs w:val="24"/>
              </w:rPr>
              <w:tab/>
              <w:t>The location of any external goods display area for the service station.  Any such area must not obstruct the passage of vehicles, cyclists or pedestrians and not be located within car parks or landscaped areas.</w:t>
            </w:r>
          </w:p>
          <w:p w14:paraId="31EB5FBB"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f)</w:t>
            </w:r>
            <w:r w:rsidRPr="002C1439">
              <w:rPr>
                <w:rFonts w:eastAsia="Times New Roman" w:cs="Arial"/>
                <w:b/>
                <w:bCs/>
                <w:szCs w:val="24"/>
              </w:rPr>
              <w:tab/>
              <w:t>Provision of wheel stops to the car parking bays in front of the building.</w:t>
            </w:r>
          </w:p>
          <w:p w14:paraId="2DC456A3"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g)</w:t>
            </w:r>
            <w:r w:rsidRPr="002C1439">
              <w:rPr>
                <w:rFonts w:eastAsia="Times New Roman" w:cs="Arial"/>
                <w:b/>
                <w:bCs/>
                <w:szCs w:val="24"/>
              </w:rPr>
              <w:tab/>
              <w:t>Details of all internal fencing and property boundary fencing.</w:t>
            </w:r>
          </w:p>
          <w:p w14:paraId="603C6C8D"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h)</w:t>
            </w:r>
            <w:r w:rsidRPr="002C1439">
              <w:rPr>
                <w:rFonts w:eastAsia="Times New Roman" w:cs="Arial"/>
                <w:b/>
                <w:bCs/>
                <w:szCs w:val="24"/>
              </w:rPr>
              <w:tab/>
              <w:t>Location of all plant and equipment external to buildings.</w:t>
            </w:r>
          </w:p>
          <w:p w14:paraId="091D460D" w14:textId="77777777" w:rsidR="002C1439" w:rsidRPr="002C1439" w:rsidRDefault="002C1439" w:rsidP="002C1439">
            <w:pPr>
              <w:tabs>
                <w:tab w:val="left" w:pos="1134"/>
              </w:tabs>
              <w:ind w:left="1137" w:hanging="570"/>
              <w:rPr>
                <w:rFonts w:eastAsia="Times New Roman" w:cs="Arial"/>
                <w:b/>
                <w:bCs/>
                <w:szCs w:val="24"/>
              </w:rPr>
            </w:pPr>
            <w:proofErr w:type="spellStart"/>
            <w:r w:rsidRPr="002C1439">
              <w:rPr>
                <w:rFonts w:eastAsia="Times New Roman" w:cs="Arial"/>
                <w:b/>
                <w:bCs/>
                <w:szCs w:val="24"/>
              </w:rPr>
              <w:t>i</w:t>
            </w:r>
            <w:proofErr w:type="spellEnd"/>
            <w:r w:rsidRPr="002C1439">
              <w:rPr>
                <w:rFonts w:eastAsia="Times New Roman" w:cs="Arial"/>
                <w:b/>
                <w:bCs/>
                <w:szCs w:val="24"/>
              </w:rPr>
              <w:t>)</w:t>
            </w:r>
            <w:r w:rsidRPr="002C1439">
              <w:rPr>
                <w:rFonts w:eastAsia="Times New Roman" w:cs="Arial"/>
                <w:b/>
                <w:bCs/>
                <w:szCs w:val="24"/>
              </w:rPr>
              <w:tab/>
            </w:r>
            <w:r w:rsidRPr="002C1439">
              <w:rPr>
                <w:rFonts w:eastAsia="Times New Roman" w:cstheme="minorHAnsi"/>
                <w:b/>
                <w:bCs/>
                <w:noProof/>
                <w:szCs w:val="24"/>
              </w:rPr>
              <w:t>Business identification signs reduced in number and size to achieve a total area of 3sqm excluding the floodlight sign that contians only fuel pricing content.</w:t>
            </w:r>
          </w:p>
          <w:p w14:paraId="4315189F"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j)</w:t>
            </w:r>
            <w:r w:rsidRPr="002C1439">
              <w:rPr>
                <w:rFonts w:eastAsia="Times New Roman" w:cs="Arial"/>
                <w:b/>
                <w:bCs/>
                <w:szCs w:val="24"/>
              </w:rPr>
              <w:tab/>
              <w:t>Specify the location of the effluent disposal area inclusive of the wastewater treatment plant.</w:t>
            </w:r>
          </w:p>
          <w:p w14:paraId="1B5E5292"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k)</w:t>
            </w:r>
            <w:r w:rsidRPr="002C1439">
              <w:rPr>
                <w:rFonts w:eastAsia="Times New Roman" w:cs="Arial"/>
                <w:b/>
                <w:bCs/>
                <w:szCs w:val="24"/>
              </w:rPr>
              <w:tab/>
              <w:t>Amended site layout plan in accordance with the requirements of Melbourne Water contained herein.</w:t>
            </w:r>
          </w:p>
          <w:p w14:paraId="0C927778"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l)</w:t>
            </w:r>
            <w:r w:rsidRPr="002C1439">
              <w:rPr>
                <w:rFonts w:eastAsia="Times New Roman" w:cs="Arial"/>
                <w:b/>
                <w:bCs/>
                <w:szCs w:val="24"/>
              </w:rPr>
              <w:tab/>
              <w:t>Identify all trees within the road reserve along the frontage of the site.</w:t>
            </w:r>
          </w:p>
          <w:p w14:paraId="69FDF48F"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m)</w:t>
            </w:r>
            <w:r w:rsidRPr="002C1439">
              <w:rPr>
                <w:rFonts w:eastAsia="Times New Roman" w:cs="Arial"/>
                <w:b/>
                <w:bCs/>
                <w:szCs w:val="24"/>
              </w:rPr>
              <w:tab/>
              <w:t>Construction details of any re-shaping of the floodway reserve and all associated landscaping works.</w:t>
            </w:r>
          </w:p>
          <w:p w14:paraId="4E9BF41B"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n)</w:t>
            </w:r>
            <w:r w:rsidRPr="002C1439">
              <w:rPr>
                <w:rFonts w:eastAsia="Times New Roman" w:cs="Arial"/>
                <w:b/>
                <w:bCs/>
                <w:szCs w:val="24"/>
              </w:rPr>
              <w:tab/>
              <w:t>Bollards or other measures to prevent vehicle access to the floodway reserve.</w:t>
            </w:r>
          </w:p>
          <w:p w14:paraId="4FF087B3"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2.</w:t>
            </w:r>
            <w:r w:rsidRPr="002C1439">
              <w:rPr>
                <w:rFonts w:eastAsia="Times New Roman" w:cs="Arial"/>
                <w:b/>
                <w:bCs/>
                <w:szCs w:val="24"/>
              </w:rPr>
              <w:tab/>
              <w:t>Unless otherwise approved in writing by the Responsible Authority, all buildings and works are to be constructed or undertaken in accordance with the endorsed plans to the satisfaction of the Responsible Authority.</w:t>
            </w:r>
          </w:p>
          <w:p w14:paraId="5992BA56" w14:textId="77777777" w:rsidR="002C1439" w:rsidRPr="002C1439" w:rsidRDefault="002C1439" w:rsidP="002C1439">
            <w:pPr>
              <w:tabs>
                <w:tab w:val="left" w:pos="567"/>
              </w:tabs>
              <w:rPr>
                <w:rFonts w:eastAsia="Times New Roman" w:cs="Arial"/>
                <w:szCs w:val="24"/>
              </w:rPr>
            </w:pPr>
            <w:r w:rsidRPr="002C1439">
              <w:rPr>
                <w:rFonts w:eastAsia="Times New Roman" w:cs="Arial"/>
                <w:b/>
                <w:szCs w:val="24"/>
              </w:rPr>
              <w:t>Operational:</w:t>
            </w:r>
          </w:p>
          <w:p w14:paraId="6D036D0D"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3.</w:t>
            </w:r>
            <w:r w:rsidRPr="002C1439">
              <w:rPr>
                <w:rFonts w:eastAsia="Times New Roman" w:cs="Arial"/>
                <w:b/>
                <w:bCs/>
                <w:szCs w:val="24"/>
              </w:rPr>
              <w:tab/>
              <w:t>The hours of operation for the service station and restaurant are restricted to 6.00am and 12.00am.</w:t>
            </w:r>
          </w:p>
          <w:p w14:paraId="377B7692"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4.</w:t>
            </w:r>
            <w:r w:rsidRPr="002C1439">
              <w:rPr>
                <w:rFonts w:eastAsia="Times New Roman" w:cs="Arial"/>
                <w:b/>
                <w:bCs/>
                <w:szCs w:val="24"/>
              </w:rPr>
              <w:tab/>
              <w:t>Waste collection from all premises must be limited to between the hours of 7.00am to 10.00pm Monday to Saturday and 9.00am to 10.00pm Sundays and public holidays.</w:t>
            </w:r>
          </w:p>
          <w:p w14:paraId="168099C8"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5.</w:t>
            </w:r>
            <w:r w:rsidRPr="002C1439">
              <w:rPr>
                <w:rFonts w:eastAsia="Times New Roman" w:cs="Arial"/>
                <w:b/>
                <w:bCs/>
                <w:szCs w:val="24"/>
              </w:rPr>
              <w:tab/>
              <w:t>Fuel deliveries to the service station must be limited to between the hours of 7.00am to 10.00pm.</w:t>
            </w:r>
          </w:p>
          <w:p w14:paraId="5E983FDB"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6.</w:t>
            </w:r>
            <w:r w:rsidRPr="002C1439">
              <w:rPr>
                <w:rFonts w:eastAsia="Times New Roman" w:cs="Arial"/>
                <w:b/>
                <w:bCs/>
                <w:szCs w:val="24"/>
              </w:rPr>
              <w:tab/>
              <w:t>Any deliveries to the restaurant made between the hours of 10.00pm to 12.00am and 6.00am to 7.00am and must be made by light rigid vehicles only.</w:t>
            </w:r>
          </w:p>
          <w:p w14:paraId="11D6A93A"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7.</w:t>
            </w:r>
            <w:r w:rsidRPr="002C1439">
              <w:rPr>
                <w:rFonts w:eastAsia="Times New Roman" w:cs="Arial"/>
                <w:b/>
                <w:bCs/>
                <w:szCs w:val="24"/>
              </w:rPr>
              <w:tab/>
              <w:t>All mechanical plant associated with the proposed development must be compliant with the NIRV Recommended Maximum Noise Levels in conjunction with all other noise sources associated with the subject site.</w:t>
            </w:r>
          </w:p>
          <w:p w14:paraId="7326C26D"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8.</w:t>
            </w:r>
            <w:r w:rsidRPr="002C1439">
              <w:rPr>
                <w:rFonts w:eastAsia="Times New Roman" w:cs="Arial"/>
                <w:b/>
                <w:bCs/>
                <w:szCs w:val="24"/>
              </w:rPr>
              <w:tab/>
              <w:t>The maximum number of seated patrons within the restaurant must not exceed 88 patrons at any one time.</w:t>
            </w:r>
          </w:p>
          <w:p w14:paraId="30FDBDD2"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9.</w:t>
            </w:r>
            <w:r w:rsidRPr="002C1439">
              <w:rPr>
                <w:rFonts w:eastAsia="Times New Roman" w:cs="Arial"/>
                <w:b/>
                <w:bCs/>
                <w:szCs w:val="24"/>
              </w:rPr>
              <w:tab/>
              <w:t>Prior to any works commencing on the land a "Construction Management Plan" (CMP) must be prepared to the satisfaction and approval of the Responsible Authority, detailing how the developer will manage the environmental and construction issues associated with the development. The plan must address, but not be limited to the following:</w:t>
            </w:r>
          </w:p>
          <w:p w14:paraId="1167DC43" w14:textId="77777777" w:rsidR="002C1439" w:rsidRPr="002C1439" w:rsidRDefault="002C1439" w:rsidP="002C1439">
            <w:pPr>
              <w:tabs>
                <w:tab w:val="left" w:pos="1134"/>
              </w:tabs>
              <w:spacing w:after="0"/>
              <w:ind w:left="1134" w:hanging="567"/>
              <w:rPr>
                <w:rFonts w:eastAsia="Times New Roman" w:cs="Arial"/>
                <w:b/>
                <w:bCs/>
                <w:szCs w:val="24"/>
              </w:rPr>
            </w:pPr>
            <w:r w:rsidRPr="002C1439">
              <w:rPr>
                <w:rFonts w:eastAsia="Times New Roman" w:cs="Arial"/>
                <w:b/>
                <w:bCs/>
                <w:szCs w:val="24"/>
              </w:rPr>
              <w:t>a)</w:t>
            </w:r>
            <w:r w:rsidRPr="002C1439">
              <w:rPr>
                <w:rFonts w:eastAsia="Times New Roman" w:cs="Arial"/>
                <w:b/>
                <w:bCs/>
                <w:szCs w:val="24"/>
              </w:rPr>
              <w:tab/>
              <w:t xml:space="preserve">how the land is to be accessed during the construction period;  </w:t>
            </w:r>
          </w:p>
          <w:p w14:paraId="5879A7F1" w14:textId="77777777" w:rsidR="002C1439" w:rsidRPr="002C1439" w:rsidRDefault="002C1439" w:rsidP="002C1439">
            <w:pPr>
              <w:tabs>
                <w:tab w:val="left" w:pos="1134"/>
              </w:tabs>
              <w:spacing w:after="0"/>
              <w:ind w:left="1134" w:hanging="567"/>
              <w:rPr>
                <w:rFonts w:eastAsia="Times New Roman" w:cs="Arial"/>
                <w:b/>
                <w:bCs/>
                <w:szCs w:val="24"/>
              </w:rPr>
            </w:pPr>
            <w:r w:rsidRPr="002C1439">
              <w:rPr>
                <w:rFonts w:eastAsia="Times New Roman" w:cs="Arial"/>
                <w:b/>
                <w:bCs/>
                <w:szCs w:val="24"/>
              </w:rPr>
              <w:t>b)</w:t>
            </w:r>
            <w:r w:rsidRPr="002C1439">
              <w:rPr>
                <w:rFonts w:eastAsia="Times New Roman" w:cs="Arial"/>
                <w:b/>
                <w:bCs/>
                <w:szCs w:val="24"/>
              </w:rPr>
              <w:tab/>
              <w:t>all measures to be introduced to minimise soil erosion and runoff;</w:t>
            </w:r>
          </w:p>
          <w:p w14:paraId="4E2CABD5" w14:textId="77777777" w:rsidR="002C1439" w:rsidRPr="002C1439" w:rsidRDefault="002C1439" w:rsidP="002C1439">
            <w:pPr>
              <w:tabs>
                <w:tab w:val="left" w:pos="1134"/>
              </w:tabs>
              <w:spacing w:after="0"/>
              <w:ind w:left="1134" w:hanging="567"/>
              <w:rPr>
                <w:rFonts w:eastAsia="Times New Roman" w:cs="Arial"/>
                <w:b/>
                <w:bCs/>
                <w:szCs w:val="24"/>
              </w:rPr>
            </w:pPr>
            <w:r w:rsidRPr="002C1439">
              <w:rPr>
                <w:rFonts w:eastAsia="Times New Roman" w:cs="Arial"/>
                <w:b/>
                <w:bCs/>
                <w:szCs w:val="24"/>
              </w:rPr>
              <w:lastRenderedPageBreak/>
              <w:t>c)</w:t>
            </w:r>
            <w:r w:rsidRPr="002C1439">
              <w:rPr>
                <w:rFonts w:eastAsia="Times New Roman" w:cs="Arial"/>
                <w:b/>
                <w:bCs/>
                <w:szCs w:val="24"/>
              </w:rPr>
              <w:tab/>
              <w:t>details relating to the storage of all plant and equipment and the parking of vehicles during the construction period;</w:t>
            </w:r>
          </w:p>
          <w:p w14:paraId="22C8D7B5" w14:textId="77777777" w:rsidR="002C1439" w:rsidRPr="002C1439" w:rsidRDefault="002C1439" w:rsidP="002C1439">
            <w:pPr>
              <w:tabs>
                <w:tab w:val="left" w:pos="1134"/>
              </w:tabs>
              <w:spacing w:after="0"/>
              <w:ind w:left="1134" w:hanging="567"/>
              <w:rPr>
                <w:rFonts w:eastAsia="Times New Roman" w:cs="Arial"/>
                <w:b/>
                <w:bCs/>
                <w:szCs w:val="24"/>
              </w:rPr>
            </w:pPr>
            <w:r w:rsidRPr="002C1439">
              <w:rPr>
                <w:rFonts w:eastAsia="Times New Roman" w:cs="Arial"/>
                <w:b/>
                <w:bCs/>
                <w:szCs w:val="24"/>
              </w:rPr>
              <w:t>d)</w:t>
            </w:r>
            <w:r w:rsidRPr="002C1439">
              <w:rPr>
                <w:rFonts w:eastAsia="Times New Roman" w:cs="Arial"/>
                <w:b/>
                <w:bCs/>
                <w:szCs w:val="24"/>
              </w:rPr>
              <w:tab/>
              <w:t>measures to be implemented to ensure the containment of dust, dirt and mud within the site and method and frequency of clean up procedures in the event of build-up of matter outside of the site;</w:t>
            </w:r>
          </w:p>
          <w:p w14:paraId="0E07FF9E" w14:textId="77777777" w:rsidR="002C1439" w:rsidRPr="002C1439" w:rsidRDefault="002C1439" w:rsidP="002C1439">
            <w:pPr>
              <w:tabs>
                <w:tab w:val="left" w:pos="1134"/>
              </w:tabs>
              <w:spacing w:after="0"/>
              <w:ind w:left="1134" w:hanging="567"/>
              <w:rPr>
                <w:rFonts w:eastAsia="Times New Roman" w:cs="Arial"/>
                <w:b/>
                <w:bCs/>
                <w:szCs w:val="24"/>
              </w:rPr>
            </w:pPr>
            <w:r w:rsidRPr="002C1439">
              <w:rPr>
                <w:rFonts w:eastAsia="Times New Roman" w:cs="Arial"/>
                <w:b/>
                <w:bCs/>
                <w:szCs w:val="24"/>
              </w:rPr>
              <w:t>e)</w:t>
            </w:r>
            <w:r w:rsidRPr="002C1439">
              <w:rPr>
                <w:rFonts w:eastAsia="Times New Roman" w:cs="Arial"/>
                <w:b/>
                <w:bCs/>
                <w:szCs w:val="24"/>
              </w:rPr>
              <w:tab/>
              <w:t>management of areas of disturbance;</w:t>
            </w:r>
          </w:p>
          <w:p w14:paraId="63E6011A" w14:textId="77777777" w:rsidR="002C1439" w:rsidRPr="002C1439" w:rsidRDefault="002C1439" w:rsidP="002C1439">
            <w:pPr>
              <w:tabs>
                <w:tab w:val="left" w:pos="1134"/>
              </w:tabs>
              <w:spacing w:after="0"/>
              <w:ind w:left="1134" w:hanging="567"/>
              <w:rPr>
                <w:rFonts w:eastAsia="Times New Roman" w:cs="Arial"/>
                <w:b/>
                <w:bCs/>
                <w:szCs w:val="24"/>
              </w:rPr>
            </w:pPr>
            <w:r w:rsidRPr="002C1439">
              <w:rPr>
                <w:rFonts w:eastAsia="Times New Roman" w:cs="Arial"/>
                <w:b/>
                <w:bCs/>
                <w:szCs w:val="24"/>
              </w:rPr>
              <w:t>f)</w:t>
            </w:r>
            <w:r w:rsidRPr="002C1439">
              <w:rPr>
                <w:rFonts w:eastAsia="Times New Roman" w:cs="Arial"/>
                <w:b/>
                <w:bCs/>
                <w:szCs w:val="24"/>
              </w:rPr>
              <w:tab/>
              <w:t>materials stockpiles; and</w:t>
            </w:r>
          </w:p>
          <w:p w14:paraId="09C51ED6" w14:textId="77777777" w:rsidR="002C1439" w:rsidRPr="002C1439" w:rsidRDefault="002C1439" w:rsidP="002C1439">
            <w:pPr>
              <w:tabs>
                <w:tab w:val="left" w:pos="1134"/>
              </w:tabs>
              <w:spacing w:after="0"/>
              <w:ind w:left="1134" w:hanging="567"/>
              <w:rPr>
                <w:rFonts w:eastAsia="Times New Roman" w:cs="Arial"/>
                <w:b/>
                <w:bCs/>
                <w:szCs w:val="24"/>
              </w:rPr>
            </w:pPr>
            <w:r w:rsidRPr="002C1439">
              <w:rPr>
                <w:rFonts w:eastAsia="Times New Roman" w:cs="Arial"/>
                <w:b/>
                <w:bCs/>
                <w:szCs w:val="24"/>
              </w:rPr>
              <w:t>g)</w:t>
            </w:r>
            <w:r w:rsidRPr="002C1439">
              <w:rPr>
                <w:rFonts w:eastAsia="Times New Roman" w:cs="Arial"/>
                <w:b/>
                <w:bCs/>
                <w:szCs w:val="24"/>
              </w:rPr>
              <w:tab/>
              <w:t>no-go zones.</w:t>
            </w:r>
          </w:p>
          <w:p w14:paraId="6A3CA9CB" w14:textId="77777777" w:rsidR="002C1439" w:rsidRPr="002C1439" w:rsidRDefault="002C1439" w:rsidP="002C1439">
            <w:pPr>
              <w:tabs>
                <w:tab w:val="left" w:pos="567"/>
              </w:tabs>
              <w:spacing w:after="0"/>
              <w:ind w:left="567" w:hanging="567"/>
              <w:rPr>
                <w:rFonts w:eastAsia="Times New Roman" w:cs="Arial"/>
                <w:b/>
                <w:bCs/>
                <w:sz w:val="12"/>
                <w:szCs w:val="12"/>
              </w:rPr>
            </w:pPr>
          </w:p>
          <w:p w14:paraId="344AB779"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10.</w:t>
            </w:r>
            <w:r w:rsidRPr="002C1439">
              <w:rPr>
                <w:rFonts w:eastAsia="Times New Roman" w:cs="Arial"/>
                <w:b/>
                <w:bCs/>
                <w:szCs w:val="24"/>
              </w:rPr>
              <w:tab/>
              <w:t xml:space="preserve">Before the use and development starts a farm and/or land management plan must be provided showing how the balance of the land not used for the development will be managed to the satisfaction of the Responsible Authority. </w:t>
            </w:r>
          </w:p>
          <w:p w14:paraId="316D77EC" w14:textId="77777777" w:rsidR="002C1439" w:rsidRPr="002C1439" w:rsidRDefault="002C1439" w:rsidP="002C1439">
            <w:pPr>
              <w:tabs>
                <w:tab w:val="left" w:pos="567"/>
              </w:tabs>
              <w:rPr>
                <w:rFonts w:eastAsia="Times New Roman" w:cs="Arial"/>
                <w:b/>
                <w:bCs/>
                <w:szCs w:val="24"/>
              </w:rPr>
            </w:pPr>
            <w:r w:rsidRPr="002C1439">
              <w:rPr>
                <w:rFonts w:eastAsia="Times New Roman" w:cs="Arial"/>
                <w:b/>
                <w:bCs/>
                <w:szCs w:val="24"/>
              </w:rPr>
              <w:t>Amenity:</w:t>
            </w:r>
          </w:p>
          <w:p w14:paraId="4F9E5FD7"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11.</w:t>
            </w:r>
            <w:r w:rsidRPr="002C1439">
              <w:rPr>
                <w:rFonts w:eastAsia="Times New Roman" w:cs="Arial"/>
                <w:b/>
                <w:bCs/>
                <w:szCs w:val="24"/>
              </w:rPr>
              <w:tab/>
              <w:t>The amenity of the area must not be detrimentally affected by the use or development, through the:</w:t>
            </w:r>
          </w:p>
          <w:p w14:paraId="09CFA369" w14:textId="77777777" w:rsidR="002C1439" w:rsidRPr="002C1439" w:rsidRDefault="002C1439" w:rsidP="002C1439">
            <w:pPr>
              <w:tabs>
                <w:tab w:val="left" w:pos="1134"/>
              </w:tabs>
              <w:ind w:left="1134" w:hanging="567"/>
              <w:rPr>
                <w:rFonts w:eastAsia="Times New Roman" w:cs="Arial"/>
                <w:b/>
                <w:bCs/>
                <w:szCs w:val="24"/>
              </w:rPr>
            </w:pPr>
            <w:r w:rsidRPr="002C1439">
              <w:rPr>
                <w:rFonts w:eastAsia="Times New Roman" w:cs="Arial"/>
                <w:b/>
                <w:bCs/>
                <w:szCs w:val="24"/>
              </w:rPr>
              <w:t>a)</w:t>
            </w:r>
            <w:r w:rsidRPr="002C1439">
              <w:rPr>
                <w:rFonts w:eastAsia="Times New Roman" w:cs="Arial"/>
                <w:b/>
                <w:bCs/>
                <w:szCs w:val="24"/>
              </w:rPr>
              <w:tab/>
              <w:t>transport of materials, goods or commodities to or from the land;</w:t>
            </w:r>
          </w:p>
          <w:p w14:paraId="7DBCA09F" w14:textId="77777777" w:rsidR="002C1439" w:rsidRPr="002C1439" w:rsidRDefault="002C1439" w:rsidP="002C1439">
            <w:pPr>
              <w:tabs>
                <w:tab w:val="left" w:pos="1134"/>
              </w:tabs>
              <w:ind w:left="1134" w:hanging="567"/>
              <w:rPr>
                <w:rFonts w:eastAsia="Times New Roman" w:cs="Arial"/>
                <w:b/>
                <w:bCs/>
                <w:szCs w:val="24"/>
              </w:rPr>
            </w:pPr>
            <w:r w:rsidRPr="002C1439">
              <w:rPr>
                <w:rFonts w:eastAsia="Times New Roman" w:cs="Arial"/>
                <w:b/>
                <w:bCs/>
                <w:szCs w:val="24"/>
              </w:rPr>
              <w:t>b)</w:t>
            </w:r>
            <w:r w:rsidRPr="002C1439">
              <w:rPr>
                <w:rFonts w:eastAsia="Times New Roman" w:cs="Arial"/>
                <w:b/>
                <w:bCs/>
                <w:szCs w:val="24"/>
              </w:rPr>
              <w:tab/>
              <w:t>appearance of any building, works or materials;</w:t>
            </w:r>
          </w:p>
          <w:p w14:paraId="486AFDC8" w14:textId="77777777" w:rsidR="002C1439" w:rsidRPr="002C1439" w:rsidRDefault="002C1439" w:rsidP="002C1439">
            <w:pPr>
              <w:tabs>
                <w:tab w:val="left" w:pos="1134"/>
              </w:tabs>
              <w:ind w:left="1134" w:hanging="567"/>
              <w:rPr>
                <w:rFonts w:eastAsia="Times New Roman" w:cs="Arial"/>
                <w:b/>
                <w:bCs/>
                <w:szCs w:val="24"/>
              </w:rPr>
            </w:pPr>
            <w:r w:rsidRPr="002C1439">
              <w:rPr>
                <w:rFonts w:eastAsia="Times New Roman" w:cs="Arial"/>
                <w:b/>
                <w:bCs/>
                <w:szCs w:val="24"/>
              </w:rPr>
              <w:t>c)</w:t>
            </w:r>
            <w:r w:rsidRPr="002C1439">
              <w:rPr>
                <w:rFonts w:eastAsia="Times New Roman" w:cs="Arial"/>
                <w:b/>
                <w:bCs/>
                <w:szCs w:val="24"/>
              </w:rPr>
              <w:tab/>
              <w:t>emission of noise, artificial light, vibration, smell, fumes, smoke, vapour, steam, soot, ash, dust, wastewater, waste products, grit or oil;</w:t>
            </w:r>
          </w:p>
          <w:p w14:paraId="4B96AB9C" w14:textId="77777777" w:rsidR="002C1439" w:rsidRPr="002C1439" w:rsidRDefault="002C1439" w:rsidP="002C1439">
            <w:pPr>
              <w:tabs>
                <w:tab w:val="left" w:pos="1134"/>
              </w:tabs>
              <w:ind w:left="1134" w:hanging="567"/>
              <w:rPr>
                <w:rFonts w:eastAsia="Times New Roman" w:cs="Arial"/>
                <w:b/>
                <w:bCs/>
                <w:szCs w:val="24"/>
              </w:rPr>
            </w:pPr>
            <w:r w:rsidRPr="002C1439">
              <w:rPr>
                <w:rFonts w:eastAsia="Times New Roman" w:cs="Arial"/>
                <w:b/>
                <w:bCs/>
                <w:szCs w:val="24"/>
              </w:rPr>
              <w:t>d)</w:t>
            </w:r>
            <w:r w:rsidRPr="002C1439">
              <w:rPr>
                <w:rFonts w:eastAsia="Times New Roman" w:cs="Arial"/>
                <w:b/>
                <w:bCs/>
                <w:szCs w:val="24"/>
              </w:rPr>
              <w:tab/>
              <w:t>presence of vermin; and</w:t>
            </w:r>
          </w:p>
          <w:p w14:paraId="6E426439" w14:textId="77777777" w:rsidR="002C1439" w:rsidRPr="002C1439" w:rsidRDefault="002C1439" w:rsidP="002C1439">
            <w:pPr>
              <w:tabs>
                <w:tab w:val="left" w:pos="1134"/>
              </w:tabs>
              <w:ind w:left="1134" w:hanging="567"/>
              <w:rPr>
                <w:rFonts w:eastAsia="Times New Roman" w:cs="Arial"/>
                <w:b/>
                <w:bCs/>
                <w:szCs w:val="24"/>
              </w:rPr>
            </w:pPr>
            <w:r w:rsidRPr="002C1439">
              <w:rPr>
                <w:rFonts w:eastAsia="Times New Roman" w:cs="Arial"/>
                <w:b/>
                <w:bCs/>
                <w:szCs w:val="24"/>
              </w:rPr>
              <w:t>e)</w:t>
            </w:r>
            <w:r w:rsidRPr="002C1439">
              <w:rPr>
                <w:rFonts w:eastAsia="Times New Roman" w:cs="Arial"/>
                <w:b/>
                <w:bCs/>
                <w:szCs w:val="24"/>
              </w:rPr>
              <w:tab/>
              <w:t>any other way.</w:t>
            </w:r>
          </w:p>
          <w:p w14:paraId="040BD5C6"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12.</w:t>
            </w:r>
            <w:r w:rsidRPr="002C1439">
              <w:rPr>
                <w:rFonts w:eastAsia="Times New Roman" w:cs="Arial"/>
                <w:b/>
                <w:bCs/>
                <w:szCs w:val="24"/>
              </w:rPr>
              <w:tab/>
              <w:t>Goods, equipment or machinery must not be stored or left exposed in a position that can be seen from the street.</w:t>
            </w:r>
          </w:p>
          <w:p w14:paraId="5514B22B"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13.</w:t>
            </w:r>
            <w:r w:rsidRPr="002C1439">
              <w:rPr>
                <w:rFonts w:eastAsia="Times New Roman" w:cs="Arial"/>
                <w:b/>
                <w:bCs/>
                <w:szCs w:val="24"/>
              </w:rPr>
              <w:tab/>
              <w:t>Provision must be made on the land for the storage and collection of garbage and other solid waste and the area screened from public view to the satisfaction of the Responsible Authority.</w:t>
            </w:r>
          </w:p>
          <w:p w14:paraId="16040007"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14.</w:t>
            </w:r>
            <w:r w:rsidRPr="002C1439">
              <w:rPr>
                <w:rFonts w:eastAsia="Times New Roman" w:cs="Arial"/>
                <w:b/>
                <w:bCs/>
                <w:szCs w:val="24"/>
              </w:rPr>
              <w:tab/>
              <w:t>The loading and unloading of goods must only occur on the subject site.</w:t>
            </w:r>
          </w:p>
          <w:p w14:paraId="3281CF4E"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15.</w:t>
            </w:r>
            <w:r w:rsidRPr="002C1439">
              <w:rPr>
                <w:rFonts w:eastAsia="Times New Roman" w:cs="Arial"/>
                <w:b/>
                <w:bCs/>
                <w:szCs w:val="24"/>
              </w:rPr>
              <w:tab/>
              <w:t>External lighting must be provided with suitable baffles and located so that no direct light is emitted outside the site.</w:t>
            </w:r>
          </w:p>
          <w:p w14:paraId="38FAB71B"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16.</w:t>
            </w:r>
            <w:r w:rsidRPr="002C1439">
              <w:rPr>
                <w:rFonts w:eastAsia="Times New Roman" w:cs="Arial"/>
                <w:b/>
                <w:bCs/>
                <w:szCs w:val="24"/>
              </w:rPr>
              <w:tab/>
              <w:t>Any security alarm or similar device installed must be of a silent type.</w:t>
            </w:r>
          </w:p>
          <w:p w14:paraId="054F6380"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17.</w:t>
            </w:r>
            <w:r w:rsidRPr="002C1439">
              <w:rPr>
                <w:rFonts w:eastAsia="Times New Roman" w:cs="Arial"/>
                <w:b/>
                <w:bCs/>
                <w:szCs w:val="24"/>
              </w:rPr>
              <w:tab/>
              <w:t>Vacant areas of the site must be maintained to ensure their visual appearance does not compromise the visual amenity of the area, to the satisfaction of the Responsible Authority.</w:t>
            </w:r>
          </w:p>
          <w:p w14:paraId="51A8CD10" w14:textId="77777777" w:rsidR="002C1439" w:rsidRPr="002C1439" w:rsidRDefault="002C1439" w:rsidP="002C1439">
            <w:pPr>
              <w:tabs>
                <w:tab w:val="left" w:pos="567"/>
              </w:tabs>
              <w:rPr>
                <w:rFonts w:eastAsia="Times New Roman" w:cs="Arial"/>
                <w:b/>
                <w:bCs/>
                <w:szCs w:val="24"/>
              </w:rPr>
            </w:pPr>
            <w:r w:rsidRPr="002C1439">
              <w:rPr>
                <w:rFonts w:eastAsia="Times New Roman" w:cs="Arial"/>
                <w:b/>
                <w:bCs/>
                <w:szCs w:val="24"/>
              </w:rPr>
              <w:t xml:space="preserve">Signs: </w:t>
            </w:r>
          </w:p>
          <w:p w14:paraId="53CFB50E"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18.</w:t>
            </w:r>
            <w:r w:rsidRPr="002C1439">
              <w:rPr>
                <w:rFonts w:eastAsia="Times New Roman" w:cs="Arial"/>
                <w:b/>
                <w:bCs/>
                <w:szCs w:val="24"/>
              </w:rPr>
              <w:tab/>
              <w:t>The location, design, content, colours and materials of all advertising signs must not be altered without the written consent of the Responsible Authority.</w:t>
            </w:r>
          </w:p>
          <w:p w14:paraId="6261B68C"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19.</w:t>
            </w:r>
            <w:r w:rsidRPr="002C1439">
              <w:rPr>
                <w:rFonts w:eastAsia="Times New Roman" w:cs="Arial"/>
                <w:b/>
                <w:bCs/>
                <w:szCs w:val="24"/>
              </w:rPr>
              <w:tab/>
              <w:t>The approved signs must be constructed and maintained to the satisfaction of the Responsible Authority.</w:t>
            </w:r>
          </w:p>
          <w:p w14:paraId="59A4F83E"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20.</w:t>
            </w:r>
            <w:r w:rsidRPr="002C1439">
              <w:rPr>
                <w:rFonts w:eastAsia="Times New Roman" w:cs="Arial"/>
                <w:b/>
                <w:bCs/>
                <w:szCs w:val="24"/>
              </w:rPr>
              <w:tab/>
              <w:t>The advertising signs must be not contain moving parts/images or flashing lights.</w:t>
            </w:r>
          </w:p>
          <w:p w14:paraId="28D44521"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21.</w:t>
            </w:r>
            <w:r w:rsidRPr="002C1439">
              <w:rPr>
                <w:rFonts w:eastAsia="Times New Roman" w:cs="Arial"/>
                <w:b/>
                <w:bCs/>
                <w:szCs w:val="24"/>
              </w:rPr>
              <w:tab/>
              <w:t>The illumination of the approved floodlit signage must be constructed and maintained to the satisfaction of the Responsible Authority. Internally illuminated signage is not allowable.</w:t>
            </w:r>
          </w:p>
          <w:p w14:paraId="726CDE53"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lastRenderedPageBreak/>
              <w:t>22.</w:t>
            </w:r>
            <w:r w:rsidRPr="002C1439">
              <w:rPr>
                <w:rFonts w:eastAsia="Times New Roman" w:cs="Arial"/>
                <w:b/>
                <w:bCs/>
                <w:szCs w:val="24"/>
              </w:rPr>
              <w:tab/>
              <w:t>The permit for signs hereby approved expires 15 years from the date of issue of the permit in accordance with Clause 52.05-4 of the Moorabool Planning Scheme.</w:t>
            </w:r>
          </w:p>
          <w:p w14:paraId="559A001A"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23.</w:t>
            </w:r>
            <w:r w:rsidRPr="002C1439">
              <w:rPr>
                <w:rFonts w:eastAsia="Times New Roman" w:cs="Arial"/>
                <w:b/>
                <w:bCs/>
                <w:szCs w:val="24"/>
              </w:rPr>
              <w:tab/>
              <w:t>Temporary signage must not be displayed on or adjacent to the subject site.</w:t>
            </w:r>
          </w:p>
          <w:p w14:paraId="1002B94B" w14:textId="77777777" w:rsidR="002C1439" w:rsidRPr="002C1439" w:rsidRDefault="002C1439" w:rsidP="002C1439">
            <w:pPr>
              <w:tabs>
                <w:tab w:val="left" w:pos="567"/>
              </w:tabs>
              <w:rPr>
                <w:rFonts w:eastAsia="Times New Roman" w:cs="Arial"/>
                <w:b/>
                <w:bCs/>
                <w:szCs w:val="24"/>
              </w:rPr>
            </w:pPr>
            <w:r w:rsidRPr="002C1439">
              <w:rPr>
                <w:rFonts w:eastAsia="Times New Roman" w:cs="Arial"/>
                <w:b/>
                <w:bCs/>
                <w:szCs w:val="24"/>
              </w:rPr>
              <w:t>Materials and Colour:</w:t>
            </w:r>
          </w:p>
          <w:p w14:paraId="538B2F89"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24.</w:t>
            </w:r>
            <w:r w:rsidRPr="002C1439">
              <w:rPr>
                <w:rFonts w:eastAsia="Times New Roman" w:cs="Arial"/>
                <w:b/>
                <w:bCs/>
                <w:szCs w:val="24"/>
              </w:rPr>
              <w:tab/>
              <w:t>All external walls and roof areas of the proposed buildings are to be clad with non-reflective materials (</w:t>
            </w:r>
            <w:proofErr w:type="spellStart"/>
            <w:r w:rsidRPr="002C1439">
              <w:rPr>
                <w:rFonts w:eastAsia="Times New Roman" w:cs="Arial"/>
                <w:b/>
                <w:bCs/>
                <w:szCs w:val="24"/>
              </w:rPr>
              <w:t>zincalume</w:t>
            </w:r>
            <w:proofErr w:type="spellEnd"/>
            <w:r w:rsidRPr="002C1439">
              <w:rPr>
                <w:rFonts w:eastAsia="Times New Roman" w:cs="Arial"/>
                <w:b/>
                <w:bCs/>
                <w:szCs w:val="24"/>
              </w:rPr>
              <w:t xml:space="preserve"> prohibited) to the satisfaction of the Responsible Authority.</w:t>
            </w:r>
          </w:p>
          <w:p w14:paraId="1DAB8AF1" w14:textId="77777777" w:rsidR="002C1439" w:rsidRPr="002C1439" w:rsidRDefault="002C1439" w:rsidP="002C1439">
            <w:pPr>
              <w:rPr>
                <w:rFonts w:eastAsia="Times New Roman" w:cs="Arial"/>
                <w:b/>
                <w:bCs/>
                <w:szCs w:val="24"/>
              </w:rPr>
            </w:pPr>
            <w:r w:rsidRPr="002C1439">
              <w:rPr>
                <w:rFonts w:eastAsia="Times New Roman" w:cs="Arial"/>
                <w:b/>
                <w:bCs/>
                <w:szCs w:val="24"/>
              </w:rPr>
              <w:t>Landscape Plans:</w:t>
            </w:r>
          </w:p>
          <w:p w14:paraId="58FDEFCE"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25.</w:t>
            </w:r>
            <w:r w:rsidRPr="002C1439">
              <w:rPr>
                <w:rFonts w:eastAsia="Times New Roman" w:cs="Arial"/>
                <w:b/>
                <w:bCs/>
                <w:szCs w:val="24"/>
              </w:rPr>
              <w:tab/>
              <w:t xml:space="preserve">Before the use and development starts, a landscape plan to the satisfaction of the Responsible Authority must be submitted to and approved by the Responsible Authority. When approved, the plan will be endorsed and will then form part of the permit. The plan must be drawn to scale with dimensions and electronic copies must be provided. The plan must show: </w:t>
            </w:r>
          </w:p>
          <w:p w14:paraId="20E58AC7" w14:textId="77777777" w:rsidR="002C1439" w:rsidRPr="002C1439" w:rsidRDefault="002C1439" w:rsidP="002C1439">
            <w:pPr>
              <w:spacing w:after="100"/>
              <w:ind w:left="1137" w:hanging="570"/>
              <w:rPr>
                <w:rFonts w:eastAsia="Times New Roman" w:cs="Arial"/>
                <w:b/>
                <w:bCs/>
                <w:szCs w:val="24"/>
              </w:rPr>
            </w:pPr>
            <w:r w:rsidRPr="002C1439">
              <w:rPr>
                <w:rFonts w:eastAsia="Times New Roman" w:cs="Arial"/>
                <w:b/>
                <w:bCs/>
                <w:szCs w:val="24"/>
              </w:rPr>
              <w:t>a)</w:t>
            </w:r>
            <w:r w:rsidRPr="002C1439">
              <w:rPr>
                <w:rFonts w:eastAsia="Times New Roman" w:cs="Arial"/>
                <w:b/>
                <w:bCs/>
                <w:szCs w:val="24"/>
              </w:rPr>
              <w:tab/>
              <w:t>A survey of all existing vegetation to be retained and/or removed.</w:t>
            </w:r>
          </w:p>
          <w:p w14:paraId="2109BF13" w14:textId="77777777" w:rsidR="002C1439" w:rsidRPr="002C1439" w:rsidRDefault="002C1439" w:rsidP="002C1439">
            <w:pPr>
              <w:spacing w:after="100"/>
              <w:ind w:left="1137" w:hanging="570"/>
              <w:rPr>
                <w:rFonts w:eastAsia="Times New Roman" w:cs="Arial"/>
                <w:b/>
                <w:bCs/>
                <w:szCs w:val="24"/>
              </w:rPr>
            </w:pPr>
            <w:r w:rsidRPr="002C1439">
              <w:rPr>
                <w:rFonts w:eastAsia="Times New Roman" w:cs="Arial"/>
                <w:b/>
                <w:bCs/>
                <w:szCs w:val="24"/>
              </w:rPr>
              <w:t>b)</w:t>
            </w:r>
            <w:r w:rsidRPr="002C1439">
              <w:rPr>
                <w:rFonts w:eastAsia="Times New Roman" w:cs="Arial"/>
                <w:b/>
                <w:bCs/>
                <w:szCs w:val="24"/>
              </w:rPr>
              <w:tab/>
              <w:t>Details of surface finishes of pathways and driveways.</w:t>
            </w:r>
          </w:p>
          <w:p w14:paraId="0DF3FA05" w14:textId="77777777" w:rsidR="002C1439" w:rsidRPr="002C1439" w:rsidRDefault="002C1439" w:rsidP="002C1439">
            <w:pPr>
              <w:spacing w:after="100"/>
              <w:ind w:left="1137" w:hanging="570"/>
              <w:rPr>
                <w:rFonts w:eastAsia="Times New Roman" w:cs="Arial"/>
                <w:b/>
                <w:bCs/>
                <w:szCs w:val="24"/>
              </w:rPr>
            </w:pPr>
            <w:r w:rsidRPr="002C1439">
              <w:rPr>
                <w:rFonts w:eastAsia="Times New Roman" w:cs="Arial"/>
                <w:b/>
                <w:bCs/>
                <w:szCs w:val="24"/>
              </w:rPr>
              <w:t>c)</w:t>
            </w:r>
            <w:r w:rsidRPr="002C1439">
              <w:rPr>
                <w:rFonts w:eastAsia="Times New Roman" w:cs="Arial"/>
                <w:b/>
                <w:bCs/>
                <w:szCs w:val="24"/>
              </w:rPr>
              <w:tab/>
              <w:t>A planting schedule of all proposed trees, shrubs and ground covers, including botanical names, common names, pot sizes, sizes at maturity, and quantities of each plant.</w:t>
            </w:r>
          </w:p>
          <w:p w14:paraId="63CB5B8B" w14:textId="77777777" w:rsidR="002C1439" w:rsidRPr="002C1439" w:rsidRDefault="002C1439" w:rsidP="002C1439">
            <w:pPr>
              <w:spacing w:after="100"/>
              <w:ind w:left="1137" w:hanging="570"/>
              <w:rPr>
                <w:rFonts w:eastAsia="Times New Roman" w:cs="Arial"/>
                <w:b/>
                <w:bCs/>
                <w:szCs w:val="24"/>
              </w:rPr>
            </w:pPr>
            <w:r w:rsidRPr="002C1439">
              <w:rPr>
                <w:rFonts w:eastAsia="Times New Roman" w:cs="Arial"/>
                <w:b/>
                <w:bCs/>
                <w:szCs w:val="24"/>
              </w:rPr>
              <w:t>d)</w:t>
            </w:r>
            <w:r w:rsidRPr="002C1439">
              <w:rPr>
                <w:rFonts w:eastAsia="Times New Roman" w:cs="Arial"/>
                <w:b/>
                <w:bCs/>
                <w:szCs w:val="24"/>
              </w:rPr>
              <w:tab/>
              <w:t xml:space="preserve">Landscaping and planting within all open areas of the site. </w:t>
            </w:r>
          </w:p>
          <w:p w14:paraId="0B83D983" w14:textId="77777777" w:rsidR="002C1439" w:rsidRPr="002C1439" w:rsidRDefault="002C1439" w:rsidP="002C1439">
            <w:pPr>
              <w:spacing w:after="100"/>
              <w:ind w:left="1137" w:hanging="570"/>
              <w:rPr>
                <w:rFonts w:eastAsia="Times New Roman" w:cs="Arial"/>
                <w:b/>
                <w:bCs/>
                <w:szCs w:val="24"/>
              </w:rPr>
            </w:pPr>
            <w:r w:rsidRPr="002C1439">
              <w:rPr>
                <w:rFonts w:eastAsia="Times New Roman" w:cs="Arial"/>
                <w:b/>
                <w:bCs/>
                <w:szCs w:val="24"/>
              </w:rPr>
              <w:t>e)</w:t>
            </w:r>
            <w:r w:rsidRPr="002C1439">
              <w:rPr>
                <w:rFonts w:eastAsia="Times New Roman" w:cs="Arial"/>
                <w:b/>
                <w:bCs/>
                <w:szCs w:val="24"/>
              </w:rPr>
              <w:tab/>
              <w:t xml:space="preserve">Canopy trees (minimum 2m tall when planted) along the east boundary of the service station site between crossovers to soften the appearance of the development.  </w:t>
            </w:r>
          </w:p>
          <w:p w14:paraId="5C3C2D49" w14:textId="77777777" w:rsidR="002C1439" w:rsidRPr="002C1439" w:rsidRDefault="002C1439" w:rsidP="002C1439">
            <w:pPr>
              <w:spacing w:after="100"/>
              <w:ind w:left="1137" w:hanging="570"/>
              <w:rPr>
                <w:rFonts w:eastAsia="Times New Roman" w:cs="Arial"/>
                <w:b/>
                <w:bCs/>
                <w:szCs w:val="24"/>
              </w:rPr>
            </w:pPr>
            <w:r w:rsidRPr="002C1439">
              <w:rPr>
                <w:rFonts w:eastAsia="Times New Roman" w:cs="Arial"/>
                <w:b/>
                <w:bCs/>
                <w:szCs w:val="24"/>
              </w:rPr>
              <w:t>f)</w:t>
            </w:r>
            <w:r w:rsidRPr="002C1439">
              <w:rPr>
                <w:rFonts w:eastAsia="Times New Roman" w:cs="Arial"/>
                <w:b/>
                <w:bCs/>
                <w:szCs w:val="24"/>
              </w:rPr>
              <w:tab/>
              <w:t>A heavily vegetated landscape buffer with a minimum width of 3m (which may include an earth bund wall) and a minimum of 2.5m in height above natural ground level, in the following locations:</w:t>
            </w:r>
          </w:p>
          <w:p w14:paraId="0BA23A4A" w14:textId="77777777" w:rsidR="002C1439" w:rsidRPr="002C1439" w:rsidRDefault="002C1439" w:rsidP="002C1439">
            <w:pPr>
              <w:tabs>
                <w:tab w:val="left" w:pos="360"/>
                <w:tab w:val="left" w:pos="1701"/>
              </w:tabs>
              <w:spacing w:after="100"/>
              <w:ind w:left="1701" w:hanging="567"/>
              <w:rPr>
                <w:rFonts w:eastAsia="Times New Roman" w:cs="Arial"/>
                <w:b/>
                <w:bCs/>
                <w:szCs w:val="24"/>
              </w:rPr>
            </w:pPr>
            <w:r w:rsidRPr="002C1439">
              <w:rPr>
                <w:rFonts w:eastAsia="Times New Roman" w:cs="Arial"/>
                <w:b/>
                <w:bCs/>
                <w:szCs w:val="24"/>
              </w:rPr>
              <w:t>(</w:t>
            </w:r>
            <w:proofErr w:type="spellStart"/>
            <w:r w:rsidRPr="002C1439">
              <w:rPr>
                <w:rFonts w:eastAsia="Times New Roman" w:cs="Arial"/>
                <w:b/>
                <w:bCs/>
                <w:szCs w:val="24"/>
              </w:rPr>
              <w:t>i</w:t>
            </w:r>
            <w:proofErr w:type="spellEnd"/>
            <w:r w:rsidRPr="002C1439">
              <w:rPr>
                <w:rFonts w:eastAsia="Times New Roman" w:cs="Arial"/>
                <w:b/>
                <w:bCs/>
                <w:szCs w:val="24"/>
              </w:rPr>
              <w:t>)</w:t>
            </w:r>
            <w:r w:rsidRPr="002C1439">
              <w:rPr>
                <w:rFonts w:eastAsia="Times New Roman" w:cs="Arial"/>
                <w:b/>
                <w:bCs/>
                <w:szCs w:val="24"/>
              </w:rPr>
              <w:tab/>
              <w:t>along the north and south boundary of the site between the east title boundary and the edge of the riparian area.</w:t>
            </w:r>
          </w:p>
          <w:p w14:paraId="69A2EA85"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26.</w:t>
            </w:r>
            <w:r w:rsidRPr="002C1439">
              <w:rPr>
                <w:rFonts w:eastAsia="Times New Roman" w:cs="Arial"/>
                <w:b/>
                <w:bCs/>
                <w:szCs w:val="24"/>
              </w:rPr>
              <w:tab/>
              <w:t>Before the occupation of the development starts or by such later date as is approved by the Responsible Authority in writing, the landscaping works shown on the endorsed plans must be carried out and completed to the satisfaction of the Responsible Authority.</w:t>
            </w:r>
          </w:p>
          <w:p w14:paraId="2A0BCEA7"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27.</w:t>
            </w:r>
            <w:r w:rsidRPr="002C1439">
              <w:rPr>
                <w:rFonts w:eastAsia="Times New Roman" w:cs="Arial"/>
                <w:b/>
                <w:bCs/>
                <w:szCs w:val="24"/>
              </w:rPr>
              <w:tab/>
              <w:t xml:space="preserve">The landscaping shown on the endorsed plans must be maintained to the satisfaction of the Responsible Authority, including that any dead, diseased or damaged plants are to be replaced. </w:t>
            </w:r>
          </w:p>
          <w:p w14:paraId="2203AA72" w14:textId="77777777" w:rsidR="002C1439" w:rsidRPr="002C1439" w:rsidRDefault="002C1439" w:rsidP="002C1439">
            <w:pPr>
              <w:rPr>
                <w:rFonts w:eastAsia="Times New Roman" w:cs="Arial"/>
                <w:b/>
                <w:bCs/>
                <w:szCs w:val="24"/>
              </w:rPr>
            </w:pPr>
            <w:r w:rsidRPr="002C1439">
              <w:rPr>
                <w:rFonts w:eastAsia="Times New Roman" w:cs="Arial"/>
                <w:b/>
                <w:bCs/>
                <w:szCs w:val="24"/>
              </w:rPr>
              <w:t>Native Vegetation:</w:t>
            </w:r>
          </w:p>
          <w:p w14:paraId="01AE9FB9"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28.</w:t>
            </w:r>
            <w:r w:rsidRPr="002C1439">
              <w:rPr>
                <w:rFonts w:eastAsia="Times New Roman" w:cs="Arial"/>
                <w:b/>
                <w:bCs/>
                <w:szCs w:val="24"/>
              </w:rPr>
              <w:tab/>
              <w:t>Except where shown on the endorsed plans or where exempt under the Moorabool Planning Scheme, native vegetation must not be removed, destroyed or lopped without further planning approval.</w:t>
            </w:r>
          </w:p>
          <w:p w14:paraId="23323A8D" w14:textId="77777777" w:rsidR="002C1439" w:rsidRPr="002C1439" w:rsidRDefault="002C1439" w:rsidP="002C1439">
            <w:pPr>
              <w:tabs>
                <w:tab w:val="left" w:pos="567"/>
              </w:tabs>
              <w:rPr>
                <w:rFonts w:eastAsia="Times New Roman" w:cs="Arial"/>
                <w:b/>
                <w:bCs/>
                <w:szCs w:val="24"/>
              </w:rPr>
            </w:pPr>
            <w:r w:rsidRPr="002C1439">
              <w:rPr>
                <w:rFonts w:eastAsia="Times New Roman" w:cs="Arial"/>
                <w:b/>
                <w:bCs/>
                <w:szCs w:val="24"/>
              </w:rPr>
              <w:t>Environmental Health:</w:t>
            </w:r>
          </w:p>
          <w:p w14:paraId="58FCEB7F" w14:textId="77777777" w:rsidR="002C1439" w:rsidRPr="002C1439" w:rsidRDefault="002C1439" w:rsidP="002C1439">
            <w:pPr>
              <w:tabs>
                <w:tab w:val="left" w:pos="567"/>
              </w:tabs>
              <w:ind w:left="567" w:hanging="567"/>
              <w:rPr>
                <w:rFonts w:eastAsia="Times New Roman" w:cs="Arial"/>
                <w:b/>
                <w:szCs w:val="24"/>
              </w:rPr>
            </w:pPr>
            <w:r w:rsidRPr="002C1439">
              <w:rPr>
                <w:rFonts w:eastAsia="Times New Roman" w:cs="Arial"/>
                <w:b/>
                <w:szCs w:val="24"/>
              </w:rPr>
              <w:t>29.</w:t>
            </w:r>
            <w:r w:rsidRPr="002C1439">
              <w:rPr>
                <w:rFonts w:eastAsia="Times New Roman" w:cs="Arial"/>
                <w:b/>
                <w:szCs w:val="24"/>
              </w:rPr>
              <w:tab/>
              <w:t xml:space="preserve">The food premises must be connected to a waste water system and grease trap sized accordingly to effectively dispose of all sewage and waste water in line with the </w:t>
            </w:r>
            <w:r w:rsidRPr="002C1439">
              <w:rPr>
                <w:rFonts w:eastAsia="Times New Roman" w:cs="Arial"/>
                <w:b/>
                <w:i/>
                <w:iCs/>
                <w:szCs w:val="24"/>
              </w:rPr>
              <w:t>Food Act 1984</w:t>
            </w:r>
            <w:r w:rsidRPr="002C1439">
              <w:rPr>
                <w:rFonts w:eastAsia="Times New Roman" w:cs="Arial"/>
                <w:b/>
                <w:szCs w:val="24"/>
              </w:rPr>
              <w:t xml:space="preserve"> and the guidelines for environmental management in the </w:t>
            </w:r>
            <w:r w:rsidRPr="002C1439">
              <w:rPr>
                <w:rFonts w:eastAsia="Times New Roman" w:cs="Arial"/>
                <w:b/>
                <w:i/>
                <w:iCs/>
                <w:szCs w:val="24"/>
              </w:rPr>
              <w:t>Code of Practice for Onsite Wastewater Management 891.4 (2016)</w:t>
            </w:r>
            <w:r w:rsidRPr="002C1439">
              <w:rPr>
                <w:rFonts w:eastAsia="Times New Roman" w:cs="Arial"/>
                <w:b/>
                <w:szCs w:val="24"/>
              </w:rPr>
              <w:t>.</w:t>
            </w:r>
          </w:p>
          <w:p w14:paraId="79E3416C" w14:textId="77777777" w:rsidR="002C1439" w:rsidRPr="002C1439" w:rsidRDefault="002C1439" w:rsidP="002C1439">
            <w:pPr>
              <w:tabs>
                <w:tab w:val="left" w:pos="567"/>
              </w:tabs>
              <w:ind w:left="567" w:hanging="567"/>
              <w:rPr>
                <w:rFonts w:eastAsia="Times New Roman" w:cs="Arial"/>
                <w:b/>
                <w:szCs w:val="24"/>
              </w:rPr>
            </w:pPr>
            <w:r w:rsidRPr="002C1439">
              <w:rPr>
                <w:rFonts w:eastAsia="Times New Roman" w:cs="Arial"/>
                <w:b/>
                <w:szCs w:val="24"/>
              </w:rPr>
              <w:lastRenderedPageBreak/>
              <w:t>30.</w:t>
            </w:r>
            <w:r w:rsidRPr="002C1439">
              <w:rPr>
                <w:rFonts w:eastAsia="Times New Roman" w:cs="Arial"/>
                <w:b/>
                <w:szCs w:val="24"/>
              </w:rPr>
              <w:tab/>
              <w:t>All proposed food premises must be designed in accordance with the requirements of the FSANZ Food Standards Code and Australian Standard 4674: 2004. A detailed and to scale floor plan of the proposed food premises in conjunction with any other requested documents must be submitted to Council’s Environmental Health Unit prior to any approval of an application for registration.</w:t>
            </w:r>
          </w:p>
          <w:p w14:paraId="1E51C7B8" w14:textId="77777777" w:rsidR="002C1439" w:rsidRPr="002C1439" w:rsidRDefault="002C1439" w:rsidP="002C1439">
            <w:pPr>
              <w:tabs>
                <w:tab w:val="left" w:pos="567"/>
              </w:tabs>
              <w:ind w:left="567" w:hanging="567"/>
              <w:rPr>
                <w:rFonts w:eastAsia="Times New Roman" w:cs="Arial"/>
                <w:b/>
                <w:szCs w:val="24"/>
              </w:rPr>
            </w:pPr>
            <w:r w:rsidRPr="002C1439">
              <w:rPr>
                <w:rFonts w:eastAsia="Times New Roman" w:cs="Arial"/>
                <w:b/>
                <w:szCs w:val="24"/>
              </w:rPr>
              <w:t>31.</w:t>
            </w:r>
            <w:r w:rsidRPr="002C1439">
              <w:rPr>
                <w:rFonts w:eastAsia="Times New Roman" w:cs="Arial"/>
                <w:b/>
                <w:szCs w:val="24"/>
              </w:rPr>
              <w:tab/>
              <w:t xml:space="preserve">Noise must be adequately controlled. Premises must consider the </w:t>
            </w:r>
            <w:r w:rsidRPr="002C1439">
              <w:rPr>
                <w:rFonts w:eastAsia="Times New Roman" w:cs="Arial"/>
                <w:b/>
                <w:i/>
                <w:iCs/>
                <w:szCs w:val="24"/>
              </w:rPr>
              <w:t>Environment Protection Act 1970</w:t>
            </w:r>
            <w:r w:rsidRPr="002C1439">
              <w:rPr>
                <w:rFonts w:eastAsia="Times New Roman" w:cs="Arial"/>
                <w:b/>
                <w:szCs w:val="24"/>
              </w:rPr>
              <w:t xml:space="preserve">, the State Environment Protection Policy (Control of noise from commerce, industry and trade) No. N-1 and the </w:t>
            </w:r>
            <w:r w:rsidRPr="002C1439">
              <w:rPr>
                <w:rFonts w:eastAsia="Times New Roman" w:cs="Arial"/>
                <w:b/>
                <w:i/>
                <w:iCs/>
                <w:szCs w:val="24"/>
              </w:rPr>
              <w:t>Public Health and Wellbeing Act 2008</w:t>
            </w:r>
            <w:r w:rsidRPr="002C1439">
              <w:rPr>
                <w:rFonts w:eastAsia="Times New Roman" w:cs="Arial"/>
                <w:b/>
                <w:szCs w:val="24"/>
              </w:rPr>
              <w:t>.</w:t>
            </w:r>
          </w:p>
          <w:p w14:paraId="42679E82" w14:textId="77777777" w:rsidR="002C1439" w:rsidRPr="002C1439" w:rsidRDefault="002C1439" w:rsidP="002C1439">
            <w:pPr>
              <w:tabs>
                <w:tab w:val="left" w:pos="567"/>
              </w:tabs>
              <w:rPr>
                <w:rFonts w:eastAsia="Times New Roman" w:cs="Arial"/>
                <w:b/>
                <w:szCs w:val="24"/>
              </w:rPr>
            </w:pPr>
            <w:r w:rsidRPr="002C1439">
              <w:rPr>
                <w:rFonts w:eastAsia="Times New Roman" w:cs="Arial"/>
                <w:b/>
                <w:szCs w:val="24"/>
              </w:rPr>
              <w:t>Infrastructure:</w:t>
            </w:r>
          </w:p>
          <w:p w14:paraId="1C38B1B4"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32.</w:t>
            </w:r>
            <w:r w:rsidRPr="002C1439">
              <w:rPr>
                <w:rFonts w:eastAsia="Times New Roman" w:cs="Arial"/>
                <w:b/>
                <w:bCs/>
                <w:szCs w:val="24"/>
              </w:rPr>
              <w:tab/>
              <w:t>There must be no vehicular access permitted to Smiths Road.</w:t>
            </w:r>
          </w:p>
          <w:p w14:paraId="4605FD03" w14:textId="77777777" w:rsidR="002C1439" w:rsidRPr="002C1439" w:rsidRDefault="002C1439" w:rsidP="002C1439">
            <w:pPr>
              <w:tabs>
                <w:tab w:val="left" w:pos="567"/>
              </w:tabs>
              <w:ind w:left="567" w:hanging="567"/>
              <w:rPr>
                <w:rFonts w:eastAsia="Times New Roman" w:cstheme="minorHAnsi"/>
                <w:b/>
                <w:bCs/>
                <w:szCs w:val="24"/>
              </w:rPr>
            </w:pPr>
            <w:r w:rsidRPr="002C1439">
              <w:rPr>
                <w:rFonts w:eastAsia="Times New Roman" w:cstheme="minorHAnsi"/>
                <w:b/>
                <w:bCs/>
                <w:szCs w:val="24"/>
              </w:rPr>
              <w:t>33.</w:t>
            </w:r>
            <w:r w:rsidRPr="002C1439">
              <w:rPr>
                <w:rFonts w:eastAsia="Times New Roman" w:cstheme="minorHAnsi"/>
                <w:b/>
                <w:bCs/>
                <w:szCs w:val="24"/>
              </w:rPr>
              <w:tab/>
            </w:r>
            <w:r w:rsidRPr="002C1439">
              <w:rPr>
                <w:rFonts w:eastAsia="Times New Roman" w:cstheme="minorHAnsi"/>
                <w:b/>
                <w:bCs/>
                <w:noProof/>
                <w:szCs w:val="24"/>
              </w:rPr>
              <w:t xml:space="preserve">A native vegetation assessment to the satisfaction of the responsible authority must be undertaken before any works are carried out in the road reserve for drainage or any other purpose. </w:t>
            </w:r>
          </w:p>
          <w:p w14:paraId="6EC845E3" w14:textId="77777777" w:rsidR="002C1439" w:rsidRPr="002C1439" w:rsidRDefault="002C1439" w:rsidP="002C1439">
            <w:pPr>
              <w:tabs>
                <w:tab w:val="left" w:pos="567"/>
              </w:tabs>
              <w:ind w:left="567" w:hanging="567"/>
              <w:rPr>
                <w:rFonts w:eastAsia="Times New Roman" w:cs="Arial"/>
                <w:b/>
                <w:szCs w:val="24"/>
              </w:rPr>
            </w:pPr>
            <w:r w:rsidRPr="002C1439">
              <w:rPr>
                <w:rFonts w:eastAsia="Times New Roman" w:cs="Arial"/>
                <w:b/>
                <w:szCs w:val="24"/>
              </w:rPr>
              <w:t>34.</w:t>
            </w:r>
            <w:r w:rsidRPr="002C1439">
              <w:rPr>
                <w:rFonts w:eastAsia="Times New Roman" w:cs="Arial"/>
                <w:b/>
                <w:szCs w:val="24"/>
              </w:rPr>
              <w:tab/>
              <w:t>The existing bus stop must be relocated to the satisfaction of the Responsible and at the landowner’s expense.</w:t>
            </w:r>
          </w:p>
          <w:p w14:paraId="142E0197"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35.</w:t>
            </w:r>
            <w:r w:rsidRPr="002C1439">
              <w:rPr>
                <w:rFonts w:eastAsia="Times New Roman" w:cs="Arial"/>
                <w:b/>
                <w:bCs/>
                <w:szCs w:val="24"/>
              </w:rPr>
              <w:tab/>
              <w:t>The new proposed vehicle crossings on Geelong-Bacchus Marsh Road must be constructed to industrial standard to the satisfaction of the Responsible Authority. A vehicle crossing permit must be taken out for the construction of the Vehicle Crossings.</w:t>
            </w:r>
          </w:p>
          <w:p w14:paraId="43FFB587"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36.</w:t>
            </w:r>
            <w:r w:rsidRPr="002C1439">
              <w:rPr>
                <w:rFonts w:eastAsia="Times New Roman" w:cs="Arial"/>
                <w:b/>
                <w:bCs/>
                <w:szCs w:val="24"/>
              </w:rPr>
              <w:tab/>
              <w:t>The development must be provided with a Left Turn entry treatment on Geelong-Bacchus Marsh Road to the satisfaction of the Responsible Authority.</w:t>
            </w:r>
          </w:p>
          <w:p w14:paraId="43E3D44F"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37.</w:t>
            </w:r>
            <w:r w:rsidRPr="002C1439">
              <w:rPr>
                <w:rFonts w:eastAsia="Times New Roman" w:cs="Arial"/>
                <w:b/>
                <w:bCs/>
                <w:szCs w:val="24"/>
              </w:rPr>
              <w:tab/>
              <w:t>Prior to the development and use commencing, engineering drainage plans and computations must be submitted to the Responsible Authority for approval and shall incorporate the following:</w:t>
            </w:r>
          </w:p>
          <w:p w14:paraId="1654B37E" w14:textId="77777777" w:rsidR="002C1439" w:rsidRPr="002C1439" w:rsidRDefault="002C1439" w:rsidP="002C1439">
            <w:pPr>
              <w:tabs>
                <w:tab w:val="left" w:pos="1134"/>
              </w:tabs>
              <w:spacing w:after="80"/>
              <w:ind w:left="1140" w:hanging="573"/>
              <w:rPr>
                <w:rFonts w:eastAsia="Times New Roman" w:cs="Arial"/>
                <w:b/>
                <w:bCs/>
                <w:szCs w:val="24"/>
              </w:rPr>
            </w:pPr>
            <w:r w:rsidRPr="002C1439">
              <w:rPr>
                <w:rFonts w:eastAsia="Times New Roman" w:cs="Arial"/>
                <w:b/>
                <w:bCs/>
                <w:szCs w:val="24"/>
              </w:rPr>
              <w:t>a)</w:t>
            </w:r>
            <w:r w:rsidRPr="002C1439">
              <w:rPr>
                <w:rFonts w:eastAsia="Times New Roman" w:cs="Arial"/>
                <w:b/>
                <w:bCs/>
                <w:szCs w:val="24"/>
              </w:rPr>
              <w:tab/>
              <w:t>The location and feasibility of the outfall drain from the site must be surveyed and provided to the satisfaction of the Responsible Authority.</w:t>
            </w:r>
          </w:p>
          <w:p w14:paraId="4A76A59D" w14:textId="77777777" w:rsidR="002C1439" w:rsidRPr="002C1439" w:rsidRDefault="002C1439" w:rsidP="002C1439">
            <w:pPr>
              <w:tabs>
                <w:tab w:val="left" w:pos="1134"/>
              </w:tabs>
              <w:spacing w:after="80"/>
              <w:ind w:left="1140" w:hanging="573"/>
              <w:rPr>
                <w:rFonts w:eastAsia="Times New Roman" w:cs="Arial"/>
                <w:b/>
                <w:bCs/>
                <w:szCs w:val="24"/>
              </w:rPr>
            </w:pPr>
            <w:r w:rsidRPr="002C1439">
              <w:rPr>
                <w:rFonts w:eastAsia="Times New Roman" w:cs="Arial"/>
                <w:b/>
                <w:bCs/>
                <w:szCs w:val="24"/>
              </w:rPr>
              <w:t>b)</w:t>
            </w:r>
            <w:r w:rsidRPr="002C1439">
              <w:rPr>
                <w:rFonts w:eastAsia="Times New Roman" w:cs="Arial"/>
                <w:b/>
                <w:bCs/>
                <w:szCs w:val="24"/>
              </w:rPr>
              <w:tab/>
              <w:t>The development as a whole must be self-draining and must be connected to an approved point of discharge in an approved manner to the satisfaction of the Responsible Authority.</w:t>
            </w:r>
          </w:p>
          <w:p w14:paraId="44BC64C2" w14:textId="77777777" w:rsidR="002C1439" w:rsidRPr="002C1439" w:rsidRDefault="002C1439" w:rsidP="002C1439">
            <w:pPr>
              <w:tabs>
                <w:tab w:val="left" w:pos="1134"/>
              </w:tabs>
              <w:spacing w:after="80"/>
              <w:ind w:left="1140" w:hanging="573"/>
              <w:rPr>
                <w:rFonts w:eastAsia="Times New Roman" w:cs="Arial"/>
                <w:b/>
                <w:bCs/>
                <w:szCs w:val="24"/>
              </w:rPr>
            </w:pPr>
            <w:r w:rsidRPr="002C1439">
              <w:rPr>
                <w:rFonts w:eastAsia="Times New Roman" w:cs="Arial"/>
                <w:b/>
                <w:bCs/>
                <w:szCs w:val="24"/>
              </w:rPr>
              <w:t>c)</w:t>
            </w:r>
            <w:r w:rsidRPr="002C1439">
              <w:rPr>
                <w:rFonts w:eastAsia="Times New Roman" w:cs="Arial"/>
                <w:b/>
                <w:bCs/>
                <w:szCs w:val="24"/>
              </w:rPr>
              <w:tab/>
              <w:t>Underground piped drainage for the whole development shall cater for 10% AEP storm.</w:t>
            </w:r>
          </w:p>
          <w:p w14:paraId="0A722F76" w14:textId="77777777" w:rsidR="002C1439" w:rsidRPr="002C1439" w:rsidRDefault="002C1439" w:rsidP="002C1439">
            <w:pPr>
              <w:tabs>
                <w:tab w:val="left" w:pos="1134"/>
              </w:tabs>
              <w:spacing w:after="80"/>
              <w:ind w:left="1140" w:hanging="573"/>
              <w:rPr>
                <w:rFonts w:eastAsia="Times New Roman" w:cs="Arial"/>
                <w:b/>
                <w:bCs/>
                <w:szCs w:val="24"/>
              </w:rPr>
            </w:pPr>
            <w:r w:rsidRPr="002C1439">
              <w:rPr>
                <w:rFonts w:eastAsia="Times New Roman" w:cs="Arial"/>
                <w:b/>
                <w:bCs/>
                <w:szCs w:val="24"/>
              </w:rPr>
              <w:t>d)</w:t>
            </w:r>
            <w:r w:rsidRPr="002C1439">
              <w:rPr>
                <w:rFonts w:eastAsia="Times New Roman" w:cs="Arial"/>
                <w:b/>
                <w:bCs/>
                <w:szCs w:val="24"/>
              </w:rPr>
              <w:tab/>
              <w:t>Overland 1% AEP flow path(s) for the development must be shown on layout plans and shall ensure that no property is subject to inundation by such a storm to the satisfaction of the Responsible Authority.</w:t>
            </w:r>
          </w:p>
          <w:p w14:paraId="59937232"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38.</w:t>
            </w:r>
            <w:r w:rsidRPr="002C1439">
              <w:rPr>
                <w:rFonts w:eastAsia="Times New Roman" w:cs="Arial"/>
                <w:b/>
                <w:bCs/>
                <w:szCs w:val="24"/>
              </w:rPr>
              <w:tab/>
              <w:t>Storm water drainage from the proposed buildings and impervious surfaces must be directed to the legal point of discharge to the satisfaction of the Responsible Authority. A Stormwater Point of Discharge permit must be obtained from the Responsible Authority prior to the commencement of the works associated with the permit.</w:t>
            </w:r>
          </w:p>
          <w:p w14:paraId="0890C813"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39.</w:t>
            </w:r>
            <w:r w:rsidRPr="002C1439">
              <w:rPr>
                <w:rFonts w:eastAsia="Times New Roman" w:cs="Arial"/>
                <w:b/>
                <w:bCs/>
                <w:szCs w:val="24"/>
              </w:rPr>
              <w:tab/>
              <w:t>Sediment discharges must be restricted from any construction activities within the property in accordance with relevant Guidelines including Construction Techniques for Sediment Control (EPA 1991).</w:t>
            </w:r>
          </w:p>
          <w:p w14:paraId="35584790"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40.</w:t>
            </w:r>
            <w:r w:rsidRPr="002C1439">
              <w:rPr>
                <w:rFonts w:eastAsia="Times New Roman" w:cs="Arial"/>
                <w:b/>
                <w:bCs/>
                <w:szCs w:val="24"/>
              </w:rPr>
              <w:tab/>
              <w:t>Unless otherwise approved by the Responsible Authority there must be no buildings, structures, or improvements located over proposed drainage pipes and easements on the property.</w:t>
            </w:r>
          </w:p>
          <w:p w14:paraId="16BE1DCE"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lastRenderedPageBreak/>
              <w:t>41.</w:t>
            </w:r>
            <w:r w:rsidRPr="002C1439">
              <w:rPr>
                <w:rFonts w:eastAsia="Times New Roman" w:cs="Arial"/>
                <w:b/>
                <w:bCs/>
                <w:szCs w:val="24"/>
              </w:rPr>
              <w:tab/>
              <w:t>Prior to the commencement of the development and post completion, notification including photographic evidence must be sent to Council’s Asset Services identifying any existing damage to Council assets. Any existing works affected by the development must be fully reinstated at no cost to and to the satisfaction of the Responsible Authority.</w:t>
            </w:r>
          </w:p>
          <w:p w14:paraId="168A2E0C"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42.</w:t>
            </w:r>
            <w:r w:rsidRPr="002C1439">
              <w:rPr>
                <w:rFonts w:eastAsia="Times New Roman" w:cs="Arial"/>
                <w:b/>
                <w:bCs/>
                <w:szCs w:val="24"/>
              </w:rPr>
              <w:tab/>
              <w:t>Prior to the use commencing, the car park areas must be constructed with a sealed surface, line-marking and drainage to the satisfaction of the Responsible Authority, and shall incorporate the following:</w:t>
            </w:r>
          </w:p>
          <w:p w14:paraId="4E153D67"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a)</w:t>
            </w:r>
            <w:r w:rsidRPr="002C1439">
              <w:rPr>
                <w:rFonts w:eastAsia="Times New Roman" w:cs="Arial"/>
                <w:b/>
                <w:bCs/>
                <w:szCs w:val="24"/>
              </w:rPr>
              <w:tab/>
              <w:t>Parking bays and aisle widths of the car park shall comply with Australian Standard AS 2890.1:2004 Off-Street car parking. Disabled Parking bays shall comply with Australian Standard AS2890.1:2009 Off-Street Parking for People with Disabilities.</w:t>
            </w:r>
          </w:p>
          <w:p w14:paraId="1FE1775B"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b)</w:t>
            </w:r>
            <w:r w:rsidRPr="002C1439">
              <w:rPr>
                <w:rFonts w:eastAsia="Times New Roman" w:cs="Arial"/>
                <w:b/>
                <w:bCs/>
                <w:szCs w:val="24"/>
              </w:rPr>
              <w:tab/>
              <w:t>Designated loading areas shall be shown on layout plans.</w:t>
            </w:r>
          </w:p>
          <w:p w14:paraId="27AC96DB"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c)</w:t>
            </w:r>
            <w:r w:rsidRPr="002C1439">
              <w:rPr>
                <w:rFonts w:eastAsia="Times New Roman" w:cs="Arial"/>
                <w:b/>
                <w:bCs/>
                <w:szCs w:val="24"/>
              </w:rPr>
              <w:tab/>
              <w:t>The parking areas shall be provided with an asphalt or concrete surface and associated drainage.</w:t>
            </w:r>
          </w:p>
          <w:p w14:paraId="23241D43"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d)</w:t>
            </w:r>
            <w:r w:rsidRPr="002C1439">
              <w:rPr>
                <w:rFonts w:eastAsia="Times New Roman" w:cs="Arial"/>
                <w:b/>
                <w:bCs/>
                <w:szCs w:val="24"/>
              </w:rPr>
              <w:tab/>
              <w:t>Concrete kerb of a minimum height of 150mm must be provided between landscaped areas and areas provided for parking and the passage of vehicles.</w:t>
            </w:r>
          </w:p>
          <w:p w14:paraId="3B8354AE"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e)</w:t>
            </w:r>
            <w:r w:rsidRPr="002C1439">
              <w:rPr>
                <w:rFonts w:eastAsia="Times New Roman" w:cs="Arial"/>
                <w:b/>
                <w:bCs/>
                <w:szCs w:val="24"/>
              </w:rPr>
              <w:tab/>
              <w:t>The car park must provide sufficient space for a service truck to enter and exit the site in a forward direction. The service truck shall comply with the medium rigid vehicle detailed in AS2890.2 section 2.2. Turning templates shall be submitted for approval.</w:t>
            </w:r>
          </w:p>
          <w:p w14:paraId="385459AC"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43.</w:t>
            </w:r>
            <w:r w:rsidRPr="002C1439">
              <w:rPr>
                <w:rFonts w:eastAsia="Times New Roman" w:cs="Arial"/>
                <w:b/>
                <w:bCs/>
                <w:szCs w:val="24"/>
              </w:rPr>
              <w:tab/>
              <w:t>The building shall be provided with disabled access in accordance with the provisions of AS1428 – Design for Access and Mobility.</w:t>
            </w:r>
          </w:p>
          <w:p w14:paraId="1700F9BF" w14:textId="77777777" w:rsidR="002C1439" w:rsidRPr="002C1439" w:rsidRDefault="002C1439" w:rsidP="002C1439">
            <w:pPr>
              <w:tabs>
                <w:tab w:val="left" w:pos="567"/>
              </w:tabs>
              <w:rPr>
                <w:rFonts w:eastAsia="Times New Roman" w:cs="Arial"/>
                <w:szCs w:val="24"/>
              </w:rPr>
            </w:pPr>
            <w:r w:rsidRPr="002C1439">
              <w:rPr>
                <w:rFonts w:eastAsia="Times New Roman" w:cs="Arial"/>
                <w:b/>
                <w:szCs w:val="24"/>
              </w:rPr>
              <w:t>Environment Protection Authority:</w:t>
            </w:r>
          </w:p>
          <w:p w14:paraId="1B79DB32"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44.</w:t>
            </w:r>
            <w:r w:rsidRPr="002C1439">
              <w:rPr>
                <w:rFonts w:eastAsia="Times New Roman" w:cs="Arial"/>
                <w:b/>
                <w:bCs/>
                <w:szCs w:val="24"/>
              </w:rPr>
              <w:tab/>
              <w:t>There must be no emissions of noise and/or vibrations from the premises which are detrimental to either of the following:</w:t>
            </w:r>
          </w:p>
          <w:p w14:paraId="2CDAD998"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a)</w:t>
            </w:r>
            <w:r w:rsidRPr="002C1439">
              <w:rPr>
                <w:rFonts w:eastAsia="Times New Roman" w:cs="Arial"/>
                <w:b/>
                <w:bCs/>
                <w:szCs w:val="24"/>
              </w:rPr>
              <w:tab/>
              <w:t>the environment in the area around the premises; and</w:t>
            </w:r>
          </w:p>
          <w:p w14:paraId="62DA5A2F"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b)</w:t>
            </w:r>
            <w:r w:rsidRPr="002C1439">
              <w:rPr>
                <w:rFonts w:eastAsia="Times New Roman" w:cs="Arial"/>
                <w:b/>
                <w:bCs/>
                <w:szCs w:val="24"/>
              </w:rPr>
              <w:tab/>
              <w:t>the wellbeing of persons and/or their property in the area around the premises.</w:t>
            </w:r>
          </w:p>
          <w:p w14:paraId="6DC29F3A"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45.</w:t>
            </w:r>
            <w:r w:rsidRPr="002C1439">
              <w:rPr>
                <w:rFonts w:eastAsia="Times New Roman" w:cs="Arial"/>
                <w:b/>
                <w:bCs/>
                <w:szCs w:val="24"/>
              </w:rPr>
              <w:tab/>
              <w:t>A secondary containment system must be provided for liquids which if spilt are likely to cause pollution or pose an environmental hazard.</w:t>
            </w:r>
          </w:p>
          <w:p w14:paraId="5E637253"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46.</w:t>
            </w:r>
            <w:r w:rsidRPr="002C1439">
              <w:rPr>
                <w:rFonts w:eastAsia="Times New Roman" w:cs="Arial"/>
                <w:b/>
                <w:bCs/>
                <w:szCs w:val="24"/>
              </w:rPr>
              <w:tab/>
              <w:t>Pollution control devices must be installed to prevent the discharge of waste to the environment and stormwater system.</w:t>
            </w:r>
          </w:p>
          <w:p w14:paraId="2825B68A"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47.</w:t>
            </w:r>
            <w:r w:rsidRPr="002C1439">
              <w:rPr>
                <w:rFonts w:eastAsia="Times New Roman" w:cs="Arial"/>
                <w:b/>
                <w:bCs/>
                <w:szCs w:val="24"/>
              </w:rPr>
              <w:tab/>
              <w:t>The permit holder must ensure that litter originating from the premises is not present beyond the boundaries of the premises.</w:t>
            </w:r>
          </w:p>
          <w:p w14:paraId="49D8A48C"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48.</w:t>
            </w:r>
            <w:r w:rsidRPr="002C1439">
              <w:rPr>
                <w:rFonts w:eastAsia="Times New Roman" w:cs="Arial"/>
                <w:b/>
                <w:bCs/>
                <w:szCs w:val="24"/>
              </w:rPr>
              <w:tab/>
              <w:t>Prior to the commencement of use, Vapour Recovery must be installed to ensure vapours are recovered and prevented from escaping to the atmosphere.</w:t>
            </w:r>
          </w:p>
          <w:p w14:paraId="172D7597"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49.</w:t>
            </w:r>
            <w:r w:rsidRPr="002C1439">
              <w:rPr>
                <w:rFonts w:eastAsia="Times New Roman" w:cs="Arial"/>
                <w:b/>
                <w:bCs/>
                <w:szCs w:val="24"/>
              </w:rPr>
              <w:tab/>
              <w:t>All tanks must be decommissioned by suitably qualified professionals, as outlined in EPA Publication 888.4 Underground Petroleum Storage Systems (UPSSs) 2015 or as amended and the Australian Standards referenced therein.</w:t>
            </w:r>
          </w:p>
          <w:p w14:paraId="4604D675"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50.</w:t>
            </w:r>
            <w:r w:rsidRPr="002C1439">
              <w:rPr>
                <w:rFonts w:eastAsia="Times New Roman" w:cs="Arial"/>
                <w:b/>
                <w:bCs/>
                <w:szCs w:val="24"/>
              </w:rPr>
              <w:tab/>
              <w:t>Petroleum storage tanks must be designed, installed and operated in accordance with the Guidelines on the Design, Installation and Management Requirements for Underground Petroleum Storage Systems (UPSS) (EPA Publication No. 888.4, August 2015).</w:t>
            </w:r>
          </w:p>
          <w:p w14:paraId="42A40D9C" w14:textId="77777777" w:rsidR="002C1439" w:rsidRPr="002C1439" w:rsidRDefault="002C1439" w:rsidP="002C1439">
            <w:pPr>
              <w:tabs>
                <w:tab w:val="left" w:pos="567"/>
              </w:tabs>
              <w:rPr>
                <w:rFonts w:eastAsia="Times New Roman" w:cs="Arial"/>
                <w:b/>
                <w:szCs w:val="24"/>
              </w:rPr>
            </w:pPr>
          </w:p>
          <w:p w14:paraId="2AAB01F9" w14:textId="77777777" w:rsidR="002C1439" w:rsidRPr="002C1439" w:rsidRDefault="002C1439" w:rsidP="002C1439">
            <w:pPr>
              <w:tabs>
                <w:tab w:val="left" w:pos="567"/>
              </w:tabs>
              <w:rPr>
                <w:rFonts w:eastAsia="Times New Roman" w:cs="Arial"/>
                <w:szCs w:val="24"/>
              </w:rPr>
            </w:pPr>
            <w:r w:rsidRPr="002C1439">
              <w:rPr>
                <w:rFonts w:eastAsia="Times New Roman" w:cs="Arial"/>
                <w:b/>
                <w:szCs w:val="24"/>
              </w:rPr>
              <w:lastRenderedPageBreak/>
              <w:t>Melbourne Water:</w:t>
            </w:r>
          </w:p>
          <w:p w14:paraId="7D77814C"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51.</w:t>
            </w:r>
            <w:r w:rsidRPr="002C1439">
              <w:rPr>
                <w:rFonts w:eastAsia="Times New Roman" w:cs="Arial"/>
                <w:b/>
                <w:bCs/>
                <w:szCs w:val="24"/>
              </w:rPr>
              <w:tab/>
              <w:t>Prior to Endorsement of the Development Plan Melbourne Water requires an Amended Layout Plan which achieves the following requirements and documentation:</w:t>
            </w:r>
          </w:p>
          <w:p w14:paraId="6CA84AA0"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a)</w:t>
            </w:r>
            <w:r w:rsidRPr="002C1439">
              <w:rPr>
                <w:rFonts w:eastAsia="Times New Roman" w:cs="Arial"/>
                <w:b/>
                <w:bCs/>
                <w:szCs w:val="24"/>
              </w:rPr>
              <w:tab/>
              <w:t>Details of the proposed treatment assets in relation to ownership, maintenance and design and location is required.</w:t>
            </w:r>
          </w:p>
          <w:p w14:paraId="0F43CC72"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b)</w:t>
            </w:r>
            <w:r w:rsidRPr="002C1439">
              <w:rPr>
                <w:rFonts w:eastAsia="Times New Roman" w:cs="Arial"/>
                <w:b/>
                <w:bCs/>
                <w:szCs w:val="24"/>
              </w:rPr>
              <w:tab/>
              <w:t>Documentation confirming acceptance of trade waste connection to sewer is required from the Responsible Authority.</w:t>
            </w:r>
          </w:p>
          <w:p w14:paraId="3706EFAE"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52.</w:t>
            </w:r>
            <w:r w:rsidRPr="002C1439">
              <w:rPr>
                <w:rFonts w:eastAsia="Times New Roman" w:cs="Arial"/>
                <w:b/>
                <w:bCs/>
                <w:szCs w:val="24"/>
              </w:rPr>
              <w:tab/>
              <w:t>Prior to Endorsement of the Development Plan and prior to the commencement of any construction, the Owner shall enter into and comply with an agreement with Melbourne Water Corporation for the acceptance of surface and storm water from the subject land directly or indirectly into Melbourne Water’s drainage systems and waterways, the provision of drainage works and other matters in accordance with the statutory powers of Melbourne Water Corporation.</w:t>
            </w:r>
          </w:p>
          <w:p w14:paraId="2025BDE1"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53.</w:t>
            </w:r>
            <w:r w:rsidRPr="002C1439">
              <w:rPr>
                <w:rFonts w:eastAsia="Times New Roman" w:cs="Arial"/>
                <w:b/>
                <w:bCs/>
                <w:szCs w:val="24"/>
              </w:rPr>
              <w:tab/>
              <w:t>Pollution and sediment laden runoff shall not be discharged directly or indirectly into Melbourne Water's drains or watercourses. Prior to the commencement of construction, a copy of the Site Environmental Management Plan (SEMP) is to be submitted to Melbourne Water detailing how sediment and potential run-off is to be managed during the construction phase.</w:t>
            </w:r>
          </w:p>
          <w:p w14:paraId="62F22825"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54.</w:t>
            </w:r>
            <w:r w:rsidRPr="002C1439">
              <w:rPr>
                <w:rFonts w:eastAsia="Times New Roman" w:cs="Arial"/>
                <w:b/>
                <w:bCs/>
                <w:szCs w:val="24"/>
              </w:rPr>
              <w:tab/>
              <w:t>Stormwater runoff from the subdivision must achieve State Environment Protection Policy (Waters of Victoria) objectives for environmental management of stormwater as set out in the 'Urban Stormwater Best Practice Environmental Management Guidelines (CSIRO) 1999'.</w:t>
            </w:r>
          </w:p>
          <w:p w14:paraId="7EFAF140"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55.</w:t>
            </w:r>
            <w:r w:rsidRPr="002C1439">
              <w:rPr>
                <w:rFonts w:eastAsia="Times New Roman" w:cs="Arial"/>
                <w:b/>
                <w:bCs/>
                <w:szCs w:val="24"/>
              </w:rPr>
              <w:tab/>
              <w:t>The stormwater management strategy, including detention and stormwater quality treatment, for this development must be to the satisfaction of the Responsible Authority.</w:t>
            </w:r>
          </w:p>
          <w:p w14:paraId="7C060DF8"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56.</w:t>
            </w:r>
            <w:r w:rsidRPr="002C1439">
              <w:rPr>
                <w:rFonts w:eastAsia="Times New Roman" w:cs="Arial"/>
                <w:b/>
                <w:bCs/>
                <w:szCs w:val="24"/>
              </w:rPr>
              <w:tab/>
              <w:t>Engineering plans (in electronic format) must be submitted to Melbourne Water for our records. These plans must show road and drainage details and any overland flow paths for the 100 year ARI storm event.</w:t>
            </w:r>
          </w:p>
          <w:p w14:paraId="0F52EEB0"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57.</w:t>
            </w:r>
            <w:r w:rsidRPr="002C1439">
              <w:rPr>
                <w:rFonts w:eastAsia="Times New Roman" w:cs="Arial"/>
                <w:b/>
                <w:bCs/>
                <w:szCs w:val="24"/>
              </w:rPr>
              <w:tab/>
              <w:t>The land is to be filled to a minimum of 600mm above the 1 in 100 year flood level associated with the adjacent Melbourne Water waterway.</w:t>
            </w:r>
          </w:p>
          <w:p w14:paraId="7B9B98B2"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58.</w:t>
            </w:r>
            <w:r w:rsidRPr="002C1439">
              <w:rPr>
                <w:rFonts w:eastAsia="Times New Roman" w:cs="Arial"/>
                <w:b/>
                <w:bCs/>
                <w:szCs w:val="24"/>
              </w:rPr>
              <w:tab/>
              <w:t>The land is to be filled to a minimum of 300mm above the 1 in 100 year flood level associated with any existing or proposed Melbourne Water drainage asset.</w:t>
            </w:r>
          </w:p>
          <w:p w14:paraId="1B3DDECD"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59.</w:t>
            </w:r>
            <w:r w:rsidRPr="002C1439">
              <w:rPr>
                <w:rFonts w:eastAsia="Times New Roman" w:cs="Arial"/>
                <w:b/>
                <w:bCs/>
                <w:szCs w:val="24"/>
              </w:rPr>
              <w:tab/>
              <w:t>Prior to the construction of buildings on site, a certified survey plan prepared by or under the supervision of a licensed land surveyor, showing finished levels reduced to the Australian Height Datum, must be submitted to Melbourne Water for our records.</w:t>
            </w:r>
          </w:p>
          <w:p w14:paraId="2F9914F2"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60.</w:t>
            </w:r>
            <w:r w:rsidRPr="002C1439">
              <w:rPr>
                <w:rFonts w:eastAsia="Times New Roman" w:cs="Arial"/>
                <w:b/>
                <w:bCs/>
                <w:szCs w:val="24"/>
              </w:rPr>
              <w:tab/>
              <w:t>The development is to make provision for overland flows from the upstream catchment utilising roads and/or reserves.</w:t>
            </w:r>
          </w:p>
          <w:p w14:paraId="1EC563C7"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61.</w:t>
            </w:r>
            <w:r w:rsidRPr="002C1439">
              <w:rPr>
                <w:rFonts w:eastAsia="Times New Roman" w:cs="Arial"/>
                <w:b/>
                <w:bCs/>
                <w:szCs w:val="24"/>
              </w:rPr>
              <w:tab/>
              <w:t>Any road or access way intended to act as a stormwater overland flow path must be designed and constructed to comply with the floodway safety criteria outlined within Melbourne Water’s Land Development Manual.</w:t>
            </w:r>
          </w:p>
          <w:p w14:paraId="1591974C"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62.</w:t>
            </w:r>
            <w:r w:rsidRPr="002C1439">
              <w:rPr>
                <w:rFonts w:eastAsia="Times New Roman" w:cs="Arial"/>
                <w:b/>
                <w:bCs/>
                <w:szCs w:val="24"/>
              </w:rPr>
              <w:tab/>
              <w:t>Prior to the commencement of construction, a separate application direct to Melbourne Water must be made for any new or modified storm water connection to Melbourne Water's drains or watercourses.</w:t>
            </w:r>
          </w:p>
          <w:p w14:paraId="0D65F576" w14:textId="77777777" w:rsidR="002C1439" w:rsidRPr="002C1439" w:rsidRDefault="002C1439" w:rsidP="002C1439">
            <w:pPr>
              <w:tabs>
                <w:tab w:val="left" w:pos="567"/>
              </w:tabs>
              <w:rPr>
                <w:rFonts w:eastAsia="Times New Roman" w:cs="Arial"/>
                <w:b/>
                <w:bCs/>
                <w:szCs w:val="24"/>
              </w:rPr>
            </w:pPr>
            <w:r w:rsidRPr="002C1439">
              <w:rPr>
                <w:rFonts w:eastAsia="Times New Roman" w:cs="Arial"/>
                <w:b/>
                <w:bCs/>
                <w:szCs w:val="24"/>
              </w:rPr>
              <w:lastRenderedPageBreak/>
              <w:t>Transport for Victoria:</w:t>
            </w:r>
          </w:p>
          <w:p w14:paraId="1B8661D9"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63.</w:t>
            </w:r>
            <w:r w:rsidRPr="002C1439">
              <w:rPr>
                <w:rFonts w:eastAsia="Times New Roman" w:cs="Arial"/>
                <w:b/>
                <w:bCs/>
                <w:szCs w:val="24"/>
              </w:rPr>
              <w:tab/>
              <w:t>Before the development approved by this permit commences, the following roadworks on the Geelong-Bacchus Marsh Rd must be completed at no cost to and to the satisfaction of the Head, Transport for Victoria:</w:t>
            </w:r>
          </w:p>
          <w:p w14:paraId="0D647B3B" w14:textId="77777777" w:rsidR="002C1439" w:rsidRPr="002C1439" w:rsidRDefault="002C1439" w:rsidP="002C1439">
            <w:pPr>
              <w:tabs>
                <w:tab w:val="left" w:pos="1134"/>
              </w:tabs>
              <w:spacing w:after="80"/>
              <w:ind w:left="1140" w:hanging="573"/>
              <w:rPr>
                <w:rFonts w:eastAsia="Times New Roman" w:cs="Arial"/>
                <w:b/>
                <w:bCs/>
                <w:szCs w:val="24"/>
              </w:rPr>
            </w:pPr>
            <w:r w:rsidRPr="002C1439">
              <w:rPr>
                <w:rFonts w:eastAsia="Times New Roman" w:cs="Arial"/>
                <w:b/>
                <w:bCs/>
                <w:szCs w:val="24"/>
              </w:rPr>
              <w:t>a)</w:t>
            </w:r>
            <w:r w:rsidRPr="002C1439">
              <w:rPr>
                <w:rFonts w:eastAsia="Times New Roman" w:cs="Arial"/>
                <w:b/>
                <w:bCs/>
                <w:szCs w:val="24"/>
              </w:rPr>
              <w:tab/>
              <w:t xml:space="preserve">Recommended left turn treatment as detailed in </w:t>
            </w:r>
            <w:proofErr w:type="spellStart"/>
            <w:r w:rsidRPr="002C1439">
              <w:rPr>
                <w:rFonts w:eastAsia="Times New Roman" w:cs="Arial"/>
                <w:b/>
                <w:bCs/>
                <w:szCs w:val="24"/>
              </w:rPr>
              <w:t>Traffix</w:t>
            </w:r>
            <w:proofErr w:type="spellEnd"/>
            <w:r w:rsidRPr="002C1439">
              <w:rPr>
                <w:rFonts w:eastAsia="Times New Roman" w:cs="Arial"/>
                <w:b/>
                <w:bCs/>
                <w:szCs w:val="24"/>
              </w:rPr>
              <w:t xml:space="preserve"> Group Functional Layout Plan DWG No. G28275-01-01, dated 16 Jun 2020.</w:t>
            </w:r>
          </w:p>
          <w:p w14:paraId="62D83F27" w14:textId="77777777" w:rsidR="002C1439" w:rsidRPr="002C1439" w:rsidRDefault="002C1439" w:rsidP="002C1439">
            <w:pPr>
              <w:tabs>
                <w:tab w:val="left" w:pos="1134"/>
              </w:tabs>
              <w:spacing w:after="80"/>
              <w:ind w:left="1140" w:hanging="573"/>
              <w:rPr>
                <w:rFonts w:eastAsia="Times New Roman" w:cs="Arial"/>
                <w:b/>
                <w:bCs/>
                <w:szCs w:val="24"/>
              </w:rPr>
            </w:pPr>
            <w:r w:rsidRPr="002C1439">
              <w:rPr>
                <w:rFonts w:eastAsia="Times New Roman" w:cs="Arial"/>
                <w:b/>
                <w:bCs/>
                <w:szCs w:val="24"/>
              </w:rPr>
              <w:t>b)</w:t>
            </w:r>
            <w:r w:rsidRPr="002C1439">
              <w:rPr>
                <w:rFonts w:eastAsia="Times New Roman" w:cs="Arial"/>
                <w:b/>
                <w:bCs/>
                <w:szCs w:val="24"/>
              </w:rPr>
              <w:tab/>
              <w:t>A Short Channelised right (CHR(S)) Turn Treatment.</w:t>
            </w:r>
          </w:p>
          <w:p w14:paraId="1CFBA844"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64.</w:t>
            </w:r>
            <w:r w:rsidRPr="002C1439">
              <w:rPr>
                <w:rFonts w:eastAsia="Times New Roman" w:cs="Arial"/>
                <w:b/>
                <w:bCs/>
                <w:szCs w:val="24"/>
              </w:rPr>
              <w:tab/>
              <w:t>Proposed business identification and price signs must be designed to ensure that lighting does not constitute a road safety hazard.</w:t>
            </w:r>
          </w:p>
          <w:p w14:paraId="7D72FE29" w14:textId="77777777" w:rsidR="002C1439" w:rsidRPr="002C1439" w:rsidRDefault="002C1439" w:rsidP="002C1439">
            <w:pPr>
              <w:tabs>
                <w:tab w:val="left" w:pos="567"/>
              </w:tabs>
              <w:ind w:left="567" w:hanging="567"/>
              <w:rPr>
                <w:rFonts w:eastAsia="Times New Roman" w:cs="Arial"/>
                <w:szCs w:val="24"/>
              </w:rPr>
            </w:pPr>
            <w:r w:rsidRPr="002C1439">
              <w:rPr>
                <w:rFonts w:eastAsia="Times New Roman" w:cs="Arial"/>
                <w:b/>
                <w:szCs w:val="24"/>
              </w:rPr>
              <w:t>Greater Western Water:</w:t>
            </w:r>
          </w:p>
          <w:p w14:paraId="3F8D5358"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65.</w:t>
            </w:r>
            <w:r w:rsidRPr="002C1439">
              <w:rPr>
                <w:rFonts w:eastAsia="Times New Roman" w:cs="Arial"/>
                <w:b/>
                <w:bCs/>
                <w:szCs w:val="24"/>
              </w:rPr>
              <w:tab/>
              <w:t xml:space="preserve">Prior to an application being made for a connection to Greater Western Water’s reticulated water supply services a water supply servicing report must be provided to Greater Western Water detailing flow rates required for general supply and </w:t>
            </w:r>
            <w:proofErr w:type="spellStart"/>
            <w:r w:rsidRPr="002C1439">
              <w:rPr>
                <w:rFonts w:eastAsia="Times New Roman" w:cs="Arial"/>
                <w:b/>
                <w:bCs/>
                <w:szCs w:val="24"/>
              </w:rPr>
              <w:t>fire fighting</w:t>
            </w:r>
            <w:proofErr w:type="spellEnd"/>
            <w:r w:rsidRPr="002C1439">
              <w:rPr>
                <w:rFonts w:eastAsia="Times New Roman" w:cs="Arial"/>
                <w:b/>
                <w:bCs/>
                <w:szCs w:val="24"/>
              </w:rPr>
              <w:t xml:space="preserve"> requirements, to the satisfaction of Western Water.</w:t>
            </w:r>
          </w:p>
          <w:p w14:paraId="2BC338E7"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Department of Environment, Land, Water and Planning:</w:t>
            </w:r>
          </w:p>
          <w:p w14:paraId="7B6AB8E7"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66.</w:t>
            </w:r>
            <w:r w:rsidRPr="002C1439">
              <w:rPr>
                <w:rFonts w:eastAsia="Times New Roman" w:cs="Arial"/>
                <w:b/>
                <w:bCs/>
                <w:szCs w:val="24"/>
              </w:rPr>
              <w:tab/>
              <w:t>Before works start, the permit holder must advise all persons undertaking the vegetation removal or works on site of all relevant permit conditions and associated statutory requirements or approvals.</w:t>
            </w:r>
          </w:p>
          <w:p w14:paraId="48445E98"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67.</w:t>
            </w:r>
            <w:r w:rsidRPr="002C1439">
              <w:rPr>
                <w:rFonts w:eastAsia="Times New Roman" w:cs="Arial"/>
                <w:b/>
                <w:bCs/>
                <w:szCs w:val="24"/>
              </w:rPr>
              <w:tab/>
              <w:t>The native vegetation permitted to be removed, destroyed or lopped under this permit is comprised of:</w:t>
            </w:r>
          </w:p>
          <w:p w14:paraId="01EDBD9F" w14:textId="77777777" w:rsidR="002C1439" w:rsidRPr="002C1439" w:rsidRDefault="002C1439" w:rsidP="002C1439">
            <w:pPr>
              <w:tabs>
                <w:tab w:val="left" w:pos="1134"/>
              </w:tabs>
              <w:spacing w:after="80"/>
              <w:ind w:left="1140" w:hanging="573"/>
              <w:rPr>
                <w:rFonts w:eastAsia="Times New Roman" w:cs="Arial"/>
                <w:b/>
                <w:bCs/>
                <w:szCs w:val="24"/>
              </w:rPr>
            </w:pPr>
            <w:r w:rsidRPr="002C1439">
              <w:rPr>
                <w:rFonts w:eastAsia="Times New Roman" w:cs="Arial"/>
                <w:b/>
                <w:bCs/>
                <w:szCs w:val="24"/>
              </w:rPr>
              <w:t>a)</w:t>
            </w:r>
            <w:r w:rsidRPr="002C1439">
              <w:rPr>
                <w:rFonts w:eastAsia="Times New Roman" w:cs="Arial"/>
                <w:b/>
                <w:bCs/>
                <w:szCs w:val="24"/>
              </w:rPr>
              <w:tab/>
              <w:t>1.139ha of native vegetation;</w:t>
            </w:r>
          </w:p>
          <w:p w14:paraId="18902C6B" w14:textId="77777777" w:rsidR="002C1439" w:rsidRPr="002C1439" w:rsidRDefault="002C1439" w:rsidP="002C1439">
            <w:pPr>
              <w:tabs>
                <w:tab w:val="left" w:pos="1134"/>
              </w:tabs>
              <w:spacing w:after="80"/>
              <w:ind w:left="1140" w:hanging="573"/>
              <w:rPr>
                <w:rFonts w:eastAsia="Times New Roman" w:cs="Arial"/>
                <w:b/>
                <w:bCs/>
                <w:szCs w:val="24"/>
              </w:rPr>
            </w:pPr>
            <w:r w:rsidRPr="002C1439">
              <w:rPr>
                <w:rFonts w:eastAsia="Times New Roman" w:cs="Arial"/>
                <w:b/>
                <w:bCs/>
                <w:szCs w:val="24"/>
              </w:rPr>
              <w:t>b)</w:t>
            </w:r>
            <w:r w:rsidRPr="002C1439">
              <w:rPr>
                <w:rFonts w:eastAsia="Times New Roman" w:cs="Arial"/>
                <w:b/>
                <w:bCs/>
                <w:szCs w:val="24"/>
              </w:rPr>
              <w:tab/>
              <w:t>including no large trees; and</w:t>
            </w:r>
          </w:p>
          <w:p w14:paraId="6E04CC6D" w14:textId="77777777" w:rsidR="002C1439" w:rsidRPr="002C1439" w:rsidRDefault="002C1439" w:rsidP="002C1439">
            <w:pPr>
              <w:tabs>
                <w:tab w:val="left" w:pos="1134"/>
              </w:tabs>
              <w:spacing w:after="80"/>
              <w:ind w:left="1140" w:hanging="573"/>
              <w:rPr>
                <w:rFonts w:eastAsia="Times New Roman" w:cs="Arial"/>
                <w:b/>
                <w:bCs/>
                <w:szCs w:val="24"/>
              </w:rPr>
            </w:pPr>
            <w:r w:rsidRPr="002C1439">
              <w:rPr>
                <w:rFonts w:eastAsia="Times New Roman" w:cs="Arial"/>
                <w:b/>
                <w:bCs/>
                <w:szCs w:val="24"/>
              </w:rPr>
              <w:t>c)</w:t>
            </w:r>
            <w:r w:rsidRPr="002C1439">
              <w:rPr>
                <w:rFonts w:eastAsia="Times New Roman" w:cs="Arial"/>
                <w:b/>
                <w:bCs/>
                <w:szCs w:val="24"/>
              </w:rPr>
              <w:tab/>
              <w:t>with a strategic biodiversity value of 0.508.</w:t>
            </w:r>
          </w:p>
          <w:p w14:paraId="49237459"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68.</w:t>
            </w:r>
            <w:r w:rsidRPr="002C1439">
              <w:rPr>
                <w:rFonts w:eastAsia="Times New Roman" w:cs="Arial"/>
                <w:b/>
                <w:bCs/>
                <w:szCs w:val="24"/>
              </w:rPr>
              <w:tab/>
              <w:t xml:space="preserve">Before works start, a plan to the satisfaction of the responsible authority identifying all native vegetation to be retained and describing the measures to be used to protect the identified vegetation during construction, must be prepared and submitted to and approved by the responsible authority. When approved, the plan will be endorsed and will form part of this permit. All works constructed or carried out must be in accordance with the endorsed plan. </w:t>
            </w:r>
          </w:p>
          <w:p w14:paraId="703352D2"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69.</w:t>
            </w:r>
            <w:r w:rsidRPr="002C1439">
              <w:rPr>
                <w:rFonts w:eastAsia="Times New Roman" w:cs="Arial"/>
                <w:b/>
                <w:bCs/>
                <w:szCs w:val="24"/>
              </w:rPr>
              <w:tab/>
              <w:t>Except with the written consent of the responsible authority, within the area of native vegetation to be retained and any tree or vegetation protection zone associated with the permitted use and/or development, the following is prohibited:</w:t>
            </w:r>
          </w:p>
          <w:p w14:paraId="7BFD2FFB" w14:textId="77777777" w:rsidR="002C1439" w:rsidRPr="002C1439" w:rsidRDefault="002C1439" w:rsidP="002C1439">
            <w:pPr>
              <w:tabs>
                <w:tab w:val="left" w:pos="1134"/>
              </w:tabs>
              <w:spacing w:after="80"/>
              <w:ind w:left="1140" w:hanging="573"/>
              <w:rPr>
                <w:rFonts w:eastAsia="Times New Roman" w:cs="Arial"/>
                <w:b/>
                <w:bCs/>
                <w:szCs w:val="24"/>
              </w:rPr>
            </w:pPr>
            <w:r w:rsidRPr="002C1439">
              <w:rPr>
                <w:rFonts w:eastAsia="Times New Roman" w:cs="Arial"/>
                <w:b/>
                <w:bCs/>
                <w:szCs w:val="24"/>
              </w:rPr>
              <w:t>a)</w:t>
            </w:r>
            <w:r w:rsidRPr="002C1439">
              <w:rPr>
                <w:rFonts w:eastAsia="Times New Roman" w:cs="Arial"/>
                <w:b/>
                <w:bCs/>
                <w:szCs w:val="24"/>
              </w:rPr>
              <w:tab/>
              <w:t>vehicular or pedestrian access;</w:t>
            </w:r>
          </w:p>
          <w:p w14:paraId="3B26AD64" w14:textId="77777777" w:rsidR="002C1439" w:rsidRPr="002C1439" w:rsidRDefault="002C1439" w:rsidP="002C1439">
            <w:pPr>
              <w:tabs>
                <w:tab w:val="left" w:pos="1134"/>
              </w:tabs>
              <w:spacing w:after="80"/>
              <w:ind w:left="1140" w:hanging="573"/>
              <w:rPr>
                <w:rFonts w:eastAsia="Times New Roman" w:cs="Arial"/>
                <w:b/>
                <w:bCs/>
                <w:szCs w:val="24"/>
              </w:rPr>
            </w:pPr>
            <w:r w:rsidRPr="002C1439">
              <w:rPr>
                <w:rFonts w:eastAsia="Times New Roman" w:cs="Arial"/>
                <w:b/>
                <w:bCs/>
                <w:szCs w:val="24"/>
              </w:rPr>
              <w:t>b)</w:t>
            </w:r>
            <w:r w:rsidRPr="002C1439">
              <w:rPr>
                <w:rFonts w:eastAsia="Times New Roman" w:cs="Arial"/>
                <w:b/>
                <w:bCs/>
                <w:szCs w:val="24"/>
              </w:rPr>
              <w:tab/>
              <w:t>trenching or soil excavation;</w:t>
            </w:r>
          </w:p>
          <w:p w14:paraId="55D69CE2" w14:textId="77777777" w:rsidR="002C1439" w:rsidRPr="002C1439" w:rsidRDefault="002C1439" w:rsidP="002C1439">
            <w:pPr>
              <w:tabs>
                <w:tab w:val="left" w:pos="1134"/>
              </w:tabs>
              <w:spacing w:after="80"/>
              <w:ind w:left="1140" w:hanging="573"/>
              <w:rPr>
                <w:rFonts w:eastAsia="Times New Roman" w:cs="Arial"/>
                <w:b/>
                <w:bCs/>
                <w:szCs w:val="24"/>
              </w:rPr>
            </w:pPr>
            <w:r w:rsidRPr="002C1439">
              <w:rPr>
                <w:rFonts w:eastAsia="Times New Roman" w:cs="Arial"/>
                <w:b/>
                <w:bCs/>
                <w:szCs w:val="24"/>
              </w:rPr>
              <w:t>c)</w:t>
            </w:r>
            <w:r w:rsidRPr="002C1439">
              <w:rPr>
                <w:rFonts w:eastAsia="Times New Roman" w:cs="Arial"/>
                <w:b/>
                <w:bCs/>
                <w:szCs w:val="24"/>
              </w:rPr>
              <w:tab/>
              <w:t>storage or dumping of any soils, materials, equipment, vehicles, machinery or waste products;</w:t>
            </w:r>
          </w:p>
          <w:p w14:paraId="254D75DA" w14:textId="77777777" w:rsidR="002C1439" w:rsidRPr="002C1439" w:rsidRDefault="002C1439" w:rsidP="002C1439">
            <w:pPr>
              <w:tabs>
                <w:tab w:val="left" w:pos="1134"/>
              </w:tabs>
              <w:spacing w:after="80"/>
              <w:ind w:left="1140" w:hanging="573"/>
              <w:rPr>
                <w:rFonts w:eastAsia="Times New Roman" w:cs="Arial"/>
                <w:b/>
                <w:bCs/>
                <w:szCs w:val="24"/>
              </w:rPr>
            </w:pPr>
            <w:r w:rsidRPr="002C1439">
              <w:rPr>
                <w:rFonts w:eastAsia="Times New Roman" w:cs="Arial"/>
                <w:b/>
                <w:bCs/>
                <w:szCs w:val="24"/>
              </w:rPr>
              <w:t>d)</w:t>
            </w:r>
            <w:r w:rsidRPr="002C1439">
              <w:rPr>
                <w:rFonts w:eastAsia="Times New Roman" w:cs="Arial"/>
                <w:b/>
                <w:bCs/>
                <w:szCs w:val="24"/>
              </w:rPr>
              <w:tab/>
              <w:t>entry and exit pits for the provision of underground services; and</w:t>
            </w:r>
          </w:p>
          <w:p w14:paraId="27AEE751" w14:textId="77777777" w:rsidR="002C1439" w:rsidRPr="002C1439" w:rsidRDefault="002C1439" w:rsidP="002C1439">
            <w:pPr>
              <w:tabs>
                <w:tab w:val="left" w:pos="1134"/>
              </w:tabs>
              <w:spacing w:after="80"/>
              <w:ind w:left="1140" w:hanging="573"/>
              <w:rPr>
                <w:rFonts w:eastAsia="Times New Roman" w:cs="Arial"/>
                <w:b/>
                <w:bCs/>
                <w:szCs w:val="24"/>
              </w:rPr>
            </w:pPr>
            <w:r w:rsidRPr="002C1439">
              <w:rPr>
                <w:rFonts w:eastAsia="Times New Roman" w:cs="Arial"/>
                <w:b/>
                <w:bCs/>
                <w:szCs w:val="24"/>
              </w:rPr>
              <w:t>e)</w:t>
            </w:r>
            <w:r w:rsidRPr="002C1439">
              <w:rPr>
                <w:rFonts w:eastAsia="Times New Roman" w:cs="Arial"/>
                <w:b/>
                <w:bCs/>
                <w:szCs w:val="24"/>
              </w:rPr>
              <w:tab/>
              <w:t>any other actions or activities that may result in adverse impacts to retained native vegetation.</w:t>
            </w:r>
          </w:p>
          <w:p w14:paraId="7BECCDF6"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70.</w:t>
            </w:r>
            <w:r w:rsidRPr="002C1439">
              <w:rPr>
                <w:rFonts w:eastAsia="Times New Roman" w:cs="Arial"/>
                <w:b/>
                <w:bCs/>
                <w:szCs w:val="24"/>
              </w:rPr>
              <w:tab/>
              <w:t>To offset the removal of 1.139ha of native vegetation, the permit holder must secure a native vegetation offset in accordance with Guidelines for the removal, destruction or lopping of native vegetation (DELWP 2017), as specified below:</w:t>
            </w:r>
          </w:p>
          <w:p w14:paraId="46A657C5"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lastRenderedPageBreak/>
              <w:t>71.</w:t>
            </w:r>
            <w:r w:rsidRPr="002C1439">
              <w:rPr>
                <w:rFonts w:eastAsia="Times New Roman" w:cs="Arial"/>
                <w:b/>
                <w:bCs/>
                <w:szCs w:val="24"/>
              </w:rPr>
              <w:tab/>
              <w:t>A general offset of 0.238 general habitat units must meet the following criteria:</w:t>
            </w:r>
          </w:p>
          <w:p w14:paraId="7681EEB7"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a)</w:t>
            </w:r>
            <w:r w:rsidRPr="002C1439">
              <w:rPr>
                <w:rFonts w:eastAsia="Times New Roman" w:cs="Arial"/>
                <w:b/>
                <w:bCs/>
                <w:szCs w:val="24"/>
              </w:rPr>
              <w:tab/>
              <w:t>located within the Port Phillip and Westernport Catchment Management Authority boundary or Moorabool Shire Council municipal area;</w:t>
            </w:r>
          </w:p>
          <w:p w14:paraId="71AFCDA0"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b)</w:t>
            </w:r>
            <w:r w:rsidRPr="002C1439">
              <w:rPr>
                <w:rFonts w:eastAsia="Times New Roman" w:cs="Arial"/>
                <w:b/>
                <w:bCs/>
                <w:szCs w:val="24"/>
              </w:rPr>
              <w:tab/>
              <w:t>with a minimum strategic biodiversity score of at least 0.508; and</w:t>
            </w:r>
          </w:p>
          <w:p w14:paraId="007069BE"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c)</w:t>
            </w:r>
            <w:r w:rsidRPr="002C1439">
              <w:rPr>
                <w:rFonts w:eastAsia="Times New Roman" w:cs="Arial"/>
                <w:b/>
                <w:bCs/>
                <w:szCs w:val="24"/>
              </w:rPr>
              <w:tab/>
              <w:t>The offset(s) secured must also protect no large trees.</w:t>
            </w:r>
          </w:p>
          <w:p w14:paraId="73953FD0"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72.</w:t>
            </w:r>
            <w:r w:rsidRPr="002C1439">
              <w:rPr>
                <w:rFonts w:eastAsia="Times New Roman" w:cs="Arial"/>
                <w:b/>
                <w:bCs/>
                <w:szCs w:val="24"/>
              </w:rPr>
              <w:tab/>
              <w:t>Before the commencement of works approved by this permit, evidence that the required offset by this permit has been secured must be provided to the satisfaction of the Responsible Authority. This evidence must be one or both of the following:</w:t>
            </w:r>
          </w:p>
          <w:p w14:paraId="3FBE0BB2"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a)</w:t>
            </w:r>
            <w:r w:rsidRPr="002C1439">
              <w:rPr>
                <w:rFonts w:eastAsia="Times New Roman" w:cs="Arial"/>
                <w:b/>
                <w:bCs/>
                <w:szCs w:val="24"/>
              </w:rPr>
              <w:tab/>
              <w:t>an established first party offset site including a security agreement signed by both parties, and a management plan detailing the 10-year management actions and ongoing management of the site; and/or</w:t>
            </w:r>
          </w:p>
          <w:p w14:paraId="78D377B7" w14:textId="77777777" w:rsidR="002C1439" w:rsidRPr="002C1439" w:rsidRDefault="002C1439" w:rsidP="002C1439">
            <w:pPr>
              <w:tabs>
                <w:tab w:val="left" w:pos="1134"/>
              </w:tabs>
              <w:ind w:left="1137" w:hanging="570"/>
              <w:rPr>
                <w:rFonts w:eastAsia="Times New Roman" w:cs="Arial"/>
                <w:b/>
                <w:bCs/>
                <w:szCs w:val="24"/>
              </w:rPr>
            </w:pPr>
            <w:r w:rsidRPr="002C1439">
              <w:rPr>
                <w:rFonts w:eastAsia="Times New Roman" w:cs="Arial"/>
                <w:b/>
                <w:bCs/>
                <w:szCs w:val="24"/>
              </w:rPr>
              <w:t>b)</w:t>
            </w:r>
            <w:r w:rsidRPr="002C1439">
              <w:rPr>
                <w:rFonts w:eastAsia="Times New Roman" w:cs="Arial"/>
                <w:b/>
                <w:bCs/>
                <w:szCs w:val="24"/>
              </w:rPr>
              <w:tab/>
              <w:t xml:space="preserve">credit extract(s) allocated to the permit from the Native Vegetation Credit Register. </w:t>
            </w:r>
          </w:p>
          <w:p w14:paraId="63A48F54"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73.</w:t>
            </w:r>
            <w:r w:rsidRPr="002C1439">
              <w:rPr>
                <w:rFonts w:eastAsia="Times New Roman" w:cs="Arial"/>
                <w:b/>
                <w:bCs/>
                <w:szCs w:val="24"/>
              </w:rPr>
              <w:tab/>
              <w:t xml:space="preserve">A copy of the offset evidence will be endorsed by the Responsible Authority and form part of this permit. Within 30 days of endorsement of the offset evidence, a copy of the endorsed offset evidence must be provided to Planning Approvals at the Department of Environment, Land, Water and Planning (DEWLP) - Grampians Regional Office via email: </w:t>
            </w:r>
            <w:hyperlink r:id="rId19" w:history="1">
              <w:r w:rsidRPr="002C1439">
                <w:rPr>
                  <w:rFonts w:eastAsia="Times New Roman" w:cs="Arial"/>
                  <w:b/>
                  <w:bCs/>
                  <w:color w:val="0000FF" w:themeColor="hyperlink"/>
                  <w:szCs w:val="24"/>
                  <w:u w:val="single"/>
                </w:rPr>
                <w:t>grampians.planning@delwp.vic.gov.au</w:t>
              </w:r>
            </w:hyperlink>
            <w:r w:rsidRPr="002C1439">
              <w:rPr>
                <w:rFonts w:eastAsia="Times New Roman" w:cs="Arial"/>
                <w:b/>
                <w:bCs/>
                <w:szCs w:val="24"/>
              </w:rPr>
              <w:t xml:space="preserve">. </w:t>
            </w:r>
          </w:p>
          <w:p w14:paraId="3B1B806D" w14:textId="77777777" w:rsidR="002C1439" w:rsidRPr="002C1439" w:rsidRDefault="002C1439" w:rsidP="002C1439">
            <w:pPr>
              <w:tabs>
                <w:tab w:val="left" w:pos="567"/>
              </w:tabs>
              <w:rPr>
                <w:rFonts w:eastAsia="Times New Roman" w:cs="Arial"/>
                <w:szCs w:val="24"/>
              </w:rPr>
            </w:pPr>
            <w:r w:rsidRPr="002C1439">
              <w:rPr>
                <w:rFonts w:eastAsia="Times New Roman" w:cs="Arial"/>
                <w:b/>
                <w:szCs w:val="24"/>
              </w:rPr>
              <w:t>Permit Expiry:</w:t>
            </w:r>
          </w:p>
          <w:p w14:paraId="291AB98E"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74.</w:t>
            </w:r>
            <w:r w:rsidRPr="002C1439">
              <w:rPr>
                <w:rFonts w:eastAsia="Times New Roman" w:cs="Arial"/>
                <w:b/>
                <w:bCs/>
                <w:szCs w:val="24"/>
              </w:rPr>
              <w:tab/>
              <w:t xml:space="preserve">This permit will expire if: </w:t>
            </w:r>
          </w:p>
          <w:p w14:paraId="014D3BE8" w14:textId="77777777" w:rsidR="002C1439" w:rsidRPr="002C1439" w:rsidRDefault="002C1439" w:rsidP="002C1439">
            <w:pPr>
              <w:tabs>
                <w:tab w:val="left" w:pos="567"/>
                <w:tab w:val="left" w:pos="1134"/>
              </w:tabs>
              <w:ind w:left="1134" w:hanging="567"/>
              <w:rPr>
                <w:rFonts w:eastAsia="Times New Roman" w:cs="Arial"/>
                <w:b/>
                <w:bCs/>
                <w:szCs w:val="24"/>
              </w:rPr>
            </w:pPr>
            <w:r w:rsidRPr="002C1439">
              <w:rPr>
                <w:rFonts w:eastAsia="Times New Roman" w:cs="Arial"/>
                <w:b/>
                <w:bCs/>
                <w:szCs w:val="24"/>
              </w:rPr>
              <w:t>a)</w:t>
            </w:r>
            <w:r w:rsidRPr="002C1439">
              <w:rPr>
                <w:rFonts w:eastAsia="Times New Roman" w:cs="Arial"/>
                <w:b/>
                <w:bCs/>
                <w:szCs w:val="24"/>
              </w:rPr>
              <w:tab/>
              <w:t>the development and use are not started within four years of the date of this permit; or</w:t>
            </w:r>
          </w:p>
          <w:p w14:paraId="0AFFD30E" w14:textId="77777777" w:rsidR="002C1439" w:rsidRPr="002C1439" w:rsidRDefault="002C1439" w:rsidP="002C1439">
            <w:pPr>
              <w:tabs>
                <w:tab w:val="left" w:pos="567"/>
                <w:tab w:val="left" w:pos="1134"/>
              </w:tabs>
              <w:ind w:left="1134" w:hanging="567"/>
              <w:rPr>
                <w:rFonts w:eastAsia="Times New Roman" w:cs="Arial"/>
                <w:b/>
                <w:bCs/>
                <w:szCs w:val="24"/>
              </w:rPr>
            </w:pPr>
            <w:r w:rsidRPr="002C1439">
              <w:rPr>
                <w:rFonts w:eastAsia="Times New Roman" w:cs="Arial"/>
                <w:b/>
                <w:bCs/>
                <w:szCs w:val="24"/>
              </w:rPr>
              <w:t>b)</w:t>
            </w:r>
            <w:r w:rsidRPr="002C1439">
              <w:rPr>
                <w:rFonts w:eastAsia="Times New Roman" w:cs="Arial"/>
                <w:b/>
                <w:bCs/>
                <w:szCs w:val="24"/>
              </w:rPr>
              <w:tab/>
              <w:t>the development is not completed within six years of the date of this permit.</w:t>
            </w:r>
          </w:p>
          <w:p w14:paraId="1350742A" w14:textId="77777777" w:rsidR="002C1439" w:rsidRPr="002C1439" w:rsidRDefault="002C1439" w:rsidP="002C1439">
            <w:pPr>
              <w:tabs>
                <w:tab w:val="left" w:pos="567"/>
              </w:tabs>
              <w:rPr>
                <w:rFonts w:eastAsia="Times New Roman" w:cs="Arial"/>
                <w:b/>
                <w:szCs w:val="24"/>
              </w:rPr>
            </w:pPr>
            <w:r w:rsidRPr="002C1439">
              <w:rPr>
                <w:rFonts w:eastAsia="Times New Roman" w:cs="Arial"/>
                <w:b/>
                <w:szCs w:val="24"/>
              </w:rPr>
              <w:t>Permit Notes:</w:t>
            </w:r>
          </w:p>
          <w:p w14:paraId="10853774" w14:textId="77777777" w:rsidR="002C1439" w:rsidRPr="002C1439" w:rsidRDefault="002C1439" w:rsidP="002C1439">
            <w:pPr>
              <w:rPr>
                <w:b/>
                <w:bCs/>
              </w:rPr>
            </w:pPr>
            <w:bookmarkStart w:id="23" w:name="_Hlk75532121"/>
            <w:r w:rsidRPr="002C1439">
              <w:rPr>
                <w:b/>
                <w:bCs/>
              </w:rPr>
              <w:t>Environment Protection Authority</w:t>
            </w:r>
          </w:p>
          <w:p w14:paraId="61AD2435" w14:textId="77777777" w:rsidR="002C1439" w:rsidRPr="002C1439" w:rsidRDefault="002C1439" w:rsidP="002C1439">
            <w:pPr>
              <w:rPr>
                <w:rFonts w:eastAsia="Times New Roman"/>
                <w:b/>
                <w:bCs/>
                <w:lang w:eastAsia="en-AU"/>
              </w:rPr>
            </w:pPr>
            <w:r w:rsidRPr="002C1439">
              <w:rPr>
                <w:rFonts w:eastAsia="Times New Roman"/>
                <w:b/>
                <w:bCs/>
                <w:lang w:eastAsia="en-AU"/>
              </w:rPr>
              <w:t xml:space="preserve">The permit applicant is reminded of their obligation to ensure compliance with the </w:t>
            </w:r>
            <w:r w:rsidRPr="002C1439">
              <w:rPr>
                <w:rFonts w:eastAsia="Times New Roman"/>
                <w:b/>
                <w:bCs/>
                <w:i/>
                <w:iCs/>
                <w:lang w:eastAsia="en-AU"/>
              </w:rPr>
              <w:t>Environment Protection Act 1970</w:t>
            </w:r>
            <w:r w:rsidRPr="002C1439">
              <w:rPr>
                <w:rFonts w:eastAsia="Times New Roman"/>
                <w:b/>
                <w:bCs/>
                <w:lang w:eastAsia="en-AU"/>
              </w:rPr>
              <w:t xml:space="preserve"> in the day to day operation of the activity.</w:t>
            </w:r>
          </w:p>
          <w:p w14:paraId="4A52FD40" w14:textId="77777777" w:rsidR="002C1439" w:rsidRPr="002C1439" w:rsidRDefault="002C1439" w:rsidP="002C1439">
            <w:pPr>
              <w:rPr>
                <w:rFonts w:eastAsia="Times New Roman"/>
                <w:b/>
                <w:bCs/>
                <w:lang w:eastAsia="en-AU"/>
              </w:rPr>
            </w:pPr>
            <w:r w:rsidRPr="002C1439">
              <w:rPr>
                <w:rFonts w:eastAsia="Times New Roman"/>
                <w:b/>
                <w:bCs/>
                <w:lang w:eastAsia="en-AU"/>
              </w:rPr>
              <w:t>Petroleum storage tanks must be designed, installed and operated in accordance with the Guidelines on the Design, Installation and Management Requirements for Underground Petroleum Storage Systems (UPSS) (EPA Publication No. 888.4, August 2015).</w:t>
            </w:r>
          </w:p>
          <w:bookmarkEnd w:id="23"/>
          <w:p w14:paraId="6CCA694C" w14:textId="77777777" w:rsidR="002C1439" w:rsidRPr="002C1439" w:rsidRDefault="002C1439" w:rsidP="002C1439">
            <w:pPr>
              <w:tabs>
                <w:tab w:val="left" w:pos="567"/>
              </w:tabs>
              <w:rPr>
                <w:rFonts w:eastAsia="Times New Roman" w:cs="Arial"/>
                <w:b/>
                <w:szCs w:val="24"/>
              </w:rPr>
            </w:pPr>
            <w:r w:rsidRPr="002C1439">
              <w:rPr>
                <w:rFonts w:eastAsia="Times New Roman" w:cs="Arial"/>
                <w:b/>
                <w:szCs w:val="24"/>
              </w:rPr>
              <w:t xml:space="preserve">DELWP: </w:t>
            </w:r>
          </w:p>
          <w:p w14:paraId="2C367BC7" w14:textId="77777777" w:rsidR="002C1439" w:rsidRPr="002C1439" w:rsidRDefault="002C1439" w:rsidP="002C1439">
            <w:pPr>
              <w:tabs>
                <w:tab w:val="left" w:pos="567"/>
              </w:tabs>
              <w:rPr>
                <w:rFonts w:eastAsia="Times New Roman" w:cs="Arial"/>
                <w:b/>
                <w:bCs/>
                <w:szCs w:val="24"/>
              </w:rPr>
            </w:pPr>
            <w:r w:rsidRPr="002C1439">
              <w:rPr>
                <w:rFonts w:eastAsia="Times New Roman" w:cs="Arial"/>
                <w:b/>
                <w:bCs/>
                <w:szCs w:val="24"/>
              </w:rPr>
              <w:t xml:space="preserve">Please note before any works on public land start, a permit to take protected flora under the </w:t>
            </w:r>
            <w:r w:rsidRPr="002C1439">
              <w:rPr>
                <w:rFonts w:eastAsia="Times New Roman" w:cs="Arial"/>
                <w:b/>
                <w:bCs/>
                <w:i/>
                <w:iCs/>
                <w:szCs w:val="24"/>
              </w:rPr>
              <w:t>Flora and Fauna Guarantee (FFG) Act 1988</w:t>
            </w:r>
            <w:r w:rsidRPr="002C1439">
              <w:rPr>
                <w:rFonts w:eastAsia="Times New Roman" w:cs="Arial"/>
                <w:b/>
                <w:bCs/>
                <w:szCs w:val="24"/>
              </w:rPr>
              <w:t xml:space="preserve"> may be required. To obtain an FFG permit or further information, please contact a Natural Environment Program officer at the Grampians Regional Office of DEWLP on </w:t>
            </w:r>
            <w:hyperlink r:id="rId20" w:history="1">
              <w:r w:rsidRPr="002C1439">
                <w:rPr>
                  <w:rFonts w:eastAsia="Times New Roman" w:cs="Arial"/>
                  <w:b/>
                  <w:bCs/>
                  <w:color w:val="0000FF" w:themeColor="hyperlink"/>
                  <w:szCs w:val="24"/>
                  <w:u w:val="single"/>
                </w:rPr>
                <w:t>grampians.environment@delwp.vic.gov.au</w:t>
              </w:r>
            </w:hyperlink>
            <w:r w:rsidRPr="002C1439">
              <w:rPr>
                <w:rFonts w:eastAsia="Times New Roman" w:cs="Arial"/>
                <w:b/>
                <w:bCs/>
                <w:szCs w:val="24"/>
              </w:rPr>
              <w:t>.</w:t>
            </w:r>
          </w:p>
          <w:p w14:paraId="41373BD0" w14:textId="77777777" w:rsidR="002C1439" w:rsidRPr="002C1439" w:rsidRDefault="002C1439" w:rsidP="002C1439">
            <w:pPr>
              <w:tabs>
                <w:tab w:val="left" w:pos="567"/>
              </w:tabs>
              <w:rPr>
                <w:rFonts w:eastAsia="Times New Roman" w:cs="Arial"/>
                <w:b/>
                <w:bCs/>
                <w:szCs w:val="24"/>
              </w:rPr>
            </w:pPr>
            <w:r w:rsidRPr="002C1439">
              <w:rPr>
                <w:rFonts w:eastAsia="Times New Roman" w:cs="Arial"/>
                <w:b/>
                <w:bCs/>
                <w:szCs w:val="24"/>
              </w:rPr>
              <w:t>Before any works on public land start, the applicant must comply with applicable commonwealth, State and local legislation, regulations and permits.</w:t>
            </w:r>
          </w:p>
          <w:p w14:paraId="7EFE6F14" w14:textId="77777777" w:rsidR="002C1439" w:rsidRPr="002C1439" w:rsidRDefault="002C1439" w:rsidP="002C1439">
            <w:pPr>
              <w:tabs>
                <w:tab w:val="left" w:pos="567"/>
              </w:tabs>
              <w:rPr>
                <w:rFonts w:eastAsia="Times New Roman" w:cs="Arial"/>
                <w:b/>
                <w:bCs/>
                <w:szCs w:val="24"/>
              </w:rPr>
            </w:pPr>
            <w:r w:rsidRPr="002C1439">
              <w:rPr>
                <w:rFonts w:eastAsia="Times New Roman" w:cs="Arial"/>
                <w:b/>
                <w:bCs/>
                <w:szCs w:val="24"/>
              </w:rPr>
              <w:t>Greater Western Water:</w:t>
            </w:r>
          </w:p>
          <w:p w14:paraId="01F84E47" w14:textId="77777777" w:rsidR="002C1439" w:rsidRPr="002C1439" w:rsidRDefault="002C1439" w:rsidP="002C1439">
            <w:pPr>
              <w:tabs>
                <w:tab w:val="left" w:pos="567"/>
              </w:tabs>
              <w:rPr>
                <w:rFonts w:eastAsia="Times New Roman" w:cs="Arial"/>
                <w:b/>
                <w:bCs/>
                <w:szCs w:val="24"/>
              </w:rPr>
            </w:pPr>
            <w:r w:rsidRPr="002C1439">
              <w:rPr>
                <w:rFonts w:eastAsia="Times New Roman" w:cs="Arial"/>
                <w:b/>
                <w:bCs/>
                <w:szCs w:val="24"/>
              </w:rPr>
              <w:t>The development site is located at the end of Greater Western Waters supply network. The existing water supply service to the area is unlikely to provide an adequate supply to service the development or provide an adequate fire-fighting service.</w:t>
            </w:r>
          </w:p>
          <w:p w14:paraId="2DDF9E96" w14:textId="77777777" w:rsidR="002C1439" w:rsidRPr="002C1439" w:rsidRDefault="002C1439" w:rsidP="002C1439">
            <w:pPr>
              <w:tabs>
                <w:tab w:val="left" w:pos="567"/>
              </w:tabs>
              <w:rPr>
                <w:rFonts w:eastAsia="Times New Roman" w:cs="Arial"/>
                <w:b/>
                <w:bCs/>
                <w:szCs w:val="24"/>
              </w:rPr>
            </w:pPr>
            <w:r w:rsidRPr="002C1439">
              <w:rPr>
                <w:rFonts w:eastAsia="Times New Roman" w:cs="Arial"/>
                <w:b/>
                <w:bCs/>
                <w:szCs w:val="24"/>
              </w:rPr>
              <w:lastRenderedPageBreak/>
              <w:t>Transport for Victoria:</w:t>
            </w:r>
          </w:p>
          <w:p w14:paraId="76D39B16" w14:textId="77777777" w:rsidR="002C1439" w:rsidRPr="002C1439" w:rsidRDefault="002C1439" w:rsidP="002C1439">
            <w:pPr>
              <w:tabs>
                <w:tab w:val="left" w:pos="567"/>
              </w:tabs>
              <w:rPr>
                <w:rFonts w:eastAsia="Times New Roman" w:cs="Arial"/>
                <w:b/>
                <w:bCs/>
                <w:szCs w:val="24"/>
              </w:rPr>
            </w:pPr>
            <w:r w:rsidRPr="002C1439">
              <w:rPr>
                <w:rFonts w:eastAsia="Times New Roman" w:cs="Arial"/>
                <w:b/>
                <w:bCs/>
                <w:szCs w:val="24"/>
              </w:rPr>
              <w:t xml:space="preserve">Prior to the works within the Geelong-Bacchus Marsh Road </w:t>
            </w:r>
            <w:proofErr w:type="spellStart"/>
            <w:r w:rsidRPr="002C1439">
              <w:rPr>
                <w:rFonts w:eastAsia="Times New Roman" w:cs="Arial"/>
                <w:b/>
                <w:bCs/>
                <w:szCs w:val="24"/>
              </w:rPr>
              <w:t>road</w:t>
            </w:r>
            <w:proofErr w:type="spellEnd"/>
            <w:r w:rsidRPr="002C1439">
              <w:rPr>
                <w:rFonts w:eastAsia="Times New Roman" w:cs="Arial"/>
                <w:b/>
                <w:bCs/>
                <w:szCs w:val="24"/>
              </w:rPr>
              <w:t xml:space="preserve"> reserve commencing, the applicant must enter into a works agreement with the Head, Transport for Victoria, confirming design plans and works approvals processes, including the determination of fees and the level of the Head, Transport for Victoria service obligations. Contact: </w:t>
            </w:r>
            <w:hyperlink r:id="rId21" w:history="1">
              <w:r w:rsidRPr="002C1439">
                <w:rPr>
                  <w:rFonts w:eastAsia="Times New Roman" w:cs="Arial"/>
                  <w:b/>
                  <w:bCs/>
                  <w:color w:val="0000FF" w:themeColor="hyperlink"/>
                  <w:szCs w:val="24"/>
                  <w:u w:val="single"/>
                </w:rPr>
                <w:t>western.mail@roads.vic.gov.au</w:t>
              </w:r>
            </w:hyperlink>
            <w:r w:rsidRPr="002C1439">
              <w:rPr>
                <w:rFonts w:eastAsia="Times New Roman" w:cs="Arial"/>
                <w:b/>
                <w:bCs/>
                <w:szCs w:val="24"/>
              </w:rPr>
              <w:t xml:space="preserve">. </w:t>
            </w:r>
          </w:p>
        </w:tc>
      </w:tr>
    </w:tbl>
    <w:p w14:paraId="03CD9682" w14:textId="77777777" w:rsidR="002C1439" w:rsidRPr="002C1439" w:rsidRDefault="002C1439" w:rsidP="002C1439">
      <w:pPr>
        <w:spacing w:after="0"/>
        <w:rPr>
          <w:b/>
        </w:rPr>
      </w:pPr>
    </w:p>
    <w:p w14:paraId="01139F25" w14:textId="77777777" w:rsidR="002C1439" w:rsidRPr="002C1439" w:rsidRDefault="002C1439" w:rsidP="002C1439"/>
    <w:tbl>
      <w:tblPr>
        <w:tblStyle w:val="TableGrid"/>
        <w:tblW w:w="0" w:type="auto"/>
        <w:tblLook w:val="04A0" w:firstRow="1" w:lastRow="0" w:firstColumn="1" w:lastColumn="0" w:noHBand="0" w:noVBand="1"/>
      </w:tblPr>
      <w:tblGrid>
        <w:gridCol w:w="4927"/>
        <w:gridCol w:w="4928"/>
      </w:tblGrid>
      <w:tr w:rsidR="002C1439" w:rsidRPr="002C1439" w14:paraId="1B4B2BFF" w14:textId="77777777" w:rsidTr="00636DD3">
        <w:tc>
          <w:tcPr>
            <w:tcW w:w="9855" w:type="dxa"/>
            <w:gridSpan w:val="2"/>
          </w:tcPr>
          <w:p w14:paraId="68CCFE78" w14:textId="77777777" w:rsidR="002C1439" w:rsidRPr="002C1439" w:rsidRDefault="002C1439" w:rsidP="002C1439">
            <w:pPr>
              <w:keepNext/>
              <w:tabs>
                <w:tab w:val="left" w:pos="4111"/>
              </w:tabs>
              <w:spacing w:before="120"/>
              <w:outlineLvl w:val="2"/>
              <w:rPr>
                <w:b/>
                <w:caps/>
                <w:szCs w:val="20"/>
              </w:rPr>
            </w:pPr>
            <w:r w:rsidRPr="002C1439">
              <w:rPr>
                <w:b/>
                <w:caps/>
                <w:szCs w:val="20"/>
              </w:rPr>
              <w:t>Public Consultation</w:t>
            </w:r>
          </w:p>
        </w:tc>
      </w:tr>
      <w:tr w:rsidR="002C1439" w:rsidRPr="002C1439" w14:paraId="1D8702DA" w14:textId="77777777" w:rsidTr="00636DD3">
        <w:tc>
          <w:tcPr>
            <w:tcW w:w="4927" w:type="dxa"/>
          </w:tcPr>
          <w:p w14:paraId="2DE391E1" w14:textId="77777777" w:rsidR="002C1439" w:rsidRPr="002C1439" w:rsidRDefault="002C1439" w:rsidP="002C1439">
            <w:r w:rsidRPr="002C1439">
              <w:t>Was the application advertised?</w:t>
            </w:r>
          </w:p>
        </w:tc>
        <w:tc>
          <w:tcPr>
            <w:tcW w:w="4928" w:type="dxa"/>
          </w:tcPr>
          <w:p w14:paraId="0E604014" w14:textId="77777777" w:rsidR="002C1439" w:rsidRPr="002C1439" w:rsidRDefault="002C1439" w:rsidP="002C1439">
            <w:pPr>
              <w:spacing w:before="60" w:after="60"/>
            </w:pPr>
            <w:r w:rsidRPr="002C1439">
              <w:t>Yes.</w:t>
            </w:r>
          </w:p>
        </w:tc>
      </w:tr>
      <w:tr w:rsidR="002C1439" w:rsidRPr="002C1439" w14:paraId="1725C4E9" w14:textId="77777777" w:rsidTr="00636DD3">
        <w:tc>
          <w:tcPr>
            <w:tcW w:w="4927" w:type="dxa"/>
          </w:tcPr>
          <w:p w14:paraId="5F8538E3" w14:textId="77777777" w:rsidR="002C1439" w:rsidRPr="002C1439" w:rsidRDefault="002C1439" w:rsidP="002C1439">
            <w:r w:rsidRPr="002C1439">
              <w:t xml:space="preserve">Notices on site: </w:t>
            </w:r>
          </w:p>
        </w:tc>
        <w:tc>
          <w:tcPr>
            <w:tcW w:w="4928" w:type="dxa"/>
          </w:tcPr>
          <w:p w14:paraId="14E4588D" w14:textId="77777777" w:rsidR="002C1439" w:rsidRPr="002C1439" w:rsidRDefault="002C1439" w:rsidP="002C1439">
            <w:pPr>
              <w:spacing w:before="60" w:after="60"/>
            </w:pPr>
            <w:r w:rsidRPr="002C1439">
              <w:t>Yes.</w:t>
            </w:r>
          </w:p>
        </w:tc>
      </w:tr>
      <w:tr w:rsidR="002C1439" w:rsidRPr="002C1439" w14:paraId="165E7E03" w14:textId="77777777" w:rsidTr="00636DD3">
        <w:tc>
          <w:tcPr>
            <w:tcW w:w="4927" w:type="dxa"/>
          </w:tcPr>
          <w:p w14:paraId="1EFFCE27" w14:textId="77777777" w:rsidR="002C1439" w:rsidRPr="002C1439" w:rsidRDefault="002C1439" w:rsidP="002C1439">
            <w:r w:rsidRPr="002C1439">
              <w:t xml:space="preserve">Notice in Moorabool Newspaper: </w:t>
            </w:r>
          </w:p>
        </w:tc>
        <w:tc>
          <w:tcPr>
            <w:tcW w:w="4928" w:type="dxa"/>
          </w:tcPr>
          <w:p w14:paraId="569467C9" w14:textId="77777777" w:rsidR="002C1439" w:rsidRPr="002C1439" w:rsidRDefault="002C1439" w:rsidP="002C1439">
            <w:pPr>
              <w:spacing w:before="60" w:after="60"/>
            </w:pPr>
            <w:r w:rsidRPr="002C1439">
              <w:t>No.</w:t>
            </w:r>
          </w:p>
        </w:tc>
      </w:tr>
      <w:tr w:rsidR="002C1439" w:rsidRPr="002C1439" w14:paraId="216665AA" w14:textId="77777777" w:rsidTr="00636DD3">
        <w:tc>
          <w:tcPr>
            <w:tcW w:w="4927" w:type="dxa"/>
          </w:tcPr>
          <w:p w14:paraId="4214F376" w14:textId="77777777" w:rsidR="002C1439" w:rsidRPr="002C1439" w:rsidRDefault="002C1439" w:rsidP="002C1439">
            <w:r w:rsidRPr="002C1439">
              <w:t xml:space="preserve">Number of objections: </w:t>
            </w:r>
          </w:p>
        </w:tc>
        <w:tc>
          <w:tcPr>
            <w:tcW w:w="4928" w:type="dxa"/>
          </w:tcPr>
          <w:p w14:paraId="38CCBC73" w14:textId="77777777" w:rsidR="002C1439" w:rsidRPr="002C1439" w:rsidRDefault="002C1439" w:rsidP="002C1439">
            <w:pPr>
              <w:spacing w:before="60" w:after="60"/>
            </w:pPr>
            <w:r w:rsidRPr="002C1439">
              <w:t xml:space="preserve">Four. </w:t>
            </w:r>
          </w:p>
        </w:tc>
      </w:tr>
      <w:tr w:rsidR="002C1439" w:rsidRPr="002C1439" w14:paraId="08C37EB7" w14:textId="77777777" w:rsidTr="00636DD3">
        <w:tc>
          <w:tcPr>
            <w:tcW w:w="4927" w:type="dxa"/>
          </w:tcPr>
          <w:p w14:paraId="7056F516" w14:textId="77777777" w:rsidR="002C1439" w:rsidRPr="002C1439" w:rsidRDefault="002C1439" w:rsidP="002C1439">
            <w:r w:rsidRPr="002C1439">
              <w:t xml:space="preserve">Consultation meeting: </w:t>
            </w:r>
          </w:p>
        </w:tc>
        <w:tc>
          <w:tcPr>
            <w:tcW w:w="4928" w:type="dxa"/>
          </w:tcPr>
          <w:p w14:paraId="53052E06" w14:textId="77777777" w:rsidR="002C1439" w:rsidRPr="002C1439" w:rsidRDefault="002C1439" w:rsidP="002C1439">
            <w:pPr>
              <w:spacing w:before="60" w:after="60"/>
            </w:pPr>
            <w:r w:rsidRPr="002C1439">
              <w:t>Yes, held on 23 March 2021. There were no subsequent changes made to the application.</w:t>
            </w:r>
          </w:p>
        </w:tc>
      </w:tr>
    </w:tbl>
    <w:p w14:paraId="4EE0E07C" w14:textId="77777777" w:rsidR="002C1439" w:rsidRPr="002C1439" w:rsidRDefault="002C1439" w:rsidP="002C1439">
      <w:pPr>
        <w:spacing w:after="0"/>
      </w:pPr>
    </w:p>
    <w:p w14:paraId="2410E31E" w14:textId="77777777" w:rsidR="002C1439" w:rsidRPr="002C1439" w:rsidRDefault="002C1439" w:rsidP="002C1439">
      <w:pPr>
        <w:keepNext/>
        <w:tabs>
          <w:tab w:val="left" w:pos="4111"/>
        </w:tabs>
        <w:outlineLvl w:val="2"/>
        <w:rPr>
          <w:b/>
          <w:caps/>
          <w:szCs w:val="20"/>
        </w:rPr>
      </w:pPr>
      <w:r w:rsidRPr="002C1439">
        <w:rPr>
          <w:b/>
          <w:caps/>
          <w:szCs w:val="20"/>
        </w:rPr>
        <w:t>Policy Implications</w:t>
      </w:r>
    </w:p>
    <w:p w14:paraId="36E5C938" w14:textId="77777777" w:rsidR="002C1439" w:rsidRPr="002C1439" w:rsidRDefault="002C1439" w:rsidP="002C1439">
      <w:r w:rsidRPr="002C1439">
        <w:t>The Council Plan 2021-2025 provides as follows:</w:t>
      </w:r>
    </w:p>
    <w:p w14:paraId="28654296" w14:textId="77777777" w:rsidR="002C1439" w:rsidRPr="002C1439" w:rsidRDefault="002C1439" w:rsidP="002C1439">
      <w:pPr>
        <w:tabs>
          <w:tab w:val="left" w:pos="2835"/>
        </w:tabs>
        <w:spacing w:before="120" w:after="0"/>
        <w:rPr>
          <w:b/>
        </w:rPr>
      </w:pPr>
      <w:r w:rsidRPr="002C1439">
        <w:rPr>
          <w:b/>
        </w:rPr>
        <w:t>Strategic Objective</w:t>
      </w:r>
      <w:r w:rsidRPr="002C1439">
        <w:rPr>
          <w:b/>
        </w:rPr>
        <w:tab/>
        <w:t xml:space="preserve"> 2: Liveable and thriving environments</w:t>
      </w:r>
    </w:p>
    <w:p w14:paraId="4FB834C8" w14:textId="77777777" w:rsidR="002C1439" w:rsidRPr="002C1439" w:rsidRDefault="002C1439" w:rsidP="002C1439">
      <w:pPr>
        <w:tabs>
          <w:tab w:val="left" w:pos="2835"/>
        </w:tabs>
        <w:spacing w:before="60"/>
        <w:rPr>
          <w:b/>
        </w:rPr>
      </w:pPr>
      <w:r w:rsidRPr="002C1439">
        <w:rPr>
          <w:b/>
        </w:rPr>
        <w:t>Priority</w:t>
      </w:r>
      <w:r w:rsidRPr="002C1439">
        <w:rPr>
          <w:b/>
        </w:rPr>
        <w:tab/>
        <w:t xml:space="preserve"> 2.4: Grow local employment and business investment</w:t>
      </w:r>
    </w:p>
    <w:p w14:paraId="68CDB0A6" w14:textId="77777777" w:rsidR="002C1439" w:rsidRPr="002C1439" w:rsidRDefault="002C1439" w:rsidP="002C1439">
      <w:pPr>
        <w:keepNext/>
        <w:tabs>
          <w:tab w:val="left" w:pos="4111"/>
        </w:tabs>
        <w:spacing w:before="240"/>
        <w:outlineLvl w:val="2"/>
        <w:rPr>
          <w:b/>
          <w:caps/>
          <w:szCs w:val="20"/>
        </w:rPr>
      </w:pPr>
      <w:r w:rsidRPr="002C1439">
        <w:rPr>
          <w:b/>
          <w:caps/>
          <w:szCs w:val="20"/>
        </w:rPr>
        <w:t>Victorian Charter of Human Rights &amp; Responsibilities Act 2006</w:t>
      </w:r>
    </w:p>
    <w:p w14:paraId="35FEC1E6" w14:textId="77777777" w:rsidR="002C1439" w:rsidRPr="002C1439" w:rsidRDefault="002C1439" w:rsidP="002C1439">
      <w:r w:rsidRPr="002C1439">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0961561F" w14:textId="77777777" w:rsidR="002C1439" w:rsidRPr="002C1439" w:rsidRDefault="002C1439" w:rsidP="002C1439">
      <w:pPr>
        <w:keepNext/>
        <w:tabs>
          <w:tab w:val="left" w:pos="4111"/>
        </w:tabs>
        <w:spacing w:before="240"/>
        <w:outlineLvl w:val="2"/>
        <w:rPr>
          <w:b/>
          <w:caps/>
          <w:szCs w:val="20"/>
        </w:rPr>
      </w:pPr>
      <w:r w:rsidRPr="002C1439">
        <w:rPr>
          <w:b/>
          <w:caps/>
          <w:szCs w:val="20"/>
        </w:rPr>
        <w:t>Officer’s Declaration of Conflict of Interests</w:t>
      </w:r>
    </w:p>
    <w:p w14:paraId="76319443" w14:textId="77777777" w:rsidR="002C1439" w:rsidRPr="002C1439" w:rsidRDefault="002C1439" w:rsidP="002C1439">
      <w:r w:rsidRPr="002C1439">
        <w:t xml:space="preserve">Under section 130 of the </w:t>
      </w:r>
      <w:r w:rsidRPr="002C1439">
        <w:rPr>
          <w:i/>
          <w:iCs/>
        </w:rPr>
        <w:t>Local Government Act 2020</w:t>
      </w:r>
      <w:r w:rsidRPr="002C1439">
        <w:t>, officers providing advice to Council must disclose any interests, including the type of interest.</w:t>
      </w:r>
    </w:p>
    <w:p w14:paraId="6711C699" w14:textId="77777777" w:rsidR="002C1439" w:rsidRPr="002C1439" w:rsidRDefault="002C1439" w:rsidP="002C1439">
      <w:pPr>
        <w:rPr>
          <w:i/>
        </w:rPr>
      </w:pPr>
      <w:r w:rsidRPr="002C1439">
        <w:rPr>
          <w:i/>
        </w:rPr>
        <w:t>Executive Manager – Henry Bezuidenhout</w:t>
      </w:r>
    </w:p>
    <w:p w14:paraId="2FFCC9F4" w14:textId="77777777" w:rsidR="002C1439" w:rsidRPr="002C1439" w:rsidRDefault="002C1439" w:rsidP="002C1439">
      <w:r w:rsidRPr="002C1439">
        <w:t>In providing this advice to Council as the Executive Manager, I have no interests to disclose in this report.</w:t>
      </w:r>
    </w:p>
    <w:p w14:paraId="0FDC5E79" w14:textId="77777777" w:rsidR="002C1439" w:rsidRPr="002C1439" w:rsidRDefault="002C1439" w:rsidP="002C1439">
      <w:pPr>
        <w:rPr>
          <w:i/>
        </w:rPr>
      </w:pPr>
      <w:r w:rsidRPr="002C1439">
        <w:rPr>
          <w:i/>
        </w:rPr>
        <w:t>Author – Tom Tonkin</w:t>
      </w:r>
    </w:p>
    <w:p w14:paraId="142110B7" w14:textId="77777777" w:rsidR="002C1439" w:rsidRPr="002C1439" w:rsidRDefault="002C1439" w:rsidP="002C1439">
      <w:r w:rsidRPr="002C1439">
        <w:t xml:space="preserve">In providing this advice to Council as the Author, I have no interests to disclose in this report. </w:t>
      </w:r>
    </w:p>
    <w:p w14:paraId="538AFE44" w14:textId="77777777" w:rsidR="002C1439" w:rsidRPr="002C1439" w:rsidRDefault="002C1439" w:rsidP="002C1439">
      <w:pPr>
        <w:spacing w:after="200" w:line="276" w:lineRule="auto"/>
        <w:jc w:val="left"/>
        <w:rPr>
          <w:b/>
          <w:caps/>
          <w:szCs w:val="20"/>
        </w:rPr>
      </w:pPr>
      <w:r w:rsidRPr="002C1439">
        <w:br w:type="page"/>
      </w:r>
    </w:p>
    <w:p w14:paraId="164962FA" w14:textId="77777777" w:rsidR="002C1439" w:rsidRPr="002C1439" w:rsidRDefault="002C1439" w:rsidP="002C1439">
      <w:pPr>
        <w:keepNext/>
        <w:tabs>
          <w:tab w:val="left" w:pos="4111"/>
        </w:tabs>
        <w:spacing w:before="240"/>
        <w:outlineLvl w:val="2"/>
        <w:rPr>
          <w:b/>
          <w:caps/>
          <w:szCs w:val="20"/>
        </w:rPr>
      </w:pPr>
      <w:r w:rsidRPr="002C1439">
        <w:rPr>
          <w:b/>
          <w:caps/>
          <w:szCs w:val="20"/>
        </w:rPr>
        <w:lastRenderedPageBreak/>
        <w:t>Executive Summary</w:t>
      </w:r>
    </w:p>
    <w:tbl>
      <w:tblPr>
        <w:tblStyle w:val="TableGrid"/>
        <w:tblW w:w="9747" w:type="dxa"/>
        <w:tblLook w:val="04A0" w:firstRow="1" w:lastRow="0" w:firstColumn="1" w:lastColumn="0" w:noHBand="0" w:noVBand="1"/>
      </w:tblPr>
      <w:tblGrid>
        <w:gridCol w:w="4077"/>
        <w:gridCol w:w="5670"/>
      </w:tblGrid>
      <w:tr w:rsidR="002C1439" w:rsidRPr="002C1439" w14:paraId="0F05F1F4" w14:textId="77777777" w:rsidTr="00636DD3">
        <w:tc>
          <w:tcPr>
            <w:tcW w:w="4077" w:type="dxa"/>
          </w:tcPr>
          <w:p w14:paraId="1866D65B" w14:textId="77777777" w:rsidR="002C1439" w:rsidRPr="002C1439" w:rsidRDefault="002C1439" w:rsidP="002C1439">
            <w:pPr>
              <w:spacing w:before="60" w:after="60"/>
              <w:jc w:val="left"/>
            </w:pPr>
            <w:r w:rsidRPr="002C1439">
              <w:t>Application referred?</w:t>
            </w:r>
          </w:p>
        </w:tc>
        <w:tc>
          <w:tcPr>
            <w:tcW w:w="5670" w:type="dxa"/>
            <w:shd w:val="clear" w:color="auto" w:fill="auto"/>
          </w:tcPr>
          <w:p w14:paraId="3C3A2A1D" w14:textId="77777777" w:rsidR="002C1439" w:rsidRPr="002C1439" w:rsidRDefault="002C1439" w:rsidP="002C1439">
            <w:pPr>
              <w:spacing w:before="60" w:after="60"/>
            </w:pPr>
            <w:r w:rsidRPr="002C1439">
              <w:t xml:space="preserve">Yes, Greater Western Water, Melbourne Water, Environment Protection Authority, Victorian Planning Authority, DEWLP and Bacchus Marsh Aerodrome Management. </w:t>
            </w:r>
          </w:p>
          <w:p w14:paraId="1E6E7833" w14:textId="77777777" w:rsidR="002C1439" w:rsidRPr="002C1439" w:rsidRDefault="002C1439" w:rsidP="002C1439">
            <w:pPr>
              <w:spacing w:before="60" w:after="60"/>
            </w:pPr>
            <w:r w:rsidRPr="002C1439">
              <w:t xml:space="preserve">Council’s Infrastructure, Environmental Health, Environmental Planning, Economic Development and Strategic Planning. </w:t>
            </w:r>
          </w:p>
        </w:tc>
      </w:tr>
      <w:tr w:rsidR="002C1439" w:rsidRPr="002C1439" w14:paraId="775ED8F7" w14:textId="77777777" w:rsidTr="00636DD3">
        <w:tc>
          <w:tcPr>
            <w:tcW w:w="4077" w:type="dxa"/>
          </w:tcPr>
          <w:p w14:paraId="721FE4AB" w14:textId="77777777" w:rsidR="002C1439" w:rsidRPr="002C1439" w:rsidRDefault="002C1439" w:rsidP="002C1439">
            <w:pPr>
              <w:spacing w:before="60" w:after="60"/>
              <w:jc w:val="left"/>
            </w:pPr>
            <w:r w:rsidRPr="002C1439">
              <w:t>Any issues raised in referral responses?</w:t>
            </w:r>
          </w:p>
        </w:tc>
        <w:tc>
          <w:tcPr>
            <w:tcW w:w="5670" w:type="dxa"/>
          </w:tcPr>
          <w:p w14:paraId="4C947BD1" w14:textId="77777777" w:rsidR="002C1439" w:rsidRPr="002C1439" w:rsidRDefault="002C1439" w:rsidP="002C1439">
            <w:pPr>
              <w:spacing w:before="60" w:after="60"/>
            </w:pPr>
            <w:r w:rsidRPr="002C1439">
              <w:t>Some authorities requested further information.</w:t>
            </w:r>
          </w:p>
        </w:tc>
      </w:tr>
      <w:tr w:rsidR="002C1439" w:rsidRPr="002C1439" w14:paraId="765ADC4D" w14:textId="77777777" w:rsidTr="00636DD3">
        <w:tc>
          <w:tcPr>
            <w:tcW w:w="4077" w:type="dxa"/>
          </w:tcPr>
          <w:p w14:paraId="0CB665FB" w14:textId="77777777" w:rsidR="002C1439" w:rsidRPr="002C1439" w:rsidRDefault="002C1439" w:rsidP="002C1439">
            <w:pPr>
              <w:spacing w:before="60" w:after="60"/>
              <w:jc w:val="left"/>
            </w:pPr>
            <w:r w:rsidRPr="002C1439">
              <w:t>Preliminary concerns?</w:t>
            </w:r>
          </w:p>
        </w:tc>
        <w:tc>
          <w:tcPr>
            <w:tcW w:w="5670" w:type="dxa"/>
          </w:tcPr>
          <w:p w14:paraId="4C73178A" w14:textId="77777777" w:rsidR="002C1439" w:rsidRPr="002C1439" w:rsidRDefault="002C1439" w:rsidP="002C1439">
            <w:pPr>
              <w:spacing w:before="60" w:after="60"/>
            </w:pPr>
            <w:r w:rsidRPr="002C1439">
              <w:t>Further information was requested including a Cultural Heritage Management Plan (CHMP), Land Capability Assessment (LCA), Stormwater Management Plan (SWMP), clarification on the necessary extent of native vegetation removal, lighting of the premises at night, site entry and exit design, and provision for electric vehicle charging.</w:t>
            </w:r>
          </w:p>
        </w:tc>
      </w:tr>
      <w:tr w:rsidR="002C1439" w:rsidRPr="002C1439" w14:paraId="40FC304A" w14:textId="77777777" w:rsidTr="00636DD3">
        <w:tc>
          <w:tcPr>
            <w:tcW w:w="4077" w:type="dxa"/>
          </w:tcPr>
          <w:p w14:paraId="16C267A4" w14:textId="77777777" w:rsidR="002C1439" w:rsidRPr="002C1439" w:rsidRDefault="002C1439" w:rsidP="002C1439">
            <w:pPr>
              <w:spacing w:before="60" w:after="60"/>
              <w:jc w:val="left"/>
            </w:pPr>
            <w:r w:rsidRPr="002C1439">
              <w:t>Any discussions with applicant regarding concerns?</w:t>
            </w:r>
          </w:p>
        </w:tc>
        <w:tc>
          <w:tcPr>
            <w:tcW w:w="5670" w:type="dxa"/>
          </w:tcPr>
          <w:p w14:paraId="3B0EC72F" w14:textId="77777777" w:rsidR="002C1439" w:rsidRPr="002C1439" w:rsidRDefault="002C1439" w:rsidP="002C1439">
            <w:pPr>
              <w:spacing w:before="60" w:after="60"/>
            </w:pPr>
            <w:r w:rsidRPr="002C1439">
              <w:t>The officer wrote to the applicant advising of preliminary concerns.</w:t>
            </w:r>
          </w:p>
        </w:tc>
      </w:tr>
      <w:tr w:rsidR="002C1439" w:rsidRPr="002C1439" w14:paraId="26E48C30" w14:textId="77777777" w:rsidTr="00636DD3">
        <w:tc>
          <w:tcPr>
            <w:tcW w:w="4077" w:type="dxa"/>
          </w:tcPr>
          <w:p w14:paraId="25D55509" w14:textId="77777777" w:rsidR="002C1439" w:rsidRPr="002C1439" w:rsidRDefault="002C1439" w:rsidP="002C1439">
            <w:pPr>
              <w:spacing w:before="60" w:after="60"/>
              <w:jc w:val="left"/>
            </w:pPr>
            <w:r w:rsidRPr="002C1439">
              <w:t>Any changes made to the application since being lodged?</w:t>
            </w:r>
          </w:p>
        </w:tc>
        <w:tc>
          <w:tcPr>
            <w:tcW w:w="5670" w:type="dxa"/>
          </w:tcPr>
          <w:p w14:paraId="042BFF0F" w14:textId="77777777" w:rsidR="002C1439" w:rsidRPr="002C1439" w:rsidRDefault="002C1439" w:rsidP="002C1439">
            <w:pPr>
              <w:spacing w:before="60" w:after="60"/>
            </w:pPr>
            <w:r w:rsidRPr="002C1439">
              <w:t xml:space="preserve">None, apart from the submission of various plans and reports to address the preliminary concerns outlined above. </w:t>
            </w:r>
          </w:p>
        </w:tc>
      </w:tr>
      <w:tr w:rsidR="002C1439" w:rsidRPr="002C1439" w14:paraId="2F5B96DF" w14:textId="77777777" w:rsidTr="00636DD3">
        <w:tc>
          <w:tcPr>
            <w:tcW w:w="4077" w:type="dxa"/>
          </w:tcPr>
          <w:p w14:paraId="28E2C795" w14:textId="77777777" w:rsidR="002C1439" w:rsidRPr="002C1439" w:rsidRDefault="002C1439" w:rsidP="002C1439">
            <w:pPr>
              <w:spacing w:before="60" w:after="60"/>
              <w:jc w:val="left"/>
            </w:pPr>
            <w:r w:rsidRPr="002C1439">
              <w:t>Brief history.</w:t>
            </w:r>
          </w:p>
        </w:tc>
        <w:tc>
          <w:tcPr>
            <w:tcW w:w="5670" w:type="dxa"/>
          </w:tcPr>
          <w:p w14:paraId="1F0F772C" w14:textId="77777777" w:rsidR="002C1439" w:rsidRPr="002C1439" w:rsidRDefault="002C1439" w:rsidP="002C1439">
            <w:pPr>
              <w:spacing w:before="60" w:after="60"/>
              <w:jc w:val="left"/>
            </w:pPr>
            <w:r w:rsidRPr="002C1439">
              <w:t>Not applicable.</w:t>
            </w:r>
          </w:p>
        </w:tc>
      </w:tr>
      <w:tr w:rsidR="002C1439" w:rsidRPr="002C1439" w14:paraId="718DA84F" w14:textId="77777777" w:rsidTr="00636DD3">
        <w:tc>
          <w:tcPr>
            <w:tcW w:w="4077" w:type="dxa"/>
          </w:tcPr>
          <w:p w14:paraId="67B7B237" w14:textId="77777777" w:rsidR="002C1439" w:rsidRPr="002C1439" w:rsidRDefault="002C1439" w:rsidP="002C1439">
            <w:pPr>
              <w:spacing w:before="60" w:after="60"/>
              <w:jc w:val="left"/>
            </w:pPr>
            <w:r w:rsidRPr="002C1439">
              <w:t>Previous applications for the site?</w:t>
            </w:r>
          </w:p>
        </w:tc>
        <w:tc>
          <w:tcPr>
            <w:tcW w:w="5670" w:type="dxa"/>
          </w:tcPr>
          <w:p w14:paraId="0D3CD395" w14:textId="77777777" w:rsidR="002C1439" w:rsidRPr="002C1439" w:rsidRDefault="002C1439" w:rsidP="002C1439">
            <w:pPr>
              <w:spacing w:before="60" w:after="60"/>
              <w:jc w:val="left"/>
            </w:pPr>
            <w:r w:rsidRPr="002C1439">
              <w:t>No.</w:t>
            </w:r>
          </w:p>
        </w:tc>
      </w:tr>
      <w:tr w:rsidR="002C1439" w:rsidRPr="002C1439" w14:paraId="2EE66107" w14:textId="77777777" w:rsidTr="00636DD3">
        <w:tc>
          <w:tcPr>
            <w:tcW w:w="4077" w:type="dxa"/>
          </w:tcPr>
          <w:p w14:paraId="627ECCD8" w14:textId="77777777" w:rsidR="002C1439" w:rsidRPr="002C1439" w:rsidRDefault="002C1439" w:rsidP="002C1439">
            <w:pPr>
              <w:spacing w:before="60" w:after="60"/>
              <w:jc w:val="left"/>
            </w:pPr>
            <w:r w:rsidRPr="002C1439">
              <w:t>General summary.</w:t>
            </w:r>
          </w:p>
        </w:tc>
        <w:tc>
          <w:tcPr>
            <w:tcW w:w="5670" w:type="dxa"/>
          </w:tcPr>
          <w:p w14:paraId="358554E8" w14:textId="77777777" w:rsidR="002C1439" w:rsidRPr="002C1439" w:rsidRDefault="002C1439" w:rsidP="002C1439">
            <w:pPr>
              <w:spacing w:before="60" w:after="60"/>
            </w:pPr>
            <w:r w:rsidRPr="002C1439">
              <w:t xml:space="preserve">Overall, the proposal aligns with the relevant provisions of the Moorabool Planning Scheme. The application is for the use and development of a service station and restaurant, and native vegetation removal located approximately 5.5km south of the Bacchus Marsh township. The future development of the Parwan Employment Precinct (PEP) is understood to be a key driver for the proposal. </w:t>
            </w:r>
          </w:p>
          <w:p w14:paraId="57172B56" w14:textId="77777777" w:rsidR="002C1439" w:rsidRPr="002C1439" w:rsidRDefault="002C1439" w:rsidP="002C1439">
            <w:pPr>
              <w:spacing w:before="60" w:after="60"/>
            </w:pPr>
            <w:r w:rsidRPr="002C1439">
              <w:t>The subject site is in the Farming Zone and recommended permit conditions would protect the amenity of the area. The proposed PEP is under development and the proposal would support the future employment precinct.</w:t>
            </w:r>
          </w:p>
        </w:tc>
      </w:tr>
      <w:tr w:rsidR="002C1439" w:rsidRPr="002C1439" w14:paraId="4580A725" w14:textId="77777777" w:rsidTr="00636DD3">
        <w:tc>
          <w:tcPr>
            <w:tcW w:w="9747" w:type="dxa"/>
            <w:gridSpan w:val="2"/>
          </w:tcPr>
          <w:p w14:paraId="57251AC4" w14:textId="77777777" w:rsidR="002C1439" w:rsidRPr="002C1439" w:rsidRDefault="002C1439" w:rsidP="002C1439">
            <w:pPr>
              <w:jc w:val="left"/>
              <w:rPr>
                <w:b/>
              </w:rPr>
            </w:pPr>
            <w:r w:rsidRPr="002C1439">
              <w:rPr>
                <w:b/>
              </w:rPr>
              <w:t>Summary of Officer’s Recommendation</w:t>
            </w:r>
          </w:p>
        </w:tc>
      </w:tr>
      <w:tr w:rsidR="002C1439" w:rsidRPr="002C1439" w14:paraId="54097532" w14:textId="77777777" w:rsidTr="00636DD3">
        <w:tc>
          <w:tcPr>
            <w:tcW w:w="9747" w:type="dxa"/>
            <w:gridSpan w:val="2"/>
          </w:tcPr>
          <w:p w14:paraId="73991D64" w14:textId="77777777" w:rsidR="002C1439" w:rsidRPr="002C1439" w:rsidRDefault="002C1439" w:rsidP="002C1439">
            <w:r w:rsidRPr="002C1439">
              <w:t xml:space="preserve">That, having considered all relevant matters as required by the </w:t>
            </w:r>
            <w:r w:rsidRPr="002C1439">
              <w:rPr>
                <w:i/>
              </w:rPr>
              <w:t>Planning and Environment Act 1987</w:t>
            </w:r>
            <w:r w:rsidRPr="002C1439">
              <w:t>, the Development Assessment Committee issue a Notice of Decision to Grant Permit PA2020130 for the Use and Development of a Service Station and Restaurant, Creation of Access to a Road Zone Category 1, Native Vegetation Removal and Display of Signage at Lot 2 on TP 558808X known as 5 Smiths Road, Parwan 3340, subject to the conditions included in this report.</w:t>
            </w:r>
          </w:p>
        </w:tc>
      </w:tr>
    </w:tbl>
    <w:p w14:paraId="09E1E05A" w14:textId="77777777" w:rsidR="002C1439" w:rsidRPr="002C1439" w:rsidRDefault="002C1439" w:rsidP="002C1439"/>
    <w:p w14:paraId="3968805D" w14:textId="77777777" w:rsidR="002C1439" w:rsidRPr="002C1439" w:rsidRDefault="002C1439" w:rsidP="002C1439">
      <w:pPr>
        <w:keepNext/>
        <w:tabs>
          <w:tab w:val="left" w:pos="4111"/>
        </w:tabs>
        <w:spacing w:before="120"/>
        <w:outlineLvl w:val="2"/>
        <w:rPr>
          <w:b/>
          <w:caps/>
          <w:szCs w:val="20"/>
        </w:rPr>
      </w:pPr>
      <w:r w:rsidRPr="002C1439">
        <w:rPr>
          <w:b/>
          <w:caps/>
          <w:szCs w:val="20"/>
        </w:rPr>
        <w:lastRenderedPageBreak/>
        <w:t>Site Description</w:t>
      </w:r>
    </w:p>
    <w:p w14:paraId="791134F1" w14:textId="77777777" w:rsidR="002C1439" w:rsidRPr="002C1439" w:rsidRDefault="002C1439" w:rsidP="002C1439">
      <w:r w:rsidRPr="002C1439">
        <w:t xml:space="preserve">The subject site identified as Lot 2 on TP 558808X and known as 5 Smiths Road, Parwan, is a 14.62ha rectangular shaped lot with a 655.6m long frontage to Smiths Road and a 223.1m long frontage to Geelong-Bacchus Marsh Road. The site is developed with a single storey dwelling and ancillary outbuildings clustered in the northeast corner of the site, accessed via a crossover from Smiths Road. The balance of the land is vacant and used for cropping. The site is substantially cleared of vegetation apart from trees surrounding the dwelling, planted in areas along the road frontages or otherwise scattered on other parts of the site. A tributary of Parwan Creek flows northwards through the site, with a dam located on this waterway. The site has relatively flat topography and is not encumbered by any easements or restrictions registered on title. The area encompassing the proposed development is identified as an area of Aboriginal cultural heritage sensitivity. </w:t>
      </w:r>
    </w:p>
    <w:p w14:paraId="2428F47E" w14:textId="77777777" w:rsidR="002C1439" w:rsidRPr="002C1439" w:rsidRDefault="002C1439" w:rsidP="002C1439">
      <w:r w:rsidRPr="002C1439">
        <w:t>The subject site and surrounding land to the south, west and east is in the Farming Zone. Geelong-Bacchus Marsh Road is in a Road Zone, Category 1. Land to the north, across Smiths Road, is in the Special Use Zone, Schedule 1 (Coal Mining). All adjoining properties, apart from to the west, are developed with dwellings on properties ranging in size from approximately 2ha to 30ha with land available for a mix of cropping and grazing. There are three existing dwellings on adjoining properties which are within 100m of the proposed development.</w:t>
      </w:r>
    </w:p>
    <w:p w14:paraId="523851D3" w14:textId="77777777" w:rsidR="002C1439" w:rsidRPr="002C1439" w:rsidRDefault="002C1439" w:rsidP="002C1439">
      <w:r w:rsidRPr="002C1439">
        <w:t xml:space="preserve">The site is located approximately 1.65km south of Geelong-Bacchus Marsh Road intersection with Parwan-Exford Road and 3.6km north of the Glenmore Road and </w:t>
      </w:r>
      <w:proofErr w:type="spellStart"/>
      <w:r w:rsidRPr="002C1439">
        <w:t>Nerowie</w:t>
      </w:r>
      <w:proofErr w:type="spellEnd"/>
      <w:r w:rsidRPr="002C1439">
        <w:t xml:space="preserve"> Road intersection. Bacchus Marsh Aerodrome is approximately 2.4km to the southwest and the Bacchus Marsh central business district approximately 5.5km to the north.</w:t>
      </w:r>
    </w:p>
    <w:p w14:paraId="55A7F381" w14:textId="77777777" w:rsidR="002C1439" w:rsidRPr="002C1439" w:rsidRDefault="002C1439" w:rsidP="002C1439">
      <w:r w:rsidRPr="002C1439">
        <w:rPr>
          <w:b/>
          <w:bCs/>
          <w:noProof/>
        </w:rPr>
        <w:lastRenderedPageBreak/>
        <w:drawing>
          <wp:inline distT="0" distB="0" distL="0" distR="0" wp14:anchorId="38009F26" wp14:editId="0AE64EF2">
            <wp:extent cx="6120765" cy="6381115"/>
            <wp:effectExtent l="0" t="0" r="0" b="635"/>
            <wp:docPr id="2" name="Picture 2" descr="Figure 2 is an aerial image of the subject site and identifying are area subject to flooding (C91 m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2 is an aerial image of the subject site and identifying are area subject to flooding (C91 moo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765" cy="6381115"/>
                    </a:xfrm>
                    <a:prstGeom prst="rect">
                      <a:avLst/>
                    </a:prstGeom>
                    <a:noFill/>
                    <a:ln>
                      <a:noFill/>
                    </a:ln>
                  </pic:spPr>
                </pic:pic>
              </a:graphicData>
            </a:graphic>
          </wp:inline>
        </w:drawing>
      </w:r>
    </w:p>
    <w:p w14:paraId="27356C43" w14:textId="77777777" w:rsidR="002C1439" w:rsidRPr="002C1439" w:rsidRDefault="002C1439" w:rsidP="002C1439">
      <w:r w:rsidRPr="002C1439">
        <w:rPr>
          <w:b/>
          <w:bCs/>
        </w:rPr>
        <w:t>Figure 1:</w:t>
      </w:r>
      <w:r w:rsidRPr="002C1439">
        <w:t xml:space="preserve"> Aerial Image – part site. The blue hatched area is subject to flooding.</w:t>
      </w:r>
    </w:p>
    <w:p w14:paraId="47871C5B" w14:textId="77777777" w:rsidR="002C1439" w:rsidRPr="002C1439" w:rsidRDefault="002C1439" w:rsidP="002C1439"/>
    <w:p w14:paraId="2557BCFB" w14:textId="77777777" w:rsidR="002C1439" w:rsidRPr="002C1439" w:rsidRDefault="002C1439" w:rsidP="002C1439">
      <w:pPr>
        <w:keepNext/>
        <w:tabs>
          <w:tab w:val="left" w:pos="4111"/>
        </w:tabs>
        <w:spacing w:before="240"/>
        <w:outlineLvl w:val="2"/>
        <w:rPr>
          <w:b/>
          <w:caps/>
          <w:szCs w:val="20"/>
        </w:rPr>
      </w:pPr>
      <w:r w:rsidRPr="002C1439">
        <w:rPr>
          <w:b/>
          <w:caps/>
          <w:szCs w:val="20"/>
        </w:rPr>
        <w:t>Proposal</w:t>
      </w:r>
    </w:p>
    <w:p w14:paraId="31F9AE92" w14:textId="77777777" w:rsidR="002C1439" w:rsidRPr="002C1439" w:rsidRDefault="002C1439" w:rsidP="002C1439">
      <w:r w:rsidRPr="002C1439">
        <w:t>It is proposed to use and develop part of the site for a service station and restaurant, display associated signage, create access to a Road Zone, Category 1 and remove native vegetation.</w:t>
      </w:r>
    </w:p>
    <w:p w14:paraId="52AAD228" w14:textId="77777777" w:rsidR="002C1439" w:rsidRPr="002C1439" w:rsidRDefault="002C1439" w:rsidP="002C1439">
      <w:r w:rsidRPr="002C1439">
        <w:t xml:space="preserve">The existing dwelling and outbuildings would be demolished and the vehicle crossover to Smiths Road removed to accommodate the proposal on approximately 2.6ha of land occupying that part of the site east of the waterway. Access to Geelong-Bacchus Marsh Road would be constructed, comprising of two crossovers to facilitate separate entry and exit positioned respectively towards the south and north title boundaries. Bowsers for trucks would be located under a 6.5m high canopy within 7m of the south side title boundary. Underground fuel tanks would be located in the front setback of this canopy with refuelling to occur on this part of the site. To the north of the </w:t>
      </w:r>
      <w:r w:rsidRPr="002C1439">
        <w:lastRenderedPageBreak/>
        <w:t>truck bowsers would be the fuel bowsers for cars, located under a 6.5m high canopy attached to a 982sqm building occupied by the cashier’s office, customer area and associated retail sales, restaurant seating for 88 patrons including an al fresco dining area, toilets and associated services. There will be 65 car spaces provided on the northwest side of the building in the front setback, with:</w:t>
      </w:r>
    </w:p>
    <w:p w14:paraId="7E4D2E6E"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Two disabled spaces.</w:t>
      </w:r>
    </w:p>
    <w:p w14:paraId="71FB335C"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six trailer parking spaces provided in the north side setback and further to the north. </w:t>
      </w:r>
    </w:p>
    <w:p w14:paraId="4CEE44EF"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10 truck parking spaces. </w:t>
      </w:r>
    </w:p>
    <w:p w14:paraId="6BD7700B"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Two bicycle parking spaces. </w:t>
      </w:r>
    </w:p>
    <w:p w14:paraId="42F2536D"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Six electric charging stations.</w:t>
      </w:r>
    </w:p>
    <w:p w14:paraId="65775922" w14:textId="77777777" w:rsidR="002C1439" w:rsidRPr="002C1439" w:rsidRDefault="002C1439" w:rsidP="002C1439">
      <w:r w:rsidRPr="002C1439">
        <w:t xml:space="preserve">A </w:t>
      </w:r>
      <w:bookmarkStart w:id="24" w:name="_Hlk77848276"/>
      <w:r w:rsidRPr="002C1439">
        <w:t xml:space="preserve">6.4m </w:t>
      </w:r>
      <w:bookmarkEnd w:id="24"/>
      <w:r w:rsidRPr="002C1439">
        <w:t xml:space="preserve">high car canopy would be constructed over car spaces and 10 fuel pumps immediately in front of the service centre building.  </w:t>
      </w:r>
    </w:p>
    <w:p w14:paraId="2EA353B4" w14:textId="77777777" w:rsidR="002C1439" w:rsidRPr="002C1439" w:rsidRDefault="002C1439" w:rsidP="002C1439">
      <w:r w:rsidRPr="002C1439">
        <w:t>A separate covered area 6.4m high with four diesel pumps would be located on the south side of the service centre building.</w:t>
      </w:r>
    </w:p>
    <w:p w14:paraId="4ACEFEE0" w14:textId="77777777" w:rsidR="002C1439" w:rsidRPr="002C1439" w:rsidRDefault="002C1439" w:rsidP="002C1439">
      <w:bookmarkStart w:id="25" w:name="_Hlk77848121"/>
      <w:r w:rsidRPr="002C1439">
        <w:t xml:space="preserve">All vehicles would be able to circulate in an orderly way through the site to access the different facilities and parking areas. </w:t>
      </w:r>
    </w:p>
    <w:p w14:paraId="0214B317" w14:textId="77777777" w:rsidR="002C1439" w:rsidRPr="002C1439" w:rsidRDefault="002C1439" w:rsidP="002C1439">
      <w:bookmarkStart w:id="26" w:name="_Hlk77848358"/>
      <w:bookmarkEnd w:id="25"/>
      <w:r w:rsidRPr="002C1439">
        <w:t xml:space="preserve">The proposed building would be a 4.8m high flat roofed structure with a mix of external cladding materials including precast panels and timber painted in muted tones. </w:t>
      </w:r>
    </w:p>
    <w:bookmarkEnd w:id="26"/>
    <w:p w14:paraId="6F27396B" w14:textId="77777777" w:rsidR="002C1439" w:rsidRPr="002C1439" w:rsidRDefault="002C1439" w:rsidP="002C1439">
      <w:r w:rsidRPr="002C1439">
        <w:t>A floodlit fuel price sign, 4m high and 2.4m wide with an area of 9.6sqm would be located at the entrance to the site 2.6m from the front boundary. Additional floodlit signage would be located within the site and on the proposed building and would include a 1.53sqm sign and 0.49sqm sign.</w:t>
      </w:r>
    </w:p>
    <w:p w14:paraId="4ED2A353" w14:textId="77777777" w:rsidR="002C1439" w:rsidRPr="002C1439" w:rsidRDefault="002C1439" w:rsidP="002C1439">
      <w:bookmarkStart w:id="27" w:name="_Hlk77848550"/>
      <w:r w:rsidRPr="002C1439">
        <w:t>External lighting would comprise 10 lights, each 8m in height, generally towards the perimeter of the development site, adjoining the accessways and car parking areas.</w:t>
      </w:r>
    </w:p>
    <w:bookmarkEnd w:id="27"/>
    <w:p w14:paraId="01D095D3" w14:textId="77777777" w:rsidR="002C1439" w:rsidRPr="002C1439" w:rsidRDefault="002C1439" w:rsidP="002C1439">
      <w:r w:rsidRPr="002C1439">
        <w:t>Native vegetation of 1.139ha in area is proposed to be removed from an area mapped as an endangered ecological vegetation class. The areas of proposed vegetation removal are included within the site and within the adjoining road reserve for Geelong-Bacchus Marsh Road. Vegetation proposed for removal comprises Plains Grassland and includes one tree.</w:t>
      </w:r>
    </w:p>
    <w:p w14:paraId="3A107DFE" w14:textId="77777777" w:rsidR="002C1439" w:rsidRPr="002C1439" w:rsidRDefault="002C1439" w:rsidP="002C1439">
      <w:pPr>
        <w:keepNext/>
        <w:tabs>
          <w:tab w:val="left" w:pos="4111"/>
        </w:tabs>
        <w:spacing w:before="240"/>
        <w:outlineLvl w:val="2"/>
        <w:rPr>
          <w:b/>
          <w:caps/>
          <w:szCs w:val="20"/>
        </w:rPr>
      </w:pPr>
      <w:r w:rsidRPr="002C1439">
        <w:rPr>
          <w:b/>
          <w:caps/>
          <w:szCs w:val="20"/>
        </w:rPr>
        <w:t>Background to Current Proposal</w:t>
      </w:r>
    </w:p>
    <w:p w14:paraId="25BE57EA" w14:textId="77777777" w:rsidR="002C1439" w:rsidRPr="002C1439" w:rsidRDefault="002C1439" w:rsidP="002C1439">
      <w:bookmarkStart w:id="28" w:name="_Hlk77352197"/>
      <w:r w:rsidRPr="002C1439">
        <w:t>The subject site is identified by the Victorian Planning Authority (VPA) as part of the Parwan Agribusiness Precinct. The VPA is working with Council to prepare a Development Plan and Development Plan Overlay as part of a future planning scheme amendment, to facilitate use and development.</w:t>
      </w:r>
    </w:p>
    <w:bookmarkEnd w:id="28"/>
    <w:p w14:paraId="123F5FF0" w14:textId="77777777" w:rsidR="002C1439" w:rsidRPr="002C1439" w:rsidRDefault="002C1439" w:rsidP="002C1439">
      <w:pPr>
        <w:keepNext/>
        <w:tabs>
          <w:tab w:val="left" w:pos="4111"/>
        </w:tabs>
        <w:spacing w:before="240"/>
        <w:outlineLvl w:val="2"/>
        <w:rPr>
          <w:b/>
          <w:caps/>
          <w:szCs w:val="20"/>
        </w:rPr>
      </w:pPr>
      <w:r w:rsidRPr="002C1439">
        <w:rPr>
          <w:b/>
          <w:caps/>
          <w:szCs w:val="20"/>
        </w:rPr>
        <w:t>Public Notice</w:t>
      </w:r>
    </w:p>
    <w:p w14:paraId="245028F2" w14:textId="77777777" w:rsidR="002C1439" w:rsidRPr="002C1439" w:rsidRDefault="002C1439" w:rsidP="002C1439">
      <w:r w:rsidRPr="002C1439">
        <w:t>Notice of the application was given to adjoining and nearby landowners and occupiers and two signage erected on site for 14 days. Four objections were received.</w:t>
      </w:r>
    </w:p>
    <w:p w14:paraId="323F8C94" w14:textId="77777777" w:rsidR="002C1439" w:rsidRPr="002C1439" w:rsidRDefault="002C1439" w:rsidP="002C1439">
      <w:pPr>
        <w:spacing w:after="200" w:line="276" w:lineRule="auto"/>
        <w:jc w:val="left"/>
        <w:rPr>
          <w:b/>
          <w:caps/>
          <w:szCs w:val="20"/>
        </w:rPr>
      </w:pPr>
      <w:r w:rsidRPr="002C1439">
        <w:br w:type="page"/>
      </w:r>
    </w:p>
    <w:p w14:paraId="4B00DA3D" w14:textId="77777777" w:rsidR="002C1439" w:rsidRPr="002C1439" w:rsidRDefault="002C1439" w:rsidP="002C1439">
      <w:pPr>
        <w:keepNext/>
        <w:tabs>
          <w:tab w:val="left" w:pos="4111"/>
        </w:tabs>
        <w:spacing w:before="240"/>
        <w:outlineLvl w:val="2"/>
        <w:rPr>
          <w:b/>
          <w:caps/>
          <w:szCs w:val="20"/>
        </w:rPr>
      </w:pPr>
      <w:r w:rsidRPr="002C1439">
        <w:rPr>
          <w:b/>
          <w:caps/>
          <w:szCs w:val="20"/>
        </w:rPr>
        <w:lastRenderedPageBreak/>
        <w:t>Summary of Objections</w:t>
      </w:r>
    </w:p>
    <w:p w14:paraId="7AC13325" w14:textId="77777777" w:rsidR="002C1439" w:rsidRPr="002C1439" w:rsidRDefault="002C1439" w:rsidP="002C1439">
      <w:r w:rsidRPr="002C1439">
        <w:t>The objections received are detailed below with officer’s accompanying comments:</w:t>
      </w:r>
    </w:p>
    <w:tbl>
      <w:tblPr>
        <w:tblStyle w:val="TableGrid"/>
        <w:tblW w:w="0" w:type="auto"/>
        <w:tblLook w:val="04A0" w:firstRow="1" w:lastRow="0" w:firstColumn="1" w:lastColumn="0" w:noHBand="0" w:noVBand="1"/>
      </w:tblPr>
      <w:tblGrid>
        <w:gridCol w:w="5920"/>
        <w:gridCol w:w="3827"/>
      </w:tblGrid>
      <w:tr w:rsidR="002C1439" w:rsidRPr="002C1439" w14:paraId="43F8541E" w14:textId="77777777" w:rsidTr="00636DD3">
        <w:tc>
          <w:tcPr>
            <w:tcW w:w="5920" w:type="dxa"/>
            <w:shd w:val="clear" w:color="auto" w:fill="D9D9D9" w:themeFill="background1" w:themeFillShade="D9"/>
          </w:tcPr>
          <w:p w14:paraId="60D3FC3D" w14:textId="77777777" w:rsidR="002C1439" w:rsidRPr="002C1439" w:rsidRDefault="002C1439" w:rsidP="002C1439">
            <w:pPr>
              <w:rPr>
                <w:b/>
              </w:rPr>
            </w:pPr>
            <w:r w:rsidRPr="002C1439">
              <w:rPr>
                <w:b/>
              </w:rPr>
              <w:t>Objection</w:t>
            </w:r>
          </w:p>
        </w:tc>
        <w:tc>
          <w:tcPr>
            <w:tcW w:w="3827" w:type="dxa"/>
            <w:shd w:val="clear" w:color="auto" w:fill="D9D9D9" w:themeFill="background1" w:themeFillShade="D9"/>
          </w:tcPr>
          <w:p w14:paraId="3F809C48" w14:textId="77777777" w:rsidR="002C1439" w:rsidRPr="002C1439" w:rsidRDefault="002C1439" w:rsidP="002C1439">
            <w:pPr>
              <w:rPr>
                <w:b/>
              </w:rPr>
            </w:pPr>
            <w:r w:rsidRPr="002C1439">
              <w:rPr>
                <w:b/>
              </w:rPr>
              <w:t>Any Relevant Requirement</w:t>
            </w:r>
          </w:p>
        </w:tc>
      </w:tr>
      <w:tr w:rsidR="002C1439" w:rsidRPr="002C1439" w14:paraId="41183EBC" w14:textId="77777777" w:rsidTr="00636DD3">
        <w:tc>
          <w:tcPr>
            <w:tcW w:w="5920" w:type="dxa"/>
          </w:tcPr>
          <w:p w14:paraId="28BFD433" w14:textId="77777777" w:rsidR="002C1439" w:rsidRPr="002C1439" w:rsidRDefault="002C1439" w:rsidP="002C1439">
            <w:r w:rsidRPr="002C1439">
              <w:t>The intersection of Smiths Road and Geelong-Bacchus Marsh Road is dangerous, being the site of road accidents including fatalities. Vehicles entering and exiting the site would be a traffic hazard, causing congestion and an increased risk of accidents, considering Geelong-Bacchus Marsh Road is also a single carriageway.</w:t>
            </w:r>
          </w:p>
        </w:tc>
        <w:tc>
          <w:tcPr>
            <w:tcW w:w="3827" w:type="dxa"/>
          </w:tcPr>
          <w:p w14:paraId="623C5F13" w14:textId="77777777" w:rsidR="002C1439" w:rsidRPr="002C1439" w:rsidRDefault="002C1439" w:rsidP="002C1439">
            <w:r w:rsidRPr="002C1439">
              <w:t>Clauses 52.06 and 65.01.</w:t>
            </w:r>
          </w:p>
        </w:tc>
      </w:tr>
      <w:tr w:rsidR="002C1439" w:rsidRPr="002C1439" w14:paraId="450250A5" w14:textId="77777777" w:rsidTr="00636DD3">
        <w:tc>
          <w:tcPr>
            <w:tcW w:w="9747" w:type="dxa"/>
            <w:gridSpan w:val="2"/>
            <w:shd w:val="clear" w:color="auto" w:fill="F2F2F2" w:themeFill="background1" w:themeFillShade="F2"/>
          </w:tcPr>
          <w:p w14:paraId="5A2B7C2D" w14:textId="77777777" w:rsidR="002C1439" w:rsidRPr="002C1439" w:rsidRDefault="002C1439" w:rsidP="002C1439">
            <w:pPr>
              <w:rPr>
                <w:bCs/>
              </w:rPr>
            </w:pPr>
            <w:r w:rsidRPr="002C1439">
              <w:rPr>
                <w:b/>
              </w:rPr>
              <w:t>Officer’s Response:</w:t>
            </w:r>
          </w:p>
          <w:p w14:paraId="5147A7EF" w14:textId="77777777" w:rsidR="002C1439" w:rsidRPr="002C1439" w:rsidRDefault="002C1439" w:rsidP="002C1439">
            <w:pPr>
              <w:rPr>
                <w:bCs/>
              </w:rPr>
            </w:pPr>
            <w:r w:rsidRPr="002C1439">
              <w:rPr>
                <w:bCs/>
              </w:rPr>
              <w:t xml:space="preserve">The proposal includes the creation of access to Geelong-Bacchus Marsh Road with separate entry and exit points including a slip lane for vehicles entering the site and removal of the existing access to Smiths Road. The application was referred to the Department of Transport as the determining referral authority who consented to the proposal, subject to conditions requiring road works to enable vehicles to turn into the site safely. </w:t>
            </w:r>
          </w:p>
        </w:tc>
      </w:tr>
      <w:tr w:rsidR="002C1439" w:rsidRPr="002C1439" w14:paraId="384ABA56" w14:textId="77777777" w:rsidTr="00636DD3">
        <w:tc>
          <w:tcPr>
            <w:tcW w:w="5920" w:type="dxa"/>
          </w:tcPr>
          <w:p w14:paraId="04DC9519" w14:textId="77777777" w:rsidR="002C1439" w:rsidRPr="002C1439" w:rsidRDefault="002C1439" w:rsidP="002C1439">
            <w:bookmarkStart w:id="29" w:name="_Hlk71296730"/>
            <w:r w:rsidRPr="002C1439">
              <w:t>Noise pollution due to trucks entering and exiting the site 24/7, including the sound of trucks braking to enter the site.</w:t>
            </w:r>
          </w:p>
        </w:tc>
        <w:tc>
          <w:tcPr>
            <w:tcW w:w="3827" w:type="dxa"/>
          </w:tcPr>
          <w:p w14:paraId="1D509AAE" w14:textId="77777777" w:rsidR="002C1439" w:rsidRPr="002C1439" w:rsidRDefault="002C1439" w:rsidP="002C1439">
            <w:r w:rsidRPr="002C1439">
              <w:t>Clauses 13.05-1S &amp; 13.07-1S.</w:t>
            </w:r>
          </w:p>
        </w:tc>
      </w:tr>
      <w:tr w:rsidR="002C1439" w:rsidRPr="002C1439" w14:paraId="118B3B80" w14:textId="77777777" w:rsidTr="00636DD3">
        <w:tc>
          <w:tcPr>
            <w:tcW w:w="9747" w:type="dxa"/>
            <w:gridSpan w:val="2"/>
            <w:shd w:val="clear" w:color="auto" w:fill="F2F2F2" w:themeFill="background1" w:themeFillShade="F2"/>
          </w:tcPr>
          <w:p w14:paraId="25DB46C4" w14:textId="77777777" w:rsidR="002C1439" w:rsidRPr="002C1439" w:rsidRDefault="002C1439" w:rsidP="002C1439">
            <w:pPr>
              <w:rPr>
                <w:b/>
              </w:rPr>
            </w:pPr>
            <w:r w:rsidRPr="002C1439">
              <w:rPr>
                <w:b/>
              </w:rPr>
              <w:t>Officer’s Response:</w:t>
            </w:r>
          </w:p>
          <w:p w14:paraId="683698A7" w14:textId="77777777" w:rsidR="002C1439" w:rsidRPr="002C1439" w:rsidRDefault="002C1439" w:rsidP="002C1439">
            <w:pPr>
              <w:rPr>
                <w:bCs/>
              </w:rPr>
            </w:pPr>
            <w:r w:rsidRPr="002C1439">
              <w:rPr>
                <w:bCs/>
              </w:rPr>
              <w:t>It is understood that most trucks using Geelong-Bacchus Marsh Road do not turn on or off in the vicinity of the site, therefore increased engine and braking noise would occur because of the proposed development.</w:t>
            </w:r>
          </w:p>
        </w:tc>
      </w:tr>
      <w:bookmarkEnd w:id="29"/>
      <w:tr w:rsidR="002C1439" w:rsidRPr="002C1439" w14:paraId="286694D5" w14:textId="77777777" w:rsidTr="00636DD3">
        <w:tc>
          <w:tcPr>
            <w:tcW w:w="5920" w:type="dxa"/>
          </w:tcPr>
          <w:p w14:paraId="25766881" w14:textId="77777777" w:rsidR="002C1439" w:rsidRPr="002C1439" w:rsidRDefault="002C1439" w:rsidP="002C1439">
            <w:r w:rsidRPr="002C1439">
              <w:t>Fumes from petrol and diesel and odours from the restaurant would negatively affect air quality and our health.</w:t>
            </w:r>
          </w:p>
        </w:tc>
        <w:tc>
          <w:tcPr>
            <w:tcW w:w="3827" w:type="dxa"/>
          </w:tcPr>
          <w:p w14:paraId="4A93EFE2" w14:textId="77777777" w:rsidR="002C1439" w:rsidRPr="002C1439" w:rsidRDefault="002C1439" w:rsidP="002C1439">
            <w:r w:rsidRPr="002C1439">
              <w:t>Clause s 13.06-1S &amp; 13.07-1S.</w:t>
            </w:r>
          </w:p>
        </w:tc>
      </w:tr>
      <w:tr w:rsidR="002C1439" w:rsidRPr="002C1439" w14:paraId="40B69513" w14:textId="77777777" w:rsidTr="00636DD3">
        <w:tc>
          <w:tcPr>
            <w:tcW w:w="9747" w:type="dxa"/>
            <w:gridSpan w:val="2"/>
            <w:shd w:val="clear" w:color="auto" w:fill="F2F2F2" w:themeFill="background1" w:themeFillShade="F2"/>
          </w:tcPr>
          <w:p w14:paraId="02688028" w14:textId="77777777" w:rsidR="002C1439" w:rsidRPr="002C1439" w:rsidRDefault="002C1439" w:rsidP="002C1439">
            <w:pPr>
              <w:spacing w:after="80"/>
              <w:rPr>
                <w:b/>
              </w:rPr>
            </w:pPr>
            <w:r w:rsidRPr="002C1439">
              <w:rPr>
                <w:b/>
              </w:rPr>
              <w:t>Officer’s Response:</w:t>
            </w:r>
          </w:p>
          <w:p w14:paraId="7E092AA9" w14:textId="77777777" w:rsidR="002C1439" w:rsidRPr="002C1439" w:rsidRDefault="002C1439" w:rsidP="002C1439">
            <w:pPr>
              <w:rPr>
                <w:bCs/>
              </w:rPr>
            </w:pPr>
            <w:r w:rsidRPr="002C1439">
              <w:t>Under the ‘Recommended separation distances for industrial residual air emissions’ (EPA pub. No. 1518, March 2013) service stations are recognised as a land use which is encouraged as a buffer between industrial and residential land uses. Nonetheless, residential amenity impacts have been considered in the assessment of this application – see ‘Discussion’ below.</w:t>
            </w:r>
          </w:p>
        </w:tc>
      </w:tr>
      <w:tr w:rsidR="002C1439" w:rsidRPr="002C1439" w14:paraId="4D59E47E" w14:textId="77777777" w:rsidTr="00636DD3">
        <w:tc>
          <w:tcPr>
            <w:tcW w:w="5920" w:type="dxa"/>
          </w:tcPr>
          <w:p w14:paraId="3781D83D" w14:textId="77777777" w:rsidR="002C1439" w:rsidRPr="002C1439" w:rsidRDefault="002C1439" w:rsidP="002C1439">
            <w:r w:rsidRPr="002C1439">
              <w:t>Proposed signage would exacerbate current road safety concerns by distracting drivers.</w:t>
            </w:r>
          </w:p>
        </w:tc>
        <w:tc>
          <w:tcPr>
            <w:tcW w:w="3827" w:type="dxa"/>
          </w:tcPr>
          <w:p w14:paraId="0B5169F0" w14:textId="77777777" w:rsidR="002C1439" w:rsidRPr="002C1439" w:rsidRDefault="002C1439" w:rsidP="002C1439">
            <w:r w:rsidRPr="002C1439">
              <w:t>Clause 52.05.</w:t>
            </w:r>
          </w:p>
        </w:tc>
      </w:tr>
      <w:tr w:rsidR="002C1439" w:rsidRPr="002C1439" w14:paraId="3928324A" w14:textId="77777777" w:rsidTr="00636DD3">
        <w:tc>
          <w:tcPr>
            <w:tcW w:w="9747" w:type="dxa"/>
            <w:gridSpan w:val="2"/>
            <w:shd w:val="clear" w:color="auto" w:fill="F2F2F2" w:themeFill="background1" w:themeFillShade="F2"/>
          </w:tcPr>
          <w:p w14:paraId="0C9F9A7B" w14:textId="77777777" w:rsidR="002C1439" w:rsidRPr="002C1439" w:rsidRDefault="002C1439" w:rsidP="002C1439">
            <w:pPr>
              <w:spacing w:after="80"/>
              <w:rPr>
                <w:bCs/>
              </w:rPr>
            </w:pPr>
            <w:r w:rsidRPr="002C1439">
              <w:rPr>
                <w:b/>
              </w:rPr>
              <w:t>Officer’s Response:</w:t>
            </w:r>
          </w:p>
          <w:p w14:paraId="61F618F4" w14:textId="77777777" w:rsidR="002C1439" w:rsidRPr="002C1439" w:rsidRDefault="002C1439" w:rsidP="002C1439">
            <w:pPr>
              <w:rPr>
                <w:bCs/>
              </w:rPr>
            </w:pPr>
            <w:r w:rsidRPr="002C1439">
              <w:rPr>
                <w:bCs/>
              </w:rPr>
              <w:t xml:space="preserve">Council referred the application to the Department of Transport, a determining referral authority, who consented to the proposal, subject to conditions including that signage is designed to ensure that lighting does not constitute a road safety hazard. </w:t>
            </w:r>
          </w:p>
        </w:tc>
      </w:tr>
      <w:tr w:rsidR="002C1439" w:rsidRPr="002C1439" w14:paraId="362D1ACA" w14:textId="77777777" w:rsidTr="00636DD3">
        <w:tc>
          <w:tcPr>
            <w:tcW w:w="5920" w:type="dxa"/>
          </w:tcPr>
          <w:p w14:paraId="561E1F11" w14:textId="77777777" w:rsidR="002C1439" w:rsidRPr="002C1439" w:rsidRDefault="002C1439" w:rsidP="002C1439">
            <w:r w:rsidRPr="002C1439">
              <w:t>Impact on rural lifestyle amenity including due to the noise and visual impacts, light spill and operating hours.</w:t>
            </w:r>
          </w:p>
        </w:tc>
        <w:tc>
          <w:tcPr>
            <w:tcW w:w="3827" w:type="dxa"/>
          </w:tcPr>
          <w:p w14:paraId="5C9AB560" w14:textId="77777777" w:rsidR="002C1439" w:rsidRPr="002C1439" w:rsidRDefault="002C1439" w:rsidP="002C1439">
            <w:r w:rsidRPr="002C1439">
              <w:t>Clauses 13.07-1S &amp; 65.01.</w:t>
            </w:r>
          </w:p>
        </w:tc>
      </w:tr>
      <w:tr w:rsidR="002C1439" w:rsidRPr="002C1439" w14:paraId="3CC3B6EC" w14:textId="77777777" w:rsidTr="00636DD3">
        <w:tc>
          <w:tcPr>
            <w:tcW w:w="9747" w:type="dxa"/>
            <w:gridSpan w:val="2"/>
            <w:shd w:val="clear" w:color="auto" w:fill="F2F2F2" w:themeFill="background1" w:themeFillShade="F2"/>
          </w:tcPr>
          <w:p w14:paraId="7B6974F8" w14:textId="77777777" w:rsidR="002C1439" w:rsidRPr="002C1439" w:rsidRDefault="002C1439" w:rsidP="002C1439">
            <w:pPr>
              <w:spacing w:after="80"/>
              <w:rPr>
                <w:bCs/>
              </w:rPr>
            </w:pPr>
            <w:r w:rsidRPr="002C1439">
              <w:rPr>
                <w:b/>
              </w:rPr>
              <w:t>Officer’s Response:</w:t>
            </w:r>
          </w:p>
          <w:p w14:paraId="17B95A23" w14:textId="77777777" w:rsidR="002C1439" w:rsidRPr="002C1439" w:rsidRDefault="002C1439" w:rsidP="002C1439">
            <w:pPr>
              <w:rPr>
                <w:bCs/>
              </w:rPr>
            </w:pPr>
            <w:r w:rsidRPr="002C1439">
              <w:rPr>
                <w:bCs/>
              </w:rPr>
              <w:t xml:space="preserve">Subject to conditions, the proposal would not have any detrimental impacts on the rural character of the area, </w:t>
            </w:r>
            <w:proofErr w:type="gramStart"/>
            <w:r w:rsidRPr="002C1439">
              <w:rPr>
                <w:bCs/>
              </w:rPr>
              <w:t>noting also</w:t>
            </w:r>
            <w:proofErr w:type="gramEnd"/>
            <w:r w:rsidRPr="002C1439">
              <w:rPr>
                <w:bCs/>
              </w:rPr>
              <w:t xml:space="preserve"> the strategic planning policies applicable to the site and surrounding land for the future development of the PEP.</w:t>
            </w:r>
          </w:p>
        </w:tc>
      </w:tr>
      <w:tr w:rsidR="002C1439" w:rsidRPr="002C1439" w14:paraId="372F0B40" w14:textId="77777777" w:rsidTr="00636DD3">
        <w:tc>
          <w:tcPr>
            <w:tcW w:w="5920" w:type="dxa"/>
          </w:tcPr>
          <w:p w14:paraId="3B4D5D24" w14:textId="77777777" w:rsidR="002C1439" w:rsidRPr="002C1439" w:rsidRDefault="002C1439" w:rsidP="002C1439">
            <w:r w:rsidRPr="002C1439">
              <w:lastRenderedPageBreak/>
              <w:t>Traffic entering the site would conflict with the location of the existing bus stop, regularly used by a school bus service, with families parking nearby to collect children in bad weather.</w:t>
            </w:r>
          </w:p>
        </w:tc>
        <w:tc>
          <w:tcPr>
            <w:tcW w:w="3827" w:type="dxa"/>
          </w:tcPr>
          <w:p w14:paraId="21FB0D04" w14:textId="77777777" w:rsidR="002C1439" w:rsidRPr="002C1439" w:rsidRDefault="002C1439" w:rsidP="002C1439">
            <w:r w:rsidRPr="002C1439">
              <w:t>Clause 65.01.</w:t>
            </w:r>
          </w:p>
        </w:tc>
      </w:tr>
      <w:tr w:rsidR="002C1439" w:rsidRPr="002C1439" w14:paraId="1C0E87A6" w14:textId="77777777" w:rsidTr="00636DD3">
        <w:tc>
          <w:tcPr>
            <w:tcW w:w="9747" w:type="dxa"/>
            <w:gridSpan w:val="2"/>
            <w:shd w:val="clear" w:color="auto" w:fill="F2F2F2" w:themeFill="background1" w:themeFillShade="F2"/>
          </w:tcPr>
          <w:p w14:paraId="22CF63F4" w14:textId="77777777" w:rsidR="002C1439" w:rsidRPr="002C1439" w:rsidRDefault="002C1439" w:rsidP="002C1439">
            <w:pPr>
              <w:rPr>
                <w:b/>
              </w:rPr>
            </w:pPr>
            <w:r w:rsidRPr="002C1439">
              <w:rPr>
                <w:b/>
              </w:rPr>
              <w:t>Officer’s Response</w:t>
            </w:r>
          </w:p>
          <w:p w14:paraId="093A48FB" w14:textId="77777777" w:rsidR="002C1439" w:rsidRPr="002C1439" w:rsidRDefault="002C1439" w:rsidP="002C1439">
            <w:pPr>
              <w:rPr>
                <w:bCs/>
              </w:rPr>
            </w:pPr>
            <w:r w:rsidRPr="002C1439">
              <w:rPr>
                <w:bCs/>
              </w:rPr>
              <w:t xml:space="preserve">Council is responsible for this bus stop and its relocation to a more suitable position would be managed by Council’s Assets Unit. It is recommended that a condition of approval require the applicant to arrange for the bus stop to be relocated to the satisfaction of Council. </w:t>
            </w:r>
          </w:p>
        </w:tc>
      </w:tr>
      <w:tr w:rsidR="002C1439" w:rsidRPr="002C1439" w14:paraId="23A34788" w14:textId="77777777" w:rsidTr="00636DD3">
        <w:tc>
          <w:tcPr>
            <w:tcW w:w="5920" w:type="dxa"/>
          </w:tcPr>
          <w:p w14:paraId="7476A333" w14:textId="77777777" w:rsidR="002C1439" w:rsidRPr="002C1439" w:rsidRDefault="002C1439" w:rsidP="002C1439">
            <w:r w:rsidRPr="002C1439">
              <w:t>Rubbish from the site would pollute the adjoining waterway polluting the water supply for stock on our property.</w:t>
            </w:r>
          </w:p>
        </w:tc>
        <w:tc>
          <w:tcPr>
            <w:tcW w:w="3827" w:type="dxa"/>
          </w:tcPr>
          <w:p w14:paraId="065FC8B4" w14:textId="77777777" w:rsidR="002C1439" w:rsidRPr="002C1439" w:rsidRDefault="002C1439" w:rsidP="002C1439">
            <w:r w:rsidRPr="002C1439">
              <w:t>Clauses 13.07-1S &amp; 65.01.</w:t>
            </w:r>
          </w:p>
        </w:tc>
      </w:tr>
      <w:tr w:rsidR="002C1439" w:rsidRPr="002C1439" w14:paraId="32958FD8" w14:textId="77777777" w:rsidTr="00636DD3">
        <w:tc>
          <w:tcPr>
            <w:tcW w:w="9747" w:type="dxa"/>
            <w:gridSpan w:val="2"/>
            <w:shd w:val="clear" w:color="auto" w:fill="F2F2F2" w:themeFill="background1" w:themeFillShade="F2"/>
          </w:tcPr>
          <w:p w14:paraId="49FBF157" w14:textId="77777777" w:rsidR="002C1439" w:rsidRPr="002C1439" w:rsidRDefault="002C1439" w:rsidP="002C1439">
            <w:pPr>
              <w:rPr>
                <w:bCs/>
              </w:rPr>
            </w:pPr>
            <w:r w:rsidRPr="002C1439">
              <w:rPr>
                <w:b/>
              </w:rPr>
              <w:t>Officer’s Response:</w:t>
            </w:r>
          </w:p>
          <w:p w14:paraId="616674A4" w14:textId="77777777" w:rsidR="002C1439" w:rsidRPr="002C1439" w:rsidRDefault="002C1439" w:rsidP="002C1439">
            <w:pPr>
              <w:rPr>
                <w:bCs/>
              </w:rPr>
            </w:pPr>
            <w:r w:rsidRPr="002C1439">
              <w:rPr>
                <w:bCs/>
              </w:rPr>
              <w:t>Waste management could be controlled by permit conditions.</w:t>
            </w:r>
          </w:p>
        </w:tc>
      </w:tr>
      <w:tr w:rsidR="002C1439" w:rsidRPr="002C1439" w14:paraId="46A3166F" w14:textId="77777777" w:rsidTr="00636DD3">
        <w:tc>
          <w:tcPr>
            <w:tcW w:w="5920" w:type="dxa"/>
          </w:tcPr>
          <w:p w14:paraId="2EBC2A43" w14:textId="77777777" w:rsidR="002C1439" w:rsidRPr="002C1439" w:rsidRDefault="002C1439" w:rsidP="002C1439">
            <w:r w:rsidRPr="002C1439">
              <w:t>Our horse breeding business utilises paddocks adjoining the proposed development which will be unusable due to the impacts of light, noise and increased traffic on the horses.</w:t>
            </w:r>
          </w:p>
        </w:tc>
        <w:tc>
          <w:tcPr>
            <w:tcW w:w="3827" w:type="dxa"/>
          </w:tcPr>
          <w:p w14:paraId="03AE0930" w14:textId="77777777" w:rsidR="002C1439" w:rsidRPr="002C1439" w:rsidRDefault="002C1439" w:rsidP="002C1439">
            <w:r w:rsidRPr="002C1439">
              <w:t>Clauses 13.07-1S, 14.01-1S &amp; 35.07</w:t>
            </w:r>
          </w:p>
        </w:tc>
      </w:tr>
      <w:tr w:rsidR="002C1439" w:rsidRPr="002C1439" w14:paraId="5A786886" w14:textId="77777777" w:rsidTr="00636DD3">
        <w:tc>
          <w:tcPr>
            <w:tcW w:w="9747" w:type="dxa"/>
            <w:gridSpan w:val="2"/>
            <w:shd w:val="clear" w:color="auto" w:fill="F2F2F2" w:themeFill="background1" w:themeFillShade="F2"/>
          </w:tcPr>
          <w:p w14:paraId="79A0694D" w14:textId="77777777" w:rsidR="002C1439" w:rsidRPr="002C1439" w:rsidRDefault="002C1439" w:rsidP="002C1439">
            <w:pPr>
              <w:rPr>
                <w:b/>
              </w:rPr>
            </w:pPr>
            <w:r w:rsidRPr="002C1439">
              <w:rPr>
                <w:b/>
              </w:rPr>
              <w:t>Officer’s Response:</w:t>
            </w:r>
          </w:p>
          <w:p w14:paraId="19F4AC08" w14:textId="77777777" w:rsidR="002C1439" w:rsidRPr="002C1439" w:rsidRDefault="002C1439" w:rsidP="002C1439">
            <w:pPr>
              <w:rPr>
                <w:bCs/>
              </w:rPr>
            </w:pPr>
            <w:r w:rsidRPr="002C1439">
              <w:rPr>
                <w:bCs/>
              </w:rPr>
              <w:t>Amenity conditions can protect surrounding agricultural businesses to ensure they can continue to operate.</w:t>
            </w:r>
          </w:p>
        </w:tc>
      </w:tr>
      <w:tr w:rsidR="002C1439" w:rsidRPr="002C1439" w14:paraId="649B6824" w14:textId="77777777" w:rsidTr="00636DD3">
        <w:tc>
          <w:tcPr>
            <w:tcW w:w="5920" w:type="dxa"/>
          </w:tcPr>
          <w:p w14:paraId="584ED0AB" w14:textId="77777777" w:rsidR="002C1439" w:rsidRPr="002C1439" w:rsidRDefault="002C1439" w:rsidP="002C1439">
            <w:bookmarkStart w:id="30" w:name="_Hlk71804187"/>
            <w:r w:rsidRPr="002C1439">
              <w:t>The proposal is inconsistent with relevant State planning policy for the protection of agricultural land and the Farming Zone provisions, being incompatible with surrounding land uses and resulting in the loss and fragmentation of farming land.</w:t>
            </w:r>
          </w:p>
        </w:tc>
        <w:tc>
          <w:tcPr>
            <w:tcW w:w="3827" w:type="dxa"/>
          </w:tcPr>
          <w:p w14:paraId="62A810DA" w14:textId="77777777" w:rsidR="002C1439" w:rsidRPr="002C1439" w:rsidRDefault="002C1439" w:rsidP="002C1439">
            <w:r w:rsidRPr="002C1439">
              <w:t>Clauses 14.01-1S &amp; 35.07.</w:t>
            </w:r>
          </w:p>
        </w:tc>
      </w:tr>
      <w:tr w:rsidR="002C1439" w:rsidRPr="002C1439" w14:paraId="7313D07B" w14:textId="77777777" w:rsidTr="00636DD3">
        <w:tc>
          <w:tcPr>
            <w:tcW w:w="9747" w:type="dxa"/>
            <w:gridSpan w:val="2"/>
            <w:shd w:val="clear" w:color="auto" w:fill="F2F2F2" w:themeFill="background1" w:themeFillShade="F2"/>
          </w:tcPr>
          <w:p w14:paraId="38F70AF7" w14:textId="77777777" w:rsidR="002C1439" w:rsidRPr="002C1439" w:rsidRDefault="002C1439" w:rsidP="002C1439">
            <w:pPr>
              <w:rPr>
                <w:bCs/>
              </w:rPr>
            </w:pPr>
            <w:r w:rsidRPr="002C1439">
              <w:rPr>
                <w:b/>
              </w:rPr>
              <w:t>Officer’s Response:</w:t>
            </w:r>
          </w:p>
          <w:p w14:paraId="786C700E" w14:textId="77777777" w:rsidR="002C1439" w:rsidRPr="002C1439" w:rsidRDefault="002C1439" w:rsidP="002C1439">
            <w:pPr>
              <w:rPr>
                <w:bCs/>
              </w:rPr>
            </w:pPr>
            <w:r w:rsidRPr="002C1439">
              <w:rPr>
                <w:bCs/>
              </w:rPr>
              <w:t>Only a proportion of the land is set aside for service station with remaining land to be utilised for agricultural purposes. The long term strategic planning for the area is to support the PEP and agri-businesses opportunities. The service station aides in the development of the PEP.</w:t>
            </w:r>
          </w:p>
        </w:tc>
      </w:tr>
      <w:bookmarkEnd w:id="30"/>
      <w:tr w:rsidR="002C1439" w:rsidRPr="002C1439" w14:paraId="15B75746" w14:textId="77777777" w:rsidTr="00636DD3">
        <w:tc>
          <w:tcPr>
            <w:tcW w:w="5920" w:type="dxa"/>
          </w:tcPr>
          <w:p w14:paraId="5A31E137" w14:textId="77777777" w:rsidR="002C1439" w:rsidRPr="002C1439" w:rsidRDefault="002C1439" w:rsidP="002C1439">
            <w:r w:rsidRPr="002C1439">
              <w:t>The proposal has amenity impacts, impacting visually on the open rural landscape. The proposed building’s height and scale, colours and finishes and large parking areas are inconsistent with the farming scale and appearance of the area.</w:t>
            </w:r>
          </w:p>
        </w:tc>
        <w:tc>
          <w:tcPr>
            <w:tcW w:w="3827" w:type="dxa"/>
          </w:tcPr>
          <w:p w14:paraId="4699CF6D" w14:textId="77777777" w:rsidR="002C1439" w:rsidRPr="002C1439" w:rsidRDefault="002C1439" w:rsidP="002C1439">
            <w:r w:rsidRPr="002C1439">
              <w:t>Clause 15.01-6S.</w:t>
            </w:r>
          </w:p>
        </w:tc>
      </w:tr>
      <w:tr w:rsidR="002C1439" w:rsidRPr="002C1439" w14:paraId="7E8EF992" w14:textId="77777777" w:rsidTr="00636DD3">
        <w:tc>
          <w:tcPr>
            <w:tcW w:w="9747" w:type="dxa"/>
            <w:gridSpan w:val="2"/>
            <w:shd w:val="clear" w:color="auto" w:fill="F2F2F2" w:themeFill="background1" w:themeFillShade="F2"/>
          </w:tcPr>
          <w:p w14:paraId="359BE7A1" w14:textId="77777777" w:rsidR="002C1439" w:rsidRPr="002C1439" w:rsidRDefault="002C1439" w:rsidP="002C1439">
            <w:pPr>
              <w:rPr>
                <w:bCs/>
              </w:rPr>
            </w:pPr>
            <w:r w:rsidRPr="002C1439">
              <w:rPr>
                <w:b/>
              </w:rPr>
              <w:t>Officer’s Response:</w:t>
            </w:r>
          </w:p>
          <w:p w14:paraId="3911E51A" w14:textId="77777777" w:rsidR="002C1439" w:rsidRPr="002C1439" w:rsidRDefault="002C1439" w:rsidP="002C1439">
            <w:pPr>
              <w:rPr>
                <w:bCs/>
              </w:rPr>
            </w:pPr>
            <w:r w:rsidRPr="002C1439">
              <w:rPr>
                <w:bCs/>
              </w:rPr>
              <w:t>Apart from the proposed 4m high fuel price sign and four of the 8m high light poles, the proposed fuel canopy for cars would be the closest building to the front of the site being approximately 40m from the east title boundary. Given the topography of the site and surrounding land, site dimensions</w:t>
            </w:r>
            <w:proofErr w:type="gramStart"/>
            <w:r w:rsidRPr="002C1439">
              <w:rPr>
                <w:bCs/>
              </w:rPr>
              <w:t>, building front setbacks, form and scale, it</w:t>
            </w:r>
            <w:proofErr w:type="gramEnd"/>
            <w:r w:rsidRPr="002C1439">
              <w:rPr>
                <w:bCs/>
              </w:rPr>
              <w:t xml:space="preserve"> is not considered that the proposed development is dramatically at odds with the surrounding area. </w:t>
            </w:r>
          </w:p>
        </w:tc>
      </w:tr>
    </w:tbl>
    <w:p w14:paraId="4E096228" w14:textId="77777777" w:rsidR="002C1439" w:rsidRPr="002C1439" w:rsidRDefault="002C1439" w:rsidP="002C1439">
      <w:r w:rsidRPr="002C1439">
        <w:br w:type="page"/>
      </w:r>
    </w:p>
    <w:tbl>
      <w:tblPr>
        <w:tblStyle w:val="TableGrid"/>
        <w:tblW w:w="0" w:type="auto"/>
        <w:tblLook w:val="04A0" w:firstRow="1" w:lastRow="0" w:firstColumn="1" w:lastColumn="0" w:noHBand="0" w:noVBand="1"/>
      </w:tblPr>
      <w:tblGrid>
        <w:gridCol w:w="5920"/>
        <w:gridCol w:w="3827"/>
      </w:tblGrid>
      <w:tr w:rsidR="002C1439" w:rsidRPr="002C1439" w14:paraId="0DC8FED6" w14:textId="77777777" w:rsidTr="00636DD3">
        <w:tc>
          <w:tcPr>
            <w:tcW w:w="5920" w:type="dxa"/>
          </w:tcPr>
          <w:p w14:paraId="590765C8" w14:textId="77777777" w:rsidR="002C1439" w:rsidRPr="002C1439" w:rsidRDefault="002C1439" w:rsidP="002C1439">
            <w:r w:rsidRPr="002C1439">
              <w:lastRenderedPageBreak/>
              <w:t>Proposed signage is prohibited in the Farming Zone.</w:t>
            </w:r>
          </w:p>
        </w:tc>
        <w:tc>
          <w:tcPr>
            <w:tcW w:w="3827" w:type="dxa"/>
          </w:tcPr>
          <w:p w14:paraId="0BD88DEA" w14:textId="77777777" w:rsidR="002C1439" w:rsidRPr="002C1439" w:rsidRDefault="002C1439" w:rsidP="002C1439">
            <w:r w:rsidRPr="002C1439">
              <w:t>Clause 52.05.</w:t>
            </w:r>
          </w:p>
        </w:tc>
      </w:tr>
      <w:tr w:rsidR="002C1439" w:rsidRPr="002C1439" w14:paraId="19B4B2C0" w14:textId="77777777" w:rsidTr="00636DD3">
        <w:tc>
          <w:tcPr>
            <w:tcW w:w="9747" w:type="dxa"/>
            <w:gridSpan w:val="2"/>
            <w:shd w:val="clear" w:color="auto" w:fill="F2F2F2" w:themeFill="background1" w:themeFillShade="F2"/>
          </w:tcPr>
          <w:p w14:paraId="72E50D63" w14:textId="77777777" w:rsidR="002C1439" w:rsidRPr="002C1439" w:rsidRDefault="002C1439" w:rsidP="002C1439">
            <w:pPr>
              <w:rPr>
                <w:bCs/>
              </w:rPr>
            </w:pPr>
            <w:r w:rsidRPr="002C1439">
              <w:rPr>
                <w:b/>
              </w:rPr>
              <w:t>Officer’s Response:</w:t>
            </w:r>
          </w:p>
          <w:p w14:paraId="583F9144" w14:textId="77777777" w:rsidR="002C1439" w:rsidRPr="002C1439" w:rsidRDefault="002C1439" w:rsidP="002C1439">
            <w:pPr>
              <w:rPr>
                <w:bCs/>
              </w:rPr>
            </w:pPr>
            <w:r w:rsidRPr="002C1439">
              <w:rPr>
                <w:bCs/>
              </w:rPr>
              <w:t xml:space="preserve">Signage complies with the flood lit signage provisions under Clause 52.05-14 where there is no maximum allowable advertising area. However, all business signage is restricted to a maximum of 3sqm and amended plans will be required to satisfy this requirement. </w:t>
            </w:r>
          </w:p>
        </w:tc>
      </w:tr>
      <w:tr w:rsidR="002C1439" w:rsidRPr="002C1439" w14:paraId="7E965C56" w14:textId="77777777" w:rsidTr="00636DD3">
        <w:tc>
          <w:tcPr>
            <w:tcW w:w="5920" w:type="dxa"/>
          </w:tcPr>
          <w:p w14:paraId="443A2972" w14:textId="77777777" w:rsidR="002C1439" w:rsidRPr="002C1439" w:rsidRDefault="002C1439" w:rsidP="002C1439">
            <w:r w:rsidRPr="002C1439">
              <w:t>The subject site is in a bushfire prone area but there is no assessment of the bushfire hazard.</w:t>
            </w:r>
          </w:p>
        </w:tc>
        <w:tc>
          <w:tcPr>
            <w:tcW w:w="3827" w:type="dxa"/>
          </w:tcPr>
          <w:p w14:paraId="0654CF03" w14:textId="77777777" w:rsidR="002C1439" w:rsidRPr="002C1439" w:rsidRDefault="002C1439" w:rsidP="002C1439">
            <w:r w:rsidRPr="002C1439">
              <w:t>Clause 13.02-1S.</w:t>
            </w:r>
          </w:p>
        </w:tc>
      </w:tr>
      <w:tr w:rsidR="002C1439" w:rsidRPr="002C1439" w14:paraId="5DA3BACE" w14:textId="77777777" w:rsidTr="00636DD3">
        <w:tc>
          <w:tcPr>
            <w:tcW w:w="9747" w:type="dxa"/>
            <w:gridSpan w:val="2"/>
            <w:shd w:val="clear" w:color="auto" w:fill="F2F2F2" w:themeFill="background1" w:themeFillShade="F2"/>
          </w:tcPr>
          <w:p w14:paraId="69613C8F" w14:textId="77777777" w:rsidR="002C1439" w:rsidRPr="002C1439" w:rsidRDefault="002C1439" w:rsidP="002C1439">
            <w:pPr>
              <w:rPr>
                <w:bCs/>
              </w:rPr>
            </w:pPr>
            <w:r w:rsidRPr="002C1439">
              <w:rPr>
                <w:b/>
              </w:rPr>
              <w:t>Officer’s Response:</w:t>
            </w:r>
          </w:p>
          <w:p w14:paraId="525D3AC0" w14:textId="77777777" w:rsidR="002C1439" w:rsidRPr="002C1439" w:rsidRDefault="002C1439" w:rsidP="002C1439">
            <w:pPr>
              <w:rPr>
                <w:bCs/>
              </w:rPr>
            </w:pPr>
            <w:r w:rsidRPr="002C1439">
              <w:rPr>
                <w:bCs/>
              </w:rPr>
              <w:t>The site is not covered by a Bushfire Management Overlay. The nearest forested areas located more than 5km from the site and buffered by a range of rural and urban land uses, major roads and landforms including waterways.</w:t>
            </w:r>
          </w:p>
        </w:tc>
      </w:tr>
      <w:tr w:rsidR="002C1439" w:rsidRPr="002C1439" w14:paraId="163D347E" w14:textId="77777777" w:rsidTr="00636DD3">
        <w:tc>
          <w:tcPr>
            <w:tcW w:w="5920" w:type="dxa"/>
          </w:tcPr>
          <w:p w14:paraId="6D424F9E" w14:textId="77777777" w:rsidR="002C1439" w:rsidRPr="002C1439" w:rsidRDefault="002C1439" w:rsidP="002C1439">
            <w:bookmarkStart w:id="31" w:name="_Hlk72154564"/>
            <w:r w:rsidRPr="002C1439">
              <w:t>Amenity impacts from the proximity of floodlit signage and truck parking.</w:t>
            </w:r>
          </w:p>
        </w:tc>
        <w:tc>
          <w:tcPr>
            <w:tcW w:w="3827" w:type="dxa"/>
          </w:tcPr>
          <w:p w14:paraId="23F557FC" w14:textId="77777777" w:rsidR="002C1439" w:rsidRPr="002C1439" w:rsidRDefault="002C1439" w:rsidP="002C1439">
            <w:r w:rsidRPr="002C1439">
              <w:t>Clauses 13.05-1S, 13.07-1S &amp; 65.01.</w:t>
            </w:r>
          </w:p>
        </w:tc>
      </w:tr>
      <w:tr w:rsidR="002C1439" w:rsidRPr="002C1439" w14:paraId="0B8562FE" w14:textId="77777777" w:rsidTr="00636DD3">
        <w:tc>
          <w:tcPr>
            <w:tcW w:w="9747" w:type="dxa"/>
            <w:gridSpan w:val="2"/>
            <w:shd w:val="clear" w:color="auto" w:fill="F2F2F2" w:themeFill="background1" w:themeFillShade="F2"/>
          </w:tcPr>
          <w:p w14:paraId="4513865D" w14:textId="77777777" w:rsidR="002C1439" w:rsidRPr="002C1439" w:rsidRDefault="002C1439" w:rsidP="002C1439">
            <w:pPr>
              <w:rPr>
                <w:b/>
              </w:rPr>
            </w:pPr>
            <w:r w:rsidRPr="002C1439">
              <w:rPr>
                <w:b/>
              </w:rPr>
              <w:t>Officer’s Response:</w:t>
            </w:r>
          </w:p>
          <w:p w14:paraId="1916674B" w14:textId="77777777" w:rsidR="002C1439" w:rsidRPr="002C1439" w:rsidRDefault="002C1439" w:rsidP="002C1439">
            <w:pPr>
              <w:rPr>
                <w:bCs/>
              </w:rPr>
            </w:pPr>
            <w:r w:rsidRPr="002C1439">
              <w:rPr>
                <w:bCs/>
              </w:rPr>
              <w:t>Any external lighting, including for signage, would be required to be baffled to prevent light spill from the site.</w:t>
            </w:r>
          </w:p>
        </w:tc>
      </w:tr>
      <w:bookmarkEnd w:id="31"/>
      <w:tr w:rsidR="002C1439" w:rsidRPr="002C1439" w14:paraId="44D5F1E2" w14:textId="77777777" w:rsidTr="00636DD3">
        <w:tc>
          <w:tcPr>
            <w:tcW w:w="5920" w:type="dxa"/>
          </w:tcPr>
          <w:p w14:paraId="17336D56" w14:textId="77777777" w:rsidR="002C1439" w:rsidRPr="002C1439" w:rsidRDefault="002C1439" w:rsidP="002C1439">
            <w:r w:rsidRPr="002C1439">
              <w:t>The subject site is within the Parwan Employment Precinct area but this application is premature given the early stages of planning for the precinct. In any case this proposal is inappropriate in the Farming Zone.</w:t>
            </w:r>
          </w:p>
        </w:tc>
        <w:tc>
          <w:tcPr>
            <w:tcW w:w="3827" w:type="dxa"/>
          </w:tcPr>
          <w:p w14:paraId="2AF64586" w14:textId="77777777" w:rsidR="002C1439" w:rsidRPr="002C1439" w:rsidRDefault="002C1439" w:rsidP="002C1439">
            <w:r w:rsidRPr="002C1439">
              <w:t>Clauses 14.01-1S, 21.07-8 &amp; 35.07.</w:t>
            </w:r>
          </w:p>
        </w:tc>
      </w:tr>
      <w:tr w:rsidR="002C1439" w:rsidRPr="002C1439" w14:paraId="5C591C4B" w14:textId="77777777" w:rsidTr="00636DD3">
        <w:tc>
          <w:tcPr>
            <w:tcW w:w="9747" w:type="dxa"/>
            <w:gridSpan w:val="2"/>
            <w:shd w:val="clear" w:color="auto" w:fill="F2F2F2" w:themeFill="background1" w:themeFillShade="F2"/>
          </w:tcPr>
          <w:p w14:paraId="5EAD3A86" w14:textId="77777777" w:rsidR="002C1439" w:rsidRPr="002C1439" w:rsidRDefault="002C1439" w:rsidP="002C1439">
            <w:pPr>
              <w:rPr>
                <w:bCs/>
              </w:rPr>
            </w:pPr>
            <w:r w:rsidRPr="002C1439">
              <w:rPr>
                <w:b/>
              </w:rPr>
              <w:t>Officer’s Response:</w:t>
            </w:r>
          </w:p>
          <w:p w14:paraId="36AB1533" w14:textId="77777777" w:rsidR="002C1439" w:rsidRPr="002C1439" w:rsidRDefault="002C1439" w:rsidP="002C1439">
            <w:pPr>
              <w:rPr>
                <w:bCs/>
              </w:rPr>
            </w:pPr>
            <w:r w:rsidRPr="002C1439">
              <w:rPr>
                <w:bCs/>
              </w:rPr>
              <w:t>The proposed use can be appropriate in the Farming Zone subject to amenity conditions and restricting the hours of operation rather than the proposed 24 hours a day.</w:t>
            </w:r>
          </w:p>
        </w:tc>
      </w:tr>
      <w:tr w:rsidR="002C1439" w:rsidRPr="002C1439" w14:paraId="7FAD701E" w14:textId="77777777" w:rsidTr="00636DD3">
        <w:tc>
          <w:tcPr>
            <w:tcW w:w="5920" w:type="dxa"/>
          </w:tcPr>
          <w:p w14:paraId="619F501F" w14:textId="77777777" w:rsidR="002C1439" w:rsidRPr="002C1439" w:rsidRDefault="002C1439" w:rsidP="002C1439">
            <w:r w:rsidRPr="002C1439">
              <w:t>A permit is required under the Farming Zone for development within 100m of a Geelong-Bacchus Marsh Road and dwellings in separate ownership. The proposal does not achieve these setback requirements and is unacceptable in the Farming Zone context.</w:t>
            </w:r>
          </w:p>
        </w:tc>
        <w:tc>
          <w:tcPr>
            <w:tcW w:w="3827" w:type="dxa"/>
          </w:tcPr>
          <w:p w14:paraId="37D19E2A" w14:textId="77777777" w:rsidR="002C1439" w:rsidRPr="002C1439" w:rsidRDefault="002C1439" w:rsidP="002C1439">
            <w:r w:rsidRPr="002C1439">
              <w:t>Clause 35.07.</w:t>
            </w:r>
          </w:p>
        </w:tc>
      </w:tr>
      <w:tr w:rsidR="002C1439" w:rsidRPr="002C1439" w14:paraId="178C71D6" w14:textId="77777777" w:rsidTr="00636DD3">
        <w:tc>
          <w:tcPr>
            <w:tcW w:w="9747" w:type="dxa"/>
            <w:gridSpan w:val="2"/>
            <w:shd w:val="clear" w:color="auto" w:fill="F2F2F2" w:themeFill="background1" w:themeFillShade="F2"/>
          </w:tcPr>
          <w:p w14:paraId="3BB33E50" w14:textId="77777777" w:rsidR="002C1439" w:rsidRPr="002C1439" w:rsidRDefault="002C1439" w:rsidP="002C1439">
            <w:pPr>
              <w:rPr>
                <w:b/>
              </w:rPr>
            </w:pPr>
            <w:r w:rsidRPr="002C1439">
              <w:rPr>
                <w:b/>
              </w:rPr>
              <w:t>Officer’s Response:</w:t>
            </w:r>
          </w:p>
          <w:p w14:paraId="666A5003" w14:textId="77777777" w:rsidR="002C1439" w:rsidRPr="002C1439" w:rsidRDefault="002C1439" w:rsidP="002C1439">
            <w:pPr>
              <w:rPr>
                <w:bCs/>
              </w:rPr>
            </w:pPr>
            <w:r w:rsidRPr="002C1439">
              <w:rPr>
                <w:bCs/>
              </w:rPr>
              <w:t>Amenity condition are in place to protect nearby residents.</w:t>
            </w:r>
          </w:p>
        </w:tc>
      </w:tr>
      <w:tr w:rsidR="002C1439" w:rsidRPr="002C1439" w14:paraId="4CDA64D3" w14:textId="77777777" w:rsidTr="00636DD3">
        <w:tc>
          <w:tcPr>
            <w:tcW w:w="5920" w:type="dxa"/>
          </w:tcPr>
          <w:p w14:paraId="01F7E40E" w14:textId="77777777" w:rsidR="002C1439" w:rsidRPr="002C1439" w:rsidRDefault="002C1439" w:rsidP="002C1439">
            <w:r w:rsidRPr="002C1439">
              <w:t>The incremental impact of two service stations on the objector’s property and wellbeing is unacceptable.</w:t>
            </w:r>
          </w:p>
        </w:tc>
        <w:tc>
          <w:tcPr>
            <w:tcW w:w="3827" w:type="dxa"/>
          </w:tcPr>
          <w:p w14:paraId="1DF4A13D" w14:textId="77777777" w:rsidR="002C1439" w:rsidRPr="002C1439" w:rsidRDefault="002C1439" w:rsidP="002C1439">
            <w:r w:rsidRPr="002C1439">
              <w:t>Clauses 13.07-1S &amp; 65.01.</w:t>
            </w:r>
          </w:p>
        </w:tc>
      </w:tr>
      <w:tr w:rsidR="002C1439" w:rsidRPr="002C1439" w14:paraId="55BDE304" w14:textId="77777777" w:rsidTr="00636DD3">
        <w:tc>
          <w:tcPr>
            <w:tcW w:w="9747" w:type="dxa"/>
            <w:gridSpan w:val="2"/>
            <w:shd w:val="clear" w:color="auto" w:fill="F2F2F2" w:themeFill="background1" w:themeFillShade="F2"/>
          </w:tcPr>
          <w:p w14:paraId="715ABDF4" w14:textId="77777777" w:rsidR="002C1439" w:rsidRPr="002C1439" w:rsidRDefault="002C1439" w:rsidP="002C1439">
            <w:pPr>
              <w:rPr>
                <w:b/>
              </w:rPr>
            </w:pPr>
            <w:r w:rsidRPr="002C1439">
              <w:rPr>
                <w:b/>
              </w:rPr>
              <w:t>Officer’s Response:</w:t>
            </w:r>
          </w:p>
          <w:p w14:paraId="41362889" w14:textId="77777777" w:rsidR="002C1439" w:rsidRPr="002C1439" w:rsidRDefault="002C1439" w:rsidP="002C1439">
            <w:pPr>
              <w:rPr>
                <w:bCs/>
              </w:rPr>
            </w:pPr>
            <w:r w:rsidRPr="002C1439">
              <w:rPr>
                <w:bCs/>
              </w:rPr>
              <w:t xml:space="preserve">A service station of opposite street corners aids in reducing traffic conflicts caused by turning vehicles. </w:t>
            </w:r>
          </w:p>
        </w:tc>
      </w:tr>
    </w:tbl>
    <w:p w14:paraId="70BAE2B9" w14:textId="77777777" w:rsidR="002C1439" w:rsidRPr="002C1439" w:rsidRDefault="002C1439" w:rsidP="002C1439">
      <w:pPr>
        <w:keepNext/>
        <w:tabs>
          <w:tab w:val="left" w:pos="4111"/>
        </w:tabs>
        <w:spacing w:before="120"/>
        <w:outlineLvl w:val="2"/>
        <w:rPr>
          <w:b/>
          <w:caps/>
          <w:szCs w:val="20"/>
        </w:rPr>
      </w:pPr>
    </w:p>
    <w:p w14:paraId="4C98BDFB" w14:textId="77777777" w:rsidR="002C1439" w:rsidRPr="002C1439" w:rsidRDefault="002C1439" w:rsidP="002C1439">
      <w:pPr>
        <w:spacing w:after="200" w:line="276" w:lineRule="auto"/>
        <w:jc w:val="left"/>
        <w:rPr>
          <w:b/>
          <w:caps/>
          <w:szCs w:val="20"/>
        </w:rPr>
      </w:pPr>
      <w:r w:rsidRPr="002C1439">
        <w:br w:type="page"/>
      </w:r>
    </w:p>
    <w:p w14:paraId="1ABD19E2" w14:textId="77777777" w:rsidR="002C1439" w:rsidRPr="002C1439" w:rsidRDefault="002C1439" w:rsidP="002C1439">
      <w:pPr>
        <w:keepNext/>
        <w:tabs>
          <w:tab w:val="left" w:pos="4111"/>
        </w:tabs>
        <w:spacing w:before="120"/>
        <w:outlineLvl w:val="2"/>
        <w:rPr>
          <w:b/>
          <w:caps/>
          <w:szCs w:val="20"/>
        </w:rPr>
      </w:pPr>
      <w:r w:rsidRPr="002C1439">
        <w:rPr>
          <w:b/>
          <w:caps/>
          <w:szCs w:val="20"/>
        </w:rPr>
        <w:lastRenderedPageBreak/>
        <w:t>Locality Map</w:t>
      </w:r>
    </w:p>
    <w:p w14:paraId="6396A274" w14:textId="77777777" w:rsidR="002C1439" w:rsidRPr="002C1439" w:rsidRDefault="002C1439" w:rsidP="002C1439">
      <w:r w:rsidRPr="002C1439">
        <w:t>The map below indicates the location of the subject site and the zoning of the surrounding area.</w:t>
      </w:r>
    </w:p>
    <w:p w14:paraId="24E3348D" w14:textId="77777777" w:rsidR="002C1439" w:rsidRPr="002C1439" w:rsidRDefault="002C1439" w:rsidP="002C1439"/>
    <w:p w14:paraId="3B63DB17" w14:textId="77777777" w:rsidR="002C1439" w:rsidRPr="002C1439" w:rsidRDefault="002C1439" w:rsidP="002C1439">
      <w:r w:rsidRPr="002C1439">
        <w:rPr>
          <w:noProof/>
        </w:rPr>
        <w:drawing>
          <wp:inline distT="0" distB="0" distL="0" distR="0" wp14:anchorId="406F6119" wp14:editId="0BECC4FE">
            <wp:extent cx="6162675" cy="7486096"/>
            <wp:effectExtent l="0" t="0" r="0" b="635"/>
            <wp:docPr id="3" name="Picture 3" descr="Figure 2 is a zone map identifying the subject site as Farming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2 is a zone map identifying the subject site as Farming Zon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64375" cy="7488161"/>
                    </a:xfrm>
                    <a:prstGeom prst="rect">
                      <a:avLst/>
                    </a:prstGeom>
                    <a:noFill/>
                    <a:ln>
                      <a:noFill/>
                    </a:ln>
                  </pic:spPr>
                </pic:pic>
              </a:graphicData>
            </a:graphic>
          </wp:inline>
        </w:drawing>
      </w:r>
    </w:p>
    <w:p w14:paraId="00D8E158" w14:textId="77777777" w:rsidR="002C1439" w:rsidRPr="002C1439" w:rsidRDefault="002C1439" w:rsidP="002C1439">
      <w:r w:rsidRPr="002C1439">
        <w:rPr>
          <w:b/>
          <w:bCs/>
        </w:rPr>
        <w:t>Figure 2:</w:t>
      </w:r>
      <w:r w:rsidRPr="002C1439">
        <w:t xml:space="preserve"> Zone map</w:t>
      </w:r>
    </w:p>
    <w:p w14:paraId="1B49943C" w14:textId="77777777" w:rsidR="002C1439" w:rsidRPr="002C1439" w:rsidRDefault="002C1439" w:rsidP="002C1439">
      <w:pPr>
        <w:keepNext/>
        <w:tabs>
          <w:tab w:val="left" w:pos="4111"/>
        </w:tabs>
        <w:spacing w:before="240"/>
        <w:outlineLvl w:val="2"/>
        <w:rPr>
          <w:b/>
          <w:caps/>
          <w:szCs w:val="20"/>
        </w:rPr>
      </w:pPr>
      <w:r w:rsidRPr="002C1439">
        <w:rPr>
          <w:b/>
          <w:caps/>
          <w:szCs w:val="20"/>
        </w:rPr>
        <w:lastRenderedPageBreak/>
        <w:t>Planning Scheme Provisions</w:t>
      </w:r>
    </w:p>
    <w:p w14:paraId="70C87C2A" w14:textId="77777777" w:rsidR="002C1439" w:rsidRPr="002C1439" w:rsidRDefault="002C1439" w:rsidP="002C1439">
      <w:pPr>
        <w:spacing w:after="240"/>
      </w:pPr>
      <w:r w:rsidRPr="002C1439">
        <w:t>Council is required to consider the Victoria Planning Provisions and give particular attention to the Planning Policy Framework (PPF), the Local Planning Policy Framework (LPPF) and the Municipal Strategic Statement.</w:t>
      </w:r>
    </w:p>
    <w:p w14:paraId="56504FB4" w14:textId="77777777" w:rsidR="002C1439" w:rsidRPr="002C1439" w:rsidRDefault="002C1439" w:rsidP="002C1439">
      <w:pPr>
        <w:spacing w:after="240"/>
      </w:pPr>
      <w:r w:rsidRPr="002C1439">
        <w:t>The relevant clauses are:</w:t>
      </w:r>
    </w:p>
    <w:p w14:paraId="620E98F6"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Clause 11.01-1R Settlement – Central Highlands </w:t>
      </w:r>
    </w:p>
    <w:p w14:paraId="650EF6C6"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11.03-3S Peri-urban areas</w:t>
      </w:r>
    </w:p>
    <w:p w14:paraId="0A1DE8DE"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12.01-2S Native vegetation management</w:t>
      </w:r>
    </w:p>
    <w:p w14:paraId="387B4572"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13.07-1S Land use compatibility</w:t>
      </w:r>
    </w:p>
    <w:p w14:paraId="6C23F41D"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14.01-1S Protection of agricultural land</w:t>
      </w:r>
    </w:p>
    <w:p w14:paraId="3A58E43D"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15.01-6S Design for rural areas</w:t>
      </w:r>
    </w:p>
    <w:p w14:paraId="7F38BA9E"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17.01-1S Diversified economy</w:t>
      </w:r>
    </w:p>
    <w:p w14:paraId="3E5C4406"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17.01-1R Diversified economy – Central Highlands</w:t>
      </w:r>
    </w:p>
    <w:p w14:paraId="74AA6122"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17.02-2S Out-of-centre development</w:t>
      </w:r>
    </w:p>
    <w:p w14:paraId="475D5614" w14:textId="77777777" w:rsidR="002C1439" w:rsidRPr="002C1439" w:rsidRDefault="002C1439" w:rsidP="002C1439">
      <w:pPr>
        <w:tabs>
          <w:tab w:val="left" w:pos="567"/>
        </w:tabs>
        <w:ind w:left="567" w:hanging="567"/>
      </w:pPr>
      <w:bookmarkStart w:id="32" w:name="_Hlk77850208"/>
      <w:r w:rsidRPr="002C1439">
        <w:rPr>
          <w:rFonts w:ascii="Symbol" w:hAnsi="Symbol"/>
        </w:rPr>
        <w:t></w:t>
      </w:r>
      <w:r w:rsidRPr="002C1439">
        <w:rPr>
          <w:rFonts w:ascii="Symbol" w:hAnsi="Symbol"/>
        </w:rPr>
        <w:tab/>
      </w:r>
      <w:r w:rsidRPr="002C1439">
        <w:t>Clause 18.04-1S Planning for airports and airfields</w:t>
      </w:r>
    </w:p>
    <w:bookmarkEnd w:id="32"/>
    <w:p w14:paraId="62BC1980"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21.02-2 Non-urban landscapes</w:t>
      </w:r>
    </w:p>
    <w:p w14:paraId="652B3457" w14:textId="77777777" w:rsidR="002C1439" w:rsidRPr="002C1439" w:rsidRDefault="002C1439" w:rsidP="002C1439">
      <w:pPr>
        <w:tabs>
          <w:tab w:val="left" w:pos="567"/>
        </w:tabs>
        <w:ind w:left="567" w:hanging="567"/>
      </w:pPr>
      <w:bookmarkStart w:id="33" w:name="_Hlk77850220"/>
      <w:r w:rsidRPr="002C1439">
        <w:rPr>
          <w:rFonts w:ascii="Symbol" w:hAnsi="Symbol"/>
        </w:rPr>
        <w:t></w:t>
      </w:r>
      <w:r w:rsidRPr="002C1439">
        <w:rPr>
          <w:rFonts w:ascii="Symbol" w:hAnsi="Symbol"/>
        </w:rPr>
        <w:tab/>
      </w:r>
      <w:r w:rsidRPr="002C1439">
        <w:t>Clause 21.02-4 Biodiversity</w:t>
      </w:r>
    </w:p>
    <w:bookmarkEnd w:id="33"/>
    <w:p w14:paraId="4583DC93"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21.03-2 Urban growth management</w:t>
      </w:r>
    </w:p>
    <w:p w14:paraId="6EB1CD9D"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21.03-4 Landscape and neighbourhood character</w:t>
      </w:r>
    </w:p>
    <w:p w14:paraId="3629F48D"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21.04-2 Agriculture</w:t>
      </w:r>
    </w:p>
    <w:p w14:paraId="02978A16"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21.04-3 Commercial</w:t>
      </w:r>
    </w:p>
    <w:p w14:paraId="0A991EB3" w14:textId="77777777" w:rsidR="002C1439" w:rsidRPr="002C1439" w:rsidRDefault="002C1439" w:rsidP="002C1439">
      <w:pPr>
        <w:tabs>
          <w:tab w:val="left" w:pos="567"/>
        </w:tabs>
        <w:ind w:left="567" w:hanging="567"/>
      </w:pPr>
      <w:bookmarkStart w:id="34" w:name="_Hlk77850239"/>
      <w:r w:rsidRPr="002C1439">
        <w:rPr>
          <w:rFonts w:ascii="Symbol" w:hAnsi="Symbol"/>
        </w:rPr>
        <w:t></w:t>
      </w:r>
      <w:r w:rsidRPr="002C1439">
        <w:rPr>
          <w:rFonts w:ascii="Symbol" w:hAnsi="Symbol"/>
        </w:rPr>
        <w:tab/>
      </w:r>
      <w:r w:rsidRPr="002C1439">
        <w:t>Clause 21.07-2 Managing urban growth</w:t>
      </w:r>
    </w:p>
    <w:p w14:paraId="2F3B6F0E" w14:textId="77777777" w:rsidR="002C1439" w:rsidRPr="002C1439" w:rsidRDefault="002C1439" w:rsidP="002C1439">
      <w:pPr>
        <w:tabs>
          <w:tab w:val="left" w:pos="567"/>
        </w:tabs>
        <w:ind w:left="567" w:hanging="567"/>
      </w:pPr>
      <w:bookmarkStart w:id="35" w:name="_Hlk77850248"/>
      <w:bookmarkEnd w:id="34"/>
      <w:r w:rsidRPr="002C1439">
        <w:rPr>
          <w:rFonts w:ascii="Symbol" w:hAnsi="Symbol"/>
        </w:rPr>
        <w:t></w:t>
      </w:r>
      <w:r w:rsidRPr="002C1439">
        <w:rPr>
          <w:rFonts w:ascii="Symbol" w:hAnsi="Symbol"/>
        </w:rPr>
        <w:tab/>
      </w:r>
      <w:r w:rsidRPr="002C1439">
        <w:t>Clause 21.07-8 Further strategic work</w:t>
      </w:r>
    </w:p>
    <w:p w14:paraId="16203522" w14:textId="77777777" w:rsidR="002C1439" w:rsidRPr="002C1439" w:rsidRDefault="002C1439" w:rsidP="002C1439">
      <w:bookmarkStart w:id="36" w:name="_Hlk77850298"/>
      <w:bookmarkEnd w:id="35"/>
      <w:r w:rsidRPr="002C1439">
        <w:t xml:space="preserve">In assessing it against the relevant sections of the </w:t>
      </w:r>
      <w:bookmarkStart w:id="37" w:name="_Hlk22219442"/>
      <w:r w:rsidRPr="002C1439">
        <w:t xml:space="preserve">PPF and LPPF, </w:t>
      </w:r>
      <w:bookmarkEnd w:id="37"/>
      <w:r w:rsidRPr="002C1439">
        <w:t>noting the following:</w:t>
      </w:r>
    </w:p>
    <w:tbl>
      <w:tblPr>
        <w:tblStyle w:val="TableGrid"/>
        <w:tblW w:w="0" w:type="auto"/>
        <w:tblLook w:val="04A0" w:firstRow="1" w:lastRow="0" w:firstColumn="1" w:lastColumn="0" w:noHBand="0" w:noVBand="1"/>
      </w:tblPr>
      <w:tblGrid>
        <w:gridCol w:w="1809"/>
        <w:gridCol w:w="3261"/>
        <w:gridCol w:w="4677"/>
      </w:tblGrid>
      <w:tr w:rsidR="002C1439" w:rsidRPr="002C1439" w14:paraId="2713A23D" w14:textId="77777777" w:rsidTr="00636DD3">
        <w:tc>
          <w:tcPr>
            <w:tcW w:w="1809" w:type="dxa"/>
          </w:tcPr>
          <w:bookmarkEnd w:id="36"/>
          <w:p w14:paraId="6CA327C3" w14:textId="77777777" w:rsidR="002C1439" w:rsidRPr="002C1439" w:rsidRDefault="002C1439" w:rsidP="002C1439">
            <w:pPr>
              <w:rPr>
                <w:b/>
              </w:rPr>
            </w:pPr>
            <w:r w:rsidRPr="002C1439">
              <w:rPr>
                <w:b/>
              </w:rPr>
              <w:t>PPF</w:t>
            </w:r>
          </w:p>
          <w:p w14:paraId="4A395432" w14:textId="77777777" w:rsidR="002C1439" w:rsidRPr="002C1439" w:rsidRDefault="002C1439" w:rsidP="002C1439">
            <w:pPr>
              <w:rPr>
                <w:b/>
              </w:rPr>
            </w:pPr>
          </w:p>
        </w:tc>
        <w:tc>
          <w:tcPr>
            <w:tcW w:w="3261" w:type="dxa"/>
          </w:tcPr>
          <w:p w14:paraId="145FD710" w14:textId="77777777" w:rsidR="002C1439" w:rsidRPr="002C1439" w:rsidRDefault="002C1439" w:rsidP="002C1439">
            <w:pPr>
              <w:rPr>
                <w:b/>
              </w:rPr>
            </w:pPr>
            <w:r w:rsidRPr="002C1439">
              <w:rPr>
                <w:b/>
              </w:rPr>
              <w:t>Title</w:t>
            </w:r>
          </w:p>
        </w:tc>
        <w:tc>
          <w:tcPr>
            <w:tcW w:w="4677" w:type="dxa"/>
          </w:tcPr>
          <w:p w14:paraId="3BCA2C92" w14:textId="77777777" w:rsidR="002C1439" w:rsidRPr="002C1439" w:rsidRDefault="002C1439" w:rsidP="002C1439">
            <w:pPr>
              <w:rPr>
                <w:b/>
              </w:rPr>
            </w:pPr>
            <w:r w:rsidRPr="002C1439">
              <w:rPr>
                <w:b/>
              </w:rPr>
              <w:t>Response</w:t>
            </w:r>
          </w:p>
          <w:p w14:paraId="561CB9E0" w14:textId="77777777" w:rsidR="002C1439" w:rsidRPr="002C1439" w:rsidRDefault="002C1439" w:rsidP="002C1439">
            <w:pPr>
              <w:rPr>
                <w:b/>
              </w:rPr>
            </w:pPr>
          </w:p>
        </w:tc>
      </w:tr>
      <w:tr w:rsidR="002C1439" w:rsidRPr="002C1439" w14:paraId="6A26F390" w14:textId="77777777" w:rsidTr="00636DD3">
        <w:tc>
          <w:tcPr>
            <w:tcW w:w="1809" w:type="dxa"/>
          </w:tcPr>
          <w:p w14:paraId="3743CC29" w14:textId="77777777" w:rsidR="002C1439" w:rsidRPr="002C1439" w:rsidRDefault="002C1439" w:rsidP="002C1439">
            <w:r w:rsidRPr="002C1439">
              <w:t>Clause 13.07-1S</w:t>
            </w:r>
          </w:p>
        </w:tc>
        <w:tc>
          <w:tcPr>
            <w:tcW w:w="3261" w:type="dxa"/>
          </w:tcPr>
          <w:p w14:paraId="3EFC1E1B" w14:textId="77777777" w:rsidR="002C1439" w:rsidRPr="002C1439" w:rsidRDefault="002C1439" w:rsidP="002C1439">
            <w:r w:rsidRPr="002C1439">
              <w:t>Land use compatibility</w:t>
            </w:r>
          </w:p>
        </w:tc>
        <w:tc>
          <w:tcPr>
            <w:tcW w:w="4677" w:type="dxa"/>
          </w:tcPr>
          <w:p w14:paraId="691BCA26" w14:textId="77777777" w:rsidR="002C1439" w:rsidRPr="002C1439" w:rsidRDefault="002C1439" w:rsidP="002C1439">
            <w:r w:rsidRPr="002C1439">
              <w:t>Subject to conditions, it is not considered there would be any detrimental amenity impacts on residential amenity.</w:t>
            </w:r>
          </w:p>
        </w:tc>
      </w:tr>
      <w:tr w:rsidR="002C1439" w:rsidRPr="002C1439" w14:paraId="7E7C2BA1" w14:textId="77777777" w:rsidTr="00636DD3">
        <w:tc>
          <w:tcPr>
            <w:tcW w:w="1809" w:type="dxa"/>
          </w:tcPr>
          <w:p w14:paraId="735ABA65" w14:textId="77777777" w:rsidR="002C1439" w:rsidRPr="002C1439" w:rsidRDefault="002C1439" w:rsidP="002C1439">
            <w:r w:rsidRPr="002C1439">
              <w:t>Clause 14.01-1S</w:t>
            </w:r>
          </w:p>
        </w:tc>
        <w:tc>
          <w:tcPr>
            <w:tcW w:w="3261" w:type="dxa"/>
          </w:tcPr>
          <w:p w14:paraId="7AADA1C9" w14:textId="77777777" w:rsidR="002C1439" w:rsidRPr="002C1439" w:rsidRDefault="002C1439" w:rsidP="002C1439">
            <w:r w:rsidRPr="002C1439">
              <w:t>Protection of agricultural land</w:t>
            </w:r>
          </w:p>
        </w:tc>
        <w:tc>
          <w:tcPr>
            <w:tcW w:w="4677" w:type="dxa"/>
          </w:tcPr>
          <w:p w14:paraId="722487D7" w14:textId="77777777" w:rsidR="002C1439" w:rsidRPr="002C1439" w:rsidRDefault="002C1439" w:rsidP="002C1439">
            <w:r w:rsidRPr="002C1439">
              <w:t>Subject to conditions, it is not considered that the proposal would create any detrimental offsite impacts disruptive to farming activities on adjoining land.</w:t>
            </w:r>
          </w:p>
        </w:tc>
      </w:tr>
      <w:tr w:rsidR="002C1439" w:rsidRPr="002C1439" w14:paraId="1F47CC8F" w14:textId="77777777" w:rsidTr="00636DD3">
        <w:tc>
          <w:tcPr>
            <w:tcW w:w="1809" w:type="dxa"/>
          </w:tcPr>
          <w:p w14:paraId="7CA2A84F" w14:textId="77777777" w:rsidR="002C1439" w:rsidRPr="002C1439" w:rsidRDefault="002C1439" w:rsidP="002C1439">
            <w:r w:rsidRPr="002C1439">
              <w:t>Clause 17.02-2S</w:t>
            </w:r>
          </w:p>
        </w:tc>
        <w:tc>
          <w:tcPr>
            <w:tcW w:w="3261" w:type="dxa"/>
          </w:tcPr>
          <w:p w14:paraId="071FE367" w14:textId="77777777" w:rsidR="002C1439" w:rsidRPr="002C1439" w:rsidRDefault="002C1439" w:rsidP="002C1439">
            <w:r w:rsidRPr="002C1439">
              <w:t>Out-of-centre development</w:t>
            </w:r>
          </w:p>
        </w:tc>
        <w:tc>
          <w:tcPr>
            <w:tcW w:w="4677" w:type="dxa"/>
          </w:tcPr>
          <w:p w14:paraId="6D638DE7" w14:textId="77777777" w:rsidR="002C1439" w:rsidRPr="002C1439" w:rsidRDefault="002C1439" w:rsidP="002C1439">
            <w:r w:rsidRPr="002C1439">
              <w:t>This application anticipates growth once the PEP is fully developed.</w:t>
            </w:r>
          </w:p>
        </w:tc>
      </w:tr>
    </w:tbl>
    <w:p w14:paraId="207F4452" w14:textId="77777777" w:rsidR="002C1439" w:rsidRPr="002C1439" w:rsidRDefault="002C1439" w:rsidP="002C1439">
      <w:r w:rsidRPr="002C1439">
        <w:br w:type="page"/>
      </w:r>
    </w:p>
    <w:tbl>
      <w:tblPr>
        <w:tblStyle w:val="TableGrid"/>
        <w:tblW w:w="0" w:type="auto"/>
        <w:tblLook w:val="04A0" w:firstRow="1" w:lastRow="0" w:firstColumn="1" w:lastColumn="0" w:noHBand="0" w:noVBand="1"/>
      </w:tblPr>
      <w:tblGrid>
        <w:gridCol w:w="1809"/>
        <w:gridCol w:w="3261"/>
        <w:gridCol w:w="4677"/>
      </w:tblGrid>
      <w:tr w:rsidR="002C1439" w:rsidRPr="002C1439" w14:paraId="57D9B5A2" w14:textId="77777777" w:rsidTr="00636DD3">
        <w:tc>
          <w:tcPr>
            <w:tcW w:w="1809" w:type="dxa"/>
          </w:tcPr>
          <w:p w14:paraId="4D6CC45F" w14:textId="77777777" w:rsidR="002C1439" w:rsidRPr="002C1439" w:rsidRDefault="002C1439" w:rsidP="002C1439">
            <w:r w:rsidRPr="002C1439">
              <w:rPr>
                <w:b/>
              </w:rPr>
              <w:lastRenderedPageBreak/>
              <w:t>LPPF</w:t>
            </w:r>
          </w:p>
        </w:tc>
        <w:tc>
          <w:tcPr>
            <w:tcW w:w="3261" w:type="dxa"/>
          </w:tcPr>
          <w:p w14:paraId="60B64E65" w14:textId="77777777" w:rsidR="002C1439" w:rsidRPr="002C1439" w:rsidRDefault="002C1439" w:rsidP="002C1439"/>
        </w:tc>
        <w:tc>
          <w:tcPr>
            <w:tcW w:w="4677" w:type="dxa"/>
          </w:tcPr>
          <w:p w14:paraId="4CEA6962" w14:textId="77777777" w:rsidR="002C1439" w:rsidRPr="002C1439" w:rsidRDefault="002C1439" w:rsidP="002C1439"/>
        </w:tc>
      </w:tr>
      <w:tr w:rsidR="002C1439" w:rsidRPr="002C1439" w14:paraId="7250CFFA" w14:textId="77777777" w:rsidTr="00636DD3">
        <w:tc>
          <w:tcPr>
            <w:tcW w:w="1809" w:type="dxa"/>
          </w:tcPr>
          <w:p w14:paraId="5619EA4E" w14:textId="77777777" w:rsidR="002C1439" w:rsidRPr="002C1439" w:rsidRDefault="002C1439" w:rsidP="002C1439">
            <w:r w:rsidRPr="002C1439">
              <w:t xml:space="preserve">Clause 21.04-3 </w:t>
            </w:r>
          </w:p>
          <w:p w14:paraId="3B3EA61A" w14:textId="77777777" w:rsidR="002C1439" w:rsidRPr="002C1439" w:rsidRDefault="002C1439" w:rsidP="002C1439"/>
        </w:tc>
        <w:tc>
          <w:tcPr>
            <w:tcW w:w="3261" w:type="dxa"/>
          </w:tcPr>
          <w:p w14:paraId="6D76FF45" w14:textId="77777777" w:rsidR="002C1439" w:rsidRPr="002C1439" w:rsidRDefault="002C1439" w:rsidP="002C1439">
            <w:r w:rsidRPr="002C1439">
              <w:t>Commercial</w:t>
            </w:r>
          </w:p>
        </w:tc>
        <w:tc>
          <w:tcPr>
            <w:tcW w:w="4677" w:type="dxa"/>
          </w:tcPr>
          <w:p w14:paraId="092BF361" w14:textId="77777777" w:rsidR="002C1439" w:rsidRPr="002C1439" w:rsidRDefault="002C1439" w:rsidP="002C1439">
            <w:r w:rsidRPr="002C1439">
              <w:t xml:space="preserve">Objective: To reinforce the role of Bacchus Marsh and Ballan as regional centres for employment, shopping, tourism, industry, business, and cultural services. </w:t>
            </w:r>
          </w:p>
          <w:p w14:paraId="762486B5" w14:textId="77777777" w:rsidR="002C1439" w:rsidRPr="002C1439" w:rsidRDefault="002C1439" w:rsidP="002C1439">
            <w:r w:rsidRPr="002C1439">
              <w:t xml:space="preserve">A service station does not undermine the commercial centre of Bacchus Marsh and is located to capture passing traffic along a main road. </w:t>
            </w:r>
          </w:p>
        </w:tc>
      </w:tr>
    </w:tbl>
    <w:p w14:paraId="21479E56" w14:textId="77777777" w:rsidR="002C1439" w:rsidRPr="002C1439" w:rsidRDefault="002C1439" w:rsidP="002C1439">
      <w:pPr>
        <w:keepNext/>
        <w:tabs>
          <w:tab w:val="left" w:pos="4111"/>
        </w:tabs>
        <w:spacing w:before="120"/>
        <w:outlineLvl w:val="2"/>
        <w:rPr>
          <w:b/>
          <w:caps/>
          <w:szCs w:val="20"/>
        </w:rPr>
      </w:pPr>
      <w:r w:rsidRPr="002C1439">
        <w:rPr>
          <w:b/>
          <w:caps/>
          <w:szCs w:val="20"/>
        </w:rPr>
        <w:t>Zone</w:t>
      </w:r>
    </w:p>
    <w:p w14:paraId="53920E1A" w14:textId="77777777" w:rsidR="002C1439" w:rsidRPr="002C1439" w:rsidRDefault="002C1439" w:rsidP="002C1439">
      <w:pPr>
        <w:keepNext/>
        <w:tabs>
          <w:tab w:val="left" w:pos="4111"/>
        </w:tabs>
        <w:spacing w:before="240"/>
        <w:outlineLvl w:val="2"/>
        <w:rPr>
          <w:bCs/>
          <w:szCs w:val="20"/>
          <w:u w:val="single"/>
        </w:rPr>
      </w:pPr>
      <w:r w:rsidRPr="002C1439">
        <w:rPr>
          <w:bCs/>
          <w:szCs w:val="20"/>
          <w:u w:val="single"/>
        </w:rPr>
        <w:t>Farming Zone</w:t>
      </w:r>
    </w:p>
    <w:p w14:paraId="2533D284" w14:textId="77777777" w:rsidR="002C1439" w:rsidRPr="002C1439" w:rsidRDefault="002C1439" w:rsidP="002C1439">
      <w:pPr>
        <w:rPr>
          <w:lang w:val="en-GB"/>
        </w:rPr>
      </w:pPr>
      <w:r w:rsidRPr="002C1439">
        <w:t xml:space="preserve">The subject site </w:t>
      </w:r>
      <w:r w:rsidRPr="002C1439">
        <w:rPr>
          <w:lang w:val="en-GB"/>
        </w:rPr>
        <w:t>is in the Farming Zone (FZ). The purpose of the Farming Zone is:</w:t>
      </w:r>
    </w:p>
    <w:p w14:paraId="501FC7FA"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To implement the Municipal Planning Strategy and the Planning Policy Framework. </w:t>
      </w:r>
    </w:p>
    <w:p w14:paraId="6E479A3C"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To provide for the use of land for agriculture. </w:t>
      </w:r>
    </w:p>
    <w:p w14:paraId="4BF4D686"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To encourage the retention of productive agricultural land. </w:t>
      </w:r>
    </w:p>
    <w:p w14:paraId="0AD6ADB9"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To ensure that non-agricultural uses, including dwellings, do not adversely affect the use of land for agriculture. </w:t>
      </w:r>
    </w:p>
    <w:p w14:paraId="68D339EB"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To encourage the retention of employment and population to support rural communities. </w:t>
      </w:r>
    </w:p>
    <w:p w14:paraId="0A61D08E"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To encourage use and development of land based on comprehensive and sustainable land management practices and infrastructure provision. </w:t>
      </w:r>
    </w:p>
    <w:p w14:paraId="658A8571"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To provide for the use and development of land for the specific purposes identified in a schedule to this zone.</w:t>
      </w:r>
    </w:p>
    <w:p w14:paraId="0E2E2030" w14:textId="77777777" w:rsidR="002C1439" w:rsidRPr="002C1439" w:rsidRDefault="002C1439" w:rsidP="002C1439">
      <w:r w:rsidRPr="002C1439">
        <w:t>Under Clause 35.07-1 a restaurant is a Section 2 use which requires a permit. Under Clause 35.07-4 a permit is required for the associated buildings and works, to undertake development within 100m of the following features: waterways, dwellings in different ownership and land in a Road Zone Category 1, development within 20m of a road (not within a Road Zone) and development within 5m of any other title boundary.</w:t>
      </w:r>
    </w:p>
    <w:p w14:paraId="1A9586A4" w14:textId="77777777" w:rsidR="002C1439" w:rsidRPr="002C1439" w:rsidRDefault="002C1439" w:rsidP="002C1439">
      <w:pPr>
        <w:keepNext/>
        <w:tabs>
          <w:tab w:val="left" w:pos="4111"/>
        </w:tabs>
        <w:spacing w:before="240"/>
        <w:outlineLvl w:val="2"/>
        <w:rPr>
          <w:b/>
          <w:caps/>
          <w:szCs w:val="20"/>
        </w:rPr>
      </w:pPr>
      <w:r w:rsidRPr="002C1439">
        <w:rPr>
          <w:b/>
          <w:caps/>
          <w:szCs w:val="20"/>
        </w:rPr>
        <w:t>Overlays</w:t>
      </w:r>
    </w:p>
    <w:p w14:paraId="755AF3B4" w14:textId="77777777" w:rsidR="002C1439" w:rsidRPr="002C1439" w:rsidRDefault="002C1439" w:rsidP="002C1439">
      <w:pPr>
        <w:rPr>
          <w:bCs/>
          <w:u w:val="single"/>
        </w:rPr>
      </w:pPr>
      <w:r w:rsidRPr="002C1439">
        <w:rPr>
          <w:u w:val="single"/>
        </w:rPr>
        <w:t>Design and Development Overlay, Schedule 2</w:t>
      </w:r>
    </w:p>
    <w:p w14:paraId="3D442E16" w14:textId="77777777" w:rsidR="002C1439" w:rsidRPr="002C1439" w:rsidRDefault="002C1439" w:rsidP="002C1439">
      <w:pPr>
        <w:rPr>
          <w:bCs/>
        </w:rPr>
      </w:pPr>
      <w:r w:rsidRPr="002C1439">
        <w:rPr>
          <w:bCs/>
        </w:rPr>
        <w:t>Under Clause 43.02-2 (DDO2) a permit is required to construct buildings and works. Under Schedule 2 there is an exemption for buildings clad with non-reflective materials. The proposal meets the exemption and therefore a permit is not required under this overlay.</w:t>
      </w:r>
    </w:p>
    <w:p w14:paraId="7BA8D8D5" w14:textId="77777777" w:rsidR="002C1439" w:rsidRPr="002C1439" w:rsidRDefault="002C1439" w:rsidP="002C1439">
      <w:pPr>
        <w:rPr>
          <w:bCs/>
          <w:u w:val="single"/>
        </w:rPr>
      </w:pPr>
      <w:r w:rsidRPr="002C1439">
        <w:rPr>
          <w:u w:val="single"/>
        </w:rPr>
        <w:t>Airport Environs Overlay, Schedule 1</w:t>
      </w:r>
    </w:p>
    <w:p w14:paraId="1793513A" w14:textId="77777777" w:rsidR="002C1439" w:rsidRPr="002C1439" w:rsidRDefault="002C1439" w:rsidP="002C1439">
      <w:pPr>
        <w:rPr>
          <w:b/>
          <w:bCs/>
        </w:rPr>
      </w:pPr>
      <w:r w:rsidRPr="002C1439">
        <w:rPr>
          <w:bCs/>
        </w:rPr>
        <w:t xml:space="preserve">Under Schedule 1 and pursuant to Clause 45.02-1 (AEO), neither of the proposed uses are prohibited or require planning approval under this overlay. </w:t>
      </w:r>
      <w:r w:rsidRPr="002C1439">
        <w:t xml:space="preserve">Any new building must be constructed to comply with any noise attenuation measures required by Section 3 of Australian Standard AS 2021-2015, Acoustics - Aircraft Noise Intrusion - Building Siting and Construction, issued by Standards Australia Limited. </w:t>
      </w:r>
    </w:p>
    <w:p w14:paraId="099FDCA4" w14:textId="77777777" w:rsidR="002C1439" w:rsidRPr="002C1439" w:rsidRDefault="002C1439" w:rsidP="002C1439">
      <w:pPr>
        <w:spacing w:after="200" w:line="276" w:lineRule="auto"/>
        <w:jc w:val="left"/>
        <w:rPr>
          <w:rFonts w:cs="Times New Roman"/>
          <w:b/>
          <w:szCs w:val="20"/>
          <w:lang w:eastAsia="en-AU"/>
        </w:rPr>
      </w:pPr>
      <w:r w:rsidRPr="002C1439">
        <w:br w:type="page"/>
      </w:r>
    </w:p>
    <w:p w14:paraId="54E02664" w14:textId="77777777" w:rsidR="002C1439" w:rsidRPr="002C1439" w:rsidRDefault="002C1439" w:rsidP="002C1439">
      <w:pPr>
        <w:keepNext/>
        <w:outlineLvl w:val="3"/>
        <w:rPr>
          <w:rFonts w:cs="Times New Roman"/>
          <w:b/>
          <w:szCs w:val="20"/>
          <w:lang w:eastAsia="en-AU"/>
        </w:rPr>
      </w:pPr>
      <w:r w:rsidRPr="002C1439">
        <w:rPr>
          <w:rFonts w:cs="Times New Roman"/>
          <w:b/>
          <w:szCs w:val="20"/>
          <w:lang w:eastAsia="en-AU"/>
        </w:rPr>
        <w:lastRenderedPageBreak/>
        <w:t>RELEVANT POLICIES</w:t>
      </w:r>
    </w:p>
    <w:p w14:paraId="362DA79D" w14:textId="77777777" w:rsidR="002C1439" w:rsidRPr="002C1439" w:rsidRDefault="002C1439" w:rsidP="002C1439">
      <w:pPr>
        <w:rPr>
          <w:u w:val="single"/>
        </w:rPr>
      </w:pPr>
      <w:r w:rsidRPr="002C1439">
        <w:rPr>
          <w:u w:val="single"/>
        </w:rPr>
        <w:t>Parwan Employment Precinct (PEP)</w:t>
      </w:r>
    </w:p>
    <w:p w14:paraId="10841159" w14:textId="77777777" w:rsidR="002C1439" w:rsidRPr="002C1439" w:rsidRDefault="002C1439" w:rsidP="002C1439">
      <w:pPr>
        <w:rPr>
          <w:rFonts w:ascii="Arial" w:hAnsi="Arial" w:cs="Arial"/>
          <w:color w:val="000000"/>
          <w:shd w:val="clear" w:color="auto" w:fill="FFFFFF"/>
        </w:rPr>
      </w:pPr>
      <w:r w:rsidRPr="002C1439">
        <w:t xml:space="preserve">The Urban Growth Framework (UGF) </w:t>
      </w:r>
      <w:r w:rsidRPr="002C1439">
        <w:rPr>
          <w:rFonts w:asciiTheme="minorHAnsi" w:hAnsiTheme="minorHAnsi" w:cstheme="minorHAnsi"/>
        </w:rPr>
        <w:t xml:space="preserve">was </w:t>
      </w:r>
      <w:r w:rsidRPr="002C1439">
        <w:rPr>
          <w:rFonts w:asciiTheme="minorHAnsi" w:hAnsiTheme="minorHAnsi" w:cstheme="minorHAnsi"/>
          <w:color w:val="000000"/>
          <w:shd w:val="clear" w:color="auto" w:fill="FFFFFF"/>
        </w:rPr>
        <w:t>adopted by Council on 19 September 2018 and it nominated new growth precincts at Merrimu, Parwan Station, Parwan Employment, and Hopetoun Park North</w:t>
      </w:r>
      <w:r w:rsidRPr="002C1439">
        <w:rPr>
          <w:rFonts w:ascii="Arial" w:hAnsi="Arial" w:cs="Arial"/>
          <w:color w:val="000000"/>
          <w:shd w:val="clear" w:color="auto" w:fill="FFFFFF"/>
        </w:rPr>
        <w:t>.</w:t>
      </w:r>
    </w:p>
    <w:p w14:paraId="359A389B" w14:textId="77777777" w:rsidR="002C1439" w:rsidRPr="002C1439" w:rsidRDefault="002C1439" w:rsidP="002C1439">
      <w:pPr>
        <w:rPr>
          <w:rFonts w:asciiTheme="minorHAnsi" w:hAnsiTheme="minorHAnsi" w:cstheme="minorHAnsi"/>
          <w:color w:val="000000" w:themeColor="text1"/>
          <w:szCs w:val="24"/>
          <w:shd w:val="clear" w:color="auto" w:fill="FFFFFF"/>
        </w:rPr>
      </w:pPr>
      <w:r w:rsidRPr="002C1439">
        <w:rPr>
          <w:rFonts w:asciiTheme="minorHAnsi" w:hAnsiTheme="minorHAnsi" w:cstheme="minorHAnsi"/>
          <w:color w:val="000000" w:themeColor="text1"/>
          <w:szCs w:val="24"/>
        </w:rPr>
        <w:t xml:space="preserve">A Parwan Employment Precinct Development Plan will result from the UGF. The precinct planning is currently at the </w:t>
      </w:r>
      <w:r w:rsidRPr="002C1439">
        <w:rPr>
          <w:rFonts w:asciiTheme="minorHAnsi" w:hAnsiTheme="minorHAnsi" w:cstheme="minorHAnsi"/>
          <w:color w:val="000000" w:themeColor="text1"/>
          <w:szCs w:val="24"/>
          <w:shd w:val="clear" w:color="auto" w:fill="FFFFFF"/>
        </w:rPr>
        <w:t xml:space="preserve">Background Studies and Context investigation stage. </w:t>
      </w:r>
    </w:p>
    <w:p w14:paraId="787A71C4" w14:textId="77777777" w:rsidR="002C1439" w:rsidRPr="002C1439" w:rsidRDefault="002C1439" w:rsidP="002C1439">
      <w:pPr>
        <w:keepNext/>
        <w:spacing w:before="240"/>
        <w:outlineLvl w:val="3"/>
        <w:rPr>
          <w:rFonts w:cs="Times New Roman"/>
          <w:bCs/>
          <w:szCs w:val="20"/>
          <w:lang w:eastAsia="en-AU"/>
        </w:rPr>
      </w:pPr>
      <w:r w:rsidRPr="002C1439">
        <w:rPr>
          <w:rFonts w:cs="Times New Roman"/>
          <w:bCs/>
          <w:szCs w:val="20"/>
          <w:lang w:eastAsia="en-AU"/>
        </w:rPr>
        <w:t xml:space="preserve">Parwan is primarily used for agricultural and rural purposes, with isolated special use businesses that include the Bacchus Marsh Aerodrome, Parwan Valley Mushrooms, Genetics Australia, Graeme Spargo Transport, two broiler farms, the Western Water Recycled Water Plant and the Sir Jack Brabham Park motor sport complex. </w:t>
      </w:r>
    </w:p>
    <w:p w14:paraId="0C6B55C8" w14:textId="77777777" w:rsidR="002C1439" w:rsidRPr="002C1439" w:rsidRDefault="002C1439" w:rsidP="002C1439">
      <w:pPr>
        <w:keepNext/>
        <w:spacing w:before="240"/>
        <w:outlineLvl w:val="3"/>
        <w:rPr>
          <w:rFonts w:cs="Times New Roman"/>
          <w:bCs/>
          <w:szCs w:val="20"/>
          <w:lang w:eastAsia="en-AU"/>
        </w:rPr>
      </w:pPr>
      <w:r w:rsidRPr="002C1439">
        <w:rPr>
          <w:rFonts w:cs="Times New Roman"/>
          <w:bCs/>
          <w:szCs w:val="20"/>
          <w:lang w:eastAsia="en-AU"/>
        </w:rPr>
        <w:t>Parwan is well located in terms of its regional proximity to Bacchus Marsh, Melbourne, Geelong, Ballarat and the associated major transport hubs of each city. The development of the PEP into an agribusiness area and the Parwan Station into a residential precinct is a logical extension of nearby existing development, however this development will be dependent upon provision of services to the area.</w:t>
      </w:r>
    </w:p>
    <w:p w14:paraId="0CC68A96" w14:textId="77777777" w:rsidR="002C1439" w:rsidRPr="002C1439" w:rsidRDefault="002C1439" w:rsidP="002C1439">
      <w:pPr>
        <w:keepNext/>
        <w:spacing w:before="240"/>
        <w:outlineLvl w:val="3"/>
        <w:rPr>
          <w:rFonts w:cs="Times New Roman"/>
          <w:bCs/>
          <w:szCs w:val="20"/>
          <w:lang w:eastAsia="en-AU"/>
        </w:rPr>
      </w:pPr>
      <w:bookmarkStart w:id="38" w:name="_Hlk77850825"/>
      <w:r w:rsidRPr="002C1439">
        <w:rPr>
          <w:rFonts w:cs="Times New Roman"/>
          <w:bCs/>
          <w:szCs w:val="20"/>
          <w:lang w:eastAsia="en-AU"/>
        </w:rPr>
        <w:t>Significant investment is required and is being facilitated to fully develop the required infrastructure services for a future employment precinct.</w:t>
      </w:r>
    </w:p>
    <w:bookmarkEnd w:id="38"/>
    <w:p w14:paraId="37BF676C" w14:textId="77777777" w:rsidR="002C1439" w:rsidRPr="002C1439" w:rsidRDefault="002C1439" w:rsidP="002C1439">
      <w:pPr>
        <w:keepNext/>
        <w:spacing w:before="240"/>
        <w:outlineLvl w:val="3"/>
        <w:rPr>
          <w:rFonts w:cs="Times New Roman"/>
          <w:b/>
          <w:szCs w:val="20"/>
          <w:lang w:eastAsia="en-AU"/>
        </w:rPr>
      </w:pPr>
      <w:r w:rsidRPr="002C1439">
        <w:rPr>
          <w:rFonts w:cs="Times New Roman"/>
          <w:b/>
          <w:szCs w:val="20"/>
          <w:lang w:eastAsia="en-AU"/>
        </w:rPr>
        <w:t>Particular Provisions</w:t>
      </w:r>
    </w:p>
    <w:p w14:paraId="44EF6649" w14:textId="77777777" w:rsidR="002C1439" w:rsidRPr="002C1439" w:rsidRDefault="002C1439" w:rsidP="002C1439">
      <w:pPr>
        <w:rPr>
          <w:u w:val="single"/>
        </w:rPr>
      </w:pPr>
      <w:r w:rsidRPr="002C1439">
        <w:rPr>
          <w:u w:val="single"/>
        </w:rPr>
        <w:t>Clause 52.05 Signs</w:t>
      </w:r>
    </w:p>
    <w:p w14:paraId="2F33E65F" w14:textId="77777777" w:rsidR="002C1439" w:rsidRPr="002C1439" w:rsidRDefault="002C1439" w:rsidP="002C1439">
      <w:r w:rsidRPr="002C1439">
        <w:t xml:space="preserve">Pursuant to Clause 35.07-7, under Clause 52.05-14 a permit is required to display business identification signage, but no more than 3sqm to each premises is permissible. Floodlit signage also requires a permit. </w:t>
      </w:r>
    </w:p>
    <w:p w14:paraId="75199AE8" w14:textId="77777777" w:rsidR="002C1439" w:rsidRPr="002C1439" w:rsidRDefault="002C1439" w:rsidP="002C1439">
      <w:r w:rsidRPr="002C1439">
        <w:t xml:space="preserve">Subject to conditions to reduce the size of signage to within the allowable limits, the proposal would comply with the provisions of this clause. </w:t>
      </w:r>
      <w:bookmarkStart w:id="39" w:name="_Hlk77850978"/>
      <w:r w:rsidRPr="002C1439">
        <w:t>Proposed floodlighting to the extent required for the permitted size of signage would not have any adverse amenity impacts, subject to conditions and given its orientation and separation distances from existing dwellings</w:t>
      </w:r>
      <w:bookmarkEnd w:id="39"/>
      <w:r w:rsidRPr="002C1439">
        <w:t xml:space="preserve">. </w:t>
      </w:r>
      <w:bookmarkStart w:id="40" w:name="_Hlk77850944"/>
      <w:r w:rsidRPr="002C1439">
        <w:t>Subject to conditions, driver safety would not be compromised due the setback of signage from the Geelong-Bacchus Marsh Road carriageway, sign contents and prominence for approaching traffic.</w:t>
      </w:r>
    </w:p>
    <w:bookmarkEnd w:id="40"/>
    <w:p w14:paraId="7258B2A9" w14:textId="77777777" w:rsidR="002C1439" w:rsidRPr="002C1439" w:rsidRDefault="002C1439" w:rsidP="002C1439">
      <w:pPr>
        <w:rPr>
          <w:u w:val="single"/>
        </w:rPr>
      </w:pPr>
      <w:r w:rsidRPr="002C1439">
        <w:rPr>
          <w:u w:val="single"/>
        </w:rPr>
        <w:t>Clause 52.06 Car Parking</w:t>
      </w:r>
    </w:p>
    <w:p w14:paraId="4FCAEB50" w14:textId="77777777" w:rsidR="002C1439" w:rsidRPr="002C1439" w:rsidRDefault="002C1439" w:rsidP="002C1439">
      <w:r w:rsidRPr="002C1439">
        <w:t>Under Clause 52.06 there are no specified car parking requirements for a service station, but parking provision must be to Council’s satisfaction. For a restaurant 0.4 spaces are required per patron, which equates to 35 spaces for the proposed 88 seat capacity. The provision of 65 car spaces, not including truck and trailer parking, would be sufficient to meet potential demand. Accessway and parking space dimensions would meet the relevant requirements.</w:t>
      </w:r>
    </w:p>
    <w:p w14:paraId="36B247E3" w14:textId="77777777" w:rsidR="002C1439" w:rsidRPr="002C1439" w:rsidRDefault="002C1439" w:rsidP="002C1439">
      <w:pPr>
        <w:rPr>
          <w:u w:val="single"/>
        </w:rPr>
      </w:pPr>
      <w:r w:rsidRPr="002C1439">
        <w:rPr>
          <w:u w:val="single"/>
        </w:rPr>
        <w:t>Clause 52.17 Native Vegetation</w:t>
      </w:r>
    </w:p>
    <w:p w14:paraId="707C918D" w14:textId="77777777" w:rsidR="002C1439" w:rsidRPr="002C1439" w:rsidRDefault="002C1439" w:rsidP="002C1439">
      <w:pPr>
        <w:rPr>
          <w:u w:val="single"/>
        </w:rPr>
      </w:pPr>
      <w:r w:rsidRPr="002C1439">
        <w:t>Under Clause 52.17-1 a permit is required to remove native vegetation. Pursuant to the Guidelines for the removal, destruction or lopping of native vegetation (DEWLP, 2017), the proposed removal of 1.139ha of vegetation in this location meets the Detailed Assessment Pathway classification and under Clause 66.02-2 must be referred to DELWP as a recommending referral authority.</w:t>
      </w:r>
    </w:p>
    <w:p w14:paraId="75E8B000" w14:textId="77777777" w:rsidR="002C1439" w:rsidRPr="002C1439" w:rsidRDefault="002C1439" w:rsidP="002C1439">
      <w:pPr>
        <w:rPr>
          <w:u w:val="single"/>
        </w:rPr>
      </w:pPr>
    </w:p>
    <w:p w14:paraId="7AB4F1D9" w14:textId="77777777" w:rsidR="002C1439" w:rsidRPr="002C1439" w:rsidRDefault="002C1439" w:rsidP="002C1439">
      <w:pPr>
        <w:rPr>
          <w:u w:val="single"/>
        </w:rPr>
      </w:pPr>
      <w:r w:rsidRPr="002C1439">
        <w:rPr>
          <w:u w:val="single"/>
        </w:rPr>
        <w:lastRenderedPageBreak/>
        <w:t>Clause 52.29 Land Adjacent to a Road Zone, Category 1</w:t>
      </w:r>
    </w:p>
    <w:p w14:paraId="0AAF09CC" w14:textId="77777777" w:rsidR="002C1439" w:rsidRPr="002C1439" w:rsidRDefault="002C1439" w:rsidP="002C1439">
      <w:r w:rsidRPr="002C1439">
        <w:t xml:space="preserve">Under Clause 52.29-2 a permit is required to create access to a Road Zone, Category 1. The application was referred to the Department of Transport as the relevant Roads Corporation, who consent to the proposal, subject to conditions. Subject to those conditions, the proposal complies with the provisions of this clause. </w:t>
      </w:r>
    </w:p>
    <w:p w14:paraId="7817833D" w14:textId="77777777" w:rsidR="002C1439" w:rsidRPr="002C1439" w:rsidRDefault="002C1439" w:rsidP="002C1439">
      <w:pPr>
        <w:rPr>
          <w:u w:val="single"/>
        </w:rPr>
      </w:pPr>
      <w:r w:rsidRPr="002C1439">
        <w:rPr>
          <w:u w:val="single"/>
        </w:rPr>
        <w:t>Clause 52.34 Bicycle Facilities</w:t>
      </w:r>
    </w:p>
    <w:p w14:paraId="3912BAD7" w14:textId="77777777" w:rsidR="002C1439" w:rsidRPr="002C1439" w:rsidRDefault="002C1439" w:rsidP="002C1439">
      <w:r w:rsidRPr="002C1439">
        <w:t>Under Clause 52.34-5 a restaurant requires the following bicycle parking facilities:</w:t>
      </w:r>
    </w:p>
    <w:p w14:paraId="1E96915D"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For employees: one space to each 100sqm of floor area available to the public.</w:t>
      </w:r>
    </w:p>
    <w:p w14:paraId="11536CA9"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For patrons: two plus one to each 200sqm of floor area available to the public if the floor area available to the public exceeds 400sqm.</w:t>
      </w:r>
    </w:p>
    <w:p w14:paraId="487C5AFF" w14:textId="77777777" w:rsidR="002C1439" w:rsidRPr="002C1439" w:rsidRDefault="002C1439" w:rsidP="002C1439">
      <w:r w:rsidRPr="002C1439">
        <w:t>The restaurant floor area available to the public is approximately 300sqm, therefore, three employee spaces and three customer spaces are required. Eight bicycle parking spaces are proposed – six for employees and two for patrons. Considering the location of the site the proposed bicycle facilities are acceptable.</w:t>
      </w:r>
    </w:p>
    <w:p w14:paraId="65BBCD0A" w14:textId="77777777" w:rsidR="002C1439" w:rsidRPr="002C1439" w:rsidRDefault="002C1439" w:rsidP="002C1439"/>
    <w:p w14:paraId="70B5E1C1" w14:textId="77777777" w:rsidR="002C1439" w:rsidRPr="002C1439" w:rsidRDefault="002C1439" w:rsidP="002C1439">
      <w:pPr>
        <w:keepNext/>
        <w:tabs>
          <w:tab w:val="left" w:pos="4111"/>
        </w:tabs>
        <w:spacing w:before="120"/>
        <w:outlineLvl w:val="2"/>
        <w:rPr>
          <w:b/>
          <w:caps/>
          <w:szCs w:val="20"/>
        </w:rPr>
      </w:pPr>
      <w:r w:rsidRPr="002C1439">
        <w:rPr>
          <w:b/>
          <w:caps/>
          <w:szCs w:val="20"/>
        </w:rPr>
        <w:t>Discussion</w:t>
      </w:r>
    </w:p>
    <w:p w14:paraId="0CA2A340" w14:textId="77777777" w:rsidR="002C1439" w:rsidRPr="002C1439" w:rsidRDefault="002C1439" w:rsidP="002C1439">
      <w:r w:rsidRPr="002C1439">
        <w:t>Overall, the proposal is sufficiently responsive to relevant State and local planning policy, the Farming Zone provisions and decision guidelines at Clause 65.01 of the Moorabool Planning Scheme.</w:t>
      </w:r>
    </w:p>
    <w:p w14:paraId="565D84B9" w14:textId="77777777" w:rsidR="002C1439" w:rsidRPr="002C1439" w:rsidRDefault="002C1439" w:rsidP="002C1439">
      <w:r w:rsidRPr="002C1439">
        <w:t>The subject site is in the Farming Zone, approximately 5.5km by road south of the Bacchus Marsh commercial centre and surrounded by a mix of farming and rural residential uses in the immediate vicinity. Further afield are a range of uses including an aerodrome, water treatment plant, coal mine and waste and resource recovery facility. The site is located towards the centre of the PEP identified in the Moorabool Planning Scheme as a future agribusiness employment and industrial-focussed growth precinct. The existing zoning, surrounding farming and residential uses, planning policy context and extent of strategic planning done for the PEP present competing policy demands which are the critical factors in determining this permit application.</w:t>
      </w:r>
    </w:p>
    <w:p w14:paraId="5CB98911" w14:textId="77777777" w:rsidR="002C1439" w:rsidRPr="002C1439" w:rsidRDefault="002C1439" w:rsidP="002C1439">
      <w:r w:rsidRPr="002C1439">
        <w:t>The proposal would contribute to local commerce and economic growth through creation of additional job opportunities. However, growth must be balanced with the need for new development to respond positively to its local context, in this case ensuring that the amenity and agricultural viability of the site and surrounding land is not unreasonably compromised. Furthermore, considering that strategic planning for the PEP is still ongoing, it is important to ensure that new use and development within the PEP boundaries does not prejudice the orderly planning of the area.</w:t>
      </w:r>
    </w:p>
    <w:p w14:paraId="54CC458A" w14:textId="77777777" w:rsidR="002C1439" w:rsidRPr="002C1439" w:rsidRDefault="002C1439" w:rsidP="002C1439">
      <w:bookmarkStart w:id="41" w:name="_Hlk77851371"/>
      <w:r w:rsidRPr="002C1439">
        <w:rPr>
          <w:bCs/>
          <w:szCs w:val="20"/>
        </w:rPr>
        <w:t>In the future the whole of the site would be contained within the proposed PEP with the Background Studies and Context investigation nearing completion</w:t>
      </w:r>
      <w:r w:rsidRPr="002C1439">
        <w:rPr>
          <w:szCs w:val="20"/>
        </w:rPr>
        <w:t>. It is likely to be some time before the PEP is rezoned, fully serviced and established.</w:t>
      </w:r>
    </w:p>
    <w:bookmarkEnd w:id="41"/>
    <w:p w14:paraId="3B949C58" w14:textId="77777777" w:rsidR="002C1439" w:rsidRPr="002C1439" w:rsidRDefault="002C1439" w:rsidP="002C1439">
      <w:r w:rsidRPr="002C1439">
        <w:t>The application was referred to the required referral authorities all of which consented, most with conditions. The VPA and Council’s Strategic Planning did not object to the application acknowledging that it could have future benefit once the PEP was established.</w:t>
      </w:r>
    </w:p>
    <w:p w14:paraId="4F3EB44F" w14:textId="77777777" w:rsidR="002C1439" w:rsidRPr="002C1439" w:rsidRDefault="002C1439" w:rsidP="002C1439">
      <w:pPr>
        <w:keepNext/>
        <w:spacing w:before="240"/>
        <w:outlineLvl w:val="3"/>
        <w:rPr>
          <w:rFonts w:cs="Times New Roman"/>
          <w:bCs/>
          <w:szCs w:val="20"/>
          <w:lang w:eastAsia="en-AU"/>
        </w:rPr>
      </w:pPr>
      <w:r w:rsidRPr="002C1439">
        <w:rPr>
          <w:rFonts w:cs="Times New Roman"/>
          <w:bCs/>
          <w:szCs w:val="20"/>
          <w:lang w:eastAsia="en-AU"/>
        </w:rPr>
        <w:lastRenderedPageBreak/>
        <w:t>Council’s Strategic Planning advised that:</w:t>
      </w:r>
    </w:p>
    <w:p w14:paraId="33981A75" w14:textId="77777777" w:rsidR="002C1439" w:rsidRPr="002C1439" w:rsidRDefault="002C1439" w:rsidP="002C1439">
      <w:pPr>
        <w:autoSpaceDE w:val="0"/>
        <w:autoSpaceDN w:val="0"/>
        <w:adjustRightInd w:val="0"/>
        <w:spacing w:after="0"/>
        <w:rPr>
          <w:rFonts w:asciiTheme="minorHAnsi" w:hAnsiTheme="minorHAnsi" w:cstheme="minorHAnsi"/>
          <w:i/>
          <w:iCs/>
        </w:rPr>
      </w:pPr>
      <w:r w:rsidRPr="002C1439">
        <w:rPr>
          <w:rFonts w:asciiTheme="minorHAnsi" w:hAnsiTheme="minorHAnsi" w:cstheme="minorHAnsi"/>
          <w:i/>
          <w:iCs/>
        </w:rPr>
        <w:t xml:space="preserve">‘In assessing a proposal within the proposed PEP, it is important to ensure that the proposal does not prejudice the orderly development of the precinct. The proposed service station and restaurant are not considered to be land uses that would be specifically listed or classified as sitting within a specific sub precinct e.g. agribusiness or future economy, but rather are considered to be an ancillary or supporting land use. </w:t>
      </w:r>
    </w:p>
    <w:p w14:paraId="6D3BD996" w14:textId="77777777" w:rsidR="002C1439" w:rsidRPr="002C1439" w:rsidRDefault="002C1439" w:rsidP="002C1439">
      <w:pPr>
        <w:autoSpaceDE w:val="0"/>
        <w:autoSpaceDN w:val="0"/>
        <w:adjustRightInd w:val="0"/>
        <w:spacing w:after="0"/>
        <w:ind w:left="284"/>
        <w:rPr>
          <w:rFonts w:asciiTheme="minorHAnsi" w:hAnsiTheme="minorHAnsi" w:cstheme="minorHAnsi"/>
          <w:i/>
          <w:iCs/>
        </w:rPr>
      </w:pPr>
    </w:p>
    <w:p w14:paraId="2C173C97" w14:textId="77777777" w:rsidR="002C1439" w:rsidRPr="002C1439" w:rsidRDefault="002C1439" w:rsidP="002C1439">
      <w:pPr>
        <w:autoSpaceDE w:val="0"/>
        <w:autoSpaceDN w:val="0"/>
        <w:adjustRightInd w:val="0"/>
        <w:spacing w:after="0"/>
        <w:rPr>
          <w:rFonts w:asciiTheme="minorHAnsi" w:hAnsiTheme="minorHAnsi" w:cstheme="minorHAnsi"/>
          <w:i/>
          <w:iCs/>
        </w:rPr>
      </w:pPr>
      <w:r w:rsidRPr="002C1439">
        <w:rPr>
          <w:rFonts w:asciiTheme="minorHAnsi" w:hAnsiTheme="minorHAnsi" w:cstheme="minorHAnsi"/>
          <w:i/>
          <w:iCs/>
        </w:rPr>
        <w:t xml:space="preserve">It is considered that due to the significant size and scale of the employment precinct, a petrol station and associated restaurant are land uses that would support the function and operation of the employment precinct. </w:t>
      </w:r>
    </w:p>
    <w:p w14:paraId="127C3251" w14:textId="77777777" w:rsidR="002C1439" w:rsidRPr="002C1439" w:rsidRDefault="002C1439" w:rsidP="002C1439">
      <w:pPr>
        <w:autoSpaceDE w:val="0"/>
        <w:autoSpaceDN w:val="0"/>
        <w:adjustRightInd w:val="0"/>
        <w:spacing w:after="0"/>
        <w:ind w:left="284"/>
        <w:rPr>
          <w:rFonts w:asciiTheme="minorHAnsi" w:hAnsiTheme="minorHAnsi" w:cstheme="minorHAnsi"/>
          <w:i/>
          <w:iCs/>
        </w:rPr>
      </w:pPr>
    </w:p>
    <w:p w14:paraId="41A30F83" w14:textId="77777777" w:rsidR="002C1439" w:rsidRPr="002C1439" w:rsidRDefault="002C1439" w:rsidP="002C1439">
      <w:pPr>
        <w:autoSpaceDE w:val="0"/>
        <w:autoSpaceDN w:val="0"/>
        <w:adjustRightInd w:val="0"/>
        <w:spacing w:after="0"/>
        <w:rPr>
          <w:rFonts w:asciiTheme="minorHAnsi" w:hAnsiTheme="minorHAnsi" w:cstheme="minorHAnsi"/>
          <w:i/>
          <w:iCs/>
        </w:rPr>
      </w:pPr>
      <w:r w:rsidRPr="002C1439">
        <w:rPr>
          <w:rFonts w:asciiTheme="minorHAnsi" w:hAnsiTheme="minorHAnsi" w:cstheme="minorHAnsi"/>
          <w:i/>
          <w:iCs/>
        </w:rPr>
        <w:t xml:space="preserve">In the future these land uses are also likely to be provided in the future Parwan Station precinct. Providing these land uses within the precinct will not only support the precinct but remove the need for businesses and employees within the precinct to travelling into Bacchus Marsh or a future Parwan Station precinct for these services. </w:t>
      </w:r>
      <w:r w:rsidRPr="002C1439">
        <w:rPr>
          <w:rFonts w:asciiTheme="minorHAnsi" w:hAnsiTheme="minorHAnsi" w:cstheme="minorHAnsi"/>
          <w:i/>
          <w:iCs/>
        </w:rPr>
        <w:tab/>
      </w:r>
      <w:r w:rsidRPr="002C1439">
        <w:rPr>
          <w:rFonts w:asciiTheme="minorHAnsi" w:hAnsiTheme="minorHAnsi" w:cstheme="minorHAnsi"/>
          <w:i/>
          <w:iCs/>
        </w:rPr>
        <w:br/>
      </w:r>
    </w:p>
    <w:p w14:paraId="2796F660" w14:textId="77777777" w:rsidR="002C1439" w:rsidRPr="002C1439" w:rsidRDefault="002C1439" w:rsidP="002C1439">
      <w:pPr>
        <w:autoSpaceDE w:val="0"/>
        <w:autoSpaceDN w:val="0"/>
        <w:adjustRightInd w:val="0"/>
        <w:spacing w:after="0"/>
        <w:rPr>
          <w:rFonts w:asciiTheme="minorHAnsi" w:hAnsiTheme="minorHAnsi" w:cstheme="minorHAnsi"/>
          <w:i/>
          <w:iCs/>
        </w:rPr>
      </w:pPr>
      <w:r w:rsidRPr="002C1439">
        <w:rPr>
          <w:rFonts w:asciiTheme="minorHAnsi" w:hAnsiTheme="minorHAnsi" w:cstheme="minorHAnsi"/>
          <w:i/>
          <w:iCs/>
        </w:rPr>
        <w:t xml:space="preserve">The precinct once developed will create significant vehicle movements, particularly heavy vehicle movements. Geelong-Bacchus Marsh Road is a key arterial road providing a connection not only between Geelong and Bacchus Marsh, but also north through to Gisborne, and an east/west connection into the Western Freeway. The future Eastern Link Road will connect into Geelong-Bacchus Marsh Road providing a more direct vehicle route. The location of a freeway style service centre on this key arterial road is considered appropriate, noting both the existing and future traffic volumes of this road, and development of the surrounding land as an employment precinct’. </w:t>
      </w:r>
    </w:p>
    <w:p w14:paraId="657675EC" w14:textId="77777777" w:rsidR="002C1439" w:rsidRPr="002C1439" w:rsidRDefault="002C1439" w:rsidP="002C1439">
      <w:pPr>
        <w:autoSpaceDE w:val="0"/>
        <w:autoSpaceDN w:val="0"/>
        <w:adjustRightInd w:val="0"/>
        <w:spacing w:after="0"/>
        <w:ind w:left="284"/>
        <w:rPr>
          <w:rFonts w:asciiTheme="minorHAnsi" w:hAnsiTheme="minorHAnsi" w:cstheme="minorHAnsi"/>
        </w:rPr>
      </w:pPr>
    </w:p>
    <w:p w14:paraId="0C96CFA8" w14:textId="77777777" w:rsidR="002C1439" w:rsidRPr="002C1439" w:rsidRDefault="002C1439" w:rsidP="002C1439">
      <w:r w:rsidRPr="002C1439">
        <w:t xml:space="preserve">The purpose of the Farming Zone includes the provision of agricultural land, retention of productive agricultural land, avoidance of adverse impacts on agriculture from non-agricultural uses and retention of employment and population to support rural communities. Productive agricultural uses are supported as are non-agricultural uses provided their effects on agricultural activities are mitigated to avoid adverse impacts. </w:t>
      </w:r>
    </w:p>
    <w:p w14:paraId="10A9093F" w14:textId="77777777" w:rsidR="002C1439" w:rsidRPr="002C1439" w:rsidRDefault="002C1439" w:rsidP="002C1439">
      <w:r w:rsidRPr="002C1439">
        <w:t>The proposal utilises approximately 2.6ha of a 14.6ha farming lot, and although the cropping of the 12ha balance would be expected to continue, a land management plan was not submitted with the application. Land in the vicinity of the subject site is used for grazing and cropping, with a horse breeding enterprise located immediately to the south. The waterway flowing through the subject site also courses through adjoining farming properties and feeds dams on two adjoining properties to the south. There are also three dwellings located within 100m of the proposed development site. Considering the existing land uses in the immediate vicinity, the proposed service station and restaurant would be appropriate only if suitable conditions are imposed on the permit to ensure that the amenity of nearby landowners is protected while the area transitions to the future PEP. It is therefore recommended that landscape treatments providing vegetation buffers to the north, south and east boundaries be required as a condition of approval. It is also recommended that the proposed 24/7 opening hours be reduced to 6.00am to 12.00am and limits imposed on delivery times. Such conditions protect the amenity of the surrounding area.</w:t>
      </w:r>
    </w:p>
    <w:p w14:paraId="3FD4659E" w14:textId="77777777" w:rsidR="002C1439" w:rsidRPr="002C1439" w:rsidRDefault="002C1439" w:rsidP="002C1439">
      <w:r w:rsidRPr="002C1439">
        <w:t xml:space="preserve">The proposal includes provision for truck refuelling and parking and driver amenities, restaurant for 88 patrons, and 24 hours and seven days per week operation. The site’s proximity to productive land established for horse breeding and the potential disruption to farming activities and residential amenity requires that permit conditions be imposed, including limiting operating hours and extra landscaping. </w:t>
      </w:r>
    </w:p>
    <w:p w14:paraId="524B2CEC" w14:textId="77777777" w:rsidR="002C1439" w:rsidRPr="002C1439" w:rsidRDefault="002C1439" w:rsidP="002C1439">
      <w:pPr>
        <w:spacing w:after="0"/>
      </w:pPr>
      <w:r w:rsidRPr="002C1439">
        <w:lastRenderedPageBreak/>
        <w:t xml:space="preserve">The Farming Zone decision guidelines encourage the retention of employment and population to support rural communities.  It is considered that this proposal contributes to economic growth in broad support of Moorabool’s economy and specifically the PEP once established. Recommended permit conditions would protect the amenity of surrounding agricultural and residential uses. </w:t>
      </w:r>
    </w:p>
    <w:p w14:paraId="2907415D" w14:textId="77777777" w:rsidR="002C1439" w:rsidRPr="002C1439" w:rsidRDefault="002C1439" w:rsidP="002C1439">
      <w:pPr>
        <w:spacing w:after="0"/>
        <w:rPr>
          <w:bCs/>
        </w:rPr>
      </w:pPr>
    </w:p>
    <w:p w14:paraId="16634848" w14:textId="77777777" w:rsidR="002C1439" w:rsidRPr="002C1439" w:rsidRDefault="002C1439" w:rsidP="002C1439">
      <w:r w:rsidRPr="002C1439">
        <w:t xml:space="preserve">Clause 21.03-4 of the Moorabool Planning Scheme relates to commercial developments with the objective to reinforce the role of Bacchus Marsh and Ballan as regional centres for employment, shopping, tourism, industry, business, and cultural services. </w:t>
      </w:r>
    </w:p>
    <w:p w14:paraId="79D8AE2C" w14:textId="77777777" w:rsidR="002C1439" w:rsidRPr="002C1439" w:rsidRDefault="002C1439" w:rsidP="002C1439">
      <w:pPr>
        <w:keepNext/>
        <w:tabs>
          <w:tab w:val="left" w:pos="4111"/>
        </w:tabs>
        <w:spacing w:before="240"/>
        <w:outlineLvl w:val="2"/>
        <w:rPr>
          <w:szCs w:val="20"/>
        </w:rPr>
      </w:pPr>
      <w:bookmarkStart w:id="42" w:name="_Hlk77851607"/>
      <w:r w:rsidRPr="002C1439">
        <w:rPr>
          <w:szCs w:val="20"/>
        </w:rPr>
        <w:t>On balance it is considered that the proposed service centre and restaurant would support the future growth of the area, in particular the PEP, and represents orderly planning for the long-term growth of the area.</w:t>
      </w:r>
    </w:p>
    <w:bookmarkEnd w:id="42"/>
    <w:p w14:paraId="089EBAC9" w14:textId="77777777" w:rsidR="002C1439" w:rsidRPr="002C1439" w:rsidRDefault="002C1439" w:rsidP="002C1439">
      <w:pPr>
        <w:keepNext/>
        <w:tabs>
          <w:tab w:val="left" w:pos="4111"/>
        </w:tabs>
        <w:spacing w:before="240"/>
        <w:outlineLvl w:val="2"/>
        <w:rPr>
          <w:b/>
          <w:caps/>
          <w:szCs w:val="20"/>
        </w:rPr>
      </w:pPr>
      <w:r w:rsidRPr="002C1439">
        <w:rPr>
          <w:b/>
          <w:szCs w:val="20"/>
        </w:rPr>
        <w:t>General provisions</w:t>
      </w:r>
    </w:p>
    <w:p w14:paraId="4C705A9B" w14:textId="77777777" w:rsidR="002C1439" w:rsidRPr="002C1439" w:rsidRDefault="002C1439" w:rsidP="002C1439">
      <w:r w:rsidRPr="002C1439">
        <w:t>Clause 65 – Decision Guidelines have been considered by officers in evaluating this application.</w:t>
      </w:r>
    </w:p>
    <w:p w14:paraId="0D50BEE2" w14:textId="77777777" w:rsidR="002C1439" w:rsidRPr="002C1439" w:rsidRDefault="002C1439" w:rsidP="002C1439">
      <w:r w:rsidRPr="002C1439">
        <w:t>Clause 66 – Stipulates all the relevant referral authorities to which the application must be referred.</w:t>
      </w:r>
    </w:p>
    <w:p w14:paraId="6DB79E05" w14:textId="77777777" w:rsidR="002C1439" w:rsidRPr="002C1439" w:rsidRDefault="002C1439" w:rsidP="002C1439">
      <w:pPr>
        <w:keepNext/>
        <w:tabs>
          <w:tab w:val="left" w:pos="4111"/>
        </w:tabs>
        <w:spacing w:before="240"/>
        <w:outlineLvl w:val="2"/>
        <w:rPr>
          <w:b/>
          <w:caps/>
          <w:szCs w:val="20"/>
        </w:rPr>
      </w:pPr>
      <w:r w:rsidRPr="002C1439">
        <w:rPr>
          <w:b/>
          <w:caps/>
          <w:szCs w:val="20"/>
        </w:rPr>
        <w:t>Referrals</w:t>
      </w:r>
    </w:p>
    <w:tbl>
      <w:tblPr>
        <w:tblStyle w:val="TableGrid"/>
        <w:tblW w:w="0" w:type="auto"/>
        <w:tblInd w:w="108" w:type="dxa"/>
        <w:tblLook w:val="04A0" w:firstRow="1" w:lastRow="0" w:firstColumn="1" w:lastColumn="0" w:noHBand="0" w:noVBand="1"/>
      </w:tblPr>
      <w:tblGrid>
        <w:gridCol w:w="4253"/>
        <w:gridCol w:w="5329"/>
      </w:tblGrid>
      <w:tr w:rsidR="002C1439" w:rsidRPr="002C1439" w14:paraId="63CDC2ED" w14:textId="77777777" w:rsidTr="00636DD3">
        <w:tc>
          <w:tcPr>
            <w:tcW w:w="4253" w:type="dxa"/>
            <w:shd w:val="clear" w:color="auto" w:fill="D9D9D9" w:themeFill="background1" w:themeFillShade="D9"/>
          </w:tcPr>
          <w:p w14:paraId="38360F51" w14:textId="77777777" w:rsidR="002C1439" w:rsidRPr="002C1439" w:rsidRDefault="002C1439" w:rsidP="002C1439">
            <w:pPr>
              <w:rPr>
                <w:b/>
              </w:rPr>
            </w:pPr>
            <w:r w:rsidRPr="002C1439">
              <w:rPr>
                <w:b/>
              </w:rPr>
              <w:t>Authority</w:t>
            </w:r>
          </w:p>
        </w:tc>
        <w:tc>
          <w:tcPr>
            <w:tcW w:w="5329" w:type="dxa"/>
            <w:shd w:val="clear" w:color="auto" w:fill="D9D9D9" w:themeFill="background1" w:themeFillShade="D9"/>
          </w:tcPr>
          <w:p w14:paraId="0CF666AD" w14:textId="77777777" w:rsidR="002C1439" w:rsidRPr="002C1439" w:rsidRDefault="002C1439" w:rsidP="002C1439">
            <w:pPr>
              <w:rPr>
                <w:b/>
              </w:rPr>
            </w:pPr>
            <w:r w:rsidRPr="002C1439">
              <w:rPr>
                <w:b/>
              </w:rPr>
              <w:t>Response</w:t>
            </w:r>
          </w:p>
        </w:tc>
      </w:tr>
      <w:tr w:rsidR="002C1439" w:rsidRPr="002C1439" w14:paraId="48633E5A" w14:textId="77777777" w:rsidTr="00636DD3">
        <w:tc>
          <w:tcPr>
            <w:tcW w:w="4253" w:type="dxa"/>
          </w:tcPr>
          <w:p w14:paraId="67BBF442" w14:textId="77777777" w:rsidR="002C1439" w:rsidRPr="002C1439" w:rsidRDefault="002C1439" w:rsidP="002C1439">
            <w:r w:rsidRPr="002C1439">
              <w:t>Greater Western Water</w:t>
            </w:r>
          </w:p>
          <w:p w14:paraId="309672FA" w14:textId="77777777" w:rsidR="002C1439" w:rsidRPr="002C1439" w:rsidRDefault="002C1439" w:rsidP="002C1439">
            <w:r w:rsidRPr="002C1439">
              <w:t>Melbourne Water</w:t>
            </w:r>
          </w:p>
          <w:p w14:paraId="16C5A2FC" w14:textId="77777777" w:rsidR="002C1439" w:rsidRPr="002C1439" w:rsidRDefault="002C1439" w:rsidP="002C1439">
            <w:r w:rsidRPr="002C1439">
              <w:t>Department of Transport</w:t>
            </w:r>
          </w:p>
          <w:p w14:paraId="370A5FEF" w14:textId="77777777" w:rsidR="002C1439" w:rsidRPr="002C1439" w:rsidRDefault="002C1439" w:rsidP="002C1439">
            <w:r w:rsidRPr="002C1439">
              <w:t>EPA</w:t>
            </w:r>
          </w:p>
          <w:p w14:paraId="240F2B1E" w14:textId="77777777" w:rsidR="002C1439" w:rsidRPr="002C1439" w:rsidRDefault="002C1439" w:rsidP="002C1439">
            <w:r w:rsidRPr="002C1439">
              <w:t>DELWP</w:t>
            </w:r>
          </w:p>
          <w:p w14:paraId="74F5E8D3" w14:textId="77777777" w:rsidR="002C1439" w:rsidRPr="002C1439" w:rsidRDefault="002C1439" w:rsidP="002C1439">
            <w:r w:rsidRPr="002C1439">
              <w:t>Bacchus Marsh Aerodrome Management</w:t>
            </w:r>
          </w:p>
          <w:p w14:paraId="18F1D912" w14:textId="77777777" w:rsidR="002C1439" w:rsidRPr="002C1439" w:rsidRDefault="002C1439" w:rsidP="002C1439">
            <w:r w:rsidRPr="002C1439">
              <w:t>VPA</w:t>
            </w:r>
          </w:p>
        </w:tc>
        <w:tc>
          <w:tcPr>
            <w:tcW w:w="5329" w:type="dxa"/>
          </w:tcPr>
          <w:p w14:paraId="1121491B" w14:textId="77777777" w:rsidR="002C1439" w:rsidRPr="002C1439" w:rsidRDefault="002C1439" w:rsidP="002C1439">
            <w:r w:rsidRPr="002C1439">
              <w:t>Consent with conditions.</w:t>
            </w:r>
          </w:p>
          <w:p w14:paraId="44FE41D0" w14:textId="77777777" w:rsidR="002C1439" w:rsidRPr="002C1439" w:rsidRDefault="002C1439" w:rsidP="002C1439">
            <w:r w:rsidRPr="002C1439">
              <w:t>Consent with conditions.</w:t>
            </w:r>
          </w:p>
          <w:p w14:paraId="692F9A75" w14:textId="77777777" w:rsidR="002C1439" w:rsidRPr="002C1439" w:rsidRDefault="002C1439" w:rsidP="002C1439">
            <w:r w:rsidRPr="002C1439">
              <w:t>Consent with conditions.</w:t>
            </w:r>
          </w:p>
          <w:p w14:paraId="624568CC" w14:textId="77777777" w:rsidR="002C1439" w:rsidRPr="002C1439" w:rsidRDefault="002C1439" w:rsidP="002C1439">
            <w:r w:rsidRPr="002C1439">
              <w:t>Consent with conditions.</w:t>
            </w:r>
          </w:p>
          <w:p w14:paraId="1BD24256" w14:textId="77777777" w:rsidR="002C1439" w:rsidRPr="002C1439" w:rsidRDefault="002C1439" w:rsidP="002C1439">
            <w:r w:rsidRPr="002C1439">
              <w:t>Consent with conditions.</w:t>
            </w:r>
          </w:p>
          <w:p w14:paraId="6C47AA1E" w14:textId="77777777" w:rsidR="002C1439" w:rsidRPr="002C1439" w:rsidRDefault="002C1439" w:rsidP="002C1439">
            <w:r w:rsidRPr="002C1439">
              <w:t>No response.</w:t>
            </w:r>
          </w:p>
          <w:p w14:paraId="145628AD" w14:textId="77777777" w:rsidR="002C1439" w:rsidRPr="002C1439" w:rsidRDefault="002C1439" w:rsidP="002C1439">
            <w:r w:rsidRPr="002C1439">
              <w:t>Consent.</w:t>
            </w:r>
          </w:p>
        </w:tc>
      </w:tr>
      <w:tr w:rsidR="002C1439" w:rsidRPr="002C1439" w14:paraId="6173839F" w14:textId="77777777" w:rsidTr="00636DD3">
        <w:tc>
          <w:tcPr>
            <w:tcW w:w="4253" w:type="dxa"/>
          </w:tcPr>
          <w:p w14:paraId="225BE3CE" w14:textId="77777777" w:rsidR="002C1439" w:rsidRPr="002C1439" w:rsidRDefault="002C1439" w:rsidP="002C1439">
            <w:r w:rsidRPr="002C1439">
              <w:t>Infrastructure</w:t>
            </w:r>
          </w:p>
          <w:p w14:paraId="3A3F18E6" w14:textId="77777777" w:rsidR="002C1439" w:rsidRPr="002C1439" w:rsidRDefault="002C1439" w:rsidP="002C1439">
            <w:r w:rsidRPr="002C1439">
              <w:t>Environmental Health</w:t>
            </w:r>
          </w:p>
          <w:p w14:paraId="21AAF8D6" w14:textId="77777777" w:rsidR="002C1439" w:rsidRPr="002C1439" w:rsidRDefault="002C1439" w:rsidP="002C1439">
            <w:r w:rsidRPr="002C1439">
              <w:t>Environmental Planning</w:t>
            </w:r>
          </w:p>
          <w:p w14:paraId="3718F5F2" w14:textId="77777777" w:rsidR="002C1439" w:rsidRPr="002C1439" w:rsidRDefault="002C1439" w:rsidP="002C1439">
            <w:r w:rsidRPr="002C1439">
              <w:t>Economic Development</w:t>
            </w:r>
          </w:p>
          <w:p w14:paraId="53A01456" w14:textId="77777777" w:rsidR="002C1439" w:rsidRPr="002C1439" w:rsidRDefault="002C1439" w:rsidP="002C1439">
            <w:r w:rsidRPr="002C1439">
              <w:t>Strategic Planning</w:t>
            </w:r>
          </w:p>
        </w:tc>
        <w:tc>
          <w:tcPr>
            <w:tcW w:w="5329" w:type="dxa"/>
          </w:tcPr>
          <w:p w14:paraId="3F3915C3" w14:textId="77777777" w:rsidR="002C1439" w:rsidRPr="002C1439" w:rsidRDefault="002C1439" w:rsidP="002C1439">
            <w:r w:rsidRPr="002C1439">
              <w:t>Consent with conditions.</w:t>
            </w:r>
          </w:p>
          <w:p w14:paraId="0C04B09C" w14:textId="77777777" w:rsidR="002C1439" w:rsidRPr="002C1439" w:rsidRDefault="002C1439" w:rsidP="002C1439">
            <w:r w:rsidRPr="002C1439">
              <w:t>Consent with conditions.</w:t>
            </w:r>
          </w:p>
          <w:p w14:paraId="2AF81130" w14:textId="77777777" w:rsidR="002C1439" w:rsidRPr="002C1439" w:rsidRDefault="002C1439" w:rsidP="002C1439">
            <w:r w:rsidRPr="002C1439">
              <w:t>Consent in accordance with DELWP conditions.</w:t>
            </w:r>
          </w:p>
          <w:p w14:paraId="09B820FA" w14:textId="77777777" w:rsidR="002C1439" w:rsidRPr="002C1439" w:rsidRDefault="002C1439" w:rsidP="002C1439">
            <w:r w:rsidRPr="002C1439">
              <w:t>Consent.</w:t>
            </w:r>
          </w:p>
          <w:p w14:paraId="77D5D5AF" w14:textId="77777777" w:rsidR="002C1439" w:rsidRPr="002C1439" w:rsidRDefault="002C1439" w:rsidP="002C1439">
            <w:r w:rsidRPr="002C1439">
              <w:t>Consent.</w:t>
            </w:r>
          </w:p>
        </w:tc>
      </w:tr>
    </w:tbl>
    <w:p w14:paraId="278D5E14" w14:textId="77777777" w:rsidR="002C1439" w:rsidRPr="002C1439" w:rsidRDefault="002C1439" w:rsidP="002C1439"/>
    <w:p w14:paraId="755EEDA5" w14:textId="77777777" w:rsidR="002C1439" w:rsidRPr="002C1439" w:rsidRDefault="002C1439" w:rsidP="002C1439">
      <w:pPr>
        <w:keepNext/>
        <w:tabs>
          <w:tab w:val="left" w:pos="4111"/>
        </w:tabs>
        <w:spacing w:before="120"/>
        <w:outlineLvl w:val="2"/>
        <w:rPr>
          <w:b/>
          <w:caps/>
          <w:szCs w:val="20"/>
        </w:rPr>
      </w:pPr>
      <w:r w:rsidRPr="002C1439">
        <w:rPr>
          <w:b/>
          <w:caps/>
          <w:szCs w:val="20"/>
        </w:rPr>
        <w:t>Financial Implications</w:t>
      </w:r>
    </w:p>
    <w:p w14:paraId="55CFBE9D" w14:textId="77777777" w:rsidR="002C1439" w:rsidRPr="002C1439" w:rsidRDefault="002C1439" w:rsidP="002C1439">
      <w:pPr>
        <w:rPr>
          <w:rFonts w:asciiTheme="minorHAnsi" w:hAnsiTheme="minorHAnsi" w:cstheme="minorHAnsi"/>
        </w:rPr>
      </w:pPr>
      <w:r w:rsidRPr="002C1439">
        <w:rPr>
          <w:rFonts w:asciiTheme="minorHAnsi" w:hAnsiTheme="minorHAnsi" w:cstheme="minorHAnsi"/>
        </w:rPr>
        <w:t xml:space="preserve">There are no financial implications for Council in approving this use and development application. </w:t>
      </w:r>
      <w:r w:rsidRPr="002C1439">
        <w:t>However, objectors may seek review at VCAT with associated costs to Council.</w:t>
      </w:r>
    </w:p>
    <w:p w14:paraId="1DD067A0" w14:textId="77777777" w:rsidR="002C1439" w:rsidRPr="002C1439" w:rsidRDefault="002C1439" w:rsidP="002C1439">
      <w:pPr>
        <w:keepNext/>
        <w:tabs>
          <w:tab w:val="left" w:pos="4111"/>
        </w:tabs>
        <w:spacing w:before="240"/>
        <w:outlineLvl w:val="2"/>
        <w:rPr>
          <w:b/>
          <w:caps/>
          <w:szCs w:val="20"/>
        </w:rPr>
      </w:pPr>
      <w:r w:rsidRPr="002C1439">
        <w:rPr>
          <w:b/>
          <w:caps/>
          <w:szCs w:val="20"/>
        </w:rPr>
        <w:t>Risk &amp; Occupational Health &amp; Safety Issues</w:t>
      </w:r>
    </w:p>
    <w:p w14:paraId="5F242FC1" w14:textId="77777777" w:rsidR="002C1439" w:rsidRPr="002C1439" w:rsidRDefault="002C1439" w:rsidP="002C1439">
      <w:r w:rsidRPr="002C1439">
        <w:t>The recommendation to approve this use and development application does not have any risk or OH&amp;S implications for Council.</w:t>
      </w:r>
    </w:p>
    <w:p w14:paraId="0A48D5A9" w14:textId="77777777" w:rsidR="002C1439" w:rsidRPr="002C1439" w:rsidRDefault="002C1439" w:rsidP="002C1439">
      <w:pPr>
        <w:keepNext/>
        <w:tabs>
          <w:tab w:val="left" w:pos="4111"/>
        </w:tabs>
        <w:spacing w:before="240"/>
        <w:outlineLvl w:val="2"/>
        <w:rPr>
          <w:b/>
          <w:caps/>
          <w:szCs w:val="20"/>
        </w:rPr>
      </w:pPr>
      <w:r w:rsidRPr="002C1439">
        <w:rPr>
          <w:b/>
          <w:caps/>
          <w:szCs w:val="20"/>
        </w:rPr>
        <w:lastRenderedPageBreak/>
        <w:t>Communications Strategy</w:t>
      </w:r>
    </w:p>
    <w:p w14:paraId="27396001" w14:textId="77777777" w:rsidR="002C1439" w:rsidRPr="002C1439" w:rsidRDefault="002C1439" w:rsidP="002C1439">
      <w:r w:rsidRPr="002C1439">
        <w:t xml:space="preserve">Notice was undertaken for the application, in accordance with s.52 of the </w:t>
      </w:r>
      <w:r w:rsidRPr="002C1439">
        <w:rPr>
          <w:i/>
        </w:rPr>
        <w:t>Planning and Environment Act 1987</w:t>
      </w:r>
      <w:r w:rsidRPr="002C1439">
        <w:t>, and further correspondence is required to all interested parties to the application as a result of a decision in this matter. All submitters and the applicant were invited to attend this meeting and address Council if required.</w:t>
      </w:r>
    </w:p>
    <w:p w14:paraId="5F24D543" w14:textId="77777777" w:rsidR="002C1439" w:rsidRPr="002C1439" w:rsidRDefault="002C1439" w:rsidP="002C1439">
      <w:pPr>
        <w:keepNext/>
        <w:tabs>
          <w:tab w:val="left" w:pos="4111"/>
        </w:tabs>
        <w:spacing w:before="240"/>
        <w:outlineLvl w:val="2"/>
        <w:rPr>
          <w:b/>
          <w:caps/>
          <w:szCs w:val="20"/>
        </w:rPr>
      </w:pPr>
      <w:r w:rsidRPr="002C1439">
        <w:rPr>
          <w:b/>
          <w:caps/>
          <w:szCs w:val="20"/>
        </w:rPr>
        <w:t>Options</w:t>
      </w:r>
    </w:p>
    <w:p w14:paraId="23164F72" w14:textId="77777777" w:rsidR="002C1439" w:rsidRPr="002C1439" w:rsidRDefault="002C1439" w:rsidP="002C1439">
      <w:r w:rsidRPr="002C1439">
        <w:t>Council could consider the following options:</w:t>
      </w:r>
    </w:p>
    <w:p w14:paraId="29F295AB" w14:textId="77777777" w:rsidR="002C1439" w:rsidRPr="002C1439" w:rsidRDefault="002C1439" w:rsidP="002C1439">
      <w:pPr>
        <w:ind w:left="567" w:hanging="567"/>
      </w:pPr>
      <w:r w:rsidRPr="002C1439">
        <w:rPr>
          <w:rFonts w:ascii="Symbol" w:hAnsi="Symbol"/>
        </w:rPr>
        <w:t></w:t>
      </w:r>
      <w:r w:rsidRPr="002C1439">
        <w:rPr>
          <w:rFonts w:ascii="Symbol" w:hAnsi="Symbol"/>
        </w:rPr>
        <w:tab/>
      </w:r>
      <w:r w:rsidRPr="002C1439">
        <w:t>Issue a Notice of Decision to Grant a Permit in accordance with the recommendation of this report; or</w:t>
      </w:r>
    </w:p>
    <w:p w14:paraId="5A647F03" w14:textId="77777777" w:rsidR="002C1439" w:rsidRPr="002C1439" w:rsidRDefault="002C1439" w:rsidP="002C1439">
      <w:pPr>
        <w:ind w:left="567" w:hanging="567"/>
      </w:pPr>
      <w:r w:rsidRPr="002C1439">
        <w:rPr>
          <w:rFonts w:ascii="Symbol" w:hAnsi="Symbol"/>
        </w:rPr>
        <w:t></w:t>
      </w:r>
      <w:r w:rsidRPr="002C1439">
        <w:rPr>
          <w:rFonts w:ascii="Symbol" w:hAnsi="Symbol"/>
        </w:rPr>
        <w:tab/>
      </w:r>
      <w:r w:rsidRPr="002C1439">
        <w:t xml:space="preserve">Issue a Notice of Decision to Grant a Permit with amendments to the conditions; or </w:t>
      </w:r>
    </w:p>
    <w:p w14:paraId="5C697147" w14:textId="77777777" w:rsidR="002C1439" w:rsidRPr="002C1439" w:rsidRDefault="002C1439" w:rsidP="002C1439">
      <w:pPr>
        <w:ind w:left="567" w:hanging="567"/>
      </w:pPr>
      <w:bookmarkStart w:id="43" w:name="_Hlk77851831"/>
      <w:r w:rsidRPr="002C1439">
        <w:rPr>
          <w:rFonts w:ascii="Symbol" w:hAnsi="Symbol"/>
        </w:rPr>
        <w:t></w:t>
      </w:r>
      <w:r w:rsidRPr="002C1439">
        <w:rPr>
          <w:rFonts w:ascii="Symbol" w:hAnsi="Symbol"/>
        </w:rPr>
        <w:tab/>
      </w:r>
      <w:r w:rsidRPr="002C1439">
        <w:t xml:space="preserve">Should Council wish to refuse the application, consider whether there are any grounds on </w:t>
      </w:r>
      <w:bookmarkStart w:id="44" w:name="_Hlk77851752"/>
      <w:r w:rsidRPr="002C1439">
        <w:t>which to issue a Notice of Refusal to Grant a Permit. This option may result in the applicant appealing Council’s decision at VCAT.</w:t>
      </w:r>
      <w:bookmarkEnd w:id="44"/>
    </w:p>
    <w:bookmarkEnd w:id="43"/>
    <w:p w14:paraId="542B8CCE" w14:textId="77777777" w:rsidR="002C1439" w:rsidRPr="002C1439" w:rsidRDefault="002C1439" w:rsidP="002C1439">
      <w:pPr>
        <w:keepNext/>
        <w:tabs>
          <w:tab w:val="left" w:pos="4111"/>
        </w:tabs>
        <w:spacing w:before="240"/>
        <w:outlineLvl w:val="2"/>
        <w:rPr>
          <w:b/>
          <w:caps/>
          <w:szCs w:val="20"/>
        </w:rPr>
      </w:pPr>
      <w:r w:rsidRPr="002C1439">
        <w:rPr>
          <w:b/>
          <w:caps/>
          <w:szCs w:val="20"/>
        </w:rPr>
        <w:t>Conclusion</w:t>
      </w:r>
    </w:p>
    <w:p w14:paraId="25C596C6" w14:textId="77777777" w:rsidR="002C1439" w:rsidRPr="002C1439" w:rsidRDefault="002C1439" w:rsidP="002C1439">
      <w:r w:rsidRPr="002C1439">
        <w:t>Overall, the proposed use and development for a service station and restaurant is sufficiently responsive to the relevant planning policies. Subject to permit conditions, the proposal aligns with the Farming Zone provisions and is generally consistent with strategic planning policies for the PEP. It is considered that any offsite impacts to immediate neighbouring dwellings from traffic, lighting, noise and other emissions will be effectively managed by amenity permit conditions.</w:t>
      </w:r>
    </w:p>
    <w:p w14:paraId="2835FEE6" w14:textId="77777777" w:rsidR="002C1439" w:rsidRDefault="002C1439" w:rsidP="002C1439">
      <w:pPr>
        <w:spacing w:after="0"/>
      </w:pPr>
      <w:r>
        <w:t xml:space="preserve"> </w:t>
      </w:r>
      <w:bookmarkStart w:id="45" w:name="PageSet_Report_9780"/>
      <w:bookmarkEnd w:id="45"/>
    </w:p>
    <w:p w14:paraId="3A8096A5" w14:textId="77777777" w:rsidR="002C1439" w:rsidRDefault="002C1439" w:rsidP="002C1439">
      <w:pPr>
        <w:spacing w:after="0"/>
        <w:sectPr w:rsidR="002C1439" w:rsidSect="002C1439">
          <w:headerReference w:type="even" r:id="rId24"/>
          <w:headerReference w:type="default" r:id="rId25"/>
          <w:footerReference w:type="even" r:id="rId26"/>
          <w:footerReference w:type="default" r:id="rId27"/>
          <w:headerReference w:type="first" r:id="rId28"/>
          <w:footerReference w:type="first" r:id="rId29"/>
          <w:pgSz w:w="11907" w:h="16839" w:code="9"/>
          <w:pgMar w:top="1134" w:right="1134" w:bottom="1134" w:left="1134" w:header="567" w:footer="567" w:gutter="0"/>
          <w:cols w:space="720"/>
          <w:formProt w:val="0"/>
          <w:docGrid w:linePitch="326"/>
        </w:sectPr>
      </w:pPr>
    </w:p>
    <w:p w14:paraId="722010A7" w14:textId="77777777" w:rsidR="002C1439" w:rsidRPr="00672D60" w:rsidRDefault="002C1439" w:rsidP="009A1BA4">
      <w:pPr>
        <w:pStyle w:val="ICTOC2"/>
        <w:tabs>
          <w:tab w:val="clear" w:pos="851"/>
          <w:tab w:val="left" w:pos="567"/>
        </w:tabs>
        <w:ind w:left="567" w:hanging="567"/>
      </w:pPr>
      <w:bookmarkStart w:id="46" w:name="PDF2_ReportName_9969"/>
      <w:bookmarkStart w:id="47" w:name="_Toc79067366"/>
      <w:bookmarkEnd w:id="46"/>
      <w:r>
        <w:lastRenderedPageBreak/>
        <w:t>7.2</w:t>
      </w:r>
      <w:r w:rsidRPr="00672D60">
        <w:tab/>
      </w:r>
      <w:r>
        <w:t>PA2020131 - Use and Development of a Service Station, and Restaurant, Creation of Access to Road Zone Category 1 and Display of Signage at 4164 Geelong-Bacchus Marsh Road, Parwan</w:t>
      </w:r>
      <w:bookmarkEnd w:id="47"/>
    </w:p>
    <w:p w14:paraId="532BD944" w14:textId="77777777" w:rsidR="002C1439" w:rsidRPr="00672D60" w:rsidRDefault="002C1439" w:rsidP="002C1439">
      <w:pPr>
        <w:tabs>
          <w:tab w:val="left" w:pos="1985"/>
        </w:tabs>
        <w:ind w:left="1985" w:hanging="1985"/>
        <w:rPr>
          <w:b/>
          <w:szCs w:val="24"/>
        </w:rPr>
      </w:pPr>
      <w:r w:rsidRPr="00672D60">
        <w:rPr>
          <w:b/>
          <w:szCs w:val="24"/>
        </w:rPr>
        <w:t>Author:</w:t>
      </w:r>
      <w:r w:rsidRPr="00672D60">
        <w:rPr>
          <w:b/>
          <w:szCs w:val="24"/>
        </w:rPr>
        <w:tab/>
      </w:r>
      <w:r>
        <w:rPr>
          <w:b/>
          <w:szCs w:val="24"/>
        </w:rPr>
        <w:t>Victoria Mack</w:t>
      </w:r>
      <w:r w:rsidRPr="00672D60">
        <w:rPr>
          <w:b/>
          <w:szCs w:val="24"/>
        </w:rPr>
        <w:t xml:space="preserve">, </w:t>
      </w:r>
      <w:r>
        <w:rPr>
          <w:b/>
          <w:szCs w:val="24"/>
        </w:rPr>
        <w:t>Statutory Planner</w:t>
      </w:r>
    </w:p>
    <w:p w14:paraId="543AF69F" w14:textId="77777777" w:rsidR="002C1439" w:rsidRPr="00672D60" w:rsidRDefault="002C1439" w:rsidP="002C1439">
      <w:pPr>
        <w:tabs>
          <w:tab w:val="left" w:pos="1985"/>
        </w:tabs>
        <w:ind w:left="1985" w:hanging="1985"/>
        <w:rPr>
          <w:b/>
          <w:szCs w:val="24"/>
        </w:rPr>
      </w:pPr>
      <w:r w:rsidRPr="00672D60">
        <w:rPr>
          <w:b/>
          <w:szCs w:val="24"/>
        </w:rPr>
        <w:t>Authoriser:</w:t>
      </w:r>
      <w:r w:rsidRPr="00672D60">
        <w:rPr>
          <w:b/>
          <w:szCs w:val="24"/>
        </w:rPr>
        <w:tab/>
      </w:r>
      <w:r w:rsidRPr="007607E1">
        <w:rPr>
          <w:rFonts w:cs="Calibri"/>
          <w:b/>
          <w:szCs w:val="24"/>
        </w:rPr>
        <w:t>Henry Bezuidenhout, Executive Manager Community Planning &amp; Economic Development</w:t>
      </w:r>
      <w:r>
        <w:rPr>
          <w:b/>
          <w:szCs w:val="24"/>
        </w:rPr>
        <w:t xml:space="preserve"> </w:t>
      </w:r>
    </w:p>
    <w:p w14:paraId="75140155" w14:textId="77777777" w:rsidR="002C1439" w:rsidRDefault="002C1439" w:rsidP="002C1439">
      <w:pPr>
        <w:tabs>
          <w:tab w:val="left" w:pos="1984"/>
        </w:tabs>
        <w:spacing w:before="120" w:after="0"/>
        <w:ind w:left="2551" w:hanging="2551"/>
        <w:rPr>
          <w:b/>
          <w:szCs w:val="24"/>
        </w:rPr>
      </w:pPr>
      <w:bookmarkStart w:id="48" w:name="PDF2_Attachments_9969"/>
      <w:r w:rsidRPr="00672D60">
        <w:rPr>
          <w:b/>
          <w:szCs w:val="24"/>
        </w:rPr>
        <w:t>Attachments:</w:t>
      </w:r>
      <w:r w:rsidRPr="00672D60">
        <w:rPr>
          <w:b/>
          <w:szCs w:val="24"/>
        </w:rPr>
        <w:tab/>
      </w:r>
      <w:r w:rsidRPr="00C14EC5">
        <w:rPr>
          <w:rFonts w:cs="Calibri"/>
          <w:b/>
          <w:szCs w:val="24"/>
        </w:rPr>
        <w:t>1.</w:t>
      </w:r>
      <w:r w:rsidRPr="00C14EC5">
        <w:rPr>
          <w:rFonts w:cs="Calibri"/>
          <w:b/>
          <w:szCs w:val="24"/>
        </w:rPr>
        <w:tab/>
        <w:t xml:space="preserve">Plans (April 2020) (under separate cover) </w:t>
      </w:r>
      <w:bookmarkStart w:id="49" w:name="PDFA_9969_1"/>
      <w:r w:rsidRPr="00C14EC5">
        <w:rPr>
          <w:rFonts w:cs="Calibri"/>
          <w:b/>
          <w:szCs w:val="24"/>
        </w:rPr>
        <w:t xml:space="preserve"> </w:t>
      </w:r>
      <w:bookmarkEnd w:id="49"/>
      <w:r>
        <w:rPr>
          <w:b/>
          <w:szCs w:val="24"/>
        </w:rPr>
        <w:t xml:space="preserve"> </w:t>
      </w:r>
      <w:bookmarkEnd w:id="48"/>
    </w:p>
    <w:p w14:paraId="1B841656" w14:textId="77777777" w:rsidR="002C1439" w:rsidRDefault="002C1439" w:rsidP="002C1439">
      <w:pPr>
        <w:pStyle w:val="ICHeading3"/>
        <w:spacing w:before="120"/>
      </w:pPr>
      <w:r>
        <w:t>Application Summary</w:t>
      </w:r>
    </w:p>
    <w:p w14:paraId="3559AFD8" w14:textId="77777777" w:rsidR="002C1439" w:rsidRPr="006D2846" w:rsidRDefault="002C1439" w:rsidP="002C1439">
      <w:pPr>
        <w:tabs>
          <w:tab w:val="left" w:pos="2835"/>
        </w:tabs>
        <w:ind w:left="2835" w:hanging="2835"/>
        <w:rPr>
          <w:b/>
        </w:rPr>
      </w:pPr>
      <w:r w:rsidRPr="006D2846">
        <w:rPr>
          <w:b/>
        </w:rPr>
        <w:t>Permit No:</w:t>
      </w:r>
      <w:r>
        <w:rPr>
          <w:b/>
        </w:rPr>
        <w:tab/>
      </w:r>
      <w:r>
        <w:rPr>
          <w:b/>
          <w:szCs w:val="24"/>
        </w:rPr>
        <w:t>PA2020131</w:t>
      </w:r>
    </w:p>
    <w:p w14:paraId="4CBBB9B3" w14:textId="77777777" w:rsidR="002C1439" w:rsidRDefault="002C1439" w:rsidP="002C1439">
      <w:pPr>
        <w:tabs>
          <w:tab w:val="left" w:pos="2835"/>
        </w:tabs>
        <w:ind w:left="2835" w:hanging="2835"/>
        <w:rPr>
          <w:b/>
        </w:rPr>
      </w:pPr>
      <w:r>
        <w:rPr>
          <w:b/>
        </w:rPr>
        <w:t>Lodgement Date:</w:t>
      </w:r>
      <w:r>
        <w:rPr>
          <w:b/>
        </w:rPr>
        <w:tab/>
      </w:r>
      <w:r>
        <w:rPr>
          <w:b/>
          <w:szCs w:val="24"/>
        </w:rPr>
        <w:t>1 July 2020</w:t>
      </w:r>
    </w:p>
    <w:p w14:paraId="58CFE5C3" w14:textId="77777777" w:rsidR="002C1439" w:rsidRDefault="002C1439" w:rsidP="002C1439">
      <w:pPr>
        <w:tabs>
          <w:tab w:val="left" w:pos="2835"/>
        </w:tabs>
        <w:ind w:left="2835" w:hanging="2835"/>
        <w:rPr>
          <w:b/>
        </w:rPr>
      </w:pPr>
      <w:r>
        <w:rPr>
          <w:b/>
        </w:rPr>
        <w:t>Planning Officer:</w:t>
      </w:r>
      <w:r>
        <w:rPr>
          <w:b/>
        </w:rPr>
        <w:tab/>
      </w:r>
      <w:r>
        <w:rPr>
          <w:b/>
          <w:szCs w:val="24"/>
        </w:rPr>
        <w:t>Victoria Mack</w:t>
      </w:r>
    </w:p>
    <w:p w14:paraId="3AAE4C99" w14:textId="77777777" w:rsidR="002C1439" w:rsidRDefault="002C1439" w:rsidP="002C1439">
      <w:pPr>
        <w:tabs>
          <w:tab w:val="left" w:pos="2835"/>
        </w:tabs>
        <w:ind w:left="2835" w:hanging="2835"/>
        <w:rPr>
          <w:b/>
        </w:rPr>
      </w:pPr>
      <w:r>
        <w:rPr>
          <w:b/>
        </w:rPr>
        <w:t>Address of the land:</w:t>
      </w:r>
      <w:r>
        <w:rPr>
          <w:b/>
        </w:rPr>
        <w:tab/>
      </w:r>
      <w:r>
        <w:rPr>
          <w:b/>
          <w:szCs w:val="24"/>
        </w:rPr>
        <w:t xml:space="preserve">4164 Geelong-Bacchus Marsh Road, Parwan being Lot 3 on PS118970 </w:t>
      </w:r>
      <w:r>
        <w:rPr>
          <w:b/>
          <w:szCs w:val="24"/>
        </w:rPr>
        <w:br/>
      </w:r>
    </w:p>
    <w:p w14:paraId="4BBD4C7E" w14:textId="77777777" w:rsidR="002C1439" w:rsidRDefault="002C1439" w:rsidP="002C1439">
      <w:pPr>
        <w:tabs>
          <w:tab w:val="left" w:pos="2835"/>
        </w:tabs>
        <w:ind w:left="2835" w:hanging="2835"/>
        <w:rPr>
          <w:b/>
        </w:rPr>
      </w:pPr>
      <w:r>
        <w:rPr>
          <w:b/>
        </w:rPr>
        <w:t>Proposal:</w:t>
      </w:r>
      <w:r>
        <w:rPr>
          <w:b/>
        </w:rPr>
        <w:tab/>
      </w:r>
      <w:r>
        <w:rPr>
          <w:b/>
          <w:szCs w:val="24"/>
        </w:rPr>
        <w:t>Use and Development of a Service Station and Restaurant, Creation of an Access to a Road Zone Category 1 and Display of Signage</w:t>
      </w:r>
    </w:p>
    <w:p w14:paraId="382C5F7B" w14:textId="77777777" w:rsidR="002C1439" w:rsidRDefault="002C1439" w:rsidP="002C1439">
      <w:pPr>
        <w:tabs>
          <w:tab w:val="left" w:pos="2835"/>
        </w:tabs>
        <w:ind w:left="2835" w:hanging="2835"/>
        <w:rPr>
          <w:b/>
        </w:rPr>
      </w:pPr>
      <w:r>
        <w:rPr>
          <w:b/>
        </w:rPr>
        <w:t>Lot size:</w:t>
      </w:r>
      <w:r>
        <w:rPr>
          <w:b/>
        </w:rPr>
        <w:tab/>
      </w:r>
      <w:r>
        <w:rPr>
          <w:b/>
          <w:szCs w:val="24"/>
        </w:rPr>
        <w:t>30.41ha</w:t>
      </w:r>
    </w:p>
    <w:p w14:paraId="1957C621" w14:textId="77777777" w:rsidR="002C1439" w:rsidRDefault="002C1439" w:rsidP="002C1439">
      <w:pPr>
        <w:tabs>
          <w:tab w:val="left" w:pos="2268"/>
        </w:tabs>
        <w:ind w:left="2835" w:hanging="2835"/>
        <w:rPr>
          <w:b/>
          <w:szCs w:val="24"/>
        </w:rPr>
      </w:pPr>
      <w:r>
        <w:rPr>
          <w:b/>
        </w:rPr>
        <w:t>Why is a permit required?</w:t>
      </w:r>
      <w:r>
        <w:rPr>
          <w:b/>
        </w:rPr>
        <w:tab/>
      </w:r>
      <w:r>
        <w:rPr>
          <w:b/>
          <w:szCs w:val="24"/>
        </w:rPr>
        <w:t>Clause 35.07 Farming Zone – Use and Development of a Service Station and Restaurant; Clause 52.29 – Land Adjacent to a Road Zone, Category 1 – Creation of Access to a Road Zone, Category 1. Clause 52.05-14 Display of Signage</w:t>
      </w:r>
    </w:p>
    <w:p w14:paraId="5758AEA9" w14:textId="77777777" w:rsidR="002C1439" w:rsidRDefault="002C1439" w:rsidP="002C1439">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C1439" w14:paraId="5B33A6BD" w14:textId="77777777" w:rsidTr="00636DD3">
        <w:tc>
          <w:tcPr>
            <w:tcW w:w="9855" w:type="dxa"/>
          </w:tcPr>
          <w:p w14:paraId="00317EF6" w14:textId="77777777" w:rsidR="002C1439" w:rsidRPr="00DD096D" w:rsidRDefault="002C1439" w:rsidP="00636DD3">
            <w:pPr>
              <w:pStyle w:val="ICHeading3"/>
              <w:keepNext w:val="0"/>
            </w:pPr>
            <w:bookmarkStart w:id="50" w:name="PDF2_Recommendations_9969"/>
            <w:bookmarkEnd w:id="50"/>
            <w:r w:rsidRPr="00DD096D">
              <w:t>Recommendation</w:t>
            </w:r>
          </w:p>
          <w:p w14:paraId="05E0569F" w14:textId="77777777" w:rsidR="002C1439" w:rsidRPr="007314DB" w:rsidRDefault="002C1439" w:rsidP="00636DD3">
            <w:pPr>
              <w:rPr>
                <w:b/>
                <w:bCs/>
              </w:rPr>
            </w:pPr>
            <w:r w:rsidRPr="007314DB">
              <w:rPr>
                <w:b/>
                <w:bCs/>
              </w:rPr>
              <w:t xml:space="preserve">That the Development Assessment Committee, having considered all matters as prescribed by the </w:t>
            </w:r>
            <w:r w:rsidRPr="007314DB">
              <w:rPr>
                <w:b/>
                <w:bCs/>
                <w:i/>
              </w:rPr>
              <w:t>Planning and Environment Act 1987,</w:t>
            </w:r>
            <w:r w:rsidRPr="007314DB">
              <w:rPr>
                <w:b/>
                <w:bCs/>
              </w:rPr>
              <w:t xml:space="preserve"> issue a Notice of Decision to Grant Planning Permit PA2020131 for the Use and Development of a Service Station and Restaurant, Creation of Access to a Road Zone Category 1 and Display of Signage at Lot 3 on PS118970, otherwise known as 4164 Geelong-Bacchus Marsh Road, Parwan, subject to the following conditions:</w:t>
            </w:r>
          </w:p>
          <w:p w14:paraId="0A67CE89" w14:textId="77777777" w:rsidR="002C1439" w:rsidRPr="007314DB" w:rsidRDefault="002C1439" w:rsidP="00636DD3">
            <w:pPr>
              <w:rPr>
                <w:b/>
                <w:bCs/>
              </w:rPr>
            </w:pPr>
            <w:r w:rsidRPr="007314DB">
              <w:rPr>
                <w:b/>
                <w:bCs/>
              </w:rPr>
              <w:t>Endorsed Plans</w:t>
            </w:r>
          </w:p>
          <w:p w14:paraId="4B6B052B" w14:textId="77777777" w:rsidR="002C1439" w:rsidRDefault="002C1439" w:rsidP="00636DD3">
            <w:pPr>
              <w:pStyle w:val="ICRecList1"/>
              <w:numPr>
                <w:ilvl w:val="0"/>
                <w:numId w:val="0"/>
              </w:numPr>
              <w:tabs>
                <w:tab w:val="clear" w:pos="567"/>
              </w:tabs>
              <w:ind w:left="567" w:hanging="567"/>
              <w:rPr>
                <w:b/>
                <w:bCs/>
              </w:rPr>
            </w:pPr>
            <w:r>
              <w:rPr>
                <w:b/>
                <w:bCs/>
              </w:rPr>
              <w:t>1.</w:t>
            </w:r>
            <w:r>
              <w:rPr>
                <w:b/>
                <w:bCs/>
              </w:rPr>
              <w:tab/>
            </w:r>
            <w:r w:rsidRPr="007314DB">
              <w:rPr>
                <w:b/>
                <w:bCs/>
              </w:rPr>
              <w:t>Before the use and/or development starts, amended plans to the satisfaction of the Responsible Authority must be submitted to and approved by the Responsible Authority. When approved, the plans will be endorsed and will then form part of the permit. The plans must be drawn to scale with dimensions and three copies must be provided. The plans must be generally in accordance with the plans identified as Job 19-029, Drawing No.’s TP-S-01</w:t>
            </w:r>
            <w:r>
              <w:rPr>
                <w:b/>
                <w:bCs/>
              </w:rPr>
              <w:t xml:space="preserve"> rev. A</w:t>
            </w:r>
            <w:r w:rsidRPr="007314DB">
              <w:rPr>
                <w:b/>
                <w:bCs/>
              </w:rPr>
              <w:t>, TP-S-02</w:t>
            </w:r>
            <w:r>
              <w:rPr>
                <w:b/>
                <w:bCs/>
              </w:rPr>
              <w:t xml:space="preserve"> rev. B</w:t>
            </w:r>
            <w:r w:rsidRPr="007314DB">
              <w:rPr>
                <w:b/>
                <w:bCs/>
              </w:rPr>
              <w:t>, TP-S-03</w:t>
            </w:r>
            <w:r>
              <w:rPr>
                <w:b/>
                <w:bCs/>
              </w:rPr>
              <w:t xml:space="preserve"> rev A</w:t>
            </w:r>
            <w:r w:rsidRPr="007314DB">
              <w:rPr>
                <w:b/>
                <w:bCs/>
              </w:rPr>
              <w:t xml:space="preserve"> and TP-S-04</w:t>
            </w:r>
            <w:r>
              <w:rPr>
                <w:b/>
                <w:bCs/>
              </w:rPr>
              <w:t xml:space="preserve"> rev. A</w:t>
            </w:r>
            <w:r w:rsidRPr="007314DB">
              <w:rPr>
                <w:b/>
                <w:bCs/>
              </w:rPr>
              <w:t xml:space="preserve"> dated April 2020 prepared by McIntyre and Cross Architects but modified to show:</w:t>
            </w:r>
          </w:p>
          <w:p w14:paraId="63B21A66" w14:textId="77777777" w:rsidR="002C1439" w:rsidRDefault="002C1439" w:rsidP="00636DD3">
            <w:pPr>
              <w:pStyle w:val="ICRecList1"/>
              <w:numPr>
                <w:ilvl w:val="0"/>
                <w:numId w:val="0"/>
              </w:numPr>
              <w:tabs>
                <w:tab w:val="clear" w:pos="567"/>
                <w:tab w:val="left" w:pos="1134"/>
              </w:tabs>
              <w:ind w:left="720" w:hanging="153"/>
              <w:rPr>
                <w:b/>
                <w:bCs/>
              </w:rPr>
            </w:pPr>
            <w:r>
              <w:rPr>
                <w:b/>
                <w:bCs/>
              </w:rPr>
              <w:t>a)</w:t>
            </w:r>
            <w:r>
              <w:rPr>
                <w:b/>
                <w:bCs/>
              </w:rPr>
              <w:tab/>
            </w:r>
            <w:r w:rsidRPr="007314DB">
              <w:rPr>
                <w:b/>
                <w:bCs/>
              </w:rPr>
              <w:t>Submission of a Landscape plan</w:t>
            </w:r>
            <w:r>
              <w:rPr>
                <w:b/>
                <w:bCs/>
              </w:rPr>
              <w:t>.</w:t>
            </w:r>
          </w:p>
          <w:p w14:paraId="42ABA00F" w14:textId="77777777" w:rsidR="002C1439" w:rsidRDefault="002C1439" w:rsidP="00636DD3">
            <w:pPr>
              <w:pStyle w:val="ICRecList1"/>
              <w:numPr>
                <w:ilvl w:val="0"/>
                <w:numId w:val="0"/>
              </w:numPr>
              <w:tabs>
                <w:tab w:val="clear" w:pos="567"/>
                <w:tab w:val="left" w:pos="1134"/>
              </w:tabs>
              <w:ind w:left="1134" w:hanging="567"/>
              <w:rPr>
                <w:b/>
                <w:bCs/>
              </w:rPr>
            </w:pPr>
            <w:r>
              <w:rPr>
                <w:b/>
                <w:bCs/>
              </w:rPr>
              <w:t>b)</w:t>
            </w:r>
            <w:r>
              <w:rPr>
                <w:b/>
                <w:bCs/>
              </w:rPr>
              <w:tab/>
            </w:r>
            <w:r w:rsidRPr="007314DB">
              <w:rPr>
                <w:b/>
                <w:bCs/>
              </w:rPr>
              <w:t>Proposed building setbacks from the north, south and west title boundaries and the setback distance of the fuel price sign from the west boundary</w:t>
            </w:r>
            <w:r>
              <w:rPr>
                <w:b/>
                <w:bCs/>
              </w:rPr>
              <w:t>.</w:t>
            </w:r>
          </w:p>
          <w:p w14:paraId="4D283398" w14:textId="77777777" w:rsidR="002C1439" w:rsidRDefault="002C1439" w:rsidP="00636DD3">
            <w:pPr>
              <w:pStyle w:val="ICRecList1"/>
              <w:numPr>
                <w:ilvl w:val="0"/>
                <w:numId w:val="0"/>
              </w:numPr>
              <w:tabs>
                <w:tab w:val="clear" w:pos="567"/>
                <w:tab w:val="left" w:pos="1134"/>
              </w:tabs>
              <w:ind w:left="1134" w:hanging="567"/>
              <w:rPr>
                <w:b/>
                <w:bCs/>
              </w:rPr>
            </w:pPr>
            <w:r>
              <w:rPr>
                <w:b/>
                <w:bCs/>
              </w:rPr>
              <w:lastRenderedPageBreak/>
              <w:t>c)</w:t>
            </w:r>
            <w:r>
              <w:rPr>
                <w:b/>
                <w:bCs/>
              </w:rPr>
              <w:tab/>
            </w:r>
            <w:r w:rsidRPr="007314DB">
              <w:rPr>
                <w:b/>
                <w:bCs/>
              </w:rPr>
              <w:t>A farm and/or land management plan for the balance of the site not in use by the proposed development</w:t>
            </w:r>
            <w:r>
              <w:rPr>
                <w:b/>
                <w:bCs/>
              </w:rPr>
              <w:t>.</w:t>
            </w:r>
          </w:p>
          <w:p w14:paraId="1A502763" w14:textId="77777777" w:rsidR="002C1439" w:rsidRDefault="002C1439" w:rsidP="00636DD3">
            <w:pPr>
              <w:pStyle w:val="ICRecList1"/>
              <w:numPr>
                <w:ilvl w:val="0"/>
                <w:numId w:val="0"/>
              </w:numPr>
              <w:tabs>
                <w:tab w:val="clear" w:pos="567"/>
                <w:tab w:val="left" w:pos="1134"/>
              </w:tabs>
              <w:ind w:left="1134" w:hanging="567"/>
              <w:rPr>
                <w:b/>
                <w:bCs/>
              </w:rPr>
            </w:pPr>
            <w:r>
              <w:rPr>
                <w:b/>
                <w:bCs/>
              </w:rPr>
              <w:t>d)</w:t>
            </w:r>
            <w:r>
              <w:rPr>
                <w:b/>
                <w:bCs/>
              </w:rPr>
              <w:tab/>
            </w:r>
            <w:r w:rsidRPr="007314DB">
              <w:rPr>
                <w:b/>
                <w:bCs/>
              </w:rPr>
              <w:t>The location of any external goods display area for the service station. A</w:t>
            </w:r>
            <w:r>
              <w:rPr>
                <w:b/>
                <w:bCs/>
              </w:rPr>
              <w:t>n</w:t>
            </w:r>
            <w:r w:rsidRPr="007314DB">
              <w:rPr>
                <w:b/>
                <w:bCs/>
              </w:rPr>
              <w:t>y such area must not obstruct the passage of vehicles, cyclists or pedestrians and not be located within car parks or landscaped areas</w:t>
            </w:r>
            <w:r>
              <w:rPr>
                <w:b/>
                <w:bCs/>
              </w:rPr>
              <w:t>.</w:t>
            </w:r>
          </w:p>
          <w:p w14:paraId="1003BA4A" w14:textId="77777777" w:rsidR="002C1439" w:rsidRDefault="002C1439" w:rsidP="00636DD3">
            <w:pPr>
              <w:pStyle w:val="ICRecList1"/>
              <w:numPr>
                <w:ilvl w:val="0"/>
                <w:numId w:val="0"/>
              </w:numPr>
              <w:tabs>
                <w:tab w:val="clear" w:pos="567"/>
                <w:tab w:val="left" w:pos="1134"/>
              </w:tabs>
              <w:ind w:left="1134" w:hanging="567"/>
              <w:rPr>
                <w:b/>
                <w:bCs/>
              </w:rPr>
            </w:pPr>
            <w:r>
              <w:rPr>
                <w:b/>
                <w:bCs/>
              </w:rPr>
              <w:t>e)</w:t>
            </w:r>
            <w:r>
              <w:rPr>
                <w:b/>
                <w:bCs/>
              </w:rPr>
              <w:tab/>
            </w:r>
            <w:r w:rsidRPr="007314DB">
              <w:rPr>
                <w:b/>
                <w:bCs/>
              </w:rPr>
              <w:t>Provision of wheel stops to all car parking bays in front of the building</w:t>
            </w:r>
            <w:r>
              <w:rPr>
                <w:b/>
                <w:bCs/>
              </w:rPr>
              <w:t>.</w:t>
            </w:r>
          </w:p>
          <w:p w14:paraId="7A0E5AA2" w14:textId="77777777" w:rsidR="002C1439" w:rsidRDefault="002C1439" w:rsidP="00636DD3">
            <w:pPr>
              <w:pStyle w:val="ICRecList1"/>
              <w:numPr>
                <w:ilvl w:val="0"/>
                <w:numId w:val="0"/>
              </w:numPr>
              <w:tabs>
                <w:tab w:val="clear" w:pos="567"/>
                <w:tab w:val="left" w:pos="1134"/>
              </w:tabs>
              <w:ind w:left="1134" w:hanging="567"/>
              <w:rPr>
                <w:b/>
                <w:bCs/>
              </w:rPr>
            </w:pPr>
            <w:r>
              <w:rPr>
                <w:b/>
                <w:bCs/>
              </w:rPr>
              <w:t>f)</w:t>
            </w:r>
            <w:r>
              <w:rPr>
                <w:b/>
                <w:bCs/>
              </w:rPr>
              <w:tab/>
            </w:r>
            <w:r w:rsidRPr="007314DB">
              <w:rPr>
                <w:b/>
                <w:bCs/>
              </w:rPr>
              <w:t>Details of all internal fencing and property boundary fencing</w:t>
            </w:r>
            <w:r>
              <w:rPr>
                <w:b/>
                <w:bCs/>
              </w:rPr>
              <w:t>.</w:t>
            </w:r>
          </w:p>
          <w:p w14:paraId="13B7EA12" w14:textId="77777777" w:rsidR="002C1439" w:rsidRDefault="002C1439" w:rsidP="00636DD3">
            <w:pPr>
              <w:pStyle w:val="ICRecList1"/>
              <w:numPr>
                <w:ilvl w:val="0"/>
                <w:numId w:val="0"/>
              </w:numPr>
              <w:tabs>
                <w:tab w:val="clear" w:pos="567"/>
                <w:tab w:val="left" w:pos="1134"/>
              </w:tabs>
              <w:ind w:left="1134" w:hanging="567"/>
              <w:rPr>
                <w:b/>
                <w:bCs/>
              </w:rPr>
            </w:pPr>
            <w:r>
              <w:rPr>
                <w:b/>
                <w:bCs/>
              </w:rPr>
              <w:t>g)</w:t>
            </w:r>
            <w:r>
              <w:rPr>
                <w:b/>
                <w:bCs/>
              </w:rPr>
              <w:tab/>
            </w:r>
            <w:r w:rsidRPr="007314DB">
              <w:rPr>
                <w:b/>
                <w:bCs/>
              </w:rPr>
              <w:t>Location of all plant and equipment external to buildings</w:t>
            </w:r>
            <w:r>
              <w:rPr>
                <w:b/>
                <w:bCs/>
              </w:rPr>
              <w:t>.</w:t>
            </w:r>
          </w:p>
          <w:p w14:paraId="119B79B3" w14:textId="77777777" w:rsidR="002C1439" w:rsidRDefault="002C1439" w:rsidP="00636DD3">
            <w:pPr>
              <w:pStyle w:val="ICRecList1"/>
              <w:numPr>
                <w:ilvl w:val="0"/>
                <w:numId w:val="0"/>
              </w:numPr>
              <w:tabs>
                <w:tab w:val="clear" w:pos="567"/>
                <w:tab w:val="left" w:pos="1134"/>
              </w:tabs>
              <w:ind w:left="1134" w:hanging="567"/>
              <w:rPr>
                <w:b/>
                <w:bCs/>
              </w:rPr>
            </w:pPr>
            <w:r>
              <w:rPr>
                <w:b/>
                <w:bCs/>
              </w:rPr>
              <w:t>h)</w:t>
            </w:r>
            <w:r>
              <w:rPr>
                <w:b/>
                <w:bCs/>
              </w:rPr>
              <w:tab/>
            </w:r>
            <w:r w:rsidRPr="007314DB">
              <w:rPr>
                <w:b/>
                <w:bCs/>
              </w:rPr>
              <w:t>Business identification signs reduced in number and size to achieve a total area of 3sqm excluding the floodlight sign that contains only fuel pricing content</w:t>
            </w:r>
            <w:r>
              <w:rPr>
                <w:b/>
                <w:bCs/>
              </w:rPr>
              <w:t>.</w:t>
            </w:r>
          </w:p>
          <w:p w14:paraId="1498949B" w14:textId="77777777" w:rsidR="002C1439" w:rsidRDefault="002C1439" w:rsidP="00636DD3">
            <w:pPr>
              <w:pStyle w:val="ICRecList1"/>
              <w:numPr>
                <w:ilvl w:val="0"/>
                <w:numId w:val="0"/>
              </w:numPr>
              <w:tabs>
                <w:tab w:val="clear" w:pos="567"/>
                <w:tab w:val="left" w:pos="1134"/>
              </w:tabs>
              <w:ind w:left="1134" w:hanging="567"/>
              <w:rPr>
                <w:b/>
                <w:bCs/>
              </w:rPr>
            </w:pPr>
            <w:proofErr w:type="spellStart"/>
            <w:r>
              <w:rPr>
                <w:b/>
                <w:bCs/>
              </w:rPr>
              <w:t>i</w:t>
            </w:r>
            <w:proofErr w:type="spellEnd"/>
            <w:r>
              <w:rPr>
                <w:b/>
                <w:bCs/>
              </w:rPr>
              <w:t>)</w:t>
            </w:r>
            <w:r>
              <w:rPr>
                <w:b/>
                <w:bCs/>
              </w:rPr>
              <w:tab/>
            </w:r>
            <w:r w:rsidRPr="007314DB">
              <w:rPr>
                <w:b/>
                <w:bCs/>
              </w:rPr>
              <w:t>Specify the location of the effluent disposal area inclusive of the wastewater treatment plant</w:t>
            </w:r>
            <w:r>
              <w:rPr>
                <w:b/>
                <w:bCs/>
              </w:rPr>
              <w:t>.</w:t>
            </w:r>
          </w:p>
          <w:p w14:paraId="3C89CA36" w14:textId="77777777" w:rsidR="002C1439" w:rsidRDefault="002C1439" w:rsidP="00636DD3">
            <w:pPr>
              <w:pStyle w:val="ICRecList1"/>
              <w:numPr>
                <w:ilvl w:val="0"/>
                <w:numId w:val="0"/>
              </w:numPr>
              <w:tabs>
                <w:tab w:val="clear" w:pos="567"/>
                <w:tab w:val="left" w:pos="1134"/>
              </w:tabs>
              <w:ind w:left="1134" w:hanging="567"/>
              <w:rPr>
                <w:b/>
                <w:bCs/>
              </w:rPr>
            </w:pPr>
            <w:r>
              <w:rPr>
                <w:b/>
                <w:bCs/>
              </w:rPr>
              <w:t>j)</w:t>
            </w:r>
            <w:r>
              <w:rPr>
                <w:b/>
                <w:bCs/>
              </w:rPr>
              <w:tab/>
            </w:r>
            <w:r w:rsidRPr="007314DB">
              <w:rPr>
                <w:b/>
                <w:bCs/>
              </w:rPr>
              <w:t>Amended site layout plan in accordance with the requirements of Melbourne Water contained herein</w:t>
            </w:r>
            <w:r>
              <w:rPr>
                <w:b/>
                <w:bCs/>
              </w:rPr>
              <w:t>.</w:t>
            </w:r>
          </w:p>
          <w:p w14:paraId="0D1F5389" w14:textId="77777777" w:rsidR="002C1439" w:rsidRDefault="002C1439" w:rsidP="00636DD3">
            <w:pPr>
              <w:pStyle w:val="ICRecList1"/>
              <w:numPr>
                <w:ilvl w:val="0"/>
                <w:numId w:val="0"/>
              </w:numPr>
              <w:tabs>
                <w:tab w:val="clear" w:pos="567"/>
                <w:tab w:val="left" w:pos="1134"/>
              </w:tabs>
              <w:ind w:left="1134" w:hanging="567"/>
              <w:rPr>
                <w:b/>
                <w:bCs/>
              </w:rPr>
            </w:pPr>
            <w:r>
              <w:rPr>
                <w:b/>
                <w:bCs/>
              </w:rPr>
              <w:t>k)</w:t>
            </w:r>
            <w:r>
              <w:rPr>
                <w:b/>
                <w:bCs/>
              </w:rPr>
              <w:tab/>
            </w:r>
            <w:r w:rsidRPr="007314DB">
              <w:rPr>
                <w:b/>
                <w:bCs/>
              </w:rPr>
              <w:t>Identify all trees within the road reserve along the frontage of the site</w:t>
            </w:r>
            <w:r>
              <w:rPr>
                <w:b/>
                <w:bCs/>
              </w:rPr>
              <w:t>.</w:t>
            </w:r>
          </w:p>
          <w:p w14:paraId="05D4610D" w14:textId="77777777" w:rsidR="002C1439" w:rsidRPr="00A049FD" w:rsidRDefault="002C1439" w:rsidP="00636DD3">
            <w:pPr>
              <w:pStyle w:val="ICRecList1"/>
              <w:numPr>
                <w:ilvl w:val="0"/>
                <w:numId w:val="0"/>
              </w:numPr>
              <w:tabs>
                <w:tab w:val="clear" w:pos="567"/>
                <w:tab w:val="left" w:pos="1134"/>
              </w:tabs>
              <w:ind w:left="1134" w:hanging="567"/>
              <w:rPr>
                <w:b/>
                <w:bCs/>
              </w:rPr>
            </w:pPr>
            <w:r w:rsidRPr="00A049FD">
              <w:rPr>
                <w:b/>
                <w:bCs/>
              </w:rPr>
              <w:t>l)</w:t>
            </w:r>
            <w:r w:rsidRPr="00A049FD">
              <w:rPr>
                <w:b/>
                <w:bCs/>
              </w:rPr>
              <w:tab/>
              <w:t>Unless otherwise approved in writing by the Responsible Authority, all buildings and works are to be constructed and or undertaken in accordance with the endorsed plans to the satisfaction of the Responsible Authority.</w:t>
            </w:r>
          </w:p>
          <w:p w14:paraId="3F9BDEA1" w14:textId="77777777" w:rsidR="002C1439" w:rsidRPr="007314DB" w:rsidRDefault="002C1439" w:rsidP="00636DD3">
            <w:pPr>
              <w:pStyle w:val="ICRecList1"/>
              <w:numPr>
                <w:ilvl w:val="0"/>
                <w:numId w:val="0"/>
              </w:numPr>
              <w:rPr>
                <w:b/>
                <w:bCs/>
              </w:rPr>
            </w:pPr>
            <w:r w:rsidRPr="007314DB">
              <w:rPr>
                <w:b/>
                <w:bCs/>
              </w:rPr>
              <w:t>Operational:</w:t>
            </w:r>
          </w:p>
          <w:p w14:paraId="59B89516" w14:textId="77777777" w:rsidR="002C1439" w:rsidRPr="007314DB" w:rsidRDefault="002C1439" w:rsidP="00636DD3">
            <w:pPr>
              <w:pStyle w:val="ICRecList1"/>
              <w:numPr>
                <w:ilvl w:val="0"/>
                <w:numId w:val="0"/>
              </w:numPr>
              <w:ind w:left="567" w:hanging="567"/>
              <w:rPr>
                <w:b/>
                <w:bCs/>
              </w:rPr>
            </w:pPr>
            <w:r w:rsidRPr="007314DB">
              <w:rPr>
                <w:b/>
                <w:bCs/>
              </w:rPr>
              <w:t>2.</w:t>
            </w:r>
            <w:r w:rsidRPr="007314DB">
              <w:rPr>
                <w:b/>
                <w:bCs/>
              </w:rPr>
              <w:tab/>
              <w:t>The hours of operation for service station and restaurant are restricted to 6.00am to 12.00am.</w:t>
            </w:r>
          </w:p>
          <w:p w14:paraId="193C5B97" w14:textId="77777777" w:rsidR="002C1439" w:rsidRPr="007314DB" w:rsidRDefault="002C1439" w:rsidP="00636DD3">
            <w:pPr>
              <w:pStyle w:val="ICRecList1"/>
              <w:numPr>
                <w:ilvl w:val="0"/>
                <w:numId w:val="0"/>
              </w:numPr>
              <w:ind w:left="567" w:hanging="567"/>
              <w:rPr>
                <w:b/>
                <w:bCs/>
              </w:rPr>
            </w:pPr>
            <w:r w:rsidRPr="007314DB">
              <w:rPr>
                <w:b/>
                <w:bCs/>
              </w:rPr>
              <w:t>3.</w:t>
            </w:r>
            <w:r w:rsidRPr="007314DB">
              <w:rPr>
                <w:b/>
                <w:bCs/>
              </w:rPr>
              <w:tab/>
              <w:t>Waste collection from all premises must be limited to between the hours of 7.00amd to 10.00pm Monday to Saturday and 9.00am to 10.00pm Sundays and public holidays.</w:t>
            </w:r>
          </w:p>
          <w:p w14:paraId="3B92673A" w14:textId="77777777" w:rsidR="002C1439" w:rsidRPr="007314DB" w:rsidRDefault="002C1439" w:rsidP="00636DD3">
            <w:pPr>
              <w:pStyle w:val="ICRecList1"/>
              <w:numPr>
                <w:ilvl w:val="0"/>
                <w:numId w:val="0"/>
              </w:numPr>
              <w:ind w:left="567" w:hanging="567"/>
              <w:rPr>
                <w:b/>
                <w:bCs/>
              </w:rPr>
            </w:pPr>
            <w:r w:rsidRPr="007314DB">
              <w:rPr>
                <w:b/>
                <w:bCs/>
              </w:rPr>
              <w:t>4.</w:t>
            </w:r>
            <w:r w:rsidRPr="007314DB">
              <w:rPr>
                <w:b/>
                <w:bCs/>
              </w:rPr>
              <w:tab/>
              <w:t>Fuel deliveries to the service station must be limited to between the hours of 7.00am to 10.00pm.</w:t>
            </w:r>
          </w:p>
          <w:p w14:paraId="7A8EFED3" w14:textId="77777777" w:rsidR="002C1439" w:rsidRPr="007314DB" w:rsidRDefault="002C1439" w:rsidP="00636DD3">
            <w:pPr>
              <w:pStyle w:val="ICRecList1"/>
              <w:numPr>
                <w:ilvl w:val="0"/>
                <w:numId w:val="0"/>
              </w:numPr>
              <w:ind w:left="567" w:hanging="567"/>
              <w:rPr>
                <w:b/>
                <w:bCs/>
              </w:rPr>
            </w:pPr>
            <w:r w:rsidRPr="007314DB">
              <w:rPr>
                <w:b/>
                <w:bCs/>
              </w:rPr>
              <w:t>5.</w:t>
            </w:r>
            <w:r w:rsidRPr="007314DB">
              <w:rPr>
                <w:b/>
                <w:bCs/>
              </w:rPr>
              <w:tab/>
              <w:t>Any deliveries to the restaurant made between the hours of 10.00pm to 12.00am and 6.00am to 7.00am must be made by light rigid vehicles only.</w:t>
            </w:r>
          </w:p>
          <w:p w14:paraId="5AD2CDED" w14:textId="77777777" w:rsidR="002C1439" w:rsidRPr="007314DB" w:rsidRDefault="002C1439" w:rsidP="00636DD3">
            <w:pPr>
              <w:pStyle w:val="ICRecList1"/>
              <w:numPr>
                <w:ilvl w:val="0"/>
                <w:numId w:val="0"/>
              </w:numPr>
              <w:ind w:left="567" w:hanging="567"/>
              <w:rPr>
                <w:b/>
                <w:bCs/>
              </w:rPr>
            </w:pPr>
            <w:r w:rsidRPr="007314DB">
              <w:rPr>
                <w:b/>
                <w:bCs/>
              </w:rPr>
              <w:t>6.</w:t>
            </w:r>
            <w:r w:rsidRPr="007314DB">
              <w:rPr>
                <w:b/>
                <w:bCs/>
              </w:rPr>
              <w:tab/>
              <w:t>All mechanical plant associated with the proposed development must be compliant with the NIRV Recommended Maximum Noise Levels in conjunction with all other noise sources associated with the subject site.</w:t>
            </w:r>
          </w:p>
          <w:p w14:paraId="6432DEE1" w14:textId="77777777" w:rsidR="002C1439" w:rsidRPr="007314DB" w:rsidRDefault="002C1439" w:rsidP="00636DD3">
            <w:pPr>
              <w:pStyle w:val="ICRecList1"/>
              <w:numPr>
                <w:ilvl w:val="0"/>
                <w:numId w:val="0"/>
              </w:numPr>
              <w:ind w:left="567" w:hanging="567"/>
              <w:rPr>
                <w:b/>
                <w:bCs/>
              </w:rPr>
            </w:pPr>
            <w:r w:rsidRPr="007314DB">
              <w:rPr>
                <w:b/>
                <w:bCs/>
              </w:rPr>
              <w:t>7.</w:t>
            </w:r>
            <w:r w:rsidRPr="007314DB">
              <w:rPr>
                <w:b/>
                <w:bCs/>
              </w:rPr>
              <w:tab/>
              <w:t>The maximum number of seated patrons within the restaurant must no</w:t>
            </w:r>
            <w:r>
              <w:rPr>
                <w:b/>
                <w:bCs/>
              </w:rPr>
              <w:t>t</w:t>
            </w:r>
            <w:r w:rsidRPr="007314DB">
              <w:rPr>
                <w:b/>
                <w:bCs/>
              </w:rPr>
              <w:t xml:space="preserve"> exceed 88 patrons at any one time.</w:t>
            </w:r>
          </w:p>
          <w:p w14:paraId="0E9D3927" w14:textId="77777777" w:rsidR="002C1439" w:rsidRPr="007314DB" w:rsidRDefault="002C1439" w:rsidP="00636DD3">
            <w:pPr>
              <w:pStyle w:val="ICRecList1"/>
              <w:numPr>
                <w:ilvl w:val="0"/>
                <w:numId w:val="0"/>
              </w:numPr>
              <w:ind w:left="567" w:hanging="567"/>
              <w:rPr>
                <w:b/>
                <w:bCs/>
              </w:rPr>
            </w:pPr>
            <w:r w:rsidRPr="007314DB">
              <w:rPr>
                <w:b/>
                <w:bCs/>
              </w:rPr>
              <w:t>8.</w:t>
            </w:r>
            <w:r w:rsidRPr="007314DB">
              <w:rPr>
                <w:b/>
                <w:bCs/>
              </w:rPr>
              <w:tab/>
              <w:t>Prior to any works commencing on the land a “Construction Management Plan (CMP) must be prepared to the satisfaction and approval of the Responsible Authority, detailing how the developer will manage the environmental and construction issues associated with the development. The plan must address, but not be limited to the following:</w:t>
            </w:r>
          </w:p>
          <w:p w14:paraId="40A657B9" w14:textId="77777777" w:rsidR="002C1439" w:rsidRPr="007314DB" w:rsidRDefault="002C1439" w:rsidP="00636DD3">
            <w:pPr>
              <w:pStyle w:val="ICRecList1"/>
              <w:numPr>
                <w:ilvl w:val="0"/>
                <w:numId w:val="0"/>
              </w:numPr>
              <w:tabs>
                <w:tab w:val="clear" w:pos="567"/>
                <w:tab w:val="left" w:pos="1134"/>
              </w:tabs>
              <w:ind w:left="1134" w:hanging="567"/>
              <w:rPr>
                <w:b/>
                <w:bCs/>
              </w:rPr>
            </w:pPr>
            <w:r w:rsidRPr="007314DB">
              <w:rPr>
                <w:b/>
                <w:bCs/>
              </w:rPr>
              <w:t>a)</w:t>
            </w:r>
            <w:r w:rsidRPr="007314DB">
              <w:rPr>
                <w:b/>
                <w:bCs/>
              </w:rPr>
              <w:tab/>
              <w:t>how the land is to be accessed during the construction period;</w:t>
            </w:r>
          </w:p>
          <w:p w14:paraId="488023C8" w14:textId="77777777" w:rsidR="002C1439" w:rsidRPr="007314DB" w:rsidRDefault="002C1439" w:rsidP="00636DD3">
            <w:pPr>
              <w:pStyle w:val="ICRecList1"/>
              <w:numPr>
                <w:ilvl w:val="0"/>
                <w:numId w:val="0"/>
              </w:numPr>
              <w:tabs>
                <w:tab w:val="clear" w:pos="567"/>
                <w:tab w:val="left" w:pos="1134"/>
              </w:tabs>
              <w:ind w:left="1134" w:hanging="567"/>
              <w:rPr>
                <w:b/>
                <w:bCs/>
              </w:rPr>
            </w:pPr>
            <w:r w:rsidRPr="007314DB">
              <w:rPr>
                <w:b/>
                <w:bCs/>
              </w:rPr>
              <w:t>b)</w:t>
            </w:r>
            <w:r w:rsidRPr="007314DB">
              <w:rPr>
                <w:b/>
                <w:bCs/>
              </w:rPr>
              <w:tab/>
              <w:t>all measures to be introduced to minimise soil erosion and runoff;</w:t>
            </w:r>
          </w:p>
          <w:p w14:paraId="76E985BF" w14:textId="77777777" w:rsidR="002C1439" w:rsidRPr="007314DB" w:rsidRDefault="002C1439" w:rsidP="00636DD3">
            <w:pPr>
              <w:pStyle w:val="ICRecList1"/>
              <w:numPr>
                <w:ilvl w:val="0"/>
                <w:numId w:val="0"/>
              </w:numPr>
              <w:tabs>
                <w:tab w:val="clear" w:pos="567"/>
                <w:tab w:val="left" w:pos="1134"/>
              </w:tabs>
              <w:ind w:left="1134" w:hanging="567"/>
              <w:rPr>
                <w:b/>
                <w:bCs/>
              </w:rPr>
            </w:pPr>
            <w:r w:rsidRPr="007314DB">
              <w:rPr>
                <w:b/>
                <w:bCs/>
              </w:rPr>
              <w:t>c)</w:t>
            </w:r>
            <w:r w:rsidRPr="007314DB">
              <w:rPr>
                <w:b/>
                <w:bCs/>
              </w:rPr>
              <w:tab/>
              <w:t>details relating to the storage of all plant and equipment and the parking of vehicles during the construction period;</w:t>
            </w:r>
          </w:p>
          <w:p w14:paraId="77BCE546" w14:textId="77777777" w:rsidR="002C1439" w:rsidRPr="007314DB" w:rsidRDefault="002C1439" w:rsidP="00636DD3">
            <w:pPr>
              <w:pStyle w:val="ICRecList1"/>
              <w:numPr>
                <w:ilvl w:val="0"/>
                <w:numId w:val="0"/>
              </w:numPr>
              <w:tabs>
                <w:tab w:val="clear" w:pos="567"/>
                <w:tab w:val="left" w:pos="1134"/>
              </w:tabs>
              <w:ind w:left="1134" w:hanging="567"/>
              <w:rPr>
                <w:b/>
                <w:bCs/>
              </w:rPr>
            </w:pPr>
            <w:r w:rsidRPr="007314DB">
              <w:rPr>
                <w:b/>
                <w:bCs/>
              </w:rPr>
              <w:lastRenderedPageBreak/>
              <w:t>d)</w:t>
            </w:r>
            <w:r w:rsidRPr="007314DB">
              <w:rPr>
                <w:b/>
                <w:bCs/>
              </w:rPr>
              <w:tab/>
              <w:t>measures to be implemented to ensure the containment of dust, dirt and mud within the site and method and frequency of clean up procedures in the event of build-up of matter outside of the site;</w:t>
            </w:r>
          </w:p>
          <w:p w14:paraId="24B4960F" w14:textId="77777777" w:rsidR="002C1439" w:rsidRPr="007314DB" w:rsidRDefault="002C1439" w:rsidP="00636DD3">
            <w:pPr>
              <w:pStyle w:val="ICRecList1"/>
              <w:numPr>
                <w:ilvl w:val="0"/>
                <w:numId w:val="0"/>
              </w:numPr>
              <w:tabs>
                <w:tab w:val="clear" w:pos="567"/>
                <w:tab w:val="left" w:pos="1134"/>
              </w:tabs>
              <w:ind w:left="1134" w:hanging="567"/>
              <w:rPr>
                <w:b/>
                <w:bCs/>
              </w:rPr>
            </w:pPr>
            <w:r w:rsidRPr="007314DB">
              <w:rPr>
                <w:b/>
                <w:bCs/>
              </w:rPr>
              <w:t>e)</w:t>
            </w:r>
            <w:r w:rsidRPr="007314DB">
              <w:rPr>
                <w:b/>
                <w:bCs/>
              </w:rPr>
              <w:tab/>
              <w:t>management of areas of disturbance;</w:t>
            </w:r>
          </w:p>
          <w:p w14:paraId="3EED7905" w14:textId="77777777" w:rsidR="002C1439" w:rsidRPr="007314DB" w:rsidRDefault="002C1439" w:rsidP="00636DD3">
            <w:pPr>
              <w:pStyle w:val="ICRecList1"/>
              <w:numPr>
                <w:ilvl w:val="0"/>
                <w:numId w:val="0"/>
              </w:numPr>
              <w:tabs>
                <w:tab w:val="clear" w:pos="567"/>
                <w:tab w:val="left" w:pos="1134"/>
              </w:tabs>
              <w:ind w:left="1134" w:hanging="567"/>
              <w:rPr>
                <w:b/>
                <w:bCs/>
              </w:rPr>
            </w:pPr>
            <w:r w:rsidRPr="007314DB">
              <w:rPr>
                <w:b/>
                <w:bCs/>
              </w:rPr>
              <w:t>f)</w:t>
            </w:r>
            <w:r w:rsidRPr="007314DB">
              <w:rPr>
                <w:b/>
                <w:bCs/>
              </w:rPr>
              <w:tab/>
              <w:t>materials stockpiles; and</w:t>
            </w:r>
          </w:p>
          <w:p w14:paraId="374877CE" w14:textId="77777777" w:rsidR="002C1439" w:rsidRPr="007314DB" w:rsidRDefault="002C1439" w:rsidP="00636DD3">
            <w:pPr>
              <w:pStyle w:val="ICRecList1"/>
              <w:numPr>
                <w:ilvl w:val="0"/>
                <w:numId w:val="0"/>
              </w:numPr>
              <w:tabs>
                <w:tab w:val="clear" w:pos="567"/>
                <w:tab w:val="left" w:pos="1134"/>
              </w:tabs>
              <w:ind w:left="1134" w:hanging="567"/>
              <w:rPr>
                <w:b/>
                <w:bCs/>
              </w:rPr>
            </w:pPr>
            <w:r w:rsidRPr="007314DB">
              <w:rPr>
                <w:b/>
                <w:bCs/>
              </w:rPr>
              <w:t>g)</w:t>
            </w:r>
            <w:r w:rsidRPr="007314DB">
              <w:rPr>
                <w:b/>
                <w:bCs/>
              </w:rPr>
              <w:tab/>
              <w:t>no-go zones.</w:t>
            </w:r>
          </w:p>
          <w:p w14:paraId="7228DC25" w14:textId="77777777" w:rsidR="002C1439" w:rsidRPr="007314DB" w:rsidRDefault="002C1439" w:rsidP="00636DD3">
            <w:pPr>
              <w:pStyle w:val="ICRecList1"/>
              <w:numPr>
                <w:ilvl w:val="0"/>
                <w:numId w:val="0"/>
              </w:numPr>
              <w:ind w:left="567" w:hanging="567"/>
              <w:rPr>
                <w:b/>
                <w:bCs/>
              </w:rPr>
            </w:pPr>
            <w:r w:rsidRPr="007314DB">
              <w:rPr>
                <w:b/>
                <w:bCs/>
              </w:rPr>
              <w:t>9.</w:t>
            </w:r>
            <w:r w:rsidRPr="007314DB">
              <w:rPr>
                <w:b/>
                <w:bCs/>
              </w:rPr>
              <w:tab/>
              <w:t>Before the development starts a farm and/or land management plan must be provided showing how the balance of the land not used for the development will be managed to the satisfaction of the Responsible Authority.</w:t>
            </w:r>
          </w:p>
          <w:p w14:paraId="24926E21" w14:textId="77777777" w:rsidR="002C1439" w:rsidRPr="007314DB" w:rsidRDefault="002C1439" w:rsidP="00636DD3">
            <w:pPr>
              <w:pStyle w:val="ICRecList1"/>
              <w:numPr>
                <w:ilvl w:val="0"/>
                <w:numId w:val="0"/>
              </w:numPr>
              <w:ind w:left="567" w:hanging="567"/>
              <w:rPr>
                <w:b/>
                <w:bCs/>
              </w:rPr>
            </w:pPr>
            <w:r w:rsidRPr="007314DB">
              <w:rPr>
                <w:b/>
                <w:bCs/>
              </w:rPr>
              <w:t>Amenity:</w:t>
            </w:r>
          </w:p>
          <w:p w14:paraId="2097B70A" w14:textId="77777777" w:rsidR="002C1439" w:rsidRPr="007314DB" w:rsidRDefault="002C1439" w:rsidP="00636DD3">
            <w:pPr>
              <w:pStyle w:val="ICRecList1"/>
              <w:numPr>
                <w:ilvl w:val="0"/>
                <w:numId w:val="0"/>
              </w:numPr>
              <w:ind w:left="567" w:hanging="567"/>
              <w:rPr>
                <w:b/>
                <w:bCs/>
              </w:rPr>
            </w:pPr>
            <w:r w:rsidRPr="007314DB">
              <w:rPr>
                <w:b/>
                <w:bCs/>
              </w:rPr>
              <w:t>10.</w:t>
            </w:r>
            <w:r w:rsidRPr="007314DB">
              <w:rPr>
                <w:b/>
                <w:bCs/>
              </w:rPr>
              <w:tab/>
              <w:t>The amenity of the area must not be detrimentally affected by the use or development, through the:</w:t>
            </w:r>
          </w:p>
          <w:p w14:paraId="7755C64F" w14:textId="77777777" w:rsidR="002C1439" w:rsidRPr="007314DB" w:rsidRDefault="002C1439" w:rsidP="00636DD3">
            <w:pPr>
              <w:pStyle w:val="ICRecList1"/>
              <w:numPr>
                <w:ilvl w:val="0"/>
                <w:numId w:val="0"/>
              </w:numPr>
              <w:ind w:left="1134" w:hanging="567"/>
              <w:rPr>
                <w:b/>
                <w:bCs/>
              </w:rPr>
            </w:pPr>
            <w:r w:rsidRPr="007314DB">
              <w:rPr>
                <w:b/>
                <w:bCs/>
              </w:rPr>
              <w:t>a)</w:t>
            </w:r>
            <w:r w:rsidRPr="007314DB">
              <w:rPr>
                <w:b/>
                <w:bCs/>
              </w:rPr>
              <w:tab/>
              <w:t>Transport of materials, goods or commodities to or from the land;</w:t>
            </w:r>
          </w:p>
          <w:p w14:paraId="30A5B013" w14:textId="77777777" w:rsidR="002C1439" w:rsidRPr="007314DB" w:rsidRDefault="002C1439" w:rsidP="00636DD3">
            <w:pPr>
              <w:pStyle w:val="ICRecList1"/>
              <w:numPr>
                <w:ilvl w:val="0"/>
                <w:numId w:val="0"/>
              </w:numPr>
              <w:ind w:left="1134" w:hanging="567"/>
              <w:rPr>
                <w:b/>
                <w:bCs/>
              </w:rPr>
            </w:pPr>
            <w:r w:rsidRPr="007314DB">
              <w:rPr>
                <w:b/>
                <w:bCs/>
              </w:rPr>
              <w:t>b)</w:t>
            </w:r>
            <w:r w:rsidRPr="007314DB">
              <w:rPr>
                <w:b/>
                <w:bCs/>
              </w:rPr>
              <w:tab/>
              <w:t>Appearance of any building, works or materials;</w:t>
            </w:r>
          </w:p>
          <w:p w14:paraId="5F60879E" w14:textId="77777777" w:rsidR="002C1439" w:rsidRPr="007314DB" w:rsidRDefault="002C1439" w:rsidP="00636DD3">
            <w:pPr>
              <w:pStyle w:val="ICRecList1"/>
              <w:numPr>
                <w:ilvl w:val="0"/>
                <w:numId w:val="0"/>
              </w:numPr>
              <w:ind w:left="1134" w:hanging="567"/>
              <w:rPr>
                <w:b/>
                <w:bCs/>
              </w:rPr>
            </w:pPr>
            <w:r w:rsidRPr="007314DB">
              <w:rPr>
                <w:b/>
                <w:bCs/>
              </w:rPr>
              <w:t>c)</w:t>
            </w:r>
            <w:r w:rsidRPr="007314DB">
              <w:rPr>
                <w:b/>
                <w:bCs/>
              </w:rPr>
              <w:tab/>
              <w:t>Emission of noise, artificial light, vibration, smell, fumes, smoke, vapour, steam, soot, ash, dust, waste water, waste products, grit or oil;</w:t>
            </w:r>
          </w:p>
          <w:p w14:paraId="153F9384" w14:textId="77777777" w:rsidR="002C1439" w:rsidRPr="007314DB" w:rsidRDefault="002C1439" w:rsidP="00636DD3">
            <w:pPr>
              <w:pStyle w:val="ICRecList1"/>
              <w:numPr>
                <w:ilvl w:val="0"/>
                <w:numId w:val="0"/>
              </w:numPr>
              <w:ind w:left="1134" w:hanging="567"/>
              <w:rPr>
                <w:b/>
                <w:bCs/>
              </w:rPr>
            </w:pPr>
            <w:r w:rsidRPr="007314DB">
              <w:rPr>
                <w:b/>
                <w:bCs/>
              </w:rPr>
              <w:t>d)</w:t>
            </w:r>
            <w:r w:rsidRPr="007314DB">
              <w:rPr>
                <w:b/>
                <w:bCs/>
              </w:rPr>
              <w:tab/>
              <w:t>Presence of vermin; and</w:t>
            </w:r>
          </w:p>
          <w:p w14:paraId="430ADDA2" w14:textId="77777777" w:rsidR="002C1439" w:rsidRPr="007314DB" w:rsidRDefault="002C1439" w:rsidP="00636DD3">
            <w:pPr>
              <w:pStyle w:val="ICRecList1"/>
              <w:numPr>
                <w:ilvl w:val="0"/>
                <w:numId w:val="0"/>
              </w:numPr>
              <w:ind w:left="1134" w:hanging="567"/>
              <w:rPr>
                <w:b/>
                <w:bCs/>
              </w:rPr>
            </w:pPr>
            <w:r w:rsidRPr="007314DB">
              <w:rPr>
                <w:b/>
                <w:bCs/>
              </w:rPr>
              <w:t>e)</w:t>
            </w:r>
            <w:r w:rsidRPr="007314DB">
              <w:rPr>
                <w:b/>
                <w:bCs/>
              </w:rPr>
              <w:tab/>
              <w:t>Any other way.</w:t>
            </w:r>
          </w:p>
          <w:p w14:paraId="12E56FEA" w14:textId="77777777" w:rsidR="002C1439" w:rsidRPr="007314DB" w:rsidRDefault="002C1439" w:rsidP="00636DD3">
            <w:pPr>
              <w:pStyle w:val="ICRecList1"/>
              <w:numPr>
                <w:ilvl w:val="0"/>
                <w:numId w:val="0"/>
              </w:numPr>
              <w:ind w:left="567" w:hanging="567"/>
              <w:rPr>
                <w:b/>
                <w:bCs/>
              </w:rPr>
            </w:pPr>
            <w:r w:rsidRPr="007314DB">
              <w:rPr>
                <w:b/>
                <w:bCs/>
              </w:rPr>
              <w:t>11.</w:t>
            </w:r>
            <w:r w:rsidRPr="007314DB">
              <w:rPr>
                <w:b/>
                <w:bCs/>
              </w:rPr>
              <w:tab/>
              <w:t>Goods, equipment or machinery must not be stored or left exposed in a position that can be seen from the street.</w:t>
            </w:r>
          </w:p>
          <w:p w14:paraId="0703123E" w14:textId="77777777" w:rsidR="002C1439" w:rsidRPr="007314DB" w:rsidRDefault="002C1439" w:rsidP="00636DD3">
            <w:pPr>
              <w:pStyle w:val="ICRecList1"/>
              <w:numPr>
                <w:ilvl w:val="0"/>
                <w:numId w:val="0"/>
              </w:numPr>
              <w:ind w:left="567" w:hanging="567"/>
              <w:rPr>
                <w:b/>
                <w:bCs/>
              </w:rPr>
            </w:pPr>
            <w:r w:rsidRPr="007314DB">
              <w:rPr>
                <w:b/>
                <w:bCs/>
              </w:rPr>
              <w:t>12.</w:t>
            </w:r>
            <w:r w:rsidRPr="007314DB">
              <w:rPr>
                <w:b/>
                <w:bCs/>
              </w:rPr>
              <w:tab/>
              <w:t>Provision must be made on the land for the storage and collection of garbage and other solid waste and the area screened from public view to the satisfaction of the Responsible Authority.</w:t>
            </w:r>
          </w:p>
          <w:p w14:paraId="1BDF8AC6" w14:textId="77777777" w:rsidR="002C1439" w:rsidRPr="007314DB" w:rsidRDefault="002C1439" w:rsidP="00636DD3">
            <w:pPr>
              <w:pStyle w:val="ICRecList1"/>
              <w:numPr>
                <w:ilvl w:val="0"/>
                <w:numId w:val="0"/>
              </w:numPr>
              <w:ind w:left="567" w:hanging="567"/>
              <w:rPr>
                <w:b/>
                <w:bCs/>
              </w:rPr>
            </w:pPr>
            <w:r w:rsidRPr="007314DB">
              <w:rPr>
                <w:b/>
                <w:bCs/>
              </w:rPr>
              <w:t>13.</w:t>
            </w:r>
            <w:r w:rsidRPr="007314DB">
              <w:rPr>
                <w:b/>
                <w:bCs/>
              </w:rPr>
              <w:tab/>
              <w:t>The loading and unloading of goods must only occur on the subject site.</w:t>
            </w:r>
          </w:p>
          <w:p w14:paraId="69DB94E2" w14:textId="77777777" w:rsidR="002C1439" w:rsidRPr="007314DB" w:rsidRDefault="002C1439" w:rsidP="00636DD3">
            <w:pPr>
              <w:pStyle w:val="ICRecList1"/>
              <w:numPr>
                <w:ilvl w:val="0"/>
                <w:numId w:val="0"/>
              </w:numPr>
              <w:ind w:left="567" w:hanging="567"/>
              <w:rPr>
                <w:b/>
                <w:bCs/>
              </w:rPr>
            </w:pPr>
            <w:r w:rsidRPr="007314DB">
              <w:rPr>
                <w:b/>
                <w:bCs/>
              </w:rPr>
              <w:t>14.</w:t>
            </w:r>
            <w:r w:rsidRPr="007314DB">
              <w:rPr>
                <w:b/>
                <w:bCs/>
              </w:rPr>
              <w:tab/>
              <w:t>External lighting must be provided with suitable baffles and located so that no direct light is emitted outside the site.</w:t>
            </w:r>
          </w:p>
          <w:p w14:paraId="27EBA2D5" w14:textId="77777777" w:rsidR="002C1439" w:rsidRPr="007314DB" w:rsidRDefault="002C1439" w:rsidP="00636DD3">
            <w:pPr>
              <w:pStyle w:val="ICRecList1"/>
              <w:numPr>
                <w:ilvl w:val="0"/>
                <w:numId w:val="0"/>
              </w:numPr>
              <w:ind w:left="567" w:hanging="567"/>
              <w:rPr>
                <w:b/>
                <w:bCs/>
              </w:rPr>
            </w:pPr>
            <w:r w:rsidRPr="007314DB">
              <w:rPr>
                <w:b/>
                <w:bCs/>
              </w:rPr>
              <w:t>15.</w:t>
            </w:r>
            <w:r w:rsidRPr="007314DB">
              <w:rPr>
                <w:b/>
                <w:bCs/>
              </w:rPr>
              <w:tab/>
              <w:t>Any security alarm or similar device installed must be of a silent type.</w:t>
            </w:r>
          </w:p>
          <w:p w14:paraId="15D27B1B" w14:textId="77777777" w:rsidR="002C1439" w:rsidRPr="007314DB" w:rsidRDefault="002C1439" w:rsidP="00636DD3">
            <w:pPr>
              <w:pStyle w:val="ICRecList1"/>
              <w:numPr>
                <w:ilvl w:val="0"/>
                <w:numId w:val="0"/>
              </w:numPr>
              <w:ind w:left="567" w:hanging="567"/>
              <w:rPr>
                <w:b/>
                <w:bCs/>
              </w:rPr>
            </w:pPr>
            <w:r w:rsidRPr="007314DB">
              <w:rPr>
                <w:b/>
                <w:bCs/>
              </w:rPr>
              <w:t>16.</w:t>
            </w:r>
            <w:r w:rsidRPr="007314DB">
              <w:rPr>
                <w:b/>
                <w:bCs/>
              </w:rPr>
              <w:tab/>
              <w:t>Vacant areas of the site must be maintained to ensure their visual appearance does not compromise the visual amenity of the area, to the satisfaction of the Responsible Authority.</w:t>
            </w:r>
          </w:p>
          <w:p w14:paraId="46C9775A" w14:textId="77777777" w:rsidR="002C1439" w:rsidRPr="007314DB" w:rsidRDefault="002C1439" w:rsidP="00636DD3">
            <w:pPr>
              <w:pStyle w:val="ICRecList1"/>
              <w:numPr>
                <w:ilvl w:val="0"/>
                <w:numId w:val="0"/>
              </w:numPr>
              <w:ind w:left="567" w:hanging="567"/>
              <w:rPr>
                <w:b/>
                <w:bCs/>
              </w:rPr>
            </w:pPr>
            <w:r w:rsidRPr="007314DB">
              <w:rPr>
                <w:b/>
                <w:bCs/>
              </w:rPr>
              <w:t xml:space="preserve">Signs: </w:t>
            </w:r>
          </w:p>
          <w:p w14:paraId="39F4888B" w14:textId="77777777" w:rsidR="002C1439" w:rsidRDefault="002C1439" w:rsidP="00636DD3">
            <w:pPr>
              <w:pStyle w:val="ICRecList1"/>
              <w:numPr>
                <w:ilvl w:val="0"/>
                <w:numId w:val="0"/>
              </w:numPr>
              <w:ind w:left="567" w:hanging="567"/>
              <w:rPr>
                <w:b/>
                <w:bCs/>
              </w:rPr>
            </w:pPr>
            <w:r>
              <w:rPr>
                <w:b/>
                <w:bCs/>
              </w:rPr>
              <w:t>17.</w:t>
            </w:r>
            <w:r>
              <w:rPr>
                <w:b/>
                <w:bCs/>
              </w:rPr>
              <w:tab/>
              <w:t>The location, design, content, colours and materials of all advertising signs must not be altered without the written consent of the Responsible Authority.</w:t>
            </w:r>
          </w:p>
          <w:p w14:paraId="752715F5" w14:textId="77777777" w:rsidR="002C1439" w:rsidRDefault="002C1439" w:rsidP="00636DD3">
            <w:pPr>
              <w:pStyle w:val="ICRecList1"/>
              <w:numPr>
                <w:ilvl w:val="0"/>
                <w:numId w:val="0"/>
              </w:numPr>
              <w:ind w:left="567" w:hanging="567"/>
              <w:rPr>
                <w:b/>
                <w:bCs/>
              </w:rPr>
            </w:pPr>
            <w:r>
              <w:rPr>
                <w:b/>
                <w:bCs/>
              </w:rPr>
              <w:t>18.</w:t>
            </w:r>
            <w:r>
              <w:rPr>
                <w:b/>
                <w:bCs/>
              </w:rPr>
              <w:tab/>
              <w:t>The approved signs must be constructed and maintained to the satisfaction of the Responsible Authority.</w:t>
            </w:r>
          </w:p>
          <w:p w14:paraId="7782538F" w14:textId="77777777" w:rsidR="002C1439" w:rsidRDefault="002C1439" w:rsidP="00636DD3">
            <w:pPr>
              <w:pStyle w:val="ICRecList1"/>
              <w:numPr>
                <w:ilvl w:val="0"/>
                <w:numId w:val="0"/>
              </w:numPr>
              <w:ind w:left="567" w:hanging="567"/>
              <w:rPr>
                <w:b/>
                <w:bCs/>
              </w:rPr>
            </w:pPr>
            <w:r>
              <w:rPr>
                <w:b/>
                <w:bCs/>
              </w:rPr>
              <w:t>19.</w:t>
            </w:r>
            <w:r>
              <w:rPr>
                <w:b/>
                <w:bCs/>
              </w:rPr>
              <w:tab/>
              <w:t>The advertising signs must not contain moving parts/images or flashing lights.</w:t>
            </w:r>
          </w:p>
          <w:p w14:paraId="5DCC8304" w14:textId="77777777" w:rsidR="002C1439" w:rsidRDefault="002C1439" w:rsidP="00636DD3">
            <w:pPr>
              <w:pStyle w:val="ICRecList1"/>
              <w:numPr>
                <w:ilvl w:val="0"/>
                <w:numId w:val="0"/>
              </w:numPr>
              <w:ind w:left="567" w:hanging="567"/>
              <w:rPr>
                <w:b/>
                <w:bCs/>
              </w:rPr>
            </w:pPr>
            <w:r>
              <w:rPr>
                <w:b/>
                <w:bCs/>
              </w:rPr>
              <w:t>20.</w:t>
            </w:r>
            <w:r>
              <w:rPr>
                <w:b/>
                <w:bCs/>
              </w:rPr>
              <w:tab/>
              <w:t>The illumination of the approved floodlit signage must be constructed and maintained to the satisfaction of the Responsible Authority. Internally illuminated signage is not allowable.</w:t>
            </w:r>
          </w:p>
          <w:p w14:paraId="09CB2A37" w14:textId="77777777" w:rsidR="002C1439" w:rsidRDefault="002C1439" w:rsidP="00636DD3">
            <w:pPr>
              <w:pStyle w:val="ICRecList1"/>
              <w:numPr>
                <w:ilvl w:val="0"/>
                <w:numId w:val="0"/>
              </w:numPr>
              <w:ind w:left="567" w:hanging="567"/>
              <w:rPr>
                <w:b/>
                <w:bCs/>
              </w:rPr>
            </w:pPr>
            <w:r>
              <w:rPr>
                <w:b/>
                <w:bCs/>
              </w:rPr>
              <w:lastRenderedPageBreak/>
              <w:t>21.</w:t>
            </w:r>
            <w:r>
              <w:rPr>
                <w:b/>
                <w:bCs/>
              </w:rPr>
              <w:tab/>
              <w:t>The permit for signs hereby approved expires 15 years from the date of the issue of the permit in accordance with Clause 52.05.4 of the Moorabool Planning Scheme.</w:t>
            </w:r>
          </w:p>
          <w:p w14:paraId="521F39D3" w14:textId="77777777" w:rsidR="002C1439" w:rsidRDefault="002C1439" w:rsidP="00636DD3">
            <w:pPr>
              <w:pStyle w:val="ICRecList1"/>
              <w:numPr>
                <w:ilvl w:val="0"/>
                <w:numId w:val="0"/>
              </w:numPr>
              <w:ind w:left="567" w:hanging="567"/>
              <w:rPr>
                <w:b/>
                <w:bCs/>
              </w:rPr>
            </w:pPr>
            <w:r>
              <w:rPr>
                <w:b/>
                <w:bCs/>
              </w:rPr>
              <w:t>22.</w:t>
            </w:r>
            <w:r>
              <w:rPr>
                <w:b/>
                <w:bCs/>
              </w:rPr>
              <w:tab/>
              <w:t>Temporary signage must not be displayed on or adjacent to the subject site.</w:t>
            </w:r>
          </w:p>
          <w:p w14:paraId="12FA3630" w14:textId="77777777" w:rsidR="002C1439" w:rsidRDefault="002C1439" w:rsidP="00636DD3">
            <w:pPr>
              <w:pStyle w:val="ICRecList1"/>
              <w:numPr>
                <w:ilvl w:val="0"/>
                <w:numId w:val="0"/>
              </w:numPr>
              <w:ind w:left="567" w:hanging="567"/>
              <w:rPr>
                <w:b/>
                <w:bCs/>
              </w:rPr>
            </w:pPr>
            <w:r>
              <w:rPr>
                <w:b/>
                <w:bCs/>
              </w:rPr>
              <w:t>Materials and Colour:</w:t>
            </w:r>
          </w:p>
          <w:p w14:paraId="23FD7D72" w14:textId="77777777" w:rsidR="002C1439" w:rsidRDefault="002C1439" w:rsidP="00636DD3">
            <w:pPr>
              <w:pStyle w:val="ICRecList1"/>
              <w:numPr>
                <w:ilvl w:val="0"/>
                <w:numId w:val="0"/>
              </w:numPr>
              <w:ind w:left="567" w:hanging="567"/>
              <w:rPr>
                <w:b/>
                <w:bCs/>
              </w:rPr>
            </w:pPr>
            <w:r>
              <w:rPr>
                <w:b/>
                <w:bCs/>
              </w:rPr>
              <w:t>23.</w:t>
            </w:r>
            <w:r>
              <w:rPr>
                <w:b/>
                <w:bCs/>
              </w:rPr>
              <w:tab/>
              <w:t>All external walls and roof areas of the proposed buildings are to be clad with non-reflective materials (</w:t>
            </w:r>
            <w:proofErr w:type="spellStart"/>
            <w:r>
              <w:rPr>
                <w:b/>
                <w:bCs/>
              </w:rPr>
              <w:t>zincalume</w:t>
            </w:r>
            <w:proofErr w:type="spellEnd"/>
            <w:r>
              <w:rPr>
                <w:b/>
                <w:bCs/>
              </w:rPr>
              <w:t xml:space="preserve"> prohibited) to the satisfaction of the Responsible Authority.</w:t>
            </w:r>
          </w:p>
          <w:p w14:paraId="4EC2461F" w14:textId="77777777" w:rsidR="002C1439" w:rsidRDefault="002C1439" w:rsidP="00636DD3">
            <w:pPr>
              <w:pStyle w:val="ICRecList1"/>
              <w:numPr>
                <w:ilvl w:val="0"/>
                <w:numId w:val="0"/>
              </w:numPr>
              <w:ind w:left="567" w:hanging="567"/>
              <w:rPr>
                <w:b/>
                <w:bCs/>
              </w:rPr>
            </w:pPr>
            <w:r>
              <w:rPr>
                <w:b/>
                <w:bCs/>
              </w:rPr>
              <w:t>Landscape Plans:</w:t>
            </w:r>
          </w:p>
          <w:p w14:paraId="0E08E696" w14:textId="77777777" w:rsidR="002C1439" w:rsidRDefault="002C1439" w:rsidP="00636DD3">
            <w:pPr>
              <w:pStyle w:val="ICRecList1"/>
              <w:numPr>
                <w:ilvl w:val="0"/>
                <w:numId w:val="0"/>
              </w:numPr>
              <w:ind w:left="567" w:hanging="567"/>
              <w:rPr>
                <w:b/>
                <w:bCs/>
              </w:rPr>
            </w:pPr>
            <w:r>
              <w:rPr>
                <w:b/>
                <w:bCs/>
              </w:rPr>
              <w:t>24.</w:t>
            </w:r>
            <w:r>
              <w:rPr>
                <w:b/>
                <w:bCs/>
              </w:rPr>
              <w:tab/>
              <w:t>Before the development starts, a landscape plan to the satisfaction of the Responsible Authority must be submitted to and approved by the Responsible Authority. When approved, the plan will be endorsed and will then form part of the permit. The plan must be drawn to scale with dimensions and electronic copies must be provided. The plan must show:</w:t>
            </w:r>
          </w:p>
          <w:p w14:paraId="0682BB5F" w14:textId="77777777" w:rsidR="002C1439" w:rsidRDefault="002C1439" w:rsidP="00636DD3">
            <w:pPr>
              <w:pStyle w:val="ICRecList1"/>
              <w:numPr>
                <w:ilvl w:val="0"/>
                <w:numId w:val="0"/>
              </w:numPr>
              <w:tabs>
                <w:tab w:val="clear" w:pos="567"/>
                <w:tab w:val="left" w:pos="1134"/>
              </w:tabs>
              <w:ind w:left="1134" w:hanging="567"/>
              <w:rPr>
                <w:b/>
                <w:bCs/>
              </w:rPr>
            </w:pPr>
            <w:r>
              <w:rPr>
                <w:b/>
                <w:bCs/>
              </w:rPr>
              <w:t>a)</w:t>
            </w:r>
            <w:r>
              <w:rPr>
                <w:b/>
                <w:bCs/>
              </w:rPr>
              <w:tab/>
              <w:t>A survey of all existing vegetation to be retained and/or removed.</w:t>
            </w:r>
          </w:p>
          <w:p w14:paraId="605AEBCC" w14:textId="77777777" w:rsidR="002C1439" w:rsidRDefault="002C1439" w:rsidP="00636DD3">
            <w:pPr>
              <w:pStyle w:val="ICRecList1"/>
              <w:numPr>
                <w:ilvl w:val="0"/>
                <w:numId w:val="0"/>
              </w:numPr>
              <w:tabs>
                <w:tab w:val="clear" w:pos="567"/>
                <w:tab w:val="left" w:pos="1134"/>
              </w:tabs>
              <w:ind w:left="1134" w:hanging="567"/>
              <w:rPr>
                <w:b/>
                <w:bCs/>
              </w:rPr>
            </w:pPr>
            <w:r>
              <w:rPr>
                <w:b/>
                <w:bCs/>
              </w:rPr>
              <w:t>b)</w:t>
            </w:r>
            <w:r>
              <w:rPr>
                <w:b/>
                <w:bCs/>
              </w:rPr>
              <w:tab/>
              <w:t>Details of surface finishes of pathways and driveways.</w:t>
            </w:r>
          </w:p>
          <w:p w14:paraId="1B14EB78" w14:textId="77777777" w:rsidR="002C1439" w:rsidRDefault="002C1439" w:rsidP="00636DD3">
            <w:pPr>
              <w:pStyle w:val="ICRecList1"/>
              <w:numPr>
                <w:ilvl w:val="0"/>
                <w:numId w:val="0"/>
              </w:numPr>
              <w:tabs>
                <w:tab w:val="clear" w:pos="567"/>
                <w:tab w:val="left" w:pos="1134"/>
              </w:tabs>
              <w:ind w:left="1134" w:hanging="567"/>
              <w:rPr>
                <w:b/>
                <w:bCs/>
              </w:rPr>
            </w:pPr>
            <w:r>
              <w:rPr>
                <w:b/>
                <w:bCs/>
              </w:rPr>
              <w:t>c)</w:t>
            </w:r>
            <w:r>
              <w:rPr>
                <w:b/>
                <w:bCs/>
              </w:rPr>
              <w:tab/>
              <w:t>Planting schedule of all proposed trees, shrubs and ground covers, including botanical names, common names, pot sizes at maturity and quantities of each plant.</w:t>
            </w:r>
          </w:p>
          <w:p w14:paraId="0C9A25D3" w14:textId="77777777" w:rsidR="002C1439" w:rsidRDefault="002C1439" w:rsidP="00636DD3">
            <w:pPr>
              <w:pStyle w:val="ICRecList1"/>
              <w:numPr>
                <w:ilvl w:val="0"/>
                <w:numId w:val="0"/>
              </w:numPr>
              <w:tabs>
                <w:tab w:val="clear" w:pos="567"/>
                <w:tab w:val="left" w:pos="1134"/>
              </w:tabs>
              <w:ind w:left="1134" w:hanging="567"/>
              <w:rPr>
                <w:b/>
                <w:bCs/>
              </w:rPr>
            </w:pPr>
            <w:r>
              <w:rPr>
                <w:b/>
                <w:bCs/>
              </w:rPr>
              <w:t>d)</w:t>
            </w:r>
            <w:r>
              <w:rPr>
                <w:b/>
                <w:bCs/>
              </w:rPr>
              <w:tab/>
              <w:t>Landscaping and planting within all open areas of the site.</w:t>
            </w:r>
          </w:p>
          <w:p w14:paraId="10A9D138" w14:textId="77777777" w:rsidR="002C1439" w:rsidRDefault="002C1439" w:rsidP="00636DD3">
            <w:pPr>
              <w:pStyle w:val="ICRecList1"/>
              <w:numPr>
                <w:ilvl w:val="0"/>
                <w:numId w:val="0"/>
              </w:numPr>
              <w:tabs>
                <w:tab w:val="clear" w:pos="567"/>
                <w:tab w:val="left" w:pos="1134"/>
              </w:tabs>
              <w:ind w:left="1134" w:hanging="567"/>
              <w:rPr>
                <w:b/>
                <w:bCs/>
              </w:rPr>
            </w:pPr>
            <w:r>
              <w:rPr>
                <w:b/>
                <w:bCs/>
              </w:rPr>
              <w:t>e)</w:t>
            </w:r>
            <w:r>
              <w:rPr>
                <w:b/>
                <w:bCs/>
              </w:rPr>
              <w:tab/>
              <w:t>Canopy trees (minimum 2m tall when planted) around the boundary of the service station site. All species selected must be to the satisfaction of the Responsible Authority.</w:t>
            </w:r>
          </w:p>
          <w:p w14:paraId="5DCC0258" w14:textId="77777777" w:rsidR="002C1439" w:rsidRDefault="002C1439" w:rsidP="00636DD3">
            <w:pPr>
              <w:pStyle w:val="ICRecList1"/>
              <w:numPr>
                <w:ilvl w:val="0"/>
                <w:numId w:val="0"/>
              </w:numPr>
              <w:tabs>
                <w:tab w:val="clear" w:pos="567"/>
                <w:tab w:val="left" w:pos="1134"/>
              </w:tabs>
              <w:ind w:left="1134" w:hanging="567"/>
              <w:rPr>
                <w:b/>
                <w:bCs/>
              </w:rPr>
            </w:pPr>
            <w:r>
              <w:rPr>
                <w:b/>
                <w:bCs/>
              </w:rPr>
              <w:t>f)</w:t>
            </w:r>
            <w:r>
              <w:rPr>
                <w:b/>
                <w:bCs/>
              </w:rPr>
              <w:tab/>
              <w:t>A heavily vegetated landscape buffer with a minimum width of 3m (which may include an earth bund wall) and a minimum of 2.5m in height above natural ground level, in the following locations:</w:t>
            </w:r>
          </w:p>
          <w:p w14:paraId="7682E23A" w14:textId="77777777" w:rsidR="002C1439" w:rsidRPr="003D0206" w:rsidRDefault="002C1439" w:rsidP="00636DD3">
            <w:pPr>
              <w:pStyle w:val="ICRecList3"/>
              <w:numPr>
                <w:ilvl w:val="0"/>
                <w:numId w:val="0"/>
              </w:numPr>
              <w:ind w:left="1701" w:hanging="567"/>
              <w:rPr>
                <w:b/>
                <w:bCs/>
              </w:rPr>
            </w:pPr>
            <w:r w:rsidRPr="003D0206">
              <w:rPr>
                <w:b/>
                <w:bCs/>
              </w:rPr>
              <w:t>(</w:t>
            </w:r>
            <w:proofErr w:type="spellStart"/>
            <w:r w:rsidRPr="003D0206">
              <w:rPr>
                <w:b/>
                <w:bCs/>
              </w:rPr>
              <w:t>i</w:t>
            </w:r>
            <w:proofErr w:type="spellEnd"/>
            <w:r w:rsidRPr="003D0206">
              <w:rPr>
                <w:b/>
                <w:bCs/>
              </w:rPr>
              <w:t>)</w:t>
            </w:r>
            <w:r w:rsidRPr="003D0206">
              <w:rPr>
                <w:b/>
                <w:bCs/>
              </w:rPr>
              <w:tab/>
              <w:t>Along the north and south boundary of the site between the west title boundary and the edge of the development area.</w:t>
            </w:r>
          </w:p>
          <w:p w14:paraId="162DB95E" w14:textId="77777777" w:rsidR="002C1439" w:rsidRDefault="002C1439" w:rsidP="00636DD3">
            <w:pPr>
              <w:pStyle w:val="ICRecList1"/>
              <w:numPr>
                <w:ilvl w:val="0"/>
                <w:numId w:val="0"/>
              </w:numPr>
              <w:ind w:left="567" w:hanging="567"/>
              <w:rPr>
                <w:b/>
                <w:bCs/>
              </w:rPr>
            </w:pPr>
            <w:r>
              <w:rPr>
                <w:b/>
                <w:bCs/>
              </w:rPr>
              <w:t>25.</w:t>
            </w:r>
            <w:r>
              <w:rPr>
                <w:b/>
                <w:bCs/>
              </w:rPr>
              <w:tab/>
              <w:t>Before the use/occupation of the development starts or by such later date as is approved by the Responsible Authority in writing, the landscaping works shown on the endorsed plans must be carried out and completed to the satisfaction of the Responsible Authority.</w:t>
            </w:r>
          </w:p>
          <w:p w14:paraId="732D0D02" w14:textId="77777777" w:rsidR="002C1439" w:rsidRDefault="002C1439" w:rsidP="00636DD3">
            <w:pPr>
              <w:pStyle w:val="ICRecList1"/>
              <w:numPr>
                <w:ilvl w:val="0"/>
                <w:numId w:val="0"/>
              </w:numPr>
              <w:ind w:left="567" w:hanging="567"/>
              <w:rPr>
                <w:b/>
                <w:bCs/>
              </w:rPr>
            </w:pPr>
            <w:r>
              <w:rPr>
                <w:b/>
                <w:bCs/>
              </w:rPr>
              <w:t>26.</w:t>
            </w:r>
            <w:r>
              <w:rPr>
                <w:b/>
                <w:bCs/>
              </w:rPr>
              <w:tab/>
              <w:t>The landscaping shown on the endorsed plans must be maintained to the satisfaction of the Responsible Authority, including that any dead, diseased or damaged plants are to be replaced.</w:t>
            </w:r>
          </w:p>
          <w:p w14:paraId="2258F8F8" w14:textId="77777777" w:rsidR="002C1439" w:rsidRDefault="002C1439" w:rsidP="00636DD3">
            <w:pPr>
              <w:pStyle w:val="ICRecList1"/>
              <w:numPr>
                <w:ilvl w:val="0"/>
                <w:numId w:val="0"/>
              </w:numPr>
              <w:rPr>
                <w:b/>
                <w:bCs/>
              </w:rPr>
            </w:pPr>
            <w:r>
              <w:rPr>
                <w:b/>
                <w:bCs/>
              </w:rPr>
              <w:t>Native Vegetation:</w:t>
            </w:r>
          </w:p>
          <w:p w14:paraId="4A5403A8" w14:textId="77777777" w:rsidR="002C1439" w:rsidRDefault="002C1439" w:rsidP="00636DD3">
            <w:pPr>
              <w:pStyle w:val="ICRecList1"/>
              <w:numPr>
                <w:ilvl w:val="0"/>
                <w:numId w:val="0"/>
              </w:numPr>
              <w:ind w:left="567" w:hanging="567"/>
              <w:rPr>
                <w:b/>
                <w:bCs/>
              </w:rPr>
            </w:pPr>
            <w:r>
              <w:rPr>
                <w:b/>
                <w:bCs/>
              </w:rPr>
              <w:t>27.</w:t>
            </w:r>
            <w:r>
              <w:rPr>
                <w:b/>
                <w:bCs/>
              </w:rPr>
              <w:tab/>
              <w:t>Except where shown on the endorsed plans or where exempt under the Moorabool Planning Scheme, native vegetation must not be removed, destroyed or lopped without further planning approval.</w:t>
            </w:r>
          </w:p>
          <w:p w14:paraId="141D1B67" w14:textId="77777777" w:rsidR="002C1439" w:rsidRDefault="002C1439" w:rsidP="00636DD3">
            <w:pPr>
              <w:pStyle w:val="ICRecList1"/>
              <w:numPr>
                <w:ilvl w:val="0"/>
                <w:numId w:val="0"/>
              </w:numPr>
              <w:rPr>
                <w:b/>
                <w:bCs/>
              </w:rPr>
            </w:pPr>
            <w:r>
              <w:rPr>
                <w:b/>
                <w:bCs/>
              </w:rPr>
              <w:t>Environmental Health:</w:t>
            </w:r>
          </w:p>
          <w:p w14:paraId="3BB0E9F4" w14:textId="77777777" w:rsidR="002C1439" w:rsidRDefault="002C1439" w:rsidP="00636DD3">
            <w:pPr>
              <w:pStyle w:val="ICRecList1"/>
              <w:numPr>
                <w:ilvl w:val="0"/>
                <w:numId w:val="0"/>
              </w:numPr>
              <w:ind w:left="567" w:hanging="567"/>
              <w:rPr>
                <w:b/>
                <w:bCs/>
              </w:rPr>
            </w:pPr>
            <w:r>
              <w:rPr>
                <w:b/>
                <w:bCs/>
              </w:rPr>
              <w:t>28.</w:t>
            </w:r>
            <w:r>
              <w:rPr>
                <w:b/>
                <w:bCs/>
              </w:rPr>
              <w:tab/>
              <w:t xml:space="preserve">The food premises must be connected to a waste water system and grease trap sized accordingly that will effectively dispose of all sewage and waste water in line with the </w:t>
            </w:r>
            <w:r w:rsidRPr="005123D5">
              <w:rPr>
                <w:b/>
                <w:bCs/>
                <w:i/>
                <w:iCs/>
              </w:rPr>
              <w:t>Food Act 1974</w:t>
            </w:r>
            <w:r>
              <w:rPr>
                <w:b/>
                <w:bCs/>
              </w:rPr>
              <w:t xml:space="preserve"> and the Guidelines for Environmental Management: Code of Practice Onsite Wastewater Management 89.4 (2016).</w:t>
            </w:r>
          </w:p>
          <w:p w14:paraId="0D0BFD93" w14:textId="77777777" w:rsidR="002C1439" w:rsidRDefault="002C1439" w:rsidP="00636DD3">
            <w:pPr>
              <w:pStyle w:val="ICRecList1"/>
              <w:numPr>
                <w:ilvl w:val="0"/>
                <w:numId w:val="0"/>
              </w:numPr>
              <w:ind w:left="567" w:hanging="567"/>
              <w:rPr>
                <w:b/>
                <w:bCs/>
              </w:rPr>
            </w:pPr>
            <w:r>
              <w:rPr>
                <w:b/>
                <w:bCs/>
              </w:rPr>
              <w:lastRenderedPageBreak/>
              <w:t>29.</w:t>
            </w:r>
            <w:r>
              <w:rPr>
                <w:b/>
                <w:bCs/>
              </w:rPr>
              <w:tab/>
              <w:t>All proposed food premises must be designed in accordance with the requirements of the FSANZ Food Standards Code and Australian Standard 4674:2004. A detailed and to scale floor plan of the proposed food premises in conjunction with any other requested documents must be submitted to Council’s Environmental Health Unit prior to any approval of an application for registration.</w:t>
            </w:r>
          </w:p>
          <w:p w14:paraId="200BB244" w14:textId="77777777" w:rsidR="002C1439" w:rsidRDefault="002C1439" w:rsidP="00636DD3">
            <w:pPr>
              <w:pStyle w:val="ICRecList1"/>
              <w:numPr>
                <w:ilvl w:val="0"/>
                <w:numId w:val="0"/>
              </w:numPr>
              <w:ind w:left="567" w:hanging="567"/>
              <w:rPr>
                <w:b/>
                <w:bCs/>
              </w:rPr>
            </w:pPr>
            <w:r>
              <w:rPr>
                <w:b/>
                <w:bCs/>
              </w:rPr>
              <w:t>30.</w:t>
            </w:r>
            <w:r>
              <w:rPr>
                <w:b/>
                <w:bCs/>
              </w:rPr>
              <w:tab/>
              <w:t>Noise must be adequately controlled. Premises must consider the</w:t>
            </w:r>
            <w:r w:rsidRPr="005123D5">
              <w:rPr>
                <w:b/>
                <w:bCs/>
                <w:i/>
                <w:iCs/>
              </w:rPr>
              <w:t xml:space="preserve"> Environment Protection Act 1970</w:t>
            </w:r>
            <w:r>
              <w:rPr>
                <w:b/>
                <w:bCs/>
              </w:rPr>
              <w:t>, the State Environment Protection Policy (Control of noise from commerce, industry and trade) No. N-1 and the Public Health and Well-being Act 2008.</w:t>
            </w:r>
          </w:p>
          <w:p w14:paraId="7BC2A794" w14:textId="77777777" w:rsidR="002C1439" w:rsidRDefault="002C1439" w:rsidP="00636DD3">
            <w:pPr>
              <w:pStyle w:val="ICRecList1"/>
              <w:numPr>
                <w:ilvl w:val="0"/>
                <w:numId w:val="0"/>
              </w:numPr>
              <w:rPr>
                <w:b/>
                <w:bCs/>
              </w:rPr>
            </w:pPr>
            <w:r>
              <w:rPr>
                <w:b/>
                <w:bCs/>
              </w:rPr>
              <w:t>Infrastructure:</w:t>
            </w:r>
          </w:p>
          <w:p w14:paraId="75A3C08A" w14:textId="77777777" w:rsidR="002C1439" w:rsidRDefault="002C1439" w:rsidP="00636DD3">
            <w:pPr>
              <w:pStyle w:val="ICRecList1"/>
              <w:numPr>
                <w:ilvl w:val="0"/>
                <w:numId w:val="0"/>
              </w:numPr>
              <w:ind w:left="567" w:hanging="567"/>
              <w:rPr>
                <w:b/>
                <w:bCs/>
              </w:rPr>
            </w:pPr>
            <w:r>
              <w:rPr>
                <w:b/>
                <w:bCs/>
              </w:rPr>
              <w:t>31.</w:t>
            </w:r>
            <w:r>
              <w:rPr>
                <w:b/>
                <w:bCs/>
              </w:rPr>
              <w:tab/>
              <w:t>There must be no vehicular access permitted to the government road abutting the southern boundary of the subject land.</w:t>
            </w:r>
          </w:p>
          <w:p w14:paraId="261E5E01" w14:textId="77777777" w:rsidR="002C1439" w:rsidRDefault="002C1439" w:rsidP="00636DD3">
            <w:pPr>
              <w:pStyle w:val="ICRecList1"/>
              <w:numPr>
                <w:ilvl w:val="0"/>
                <w:numId w:val="0"/>
              </w:numPr>
              <w:ind w:left="567" w:hanging="567"/>
              <w:rPr>
                <w:b/>
                <w:bCs/>
              </w:rPr>
            </w:pPr>
            <w:r>
              <w:rPr>
                <w:b/>
                <w:bCs/>
              </w:rPr>
              <w:t>32.</w:t>
            </w:r>
            <w:r>
              <w:rPr>
                <w:b/>
                <w:bCs/>
              </w:rPr>
              <w:tab/>
              <w:t>A native vegetation assessment to the satisfaction of the Responsible Authority must be undertaken before any works are carried out in the road reserve for drainage or any other purpose.</w:t>
            </w:r>
          </w:p>
          <w:p w14:paraId="7609072E" w14:textId="77777777" w:rsidR="002C1439" w:rsidRDefault="002C1439" w:rsidP="00636DD3">
            <w:pPr>
              <w:pStyle w:val="ICRecList1"/>
              <w:numPr>
                <w:ilvl w:val="0"/>
                <w:numId w:val="0"/>
              </w:numPr>
              <w:ind w:left="567" w:hanging="567"/>
              <w:rPr>
                <w:b/>
                <w:bCs/>
              </w:rPr>
            </w:pPr>
            <w:r>
              <w:rPr>
                <w:b/>
                <w:bCs/>
              </w:rPr>
              <w:t>33.</w:t>
            </w:r>
            <w:r>
              <w:rPr>
                <w:b/>
                <w:bCs/>
              </w:rPr>
              <w:tab/>
              <w:t>The new proposed vehicle crossing on Geelong-Bacchus Marsh Road must be constructed to industrial standard to the satisfaction of the Responsible Authority. A vehicle crossing permit must be taken out for the construction of the Vehicle Crossings.</w:t>
            </w:r>
          </w:p>
          <w:p w14:paraId="5365601A" w14:textId="77777777" w:rsidR="002C1439" w:rsidRDefault="002C1439" w:rsidP="00636DD3">
            <w:pPr>
              <w:pStyle w:val="ICRecList1"/>
              <w:numPr>
                <w:ilvl w:val="0"/>
                <w:numId w:val="0"/>
              </w:numPr>
              <w:ind w:left="567" w:hanging="567"/>
              <w:rPr>
                <w:b/>
                <w:bCs/>
              </w:rPr>
            </w:pPr>
            <w:r>
              <w:rPr>
                <w:b/>
                <w:bCs/>
              </w:rPr>
              <w:t>34.</w:t>
            </w:r>
            <w:r>
              <w:rPr>
                <w:b/>
                <w:bCs/>
              </w:rPr>
              <w:tab/>
              <w:t>The development must be provided with a Left Turn entry treatment on Geelong-Bacchus Marsh Road to the satisfaction of the Responsible Authority.</w:t>
            </w:r>
          </w:p>
          <w:p w14:paraId="7324B0F7" w14:textId="77777777" w:rsidR="002C1439" w:rsidRDefault="002C1439" w:rsidP="00636DD3">
            <w:pPr>
              <w:pStyle w:val="ICRecList1"/>
              <w:numPr>
                <w:ilvl w:val="0"/>
                <w:numId w:val="0"/>
              </w:numPr>
              <w:ind w:left="567" w:hanging="567"/>
              <w:rPr>
                <w:b/>
                <w:bCs/>
              </w:rPr>
            </w:pPr>
            <w:r>
              <w:rPr>
                <w:b/>
                <w:bCs/>
              </w:rPr>
              <w:t>35.</w:t>
            </w:r>
            <w:r>
              <w:rPr>
                <w:b/>
                <w:bCs/>
              </w:rPr>
              <w:tab/>
              <w:t>Prior to the development and use commencing, engineering drainage plans and computations must be submitted to the Responsible Authority for approval and shall incorporate the following:</w:t>
            </w:r>
          </w:p>
          <w:p w14:paraId="61A5E6AB" w14:textId="77777777" w:rsidR="002C1439" w:rsidRPr="00AB6F5A" w:rsidRDefault="002C1439" w:rsidP="00636DD3">
            <w:pPr>
              <w:pStyle w:val="ICRecList1"/>
              <w:numPr>
                <w:ilvl w:val="0"/>
                <w:numId w:val="0"/>
              </w:numPr>
              <w:ind w:left="1134" w:hanging="567"/>
              <w:rPr>
                <w:b/>
                <w:bCs/>
              </w:rPr>
            </w:pPr>
            <w:r w:rsidRPr="00AB6F5A">
              <w:rPr>
                <w:b/>
                <w:bCs/>
              </w:rPr>
              <w:t>a)</w:t>
            </w:r>
            <w:r w:rsidRPr="00AB6F5A">
              <w:rPr>
                <w:b/>
                <w:bCs/>
              </w:rPr>
              <w:tab/>
              <w:t>The location and feasibility of the outfall drain from the site must be surveyed and provided to the satisfaction of the Responsible Authority.</w:t>
            </w:r>
          </w:p>
          <w:p w14:paraId="348F208A" w14:textId="77777777" w:rsidR="002C1439" w:rsidRDefault="002C1439" w:rsidP="00636DD3">
            <w:pPr>
              <w:pStyle w:val="ICRecList1"/>
              <w:numPr>
                <w:ilvl w:val="0"/>
                <w:numId w:val="0"/>
              </w:numPr>
              <w:ind w:left="1134" w:hanging="567"/>
              <w:rPr>
                <w:b/>
                <w:bCs/>
              </w:rPr>
            </w:pPr>
            <w:r>
              <w:rPr>
                <w:b/>
                <w:bCs/>
              </w:rPr>
              <w:t>b)</w:t>
            </w:r>
            <w:r>
              <w:rPr>
                <w:b/>
                <w:bCs/>
              </w:rPr>
              <w:tab/>
              <w:t>The development as a whole must be self-draining and must be connected to an approved point of discharge in an approved manner to the satisfaction of the Responsible Authority.</w:t>
            </w:r>
          </w:p>
          <w:p w14:paraId="71E00F9E" w14:textId="77777777" w:rsidR="002C1439" w:rsidRDefault="002C1439" w:rsidP="00636DD3">
            <w:pPr>
              <w:pStyle w:val="ICRecList1"/>
              <w:numPr>
                <w:ilvl w:val="0"/>
                <w:numId w:val="0"/>
              </w:numPr>
              <w:ind w:left="1134" w:hanging="567"/>
              <w:rPr>
                <w:b/>
                <w:bCs/>
              </w:rPr>
            </w:pPr>
            <w:r>
              <w:rPr>
                <w:b/>
                <w:bCs/>
              </w:rPr>
              <w:t>c)</w:t>
            </w:r>
            <w:r>
              <w:rPr>
                <w:b/>
                <w:bCs/>
              </w:rPr>
              <w:tab/>
              <w:t>Underground piped drainage for the whole development shall cater for 10% AEP storm.</w:t>
            </w:r>
          </w:p>
          <w:p w14:paraId="3BC41729" w14:textId="77777777" w:rsidR="002C1439" w:rsidRPr="007314DB" w:rsidRDefault="002C1439" w:rsidP="00636DD3">
            <w:pPr>
              <w:pStyle w:val="ICRecList1"/>
              <w:numPr>
                <w:ilvl w:val="0"/>
                <w:numId w:val="0"/>
              </w:numPr>
              <w:ind w:left="1134" w:hanging="567"/>
              <w:rPr>
                <w:b/>
                <w:bCs/>
              </w:rPr>
            </w:pPr>
            <w:r w:rsidRPr="007314DB">
              <w:rPr>
                <w:b/>
                <w:bCs/>
              </w:rPr>
              <w:t>d)</w:t>
            </w:r>
            <w:r w:rsidRPr="007314DB">
              <w:rPr>
                <w:b/>
                <w:bCs/>
              </w:rPr>
              <w:tab/>
            </w:r>
            <w:r>
              <w:rPr>
                <w:b/>
                <w:bCs/>
              </w:rPr>
              <w:t>Overland 1% AEP flow path(s) for the development must be shown on layout plans and shall ensure that no property is subject to inundation by such a storm to the satisfaction of the Responsible Authority.</w:t>
            </w:r>
          </w:p>
          <w:p w14:paraId="6CB955FC" w14:textId="77777777" w:rsidR="002C1439" w:rsidRPr="00AB6F5A" w:rsidRDefault="002C1439" w:rsidP="00636DD3">
            <w:pPr>
              <w:pStyle w:val="ICRecList1"/>
              <w:numPr>
                <w:ilvl w:val="0"/>
                <w:numId w:val="0"/>
              </w:numPr>
              <w:ind w:left="567" w:hanging="567"/>
              <w:rPr>
                <w:b/>
                <w:bCs/>
              </w:rPr>
            </w:pPr>
            <w:r w:rsidRPr="00AB6F5A">
              <w:rPr>
                <w:b/>
                <w:bCs/>
              </w:rPr>
              <w:t>36.</w:t>
            </w:r>
            <w:r w:rsidRPr="00AB6F5A">
              <w:rPr>
                <w:b/>
                <w:bCs/>
              </w:rPr>
              <w:tab/>
              <w:t xml:space="preserve">The stormwater drainage for the development must be designed and constructed in accordance with the Storm Water management plan prepared by </w:t>
            </w:r>
            <w:proofErr w:type="spellStart"/>
            <w:r w:rsidRPr="00AB6F5A">
              <w:rPr>
                <w:b/>
                <w:bCs/>
              </w:rPr>
              <w:t>LDEng</w:t>
            </w:r>
            <w:proofErr w:type="spellEnd"/>
            <w:r w:rsidRPr="00AB6F5A">
              <w:rPr>
                <w:b/>
                <w:bCs/>
              </w:rPr>
              <w:t xml:space="preserve"> Pty Ltd, dated September 2020, to the satisfaction of the Responsible Authority, subject to the following conditions:</w:t>
            </w:r>
          </w:p>
          <w:p w14:paraId="1D249970" w14:textId="77777777" w:rsidR="002C1439" w:rsidRPr="00AB6F5A" w:rsidRDefault="002C1439" w:rsidP="00636DD3">
            <w:pPr>
              <w:pStyle w:val="ICRecList1"/>
              <w:numPr>
                <w:ilvl w:val="0"/>
                <w:numId w:val="0"/>
              </w:numPr>
              <w:ind w:left="1134" w:hanging="567"/>
              <w:rPr>
                <w:b/>
                <w:bCs/>
              </w:rPr>
            </w:pPr>
            <w:r w:rsidRPr="00AB6F5A">
              <w:rPr>
                <w:b/>
                <w:bCs/>
              </w:rPr>
              <w:t>a)</w:t>
            </w:r>
            <w:r w:rsidRPr="00AB6F5A">
              <w:rPr>
                <w:b/>
                <w:bCs/>
              </w:rPr>
              <w:tab/>
              <w:t xml:space="preserve">Storm water drainage from the proposed buildings and impervious surfaces must be directed to the legal point of discharge to the satisfaction of the Responsible Authority. </w:t>
            </w:r>
          </w:p>
          <w:p w14:paraId="201F1EF4" w14:textId="77777777" w:rsidR="002C1439" w:rsidRDefault="002C1439" w:rsidP="00636DD3">
            <w:pPr>
              <w:pStyle w:val="ICRecList1"/>
              <w:numPr>
                <w:ilvl w:val="0"/>
                <w:numId w:val="0"/>
              </w:numPr>
              <w:ind w:left="1134" w:hanging="567"/>
              <w:rPr>
                <w:b/>
                <w:bCs/>
              </w:rPr>
            </w:pPr>
            <w:r>
              <w:rPr>
                <w:b/>
                <w:bCs/>
              </w:rPr>
              <w:t>b)</w:t>
            </w:r>
            <w:r>
              <w:rPr>
                <w:b/>
                <w:bCs/>
              </w:rPr>
              <w:tab/>
            </w:r>
            <w:r w:rsidRPr="00AB6F5A">
              <w:rPr>
                <w:b/>
                <w:bCs/>
              </w:rPr>
              <w:t>A stormwater Pont of Discharge permit must be obtained from the Responsible Authority prior to the commencement of the works associated with the permit.</w:t>
            </w:r>
          </w:p>
          <w:p w14:paraId="64F33222" w14:textId="77777777" w:rsidR="002C1439" w:rsidRPr="00AB6F5A" w:rsidRDefault="002C1439" w:rsidP="00636DD3">
            <w:pPr>
              <w:pStyle w:val="ICRecList1"/>
              <w:numPr>
                <w:ilvl w:val="0"/>
                <w:numId w:val="0"/>
              </w:numPr>
              <w:ind w:left="567" w:hanging="567"/>
              <w:rPr>
                <w:b/>
                <w:bCs/>
              </w:rPr>
            </w:pPr>
          </w:p>
          <w:p w14:paraId="60D724BB" w14:textId="77777777" w:rsidR="002C1439" w:rsidRDefault="002C1439" w:rsidP="00636DD3">
            <w:pPr>
              <w:pStyle w:val="ICRecList1"/>
              <w:numPr>
                <w:ilvl w:val="0"/>
                <w:numId w:val="0"/>
              </w:numPr>
              <w:ind w:left="567" w:hanging="567"/>
              <w:rPr>
                <w:b/>
                <w:bCs/>
              </w:rPr>
            </w:pPr>
            <w:r>
              <w:rPr>
                <w:b/>
                <w:bCs/>
              </w:rPr>
              <w:lastRenderedPageBreak/>
              <w:t>37.</w:t>
            </w:r>
            <w:r>
              <w:rPr>
                <w:b/>
                <w:bCs/>
              </w:rPr>
              <w:tab/>
              <w:t>Sediment discharges must be restricted from any construction activities within the property in accordance with the relevant Guidelines including Construction Techniques for Sediment Control (EPA 1991).</w:t>
            </w:r>
          </w:p>
          <w:p w14:paraId="38A906BB" w14:textId="77777777" w:rsidR="002C1439" w:rsidRDefault="002C1439" w:rsidP="00636DD3">
            <w:pPr>
              <w:pStyle w:val="ICRecList1"/>
              <w:numPr>
                <w:ilvl w:val="0"/>
                <w:numId w:val="0"/>
              </w:numPr>
              <w:ind w:left="567" w:hanging="567"/>
              <w:rPr>
                <w:b/>
                <w:bCs/>
              </w:rPr>
            </w:pPr>
            <w:r>
              <w:rPr>
                <w:b/>
                <w:bCs/>
              </w:rPr>
              <w:t>38.</w:t>
            </w:r>
            <w:r>
              <w:rPr>
                <w:b/>
                <w:bCs/>
              </w:rPr>
              <w:tab/>
              <w:t>Unless otherwise approved by the Responsible Authority there must be no buildings, structures, or improvements located over proposed drainage pipes and easements on the property.</w:t>
            </w:r>
          </w:p>
          <w:p w14:paraId="477403E2" w14:textId="77777777" w:rsidR="002C1439" w:rsidRDefault="002C1439" w:rsidP="00636DD3">
            <w:pPr>
              <w:pStyle w:val="ICRecList1"/>
              <w:numPr>
                <w:ilvl w:val="0"/>
                <w:numId w:val="0"/>
              </w:numPr>
              <w:ind w:left="567" w:hanging="567"/>
              <w:rPr>
                <w:b/>
                <w:bCs/>
              </w:rPr>
            </w:pPr>
            <w:r>
              <w:rPr>
                <w:b/>
                <w:bCs/>
              </w:rPr>
              <w:t>39.</w:t>
            </w:r>
            <w:r>
              <w:rPr>
                <w:b/>
                <w:bCs/>
              </w:rPr>
              <w:tab/>
              <w:t>Prior to the commencement of the development and post completion, notification including photographic evidence must be sent to Council’s Asset Services identifying existing damage to Council assets. Any existing works affected by the development must be fully reinstated at no cost to and to the satisfaction of the Responsible Authority.</w:t>
            </w:r>
          </w:p>
          <w:p w14:paraId="48C5C7AC" w14:textId="77777777" w:rsidR="002C1439" w:rsidRDefault="002C1439" w:rsidP="00636DD3">
            <w:pPr>
              <w:pStyle w:val="ICRecList1"/>
              <w:numPr>
                <w:ilvl w:val="0"/>
                <w:numId w:val="0"/>
              </w:numPr>
              <w:ind w:left="567" w:hanging="567"/>
              <w:rPr>
                <w:b/>
                <w:bCs/>
              </w:rPr>
            </w:pPr>
            <w:r>
              <w:rPr>
                <w:b/>
                <w:bCs/>
              </w:rPr>
              <w:t>40.</w:t>
            </w:r>
            <w:r>
              <w:rPr>
                <w:b/>
                <w:bCs/>
              </w:rPr>
              <w:tab/>
              <w:t>Prior to the sue commencing, the car park areas must be constructed with a sealed surface, line-marking and drainage to the satisfaction of the Responsible Authority, and shall incorporate the following:</w:t>
            </w:r>
          </w:p>
          <w:p w14:paraId="6689F1C4" w14:textId="77777777" w:rsidR="002C1439" w:rsidRDefault="002C1439" w:rsidP="00636DD3">
            <w:pPr>
              <w:pStyle w:val="ICRecList1"/>
              <w:numPr>
                <w:ilvl w:val="0"/>
                <w:numId w:val="0"/>
              </w:numPr>
              <w:ind w:left="1134" w:hanging="567"/>
              <w:rPr>
                <w:b/>
                <w:bCs/>
              </w:rPr>
            </w:pPr>
            <w:r>
              <w:rPr>
                <w:b/>
                <w:bCs/>
              </w:rPr>
              <w:t>a)</w:t>
            </w:r>
            <w:r>
              <w:rPr>
                <w:b/>
                <w:bCs/>
              </w:rPr>
              <w:tab/>
              <w:t>Parking bays and aisle widths of the car park shall comply with Australian Standard AS 2890.1:2004 Off-Street car parking. Disabled Parking bays shall comply with Australian Standard AS2890.1:2009 off -Street Parking for People with Disabilities.</w:t>
            </w:r>
          </w:p>
          <w:p w14:paraId="550CD5B4" w14:textId="77777777" w:rsidR="002C1439" w:rsidRDefault="002C1439" w:rsidP="00636DD3">
            <w:pPr>
              <w:pStyle w:val="ICRecList1"/>
              <w:numPr>
                <w:ilvl w:val="0"/>
                <w:numId w:val="0"/>
              </w:numPr>
              <w:ind w:left="1134" w:hanging="567"/>
              <w:rPr>
                <w:b/>
                <w:bCs/>
              </w:rPr>
            </w:pPr>
            <w:r>
              <w:rPr>
                <w:b/>
                <w:bCs/>
              </w:rPr>
              <w:t>b)</w:t>
            </w:r>
            <w:r>
              <w:rPr>
                <w:b/>
                <w:bCs/>
              </w:rPr>
              <w:tab/>
              <w:t>Designated loading areas shall be shown on layout plans.</w:t>
            </w:r>
          </w:p>
          <w:p w14:paraId="686F2AA3" w14:textId="77777777" w:rsidR="002C1439" w:rsidRDefault="002C1439" w:rsidP="00636DD3">
            <w:pPr>
              <w:pStyle w:val="ICRecList1"/>
              <w:numPr>
                <w:ilvl w:val="0"/>
                <w:numId w:val="0"/>
              </w:numPr>
              <w:ind w:left="1134" w:hanging="567"/>
              <w:rPr>
                <w:b/>
                <w:bCs/>
              </w:rPr>
            </w:pPr>
            <w:r>
              <w:rPr>
                <w:b/>
                <w:bCs/>
              </w:rPr>
              <w:t>c)</w:t>
            </w:r>
            <w:r>
              <w:rPr>
                <w:b/>
                <w:bCs/>
              </w:rPr>
              <w:tab/>
              <w:t>The parking areas shall be provided with an asphalt or concrete surface and associated drainage.</w:t>
            </w:r>
          </w:p>
          <w:p w14:paraId="0BC39DAA" w14:textId="77777777" w:rsidR="002C1439" w:rsidRDefault="002C1439" w:rsidP="00636DD3">
            <w:pPr>
              <w:pStyle w:val="ICRecList1"/>
              <w:numPr>
                <w:ilvl w:val="0"/>
                <w:numId w:val="0"/>
              </w:numPr>
              <w:ind w:left="1134" w:hanging="567"/>
              <w:rPr>
                <w:b/>
                <w:bCs/>
              </w:rPr>
            </w:pPr>
            <w:r>
              <w:rPr>
                <w:b/>
                <w:bCs/>
              </w:rPr>
              <w:t>d)</w:t>
            </w:r>
            <w:r>
              <w:rPr>
                <w:b/>
                <w:bCs/>
              </w:rPr>
              <w:tab/>
              <w:t>Concrete kerb of a minimum height of 150mm must be provided between landscaped areas and areas provided for parking and the passage of vehicles.</w:t>
            </w:r>
          </w:p>
          <w:p w14:paraId="6A842C31" w14:textId="77777777" w:rsidR="002C1439" w:rsidRDefault="002C1439" w:rsidP="00636DD3">
            <w:pPr>
              <w:pStyle w:val="ICRecList1"/>
              <w:numPr>
                <w:ilvl w:val="0"/>
                <w:numId w:val="0"/>
              </w:numPr>
              <w:ind w:left="1134" w:hanging="567"/>
              <w:rPr>
                <w:b/>
                <w:bCs/>
              </w:rPr>
            </w:pPr>
            <w:r>
              <w:rPr>
                <w:b/>
                <w:bCs/>
              </w:rPr>
              <w:t>e)</w:t>
            </w:r>
            <w:r>
              <w:rPr>
                <w:b/>
                <w:bCs/>
              </w:rPr>
              <w:tab/>
              <w:t>The car park must provide sufficient space for a service truck to enter and exit the site in a forward direction. The service truck shall comply with the medium rigid vehicle detailed in AS2890.2 section 2.2 Turning templates shall be submitted for approval.</w:t>
            </w:r>
          </w:p>
          <w:p w14:paraId="6BA03ECC" w14:textId="77777777" w:rsidR="002C1439" w:rsidRDefault="002C1439" w:rsidP="00636DD3">
            <w:pPr>
              <w:pStyle w:val="ICRecList1"/>
              <w:numPr>
                <w:ilvl w:val="0"/>
                <w:numId w:val="0"/>
              </w:numPr>
              <w:ind w:left="567" w:hanging="567"/>
              <w:rPr>
                <w:b/>
                <w:bCs/>
              </w:rPr>
            </w:pPr>
            <w:r>
              <w:rPr>
                <w:b/>
                <w:bCs/>
              </w:rPr>
              <w:t>41.</w:t>
            </w:r>
            <w:r>
              <w:rPr>
                <w:b/>
                <w:bCs/>
              </w:rPr>
              <w:tab/>
              <w:t>The building shall be provided with disabled access in accordance with the provisions of AS1428 – Design for Access and Mobility</w:t>
            </w:r>
          </w:p>
          <w:p w14:paraId="7D9600A2" w14:textId="77777777" w:rsidR="002C1439" w:rsidRPr="00AB6F5A" w:rsidRDefault="002C1439" w:rsidP="00636DD3">
            <w:pPr>
              <w:pStyle w:val="ICRecList1"/>
              <w:numPr>
                <w:ilvl w:val="0"/>
                <w:numId w:val="0"/>
              </w:numPr>
              <w:ind w:left="567" w:hanging="567"/>
              <w:rPr>
                <w:b/>
                <w:bCs/>
              </w:rPr>
            </w:pPr>
            <w:r w:rsidRPr="00AB6F5A">
              <w:rPr>
                <w:b/>
                <w:bCs/>
              </w:rPr>
              <w:t>Environmental Protection Authority:</w:t>
            </w:r>
          </w:p>
          <w:p w14:paraId="7EA32FAC" w14:textId="77777777" w:rsidR="002C1439" w:rsidRPr="00AB6F5A" w:rsidRDefault="002C1439" w:rsidP="00636DD3">
            <w:pPr>
              <w:pStyle w:val="ICRecList1"/>
              <w:numPr>
                <w:ilvl w:val="0"/>
                <w:numId w:val="0"/>
              </w:numPr>
              <w:ind w:left="567" w:hanging="567"/>
              <w:rPr>
                <w:b/>
                <w:bCs/>
              </w:rPr>
            </w:pPr>
            <w:r w:rsidRPr="00AB6F5A">
              <w:rPr>
                <w:b/>
                <w:bCs/>
              </w:rPr>
              <w:t>42.</w:t>
            </w:r>
            <w:r w:rsidRPr="00AB6F5A">
              <w:rPr>
                <w:b/>
                <w:bCs/>
              </w:rPr>
              <w:tab/>
              <w:t>There must be no emissions of noise and/or vibrations from the premises which are detrimental to either of the following:</w:t>
            </w:r>
          </w:p>
          <w:p w14:paraId="5568DE2E" w14:textId="77777777" w:rsidR="002C1439" w:rsidRPr="00AB6F5A" w:rsidRDefault="002C1439" w:rsidP="00636DD3">
            <w:pPr>
              <w:pStyle w:val="ICRecList1"/>
              <w:numPr>
                <w:ilvl w:val="0"/>
                <w:numId w:val="0"/>
              </w:numPr>
              <w:ind w:left="1134" w:hanging="567"/>
              <w:rPr>
                <w:b/>
                <w:bCs/>
              </w:rPr>
            </w:pPr>
            <w:r w:rsidRPr="00AB6F5A">
              <w:rPr>
                <w:b/>
                <w:bCs/>
              </w:rPr>
              <w:t>a)</w:t>
            </w:r>
            <w:r w:rsidRPr="00AB6F5A">
              <w:rPr>
                <w:b/>
                <w:bCs/>
              </w:rPr>
              <w:tab/>
              <w:t>The environment in the area around the premises; and</w:t>
            </w:r>
          </w:p>
          <w:p w14:paraId="33207EED" w14:textId="77777777" w:rsidR="002C1439" w:rsidRPr="00AB6F5A" w:rsidRDefault="002C1439" w:rsidP="00636DD3">
            <w:pPr>
              <w:pStyle w:val="ICRecList1"/>
              <w:numPr>
                <w:ilvl w:val="0"/>
                <w:numId w:val="0"/>
              </w:numPr>
              <w:ind w:left="1134" w:hanging="567"/>
              <w:rPr>
                <w:b/>
                <w:bCs/>
              </w:rPr>
            </w:pPr>
            <w:r w:rsidRPr="00AB6F5A">
              <w:rPr>
                <w:b/>
                <w:bCs/>
              </w:rPr>
              <w:t>b)</w:t>
            </w:r>
            <w:r w:rsidRPr="00AB6F5A">
              <w:rPr>
                <w:b/>
                <w:bCs/>
              </w:rPr>
              <w:tab/>
              <w:t>The wellbeing of persons and/or their property in the area around the premises.</w:t>
            </w:r>
          </w:p>
          <w:p w14:paraId="00B21960" w14:textId="77777777" w:rsidR="002C1439" w:rsidRPr="00AB6F5A" w:rsidRDefault="002C1439" w:rsidP="00636DD3">
            <w:pPr>
              <w:pStyle w:val="ICRecList1"/>
              <w:numPr>
                <w:ilvl w:val="0"/>
                <w:numId w:val="0"/>
              </w:numPr>
              <w:ind w:left="567" w:hanging="567"/>
              <w:rPr>
                <w:b/>
                <w:bCs/>
              </w:rPr>
            </w:pPr>
            <w:r w:rsidRPr="00AB6F5A">
              <w:rPr>
                <w:b/>
                <w:bCs/>
              </w:rPr>
              <w:t>43.</w:t>
            </w:r>
            <w:r w:rsidRPr="00AB6F5A">
              <w:rPr>
                <w:b/>
                <w:bCs/>
              </w:rPr>
              <w:tab/>
              <w:t>A secondary containment system must be provided for liquids which if spilt are likely to cause pollution or pose an environmental hazard.</w:t>
            </w:r>
          </w:p>
          <w:p w14:paraId="4B843218" w14:textId="77777777" w:rsidR="002C1439" w:rsidRPr="00AB6F5A" w:rsidRDefault="002C1439" w:rsidP="00636DD3">
            <w:pPr>
              <w:pStyle w:val="ICRecList1"/>
              <w:numPr>
                <w:ilvl w:val="0"/>
                <w:numId w:val="0"/>
              </w:numPr>
              <w:ind w:left="567" w:hanging="567"/>
              <w:rPr>
                <w:b/>
                <w:bCs/>
              </w:rPr>
            </w:pPr>
            <w:r w:rsidRPr="00AB6F5A">
              <w:rPr>
                <w:b/>
                <w:bCs/>
              </w:rPr>
              <w:t>44.</w:t>
            </w:r>
            <w:r w:rsidRPr="00AB6F5A">
              <w:rPr>
                <w:b/>
                <w:bCs/>
              </w:rPr>
              <w:tab/>
              <w:t>Pollution control devices must be installed to prevent the discharge of waste to the environment and stormwater system.</w:t>
            </w:r>
          </w:p>
          <w:p w14:paraId="2982A1BB" w14:textId="77777777" w:rsidR="002C1439" w:rsidRPr="00AB6F5A" w:rsidRDefault="002C1439" w:rsidP="00636DD3">
            <w:pPr>
              <w:pStyle w:val="ICRecList1"/>
              <w:numPr>
                <w:ilvl w:val="0"/>
                <w:numId w:val="0"/>
              </w:numPr>
              <w:ind w:left="567" w:hanging="567"/>
              <w:rPr>
                <w:b/>
                <w:bCs/>
              </w:rPr>
            </w:pPr>
            <w:r w:rsidRPr="00AB6F5A">
              <w:rPr>
                <w:b/>
                <w:bCs/>
              </w:rPr>
              <w:t>45.</w:t>
            </w:r>
            <w:r w:rsidRPr="00AB6F5A">
              <w:rPr>
                <w:b/>
                <w:bCs/>
              </w:rPr>
              <w:tab/>
              <w:t>The permit holder must ensure that litter originating from the premises is not present beyond the boundaries of the premises.</w:t>
            </w:r>
          </w:p>
          <w:p w14:paraId="13834E2A" w14:textId="77777777" w:rsidR="002C1439" w:rsidRDefault="002C1439" w:rsidP="00636DD3">
            <w:pPr>
              <w:pStyle w:val="ICRecList1"/>
              <w:numPr>
                <w:ilvl w:val="0"/>
                <w:numId w:val="0"/>
              </w:numPr>
              <w:ind w:left="567" w:hanging="567"/>
              <w:rPr>
                <w:b/>
                <w:bCs/>
              </w:rPr>
            </w:pPr>
            <w:r>
              <w:rPr>
                <w:b/>
                <w:bCs/>
              </w:rPr>
              <w:t>46.</w:t>
            </w:r>
            <w:r>
              <w:rPr>
                <w:b/>
                <w:bCs/>
              </w:rPr>
              <w:tab/>
            </w:r>
            <w:r w:rsidRPr="00AB6F5A">
              <w:rPr>
                <w:b/>
                <w:bCs/>
              </w:rPr>
              <w:t>Prior to the commencement of use, Vapour Recovery must be installed to ensure vapours are recovered and prevented from escaping to the atmosphere.</w:t>
            </w:r>
          </w:p>
          <w:p w14:paraId="2F5A62D2" w14:textId="77777777" w:rsidR="002C1439" w:rsidRPr="00AB6F5A" w:rsidRDefault="002C1439" w:rsidP="00636DD3">
            <w:pPr>
              <w:pStyle w:val="ICRecList1"/>
              <w:numPr>
                <w:ilvl w:val="0"/>
                <w:numId w:val="0"/>
              </w:numPr>
              <w:ind w:left="567" w:hanging="567"/>
              <w:rPr>
                <w:b/>
                <w:bCs/>
              </w:rPr>
            </w:pPr>
          </w:p>
          <w:p w14:paraId="398DE9A8" w14:textId="77777777" w:rsidR="002C1439" w:rsidRPr="00AB6F5A" w:rsidRDefault="002C1439" w:rsidP="00636DD3">
            <w:pPr>
              <w:pStyle w:val="ICRecList1"/>
              <w:numPr>
                <w:ilvl w:val="0"/>
                <w:numId w:val="0"/>
              </w:numPr>
              <w:ind w:left="567" w:hanging="567"/>
              <w:rPr>
                <w:b/>
                <w:bCs/>
              </w:rPr>
            </w:pPr>
            <w:r w:rsidRPr="00AB6F5A">
              <w:rPr>
                <w:b/>
                <w:bCs/>
              </w:rPr>
              <w:lastRenderedPageBreak/>
              <w:t>47.</w:t>
            </w:r>
            <w:r w:rsidRPr="00AB6F5A">
              <w:rPr>
                <w:b/>
                <w:bCs/>
              </w:rPr>
              <w:tab/>
              <w:t>All tanks must be decommissioned by suitably qualified professionals, as outlined in EPA Publication 888.4 Underground Petroleum Storage Systems (UPSSs) 2015 or as amended and the Australian Standards referenced therein.</w:t>
            </w:r>
          </w:p>
          <w:p w14:paraId="1449A3EE" w14:textId="77777777" w:rsidR="002C1439" w:rsidRPr="00AB6F5A" w:rsidRDefault="002C1439" w:rsidP="00636DD3">
            <w:pPr>
              <w:pStyle w:val="ICRecList1"/>
              <w:numPr>
                <w:ilvl w:val="0"/>
                <w:numId w:val="0"/>
              </w:numPr>
              <w:ind w:left="567" w:hanging="567"/>
              <w:rPr>
                <w:b/>
                <w:bCs/>
              </w:rPr>
            </w:pPr>
            <w:r w:rsidRPr="00AB6F5A">
              <w:rPr>
                <w:b/>
                <w:bCs/>
              </w:rPr>
              <w:t>48.</w:t>
            </w:r>
            <w:r w:rsidRPr="00AB6F5A">
              <w:rPr>
                <w:b/>
                <w:bCs/>
              </w:rPr>
              <w:tab/>
              <w:t>Noise barriers should be erected such as screens around noisy equipment and operations.</w:t>
            </w:r>
          </w:p>
          <w:p w14:paraId="6822A964" w14:textId="77777777" w:rsidR="002C1439" w:rsidRPr="00AB6F5A" w:rsidRDefault="002C1439" w:rsidP="00636DD3">
            <w:pPr>
              <w:pStyle w:val="ICRecList1"/>
              <w:numPr>
                <w:ilvl w:val="0"/>
                <w:numId w:val="0"/>
              </w:numPr>
              <w:ind w:left="567" w:hanging="567"/>
              <w:rPr>
                <w:b/>
                <w:bCs/>
              </w:rPr>
            </w:pPr>
            <w:r w:rsidRPr="00AB6F5A">
              <w:rPr>
                <w:b/>
                <w:bCs/>
              </w:rPr>
              <w:t>49.</w:t>
            </w:r>
            <w:r w:rsidRPr="00AB6F5A">
              <w:rPr>
                <w:b/>
                <w:bCs/>
              </w:rPr>
              <w:tab/>
              <w:t xml:space="preserve">Equipment should be kept in good repair and attend promptly to </w:t>
            </w:r>
            <w:proofErr w:type="spellStart"/>
            <w:r w:rsidRPr="00AB6F5A">
              <w:rPr>
                <w:b/>
                <w:bCs/>
              </w:rPr>
              <w:t>loose</w:t>
            </w:r>
            <w:proofErr w:type="spellEnd"/>
            <w:r w:rsidRPr="00AB6F5A">
              <w:rPr>
                <w:b/>
                <w:bCs/>
              </w:rPr>
              <w:t xml:space="preserve"> or rattling covers, work bearings and broken equipment.</w:t>
            </w:r>
          </w:p>
          <w:p w14:paraId="14C9498E" w14:textId="77777777" w:rsidR="002C1439" w:rsidRPr="00AB6F5A" w:rsidRDefault="002C1439" w:rsidP="00636DD3">
            <w:pPr>
              <w:pStyle w:val="ICRecList1"/>
              <w:numPr>
                <w:ilvl w:val="0"/>
                <w:numId w:val="0"/>
              </w:numPr>
              <w:ind w:left="567" w:hanging="567"/>
              <w:rPr>
                <w:b/>
                <w:bCs/>
              </w:rPr>
            </w:pPr>
            <w:r w:rsidRPr="00AB6F5A">
              <w:rPr>
                <w:b/>
                <w:bCs/>
              </w:rPr>
              <w:t>50.</w:t>
            </w:r>
            <w:r w:rsidRPr="00AB6F5A">
              <w:rPr>
                <w:b/>
                <w:bCs/>
              </w:rPr>
              <w:tab/>
              <w:t>All ventilation and extractor fans should be noise efficient or fitted with silencers, and all ducts should be lined with sound-absorbent material.</w:t>
            </w:r>
          </w:p>
          <w:p w14:paraId="09179977" w14:textId="77777777" w:rsidR="002C1439" w:rsidRPr="009D5F44" w:rsidRDefault="002C1439" w:rsidP="00636DD3">
            <w:pPr>
              <w:pStyle w:val="ICRecList1"/>
              <w:numPr>
                <w:ilvl w:val="0"/>
                <w:numId w:val="0"/>
              </w:numPr>
              <w:ind w:left="567" w:hanging="567"/>
              <w:rPr>
                <w:b/>
                <w:bCs/>
              </w:rPr>
            </w:pPr>
            <w:r w:rsidRPr="009D5F44">
              <w:rPr>
                <w:b/>
                <w:bCs/>
              </w:rPr>
              <w:t>Melbourne Water:</w:t>
            </w:r>
          </w:p>
          <w:p w14:paraId="69672BA4" w14:textId="77777777" w:rsidR="002C1439" w:rsidRDefault="002C1439" w:rsidP="00636DD3">
            <w:pPr>
              <w:pStyle w:val="ICRecList1"/>
              <w:numPr>
                <w:ilvl w:val="0"/>
                <w:numId w:val="0"/>
              </w:numPr>
              <w:ind w:left="567" w:hanging="567"/>
              <w:rPr>
                <w:b/>
                <w:bCs/>
              </w:rPr>
            </w:pPr>
            <w:r>
              <w:rPr>
                <w:b/>
                <w:bCs/>
              </w:rPr>
              <w:t>51.</w:t>
            </w:r>
            <w:r>
              <w:rPr>
                <w:b/>
                <w:bCs/>
              </w:rPr>
              <w:tab/>
              <w:t>Prior to Endorsement of the Development Plan Melbourne Water requires an Amended Layout Plan which achieves the following requirements and documentation:</w:t>
            </w:r>
          </w:p>
          <w:p w14:paraId="3602225F" w14:textId="77777777" w:rsidR="002C1439" w:rsidRDefault="002C1439" w:rsidP="00636DD3">
            <w:pPr>
              <w:pStyle w:val="ICRecList1"/>
              <w:numPr>
                <w:ilvl w:val="0"/>
                <w:numId w:val="0"/>
              </w:numPr>
              <w:ind w:left="1134" w:hanging="567"/>
              <w:rPr>
                <w:b/>
                <w:bCs/>
              </w:rPr>
            </w:pPr>
            <w:r>
              <w:rPr>
                <w:b/>
                <w:bCs/>
              </w:rPr>
              <w:t>a)</w:t>
            </w:r>
            <w:r>
              <w:rPr>
                <w:b/>
                <w:bCs/>
              </w:rPr>
              <w:tab/>
              <w:t>details of the proposed treatment assets in relation to ownership, maintenance and design and location is required; and</w:t>
            </w:r>
          </w:p>
          <w:p w14:paraId="0AED70A7" w14:textId="77777777" w:rsidR="002C1439" w:rsidRDefault="002C1439" w:rsidP="00636DD3">
            <w:pPr>
              <w:pStyle w:val="ICRecList1"/>
              <w:numPr>
                <w:ilvl w:val="0"/>
                <w:numId w:val="0"/>
              </w:numPr>
              <w:ind w:left="1134" w:hanging="567"/>
              <w:rPr>
                <w:b/>
                <w:bCs/>
              </w:rPr>
            </w:pPr>
            <w:r>
              <w:rPr>
                <w:b/>
                <w:bCs/>
              </w:rPr>
              <w:t>b)</w:t>
            </w:r>
            <w:r>
              <w:rPr>
                <w:b/>
                <w:bCs/>
              </w:rPr>
              <w:tab/>
              <w:t>documentation confirming acceptance of trade waste connection to sewer is required from the Responsible Authority.</w:t>
            </w:r>
          </w:p>
          <w:p w14:paraId="52077DD9" w14:textId="77777777" w:rsidR="002C1439" w:rsidRDefault="002C1439" w:rsidP="00636DD3">
            <w:pPr>
              <w:pStyle w:val="ICRecList1"/>
              <w:numPr>
                <w:ilvl w:val="0"/>
                <w:numId w:val="0"/>
              </w:numPr>
              <w:ind w:left="567" w:hanging="567"/>
              <w:rPr>
                <w:b/>
                <w:bCs/>
              </w:rPr>
            </w:pPr>
            <w:r>
              <w:rPr>
                <w:b/>
                <w:bCs/>
              </w:rPr>
              <w:t>52.</w:t>
            </w:r>
            <w:r>
              <w:rPr>
                <w:b/>
                <w:bCs/>
              </w:rPr>
              <w:tab/>
              <w:t>Prior to Endorsement of the Development Plan and prior to the commencement of any construction, the Owner shall enter into and comply with an agreement with Melbourne Water Corporation for the acceptance of surface and storm water from the subject land directly or indirectly into Melbourne Water’s drainage systems and waterways, the provision of drainage works and other matters in accordance with the statutory powers of Melbourne Water Corporation.</w:t>
            </w:r>
          </w:p>
          <w:p w14:paraId="0473DD1B" w14:textId="77777777" w:rsidR="002C1439" w:rsidRDefault="002C1439" w:rsidP="00636DD3">
            <w:pPr>
              <w:pStyle w:val="ICRecList1"/>
              <w:numPr>
                <w:ilvl w:val="0"/>
                <w:numId w:val="0"/>
              </w:numPr>
              <w:ind w:left="567" w:hanging="567"/>
              <w:rPr>
                <w:b/>
                <w:bCs/>
              </w:rPr>
            </w:pPr>
            <w:r>
              <w:rPr>
                <w:b/>
                <w:bCs/>
              </w:rPr>
              <w:t>53.</w:t>
            </w:r>
            <w:r>
              <w:rPr>
                <w:b/>
                <w:bCs/>
              </w:rPr>
              <w:tab/>
              <w:t xml:space="preserve">Pollution and sediment laden runoff shall not be discharged directly or indirectly into Melbourne Water’s drains or watercourses. Prior to the commencement of construction, a copy of the Site Environmental Management Plan (SEMP) is to be submitted to Melbourne Water detailing how sediment and potential run-off is to be managed during the construction phase. </w:t>
            </w:r>
          </w:p>
          <w:p w14:paraId="6BF5FE2B" w14:textId="77777777" w:rsidR="002C1439" w:rsidRDefault="002C1439" w:rsidP="00636DD3">
            <w:pPr>
              <w:pStyle w:val="ICRecList1"/>
              <w:numPr>
                <w:ilvl w:val="0"/>
                <w:numId w:val="0"/>
              </w:numPr>
              <w:ind w:left="567" w:hanging="567"/>
              <w:rPr>
                <w:b/>
                <w:bCs/>
              </w:rPr>
            </w:pPr>
            <w:r>
              <w:rPr>
                <w:b/>
                <w:bCs/>
              </w:rPr>
              <w:t>54.</w:t>
            </w:r>
            <w:r>
              <w:rPr>
                <w:b/>
                <w:bCs/>
              </w:rPr>
              <w:tab/>
              <w:t>Stormwater runoff from the subdivision must achieve State Environment Protection Policy (Waters of Victoria) objectives for environmental management of stormwater as set out in the ‘Urban Stormwater Best Practice Environmental Management Guidelines (CSIRO) 1999’.</w:t>
            </w:r>
          </w:p>
          <w:p w14:paraId="57249BA6" w14:textId="77777777" w:rsidR="002C1439" w:rsidRDefault="002C1439" w:rsidP="00636DD3">
            <w:pPr>
              <w:pStyle w:val="ICRecList1"/>
              <w:numPr>
                <w:ilvl w:val="0"/>
                <w:numId w:val="0"/>
              </w:numPr>
              <w:ind w:left="567" w:hanging="567"/>
              <w:rPr>
                <w:b/>
                <w:bCs/>
              </w:rPr>
            </w:pPr>
            <w:r>
              <w:rPr>
                <w:b/>
                <w:bCs/>
              </w:rPr>
              <w:t>55.</w:t>
            </w:r>
            <w:r>
              <w:rPr>
                <w:b/>
                <w:bCs/>
              </w:rPr>
              <w:tab/>
              <w:t>The stormwater management strategy, including detention and stormwater quality treatment, for this development must be to the satisfaction of the Responsible Authority.</w:t>
            </w:r>
          </w:p>
          <w:p w14:paraId="32741C07" w14:textId="77777777" w:rsidR="002C1439" w:rsidRDefault="002C1439" w:rsidP="00636DD3">
            <w:pPr>
              <w:pStyle w:val="ICRecList1"/>
              <w:numPr>
                <w:ilvl w:val="0"/>
                <w:numId w:val="0"/>
              </w:numPr>
              <w:ind w:left="567" w:hanging="567"/>
              <w:rPr>
                <w:b/>
                <w:bCs/>
              </w:rPr>
            </w:pPr>
            <w:r>
              <w:rPr>
                <w:b/>
                <w:bCs/>
              </w:rPr>
              <w:t>56.</w:t>
            </w:r>
            <w:r>
              <w:rPr>
                <w:b/>
                <w:bCs/>
              </w:rPr>
              <w:tab/>
              <w:t>An appropriate legal point of discharge must be obtained to the satisfaction of the Responsible Authority.</w:t>
            </w:r>
          </w:p>
          <w:p w14:paraId="2B640186" w14:textId="77777777" w:rsidR="002C1439" w:rsidRDefault="002C1439" w:rsidP="00636DD3">
            <w:pPr>
              <w:pStyle w:val="ICRecList1"/>
              <w:numPr>
                <w:ilvl w:val="0"/>
                <w:numId w:val="0"/>
              </w:numPr>
              <w:ind w:left="567" w:hanging="567"/>
              <w:rPr>
                <w:b/>
                <w:bCs/>
              </w:rPr>
            </w:pPr>
            <w:r>
              <w:rPr>
                <w:b/>
                <w:bCs/>
              </w:rPr>
              <w:t>57.</w:t>
            </w:r>
            <w:r>
              <w:rPr>
                <w:b/>
                <w:bCs/>
              </w:rPr>
              <w:tab/>
              <w:t>Engineering plans (in electronic format) must be submitted to Melbourne Water for our records. These plans must show road and drainage details and any overland flow paths for the 100 year ARI storm event.</w:t>
            </w:r>
          </w:p>
          <w:p w14:paraId="369B485F" w14:textId="77777777" w:rsidR="002C1439" w:rsidRDefault="002C1439" w:rsidP="00636DD3">
            <w:pPr>
              <w:pStyle w:val="ICRecList1"/>
              <w:numPr>
                <w:ilvl w:val="0"/>
                <w:numId w:val="0"/>
              </w:numPr>
              <w:ind w:left="567" w:hanging="567"/>
              <w:rPr>
                <w:b/>
                <w:bCs/>
              </w:rPr>
            </w:pPr>
            <w:r>
              <w:rPr>
                <w:b/>
                <w:bCs/>
              </w:rPr>
              <w:t>58.</w:t>
            </w:r>
            <w:r>
              <w:rPr>
                <w:b/>
                <w:bCs/>
              </w:rPr>
              <w:tab/>
              <w:t>The land is to be filled to a minimum of 600mm above the 1 in 100 year flood level associated with the adjacent Melbourne Water waterway.</w:t>
            </w:r>
          </w:p>
          <w:p w14:paraId="7E34446B" w14:textId="77777777" w:rsidR="002C1439" w:rsidRDefault="002C1439" w:rsidP="00636DD3">
            <w:pPr>
              <w:pStyle w:val="ICRecList1"/>
              <w:numPr>
                <w:ilvl w:val="0"/>
                <w:numId w:val="0"/>
              </w:numPr>
              <w:ind w:left="567" w:hanging="567"/>
              <w:rPr>
                <w:b/>
                <w:bCs/>
              </w:rPr>
            </w:pPr>
            <w:r>
              <w:rPr>
                <w:b/>
                <w:bCs/>
              </w:rPr>
              <w:t>59.</w:t>
            </w:r>
            <w:r>
              <w:rPr>
                <w:b/>
                <w:bCs/>
              </w:rPr>
              <w:tab/>
              <w:t>The land is to be filled to a minimum of 300mm above the 1 in 100 year flood level associated with any existing or proposed Melbourne drainage asset.</w:t>
            </w:r>
          </w:p>
          <w:p w14:paraId="3631A9E5" w14:textId="77777777" w:rsidR="002C1439" w:rsidRDefault="002C1439" w:rsidP="00636DD3">
            <w:pPr>
              <w:pStyle w:val="ICRecList1"/>
              <w:numPr>
                <w:ilvl w:val="0"/>
                <w:numId w:val="0"/>
              </w:numPr>
              <w:ind w:left="567" w:hanging="567"/>
              <w:rPr>
                <w:b/>
                <w:bCs/>
              </w:rPr>
            </w:pPr>
          </w:p>
          <w:p w14:paraId="2A4F74C2" w14:textId="77777777" w:rsidR="002C1439" w:rsidRDefault="002C1439" w:rsidP="00636DD3">
            <w:pPr>
              <w:pStyle w:val="ICRecList1"/>
              <w:numPr>
                <w:ilvl w:val="0"/>
                <w:numId w:val="0"/>
              </w:numPr>
              <w:ind w:left="567" w:hanging="567"/>
              <w:rPr>
                <w:b/>
                <w:bCs/>
              </w:rPr>
            </w:pPr>
            <w:r>
              <w:rPr>
                <w:b/>
                <w:bCs/>
              </w:rPr>
              <w:lastRenderedPageBreak/>
              <w:t>60.</w:t>
            </w:r>
            <w:r>
              <w:rPr>
                <w:b/>
                <w:bCs/>
              </w:rPr>
              <w:tab/>
              <w:t>Prior to the construction of buildings on site, a certified survey plan prepared by or under the supervision of a licensed land surveyor, showing finished levels reduced to the Australian Height Datum, must be submitted to Melbourne Water for our records.</w:t>
            </w:r>
          </w:p>
          <w:p w14:paraId="453F03A7" w14:textId="77777777" w:rsidR="002C1439" w:rsidRDefault="002C1439" w:rsidP="00636DD3">
            <w:pPr>
              <w:pStyle w:val="ICRecList1"/>
              <w:numPr>
                <w:ilvl w:val="0"/>
                <w:numId w:val="0"/>
              </w:numPr>
              <w:ind w:left="567" w:hanging="567"/>
              <w:rPr>
                <w:b/>
                <w:bCs/>
              </w:rPr>
            </w:pPr>
            <w:r>
              <w:rPr>
                <w:b/>
                <w:bCs/>
              </w:rPr>
              <w:t>61.</w:t>
            </w:r>
            <w:r>
              <w:rPr>
                <w:b/>
                <w:bCs/>
              </w:rPr>
              <w:tab/>
              <w:t>The development is to make provision for overland flows from the upstream catchment utilising roads and/or reserves.</w:t>
            </w:r>
          </w:p>
          <w:p w14:paraId="1D7BFAF5" w14:textId="77777777" w:rsidR="002C1439" w:rsidRDefault="002C1439" w:rsidP="00636DD3">
            <w:pPr>
              <w:pStyle w:val="ICRecList1"/>
              <w:numPr>
                <w:ilvl w:val="0"/>
                <w:numId w:val="0"/>
              </w:numPr>
              <w:ind w:left="567" w:hanging="567"/>
              <w:rPr>
                <w:b/>
                <w:bCs/>
              </w:rPr>
            </w:pPr>
            <w:r>
              <w:rPr>
                <w:b/>
                <w:bCs/>
              </w:rPr>
              <w:t>62.</w:t>
            </w:r>
            <w:r>
              <w:rPr>
                <w:b/>
                <w:bCs/>
              </w:rPr>
              <w:tab/>
              <w:t>Any road or access way intended to act as a stormwater overland flow path must be designed and constructed to comply with the floodway safety criteria outlined within Melbourne Water’s Land Development Manual.</w:t>
            </w:r>
          </w:p>
          <w:p w14:paraId="385741F3" w14:textId="77777777" w:rsidR="002C1439" w:rsidRDefault="002C1439" w:rsidP="00636DD3">
            <w:pPr>
              <w:pStyle w:val="ICRecList1"/>
              <w:numPr>
                <w:ilvl w:val="0"/>
                <w:numId w:val="0"/>
              </w:numPr>
              <w:ind w:left="567" w:hanging="567"/>
              <w:rPr>
                <w:b/>
                <w:bCs/>
              </w:rPr>
            </w:pPr>
            <w:r>
              <w:rPr>
                <w:b/>
                <w:bCs/>
              </w:rPr>
              <w:t>63.</w:t>
            </w:r>
            <w:r>
              <w:rPr>
                <w:b/>
                <w:bCs/>
              </w:rPr>
              <w:tab/>
              <w:t>Prior to the commencement of construction, a separate application direct to Melbourne Water must be made for any new or modified storm water connection to Melbourne Water’s drains or watercourses.</w:t>
            </w:r>
          </w:p>
          <w:p w14:paraId="0689E2EB" w14:textId="77777777" w:rsidR="002C1439" w:rsidRDefault="002C1439" w:rsidP="00636DD3">
            <w:pPr>
              <w:pStyle w:val="ICRecList1"/>
              <w:numPr>
                <w:ilvl w:val="0"/>
                <w:numId w:val="0"/>
              </w:numPr>
              <w:rPr>
                <w:b/>
                <w:bCs/>
              </w:rPr>
            </w:pPr>
            <w:r>
              <w:rPr>
                <w:b/>
                <w:bCs/>
              </w:rPr>
              <w:t>Transport for Victoria:</w:t>
            </w:r>
          </w:p>
          <w:p w14:paraId="72D30A77" w14:textId="77777777" w:rsidR="002C1439" w:rsidRDefault="002C1439" w:rsidP="00636DD3">
            <w:pPr>
              <w:pStyle w:val="ICRecList1"/>
              <w:numPr>
                <w:ilvl w:val="0"/>
                <w:numId w:val="0"/>
              </w:numPr>
              <w:ind w:left="567" w:hanging="567"/>
              <w:rPr>
                <w:b/>
                <w:bCs/>
              </w:rPr>
            </w:pPr>
            <w:r>
              <w:rPr>
                <w:b/>
                <w:bCs/>
              </w:rPr>
              <w:t>64.</w:t>
            </w:r>
            <w:r>
              <w:rPr>
                <w:b/>
                <w:bCs/>
              </w:rPr>
              <w:tab/>
              <w:t>Before the development approved by this permit commences, the following roadworks on the Geelong-Bacchus Marsh Road must be completed at no cost to and to the satisfaction of the Head, Transport for Victoria:</w:t>
            </w:r>
          </w:p>
          <w:p w14:paraId="254560CE" w14:textId="77777777" w:rsidR="002C1439" w:rsidRDefault="002C1439" w:rsidP="00636DD3">
            <w:pPr>
              <w:pStyle w:val="ICRecList1"/>
              <w:numPr>
                <w:ilvl w:val="0"/>
                <w:numId w:val="0"/>
              </w:numPr>
              <w:ind w:left="1134" w:hanging="567"/>
              <w:rPr>
                <w:b/>
                <w:bCs/>
              </w:rPr>
            </w:pPr>
            <w:r>
              <w:rPr>
                <w:b/>
                <w:bCs/>
              </w:rPr>
              <w:t>a)</w:t>
            </w:r>
            <w:r>
              <w:rPr>
                <w:b/>
                <w:bCs/>
              </w:rPr>
              <w:tab/>
              <w:t xml:space="preserve">Recommended left turn treatment as detailed in </w:t>
            </w:r>
            <w:proofErr w:type="spellStart"/>
            <w:r>
              <w:rPr>
                <w:b/>
                <w:bCs/>
              </w:rPr>
              <w:t>Traffix</w:t>
            </w:r>
            <w:proofErr w:type="spellEnd"/>
            <w:r>
              <w:rPr>
                <w:b/>
                <w:bCs/>
              </w:rPr>
              <w:t xml:space="preserve"> Group Functional Layout Plan DWG No. G28383-01—01, dated 16 June 2020.</w:t>
            </w:r>
          </w:p>
          <w:p w14:paraId="719F9620" w14:textId="77777777" w:rsidR="002C1439" w:rsidRDefault="002C1439" w:rsidP="00636DD3">
            <w:pPr>
              <w:pStyle w:val="ICRecList1"/>
              <w:numPr>
                <w:ilvl w:val="0"/>
                <w:numId w:val="0"/>
              </w:numPr>
              <w:ind w:left="1134" w:hanging="567"/>
              <w:rPr>
                <w:b/>
                <w:bCs/>
              </w:rPr>
            </w:pPr>
            <w:r>
              <w:rPr>
                <w:b/>
                <w:bCs/>
              </w:rPr>
              <w:t>b)</w:t>
            </w:r>
            <w:r>
              <w:rPr>
                <w:b/>
                <w:bCs/>
              </w:rPr>
              <w:tab/>
              <w:t>A Short Channelised right (CHR(S)) Turn Treatment.</w:t>
            </w:r>
          </w:p>
          <w:p w14:paraId="124F3AEB" w14:textId="77777777" w:rsidR="002C1439" w:rsidRDefault="002C1439" w:rsidP="00636DD3">
            <w:pPr>
              <w:pStyle w:val="ICRecList1"/>
              <w:numPr>
                <w:ilvl w:val="0"/>
                <w:numId w:val="0"/>
              </w:numPr>
              <w:ind w:left="567" w:hanging="567"/>
              <w:rPr>
                <w:b/>
                <w:bCs/>
              </w:rPr>
            </w:pPr>
            <w:r>
              <w:rPr>
                <w:b/>
                <w:bCs/>
              </w:rPr>
              <w:t>65.</w:t>
            </w:r>
            <w:r>
              <w:rPr>
                <w:b/>
                <w:bCs/>
              </w:rPr>
              <w:tab/>
              <w:t>Proposed business identification and price signs must be designed to ensure that lighting does not constitute a road safety hazard.</w:t>
            </w:r>
          </w:p>
          <w:p w14:paraId="0494156D" w14:textId="77777777" w:rsidR="002C1439" w:rsidRDefault="002C1439" w:rsidP="00636DD3">
            <w:pPr>
              <w:pStyle w:val="ICRecList1"/>
              <w:numPr>
                <w:ilvl w:val="0"/>
                <w:numId w:val="0"/>
              </w:numPr>
              <w:ind w:left="567" w:hanging="567"/>
              <w:rPr>
                <w:b/>
                <w:bCs/>
              </w:rPr>
            </w:pPr>
            <w:r>
              <w:rPr>
                <w:b/>
                <w:bCs/>
              </w:rPr>
              <w:t>66.</w:t>
            </w:r>
            <w:r>
              <w:rPr>
                <w:b/>
                <w:bCs/>
              </w:rPr>
              <w:tab/>
              <w:t>Native vegetation removal will be required for creation of the entry access. Appropriate offset measures must be undertaken to the satisfaction of DELWP.</w:t>
            </w:r>
          </w:p>
          <w:p w14:paraId="4006B816" w14:textId="77777777" w:rsidR="002C1439" w:rsidRDefault="002C1439" w:rsidP="00636DD3">
            <w:pPr>
              <w:pStyle w:val="ICRecList1"/>
              <w:numPr>
                <w:ilvl w:val="0"/>
                <w:numId w:val="0"/>
              </w:numPr>
              <w:ind w:left="567" w:hanging="567"/>
              <w:rPr>
                <w:b/>
                <w:bCs/>
              </w:rPr>
            </w:pPr>
            <w:r>
              <w:rPr>
                <w:b/>
                <w:bCs/>
              </w:rPr>
              <w:t>Greater Western Water:</w:t>
            </w:r>
          </w:p>
          <w:p w14:paraId="5CD0F464" w14:textId="77777777" w:rsidR="002C1439" w:rsidRDefault="002C1439" w:rsidP="00636DD3">
            <w:pPr>
              <w:pStyle w:val="ICRecList1"/>
              <w:numPr>
                <w:ilvl w:val="0"/>
                <w:numId w:val="0"/>
              </w:numPr>
              <w:ind w:left="567" w:hanging="567"/>
              <w:rPr>
                <w:b/>
                <w:bCs/>
              </w:rPr>
            </w:pPr>
            <w:r>
              <w:rPr>
                <w:b/>
                <w:bCs/>
              </w:rPr>
              <w:t>67.</w:t>
            </w:r>
            <w:r>
              <w:rPr>
                <w:b/>
                <w:bCs/>
              </w:rPr>
              <w:tab/>
              <w:t xml:space="preserve">Prior to an application being made for a connection to Greater Western Water’s reticulated water supply services a water supply servicing report must be provided to Greater Western Water detailing flow rates required for general supply and </w:t>
            </w:r>
            <w:proofErr w:type="spellStart"/>
            <w:r>
              <w:rPr>
                <w:b/>
                <w:bCs/>
              </w:rPr>
              <w:t>fire fighting</w:t>
            </w:r>
            <w:proofErr w:type="spellEnd"/>
            <w:r>
              <w:rPr>
                <w:b/>
                <w:bCs/>
              </w:rPr>
              <w:t xml:space="preserve"> requirements, to the satisfaction of Greater Western Water.</w:t>
            </w:r>
          </w:p>
          <w:p w14:paraId="573C7658" w14:textId="77777777" w:rsidR="002C1439" w:rsidRDefault="002C1439" w:rsidP="00636DD3">
            <w:pPr>
              <w:pStyle w:val="ICRecList1"/>
              <w:numPr>
                <w:ilvl w:val="0"/>
                <w:numId w:val="0"/>
              </w:numPr>
              <w:ind w:left="567" w:hanging="567"/>
              <w:rPr>
                <w:b/>
                <w:bCs/>
              </w:rPr>
            </w:pPr>
            <w:r>
              <w:rPr>
                <w:b/>
                <w:bCs/>
              </w:rPr>
              <w:t>Permit Expiry:</w:t>
            </w:r>
          </w:p>
          <w:p w14:paraId="4594FBE3" w14:textId="77777777" w:rsidR="002C1439" w:rsidRDefault="002C1439" w:rsidP="00636DD3">
            <w:pPr>
              <w:pStyle w:val="ICRecList1"/>
              <w:numPr>
                <w:ilvl w:val="0"/>
                <w:numId w:val="0"/>
              </w:numPr>
              <w:ind w:left="567" w:hanging="567"/>
              <w:rPr>
                <w:b/>
                <w:bCs/>
              </w:rPr>
            </w:pPr>
            <w:r>
              <w:rPr>
                <w:b/>
                <w:bCs/>
              </w:rPr>
              <w:t>68.</w:t>
            </w:r>
            <w:r>
              <w:rPr>
                <w:b/>
                <w:bCs/>
              </w:rPr>
              <w:tab/>
              <w:t>This permit will expire if:</w:t>
            </w:r>
          </w:p>
          <w:p w14:paraId="7F901F35" w14:textId="77777777" w:rsidR="002C1439" w:rsidRDefault="002C1439" w:rsidP="00636DD3">
            <w:pPr>
              <w:pStyle w:val="ICRecList1"/>
              <w:numPr>
                <w:ilvl w:val="0"/>
                <w:numId w:val="0"/>
              </w:numPr>
              <w:ind w:left="1134" w:hanging="567"/>
              <w:rPr>
                <w:b/>
                <w:bCs/>
              </w:rPr>
            </w:pPr>
            <w:r>
              <w:rPr>
                <w:b/>
                <w:bCs/>
              </w:rPr>
              <w:t>a)</w:t>
            </w:r>
            <w:r>
              <w:rPr>
                <w:b/>
                <w:bCs/>
              </w:rPr>
              <w:tab/>
              <w:t>the development and use are not started within four years of the date of this permit; and</w:t>
            </w:r>
          </w:p>
          <w:p w14:paraId="570A3C19" w14:textId="77777777" w:rsidR="002C1439" w:rsidRDefault="002C1439" w:rsidP="00636DD3">
            <w:pPr>
              <w:pStyle w:val="ICRecList1"/>
              <w:numPr>
                <w:ilvl w:val="0"/>
                <w:numId w:val="0"/>
              </w:numPr>
              <w:ind w:left="1134" w:hanging="567"/>
              <w:rPr>
                <w:b/>
                <w:bCs/>
              </w:rPr>
            </w:pPr>
            <w:r>
              <w:rPr>
                <w:b/>
                <w:bCs/>
              </w:rPr>
              <w:t>b)</w:t>
            </w:r>
            <w:r>
              <w:rPr>
                <w:b/>
                <w:bCs/>
              </w:rPr>
              <w:tab/>
              <w:t>the development is not completed within six years of the date of this permit.</w:t>
            </w:r>
          </w:p>
          <w:p w14:paraId="3EB0710F" w14:textId="77777777" w:rsidR="002C1439" w:rsidRDefault="002C1439" w:rsidP="00636DD3">
            <w:pPr>
              <w:pStyle w:val="ICRecList1"/>
              <w:numPr>
                <w:ilvl w:val="0"/>
                <w:numId w:val="0"/>
              </w:numPr>
              <w:ind w:left="567" w:hanging="567"/>
              <w:rPr>
                <w:b/>
                <w:bCs/>
              </w:rPr>
            </w:pPr>
            <w:r>
              <w:rPr>
                <w:b/>
                <w:bCs/>
              </w:rPr>
              <w:t>Permit notes:</w:t>
            </w:r>
          </w:p>
          <w:p w14:paraId="11EE2E75" w14:textId="77777777" w:rsidR="002C1439" w:rsidRDefault="002C1439" w:rsidP="00636DD3">
            <w:pPr>
              <w:pStyle w:val="ICRecList1"/>
              <w:numPr>
                <w:ilvl w:val="0"/>
                <w:numId w:val="0"/>
              </w:numPr>
              <w:ind w:left="567" w:hanging="567"/>
              <w:rPr>
                <w:b/>
                <w:bCs/>
              </w:rPr>
            </w:pPr>
            <w:r>
              <w:rPr>
                <w:b/>
                <w:bCs/>
              </w:rPr>
              <w:t>Environment Protection Authority:</w:t>
            </w:r>
          </w:p>
          <w:p w14:paraId="79790874" w14:textId="77777777" w:rsidR="002C1439" w:rsidRDefault="002C1439" w:rsidP="00636DD3">
            <w:pPr>
              <w:pStyle w:val="ICRecList1"/>
              <w:numPr>
                <w:ilvl w:val="0"/>
                <w:numId w:val="0"/>
              </w:numPr>
              <w:tabs>
                <w:tab w:val="clear" w:pos="567"/>
                <w:tab w:val="left" w:pos="0"/>
              </w:tabs>
              <w:rPr>
                <w:b/>
                <w:bCs/>
              </w:rPr>
            </w:pPr>
            <w:r>
              <w:rPr>
                <w:b/>
                <w:bCs/>
              </w:rPr>
              <w:t xml:space="preserve">The permit applicant is reminded of their obligation to ensure compliance with the </w:t>
            </w:r>
            <w:r w:rsidRPr="009756B6">
              <w:rPr>
                <w:b/>
                <w:bCs/>
                <w:i/>
                <w:iCs/>
              </w:rPr>
              <w:t>Environment Protection Act 1970</w:t>
            </w:r>
            <w:r>
              <w:rPr>
                <w:b/>
                <w:bCs/>
              </w:rPr>
              <w:t xml:space="preserve"> in the day to day operation of the activity.</w:t>
            </w:r>
          </w:p>
          <w:p w14:paraId="3346550F" w14:textId="77777777" w:rsidR="002C1439" w:rsidRDefault="002C1439" w:rsidP="00636DD3">
            <w:pPr>
              <w:pStyle w:val="ICRecList1"/>
              <w:numPr>
                <w:ilvl w:val="0"/>
                <w:numId w:val="0"/>
              </w:numPr>
              <w:tabs>
                <w:tab w:val="clear" w:pos="567"/>
                <w:tab w:val="left" w:pos="0"/>
              </w:tabs>
              <w:rPr>
                <w:b/>
                <w:bCs/>
              </w:rPr>
            </w:pPr>
            <w:r>
              <w:rPr>
                <w:b/>
                <w:bCs/>
              </w:rPr>
              <w:t>Petroleum storage tanks must be designed, installed and operated in accordance with the Guidelines on the Design, Installation and Management Requirements for Underground Petroleum Storage Systems (UPSS) (EPA Publication No. 888.4, August 2015).</w:t>
            </w:r>
          </w:p>
          <w:p w14:paraId="2C39F14C" w14:textId="77777777" w:rsidR="002C1439" w:rsidRDefault="002C1439" w:rsidP="00636DD3">
            <w:pPr>
              <w:pStyle w:val="ICRecList1"/>
              <w:numPr>
                <w:ilvl w:val="0"/>
                <w:numId w:val="0"/>
              </w:numPr>
              <w:tabs>
                <w:tab w:val="clear" w:pos="567"/>
                <w:tab w:val="left" w:pos="0"/>
              </w:tabs>
              <w:rPr>
                <w:b/>
                <w:bCs/>
              </w:rPr>
            </w:pPr>
          </w:p>
          <w:p w14:paraId="45EACA13" w14:textId="77777777" w:rsidR="002C1439" w:rsidRDefault="002C1439" w:rsidP="00636DD3">
            <w:pPr>
              <w:pStyle w:val="ICRecList1"/>
              <w:numPr>
                <w:ilvl w:val="0"/>
                <w:numId w:val="0"/>
              </w:numPr>
              <w:tabs>
                <w:tab w:val="clear" w:pos="567"/>
                <w:tab w:val="left" w:pos="0"/>
              </w:tabs>
              <w:rPr>
                <w:b/>
                <w:bCs/>
              </w:rPr>
            </w:pPr>
            <w:r>
              <w:rPr>
                <w:b/>
                <w:bCs/>
              </w:rPr>
              <w:lastRenderedPageBreak/>
              <w:t>Greater Western Water:</w:t>
            </w:r>
          </w:p>
          <w:p w14:paraId="5B571018" w14:textId="77777777" w:rsidR="002C1439" w:rsidRDefault="002C1439" w:rsidP="00636DD3">
            <w:pPr>
              <w:pStyle w:val="ICRecList1"/>
              <w:numPr>
                <w:ilvl w:val="0"/>
                <w:numId w:val="0"/>
              </w:numPr>
              <w:tabs>
                <w:tab w:val="clear" w:pos="567"/>
                <w:tab w:val="left" w:pos="0"/>
              </w:tabs>
              <w:rPr>
                <w:b/>
                <w:bCs/>
              </w:rPr>
            </w:pPr>
            <w:r>
              <w:rPr>
                <w:b/>
                <w:bCs/>
              </w:rPr>
              <w:t>The development site is located at the end of Greater Western Water’s supply network. The existing water supply service to the area is unlikely to provide adequate supply to service the development or provide an adequate fire-fighting service.</w:t>
            </w:r>
          </w:p>
          <w:p w14:paraId="361156B7" w14:textId="77777777" w:rsidR="002C1439" w:rsidRDefault="002C1439" w:rsidP="00636DD3">
            <w:pPr>
              <w:pStyle w:val="ICRecList1"/>
              <w:numPr>
                <w:ilvl w:val="0"/>
                <w:numId w:val="0"/>
              </w:numPr>
              <w:tabs>
                <w:tab w:val="clear" w:pos="567"/>
                <w:tab w:val="left" w:pos="0"/>
              </w:tabs>
              <w:rPr>
                <w:b/>
                <w:bCs/>
              </w:rPr>
            </w:pPr>
            <w:r>
              <w:rPr>
                <w:b/>
                <w:bCs/>
              </w:rPr>
              <w:t>Transport for Victoria:</w:t>
            </w:r>
          </w:p>
          <w:p w14:paraId="523876D5" w14:textId="77777777" w:rsidR="002C1439" w:rsidRPr="005123D5" w:rsidRDefault="002C1439" w:rsidP="00636DD3">
            <w:pPr>
              <w:pStyle w:val="ICRecList1"/>
              <w:numPr>
                <w:ilvl w:val="0"/>
                <w:numId w:val="0"/>
              </w:numPr>
              <w:tabs>
                <w:tab w:val="clear" w:pos="567"/>
                <w:tab w:val="left" w:pos="0"/>
              </w:tabs>
              <w:rPr>
                <w:b/>
                <w:bCs/>
              </w:rPr>
            </w:pPr>
            <w:r>
              <w:rPr>
                <w:b/>
                <w:bCs/>
              </w:rPr>
              <w:t xml:space="preserve">Prior to the works within the Geelong-Bacchus Marsh Road </w:t>
            </w:r>
            <w:proofErr w:type="spellStart"/>
            <w:r>
              <w:rPr>
                <w:b/>
                <w:bCs/>
              </w:rPr>
              <w:t>road</w:t>
            </w:r>
            <w:proofErr w:type="spellEnd"/>
            <w:r>
              <w:rPr>
                <w:b/>
                <w:bCs/>
              </w:rPr>
              <w:t xml:space="preserve"> reserve commencing, the applicant must enter into a works agreement with the Head, Transport for Victoria, confirming design plans and works approvals processes, including the determination of fees and the level of the Head, Transport for Victoria service obligations. Contact: </w:t>
            </w:r>
            <w:hyperlink r:id="rId30" w:history="1">
              <w:r w:rsidRPr="009037A5">
                <w:rPr>
                  <w:rStyle w:val="Hyperlink"/>
                  <w:b/>
                  <w:bCs/>
                </w:rPr>
                <w:t>western.mail@roads.vic.gov.au</w:t>
              </w:r>
            </w:hyperlink>
            <w:r>
              <w:rPr>
                <w:b/>
                <w:bCs/>
              </w:rPr>
              <w:t xml:space="preserve"> </w:t>
            </w:r>
          </w:p>
        </w:tc>
      </w:tr>
    </w:tbl>
    <w:p w14:paraId="679086EF" w14:textId="77777777" w:rsidR="002C1439" w:rsidRDefault="002C1439" w:rsidP="002C1439">
      <w:pPr>
        <w:spacing w:after="0"/>
        <w:rPr>
          <w:b/>
        </w:rPr>
      </w:pPr>
    </w:p>
    <w:p w14:paraId="2E957CB5" w14:textId="77777777" w:rsidR="002C1439" w:rsidRDefault="002C1439" w:rsidP="002C1439"/>
    <w:tbl>
      <w:tblPr>
        <w:tblStyle w:val="TableGrid"/>
        <w:tblW w:w="0" w:type="auto"/>
        <w:tblInd w:w="108" w:type="dxa"/>
        <w:tblLook w:val="04A0" w:firstRow="1" w:lastRow="0" w:firstColumn="1" w:lastColumn="0" w:noHBand="0" w:noVBand="1"/>
      </w:tblPr>
      <w:tblGrid>
        <w:gridCol w:w="4819"/>
        <w:gridCol w:w="4820"/>
      </w:tblGrid>
      <w:tr w:rsidR="002C1439" w14:paraId="56AFA1C2" w14:textId="77777777" w:rsidTr="00636DD3">
        <w:tc>
          <w:tcPr>
            <w:tcW w:w="9639" w:type="dxa"/>
            <w:gridSpan w:val="2"/>
          </w:tcPr>
          <w:p w14:paraId="37DDE53A" w14:textId="77777777" w:rsidR="002C1439" w:rsidRPr="00EB218D" w:rsidRDefault="002C1439" w:rsidP="00636DD3">
            <w:pPr>
              <w:pStyle w:val="ICHeading3"/>
              <w:spacing w:before="120"/>
            </w:pPr>
            <w:r>
              <w:t>Public Consultation</w:t>
            </w:r>
          </w:p>
        </w:tc>
      </w:tr>
      <w:tr w:rsidR="002C1439" w14:paraId="206B9863" w14:textId="77777777" w:rsidTr="00636DD3">
        <w:tc>
          <w:tcPr>
            <w:tcW w:w="4819" w:type="dxa"/>
          </w:tcPr>
          <w:p w14:paraId="2ADD7874" w14:textId="77777777" w:rsidR="002C1439" w:rsidRPr="00D04B48" w:rsidRDefault="002C1439" w:rsidP="00636DD3">
            <w:r w:rsidRPr="00D04B48">
              <w:t>Was the application advertised?</w:t>
            </w:r>
          </w:p>
        </w:tc>
        <w:tc>
          <w:tcPr>
            <w:tcW w:w="4820" w:type="dxa"/>
          </w:tcPr>
          <w:p w14:paraId="0D62BFFA" w14:textId="77777777" w:rsidR="002C1439" w:rsidRDefault="002C1439" w:rsidP="00636DD3">
            <w:pPr>
              <w:spacing w:before="60" w:after="60"/>
            </w:pPr>
            <w:r>
              <w:t>Yes.</w:t>
            </w:r>
          </w:p>
        </w:tc>
      </w:tr>
      <w:tr w:rsidR="002C1439" w14:paraId="6C6CBC17" w14:textId="77777777" w:rsidTr="00636DD3">
        <w:tc>
          <w:tcPr>
            <w:tcW w:w="4819" w:type="dxa"/>
          </w:tcPr>
          <w:p w14:paraId="5AC1DB24" w14:textId="77777777" w:rsidR="002C1439" w:rsidRPr="00D04B48" w:rsidRDefault="002C1439" w:rsidP="00636DD3">
            <w:r w:rsidRPr="00D04B48">
              <w:t>Notice</w:t>
            </w:r>
            <w:r>
              <w:t>s</w:t>
            </w:r>
            <w:r w:rsidRPr="00D04B48">
              <w:t xml:space="preserve"> on </w:t>
            </w:r>
            <w:r>
              <w:t>s</w:t>
            </w:r>
            <w:r w:rsidRPr="00D04B48">
              <w:t xml:space="preserve">ite: </w:t>
            </w:r>
          </w:p>
        </w:tc>
        <w:tc>
          <w:tcPr>
            <w:tcW w:w="4820" w:type="dxa"/>
          </w:tcPr>
          <w:p w14:paraId="5A00D15D" w14:textId="77777777" w:rsidR="002C1439" w:rsidRDefault="002C1439" w:rsidP="00636DD3">
            <w:pPr>
              <w:spacing w:before="60" w:after="60"/>
            </w:pPr>
            <w:r>
              <w:t>Yes.</w:t>
            </w:r>
          </w:p>
        </w:tc>
      </w:tr>
      <w:tr w:rsidR="002C1439" w14:paraId="599F8B66" w14:textId="77777777" w:rsidTr="00636DD3">
        <w:tc>
          <w:tcPr>
            <w:tcW w:w="4819" w:type="dxa"/>
          </w:tcPr>
          <w:p w14:paraId="2278C05C" w14:textId="77777777" w:rsidR="002C1439" w:rsidRPr="00D04B48" w:rsidRDefault="002C1439" w:rsidP="00636DD3">
            <w:r w:rsidRPr="00D04B48">
              <w:t xml:space="preserve">Notice in Moorabool Newspaper: </w:t>
            </w:r>
          </w:p>
        </w:tc>
        <w:tc>
          <w:tcPr>
            <w:tcW w:w="4820" w:type="dxa"/>
          </w:tcPr>
          <w:p w14:paraId="0D784298" w14:textId="77777777" w:rsidR="002C1439" w:rsidRDefault="002C1439" w:rsidP="00636DD3">
            <w:pPr>
              <w:spacing w:before="60" w:after="60"/>
            </w:pPr>
            <w:r>
              <w:t xml:space="preserve">No. </w:t>
            </w:r>
          </w:p>
        </w:tc>
      </w:tr>
      <w:tr w:rsidR="002C1439" w14:paraId="177E8085" w14:textId="77777777" w:rsidTr="00636DD3">
        <w:tc>
          <w:tcPr>
            <w:tcW w:w="4819" w:type="dxa"/>
          </w:tcPr>
          <w:p w14:paraId="58B39B26" w14:textId="77777777" w:rsidR="002C1439" w:rsidRPr="00D04B48" w:rsidRDefault="002C1439" w:rsidP="00636DD3">
            <w:r w:rsidRPr="00D04B48">
              <w:t xml:space="preserve">Number of </w:t>
            </w:r>
            <w:r>
              <w:t>o</w:t>
            </w:r>
            <w:r w:rsidRPr="00D04B48">
              <w:t xml:space="preserve">bjections: </w:t>
            </w:r>
          </w:p>
        </w:tc>
        <w:tc>
          <w:tcPr>
            <w:tcW w:w="4820" w:type="dxa"/>
          </w:tcPr>
          <w:p w14:paraId="7D53EB80" w14:textId="77777777" w:rsidR="002C1439" w:rsidRDefault="002C1439" w:rsidP="00636DD3">
            <w:pPr>
              <w:spacing w:before="60" w:after="60"/>
            </w:pPr>
            <w:r>
              <w:t>Five.</w:t>
            </w:r>
          </w:p>
        </w:tc>
      </w:tr>
      <w:tr w:rsidR="002C1439" w14:paraId="0F85E679" w14:textId="77777777" w:rsidTr="00636DD3">
        <w:tc>
          <w:tcPr>
            <w:tcW w:w="4819" w:type="dxa"/>
          </w:tcPr>
          <w:p w14:paraId="6B151AE5" w14:textId="77777777" w:rsidR="002C1439" w:rsidRPr="00D04B48" w:rsidRDefault="002C1439" w:rsidP="00636DD3">
            <w:r w:rsidRPr="00D04B48">
              <w:t xml:space="preserve">Consultation </w:t>
            </w:r>
            <w:r>
              <w:t>m</w:t>
            </w:r>
            <w:r w:rsidRPr="00D04B48">
              <w:t xml:space="preserve">eeting: </w:t>
            </w:r>
          </w:p>
        </w:tc>
        <w:tc>
          <w:tcPr>
            <w:tcW w:w="4820" w:type="dxa"/>
          </w:tcPr>
          <w:p w14:paraId="23B5C651" w14:textId="77777777" w:rsidR="002C1439" w:rsidRDefault="002C1439" w:rsidP="00636DD3">
            <w:pPr>
              <w:spacing w:before="60" w:after="60"/>
            </w:pPr>
            <w:r>
              <w:t>Yes, held 23 March 2021. There were no subsequent changes made to the application.</w:t>
            </w:r>
          </w:p>
        </w:tc>
      </w:tr>
    </w:tbl>
    <w:p w14:paraId="1EE769A7" w14:textId="77777777" w:rsidR="002C1439" w:rsidRPr="00B12A0F" w:rsidRDefault="002C1439" w:rsidP="002C1439">
      <w:pPr>
        <w:pStyle w:val="ICHeading3"/>
      </w:pPr>
      <w:r>
        <w:t>Policy Implications</w:t>
      </w:r>
    </w:p>
    <w:p w14:paraId="2ECD0043" w14:textId="77777777" w:rsidR="002C1439" w:rsidRDefault="002C1439" w:rsidP="002C1439">
      <w:bookmarkStart w:id="51" w:name="_Hlk78973695"/>
      <w:r>
        <w:t>The Council Plan 2021-2025 provides as follows:</w:t>
      </w:r>
    </w:p>
    <w:p w14:paraId="098FE6F4" w14:textId="77777777" w:rsidR="002C1439" w:rsidRPr="00E559B8" w:rsidRDefault="002C1439" w:rsidP="002C1439">
      <w:pPr>
        <w:tabs>
          <w:tab w:val="left" w:pos="2835"/>
        </w:tabs>
        <w:spacing w:before="120" w:after="0"/>
        <w:rPr>
          <w:b/>
        </w:rPr>
      </w:pPr>
      <w:r>
        <w:rPr>
          <w:b/>
        </w:rPr>
        <w:t>Strategic Objective</w:t>
      </w:r>
      <w:r>
        <w:rPr>
          <w:b/>
        </w:rPr>
        <w:tab/>
        <w:t xml:space="preserve"> 2: Liveable and thriving environments</w:t>
      </w:r>
    </w:p>
    <w:p w14:paraId="709BE598" w14:textId="77777777" w:rsidR="002C1439" w:rsidRPr="00E559B8" w:rsidRDefault="002C1439" w:rsidP="002C1439">
      <w:pPr>
        <w:tabs>
          <w:tab w:val="left" w:pos="2835"/>
        </w:tabs>
        <w:spacing w:before="60"/>
        <w:rPr>
          <w:b/>
        </w:rPr>
      </w:pPr>
      <w:r>
        <w:rPr>
          <w:b/>
        </w:rPr>
        <w:t>Priority</w:t>
      </w:r>
      <w:r>
        <w:rPr>
          <w:b/>
        </w:rPr>
        <w:tab/>
        <w:t xml:space="preserve"> 2.4: Grow local employment and business investment</w:t>
      </w:r>
    </w:p>
    <w:bookmarkEnd w:id="51"/>
    <w:p w14:paraId="27C3F8F3" w14:textId="77777777" w:rsidR="002C1439" w:rsidRPr="00B12A0F" w:rsidRDefault="002C1439" w:rsidP="002C1439">
      <w:pPr>
        <w:pStyle w:val="ICHeading3"/>
      </w:pPr>
      <w:r>
        <w:t>Victorian Charter of Human Rights &amp; Responsibilities Act 2006</w:t>
      </w:r>
    </w:p>
    <w:p w14:paraId="24323827" w14:textId="77777777" w:rsidR="002C1439" w:rsidRDefault="002C1439" w:rsidP="002C1439">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35A0FAA6" w14:textId="77777777" w:rsidR="002C1439" w:rsidRPr="00B12A0F" w:rsidRDefault="002C1439" w:rsidP="002C1439">
      <w:pPr>
        <w:pStyle w:val="ICHeading3"/>
      </w:pPr>
      <w:r>
        <w:t>Officer’s Declaration of Conflict of Interests</w:t>
      </w:r>
    </w:p>
    <w:p w14:paraId="7BBC7AE8" w14:textId="77777777" w:rsidR="002C1439" w:rsidRDefault="002C1439" w:rsidP="002C1439">
      <w:r>
        <w:t xml:space="preserve">Under section 130 of the </w:t>
      </w:r>
      <w:r w:rsidRPr="009E4409">
        <w:rPr>
          <w:i/>
          <w:iCs/>
        </w:rPr>
        <w:t>Local Government Act 2020</w:t>
      </w:r>
      <w:r>
        <w:t>, officers providing advice to Council must disclose any interests, including the type of interest.</w:t>
      </w:r>
    </w:p>
    <w:p w14:paraId="08C416DD" w14:textId="77777777" w:rsidR="002C1439" w:rsidRPr="00E36B2C" w:rsidRDefault="002C1439" w:rsidP="002C1439">
      <w:pPr>
        <w:rPr>
          <w:i/>
        </w:rPr>
      </w:pPr>
      <w:r>
        <w:rPr>
          <w:i/>
        </w:rPr>
        <w:t>Executive</w:t>
      </w:r>
      <w:r w:rsidRPr="00E36B2C">
        <w:rPr>
          <w:i/>
        </w:rPr>
        <w:t xml:space="preserve"> Manager – </w:t>
      </w:r>
      <w:r>
        <w:rPr>
          <w:i/>
        </w:rPr>
        <w:t>Henry Bezuidenhout</w:t>
      </w:r>
    </w:p>
    <w:p w14:paraId="65ADC412" w14:textId="77777777" w:rsidR="002C1439" w:rsidRDefault="002C1439" w:rsidP="002C1439">
      <w:r>
        <w:t>In providing this advice to Council as the Executive Manager, I have no interests to disclose in this report.</w:t>
      </w:r>
    </w:p>
    <w:p w14:paraId="5647D1AF" w14:textId="77777777" w:rsidR="002C1439" w:rsidRPr="00E36B2C" w:rsidRDefault="002C1439" w:rsidP="002C1439">
      <w:pPr>
        <w:rPr>
          <w:i/>
        </w:rPr>
      </w:pPr>
      <w:r w:rsidRPr="00E36B2C">
        <w:rPr>
          <w:i/>
        </w:rPr>
        <w:t xml:space="preserve">Author – </w:t>
      </w:r>
      <w:r>
        <w:rPr>
          <w:i/>
        </w:rPr>
        <w:t>Victoria Mack</w:t>
      </w:r>
    </w:p>
    <w:p w14:paraId="1C441D0A" w14:textId="77777777" w:rsidR="002C1439" w:rsidRDefault="002C1439" w:rsidP="002C1439">
      <w:r>
        <w:t xml:space="preserve">In providing this advice to Council as the Author, I have no interests to disclose in this report. </w:t>
      </w:r>
    </w:p>
    <w:p w14:paraId="7C1AC2C6" w14:textId="77777777" w:rsidR="002C1439" w:rsidRDefault="002C1439" w:rsidP="002C1439">
      <w:pPr>
        <w:spacing w:after="200" w:line="276" w:lineRule="auto"/>
        <w:jc w:val="left"/>
        <w:rPr>
          <w:b/>
          <w:caps/>
          <w:szCs w:val="20"/>
        </w:rPr>
      </w:pPr>
      <w:r>
        <w:br w:type="page"/>
      </w:r>
    </w:p>
    <w:p w14:paraId="29AF2456" w14:textId="77777777" w:rsidR="002C1439" w:rsidRPr="00B12A0F" w:rsidRDefault="002C1439" w:rsidP="002C1439">
      <w:pPr>
        <w:pStyle w:val="ICHeading3"/>
      </w:pPr>
      <w:r>
        <w:lastRenderedPageBreak/>
        <w:t>Executive Summary</w:t>
      </w:r>
    </w:p>
    <w:tbl>
      <w:tblPr>
        <w:tblStyle w:val="TableGrid"/>
        <w:tblW w:w="9498" w:type="dxa"/>
        <w:tblInd w:w="108" w:type="dxa"/>
        <w:tblLook w:val="04A0" w:firstRow="1" w:lastRow="0" w:firstColumn="1" w:lastColumn="0" w:noHBand="0" w:noVBand="1"/>
      </w:tblPr>
      <w:tblGrid>
        <w:gridCol w:w="3969"/>
        <w:gridCol w:w="5529"/>
      </w:tblGrid>
      <w:tr w:rsidR="002C1439" w14:paraId="0A223DCE" w14:textId="77777777" w:rsidTr="00636DD3">
        <w:tc>
          <w:tcPr>
            <w:tcW w:w="3969" w:type="dxa"/>
          </w:tcPr>
          <w:p w14:paraId="3F11BB34" w14:textId="77777777" w:rsidR="002C1439" w:rsidRDefault="002C1439" w:rsidP="00636DD3">
            <w:pPr>
              <w:spacing w:before="60" w:after="60"/>
              <w:jc w:val="left"/>
            </w:pPr>
            <w:r w:rsidRPr="00C5127D">
              <w:t xml:space="preserve">Application </w:t>
            </w:r>
            <w:r>
              <w:t>r</w:t>
            </w:r>
            <w:r w:rsidRPr="00C5127D">
              <w:t>eferred?</w:t>
            </w:r>
          </w:p>
        </w:tc>
        <w:tc>
          <w:tcPr>
            <w:tcW w:w="5529" w:type="dxa"/>
          </w:tcPr>
          <w:p w14:paraId="26478A11" w14:textId="77777777" w:rsidR="002C1439" w:rsidRDefault="002C1439" w:rsidP="00636DD3">
            <w:pPr>
              <w:spacing w:before="60" w:after="60"/>
            </w:pPr>
            <w:r>
              <w:t>Yes, Greater Western Water, Melbourne Water, Department of Transport, Victorian Planning Authority, Aboriginal Affairs Victoria and Environment Protection Authority.</w:t>
            </w:r>
          </w:p>
          <w:p w14:paraId="21886F4A" w14:textId="77777777" w:rsidR="002C1439" w:rsidRDefault="002C1439" w:rsidP="00636DD3">
            <w:pPr>
              <w:spacing w:before="60" w:after="60"/>
            </w:pPr>
            <w:r>
              <w:t>Council’s Infrastructure, Environment Health, Economic Development and Strategic Planning.</w:t>
            </w:r>
          </w:p>
        </w:tc>
      </w:tr>
      <w:tr w:rsidR="002C1439" w14:paraId="46AF5632" w14:textId="77777777" w:rsidTr="00636DD3">
        <w:tc>
          <w:tcPr>
            <w:tcW w:w="3969" w:type="dxa"/>
          </w:tcPr>
          <w:p w14:paraId="5EA9CC18" w14:textId="77777777" w:rsidR="002C1439" w:rsidRDefault="002C1439" w:rsidP="00636DD3">
            <w:pPr>
              <w:spacing w:before="60" w:after="60"/>
              <w:jc w:val="left"/>
            </w:pPr>
            <w:r w:rsidRPr="00C5127D">
              <w:t>Any issues raised in referral responses?</w:t>
            </w:r>
          </w:p>
        </w:tc>
        <w:tc>
          <w:tcPr>
            <w:tcW w:w="5529" w:type="dxa"/>
          </w:tcPr>
          <w:p w14:paraId="3307A0C4" w14:textId="77777777" w:rsidR="002C1439" w:rsidRDefault="002C1439" w:rsidP="00636DD3">
            <w:pPr>
              <w:spacing w:before="60" w:after="60"/>
              <w:jc w:val="left"/>
            </w:pPr>
            <w:r>
              <w:t xml:space="preserve">Some authorities requested further information.  </w:t>
            </w:r>
          </w:p>
        </w:tc>
      </w:tr>
      <w:tr w:rsidR="002C1439" w14:paraId="1FE7A91D" w14:textId="77777777" w:rsidTr="00636DD3">
        <w:tc>
          <w:tcPr>
            <w:tcW w:w="3969" w:type="dxa"/>
          </w:tcPr>
          <w:p w14:paraId="4F8A9195" w14:textId="77777777" w:rsidR="002C1439" w:rsidRDefault="002C1439" w:rsidP="00636DD3">
            <w:pPr>
              <w:spacing w:before="60" w:after="60"/>
              <w:jc w:val="left"/>
            </w:pPr>
            <w:r w:rsidRPr="00C5127D">
              <w:t>Preliminary concerns?</w:t>
            </w:r>
          </w:p>
        </w:tc>
        <w:tc>
          <w:tcPr>
            <w:tcW w:w="5529" w:type="dxa"/>
          </w:tcPr>
          <w:p w14:paraId="11FFDDAB" w14:textId="77777777" w:rsidR="002C1439" w:rsidRDefault="002C1439" w:rsidP="00636DD3">
            <w:pPr>
              <w:spacing w:before="60" w:after="60"/>
            </w:pPr>
            <w:r>
              <w:t>the suitability of the site location for a service station within the Farming Zone; environmental impacts; impact on neighbouring dwellings; and safe access to and from the Geelong-Bacchus Marsh Road.</w:t>
            </w:r>
          </w:p>
        </w:tc>
      </w:tr>
      <w:tr w:rsidR="002C1439" w14:paraId="4CEE2473" w14:textId="77777777" w:rsidTr="00636DD3">
        <w:tc>
          <w:tcPr>
            <w:tcW w:w="3969" w:type="dxa"/>
          </w:tcPr>
          <w:p w14:paraId="154F75A9" w14:textId="77777777" w:rsidR="002C1439" w:rsidRDefault="002C1439" w:rsidP="00636DD3">
            <w:pPr>
              <w:spacing w:before="60" w:after="60"/>
              <w:jc w:val="left"/>
            </w:pPr>
            <w:r w:rsidRPr="00C5127D">
              <w:t>Any discussions with applicant regarding concerns?</w:t>
            </w:r>
          </w:p>
        </w:tc>
        <w:tc>
          <w:tcPr>
            <w:tcW w:w="5529" w:type="dxa"/>
          </w:tcPr>
          <w:p w14:paraId="246189BF" w14:textId="77777777" w:rsidR="002C1439" w:rsidRDefault="002C1439" w:rsidP="00636DD3">
            <w:pPr>
              <w:spacing w:before="60" w:after="60"/>
            </w:pPr>
            <w:r>
              <w:t>the applicant has communicated with Council extensively throughout the assessment process.</w:t>
            </w:r>
          </w:p>
        </w:tc>
      </w:tr>
      <w:tr w:rsidR="002C1439" w14:paraId="0AB3FCFC" w14:textId="77777777" w:rsidTr="00636DD3">
        <w:tc>
          <w:tcPr>
            <w:tcW w:w="3969" w:type="dxa"/>
          </w:tcPr>
          <w:p w14:paraId="66F9353A" w14:textId="77777777" w:rsidR="002C1439" w:rsidRDefault="002C1439" w:rsidP="00636DD3">
            <w:pPr>
              <w:spacing w:before="60" w:after="60"/>
              <w:jc w:val="left"/>
            </w:pPr>
            <w:r w:rsidRPr="00C5127D">
              <w:t>Any changes made to the application since being lodged?</w:t>
            </w:r>
          </w:p>
        </w:tc>
        <w:tc>
          <w:tcPr>
            <w:tcW w:w="5529" w:type="dxa"/>
          </w:tcPr>
          <w:p w14:paraId="017BF007" w14:textId="77777777" w:rsidR="002C1439" w:rsidRDefault="002C1439" w:rsidP="00636DD3">
            <w:pPr>
              <w:spacing w:before="60" w:after="60"/>
              <w:jc w:val="left"/>
            </w:pPr>
            <w:r>
              <w:t>Additional plans and documents were provided when requested.</w:t>
            </w:r>
          </w:p>
        </w:tc>
      </w:tr>
      <w:tr w:rsidR="002C1439" w14:paraId="6B9F42E3" w14:textId="77777777" w:rsidTr="00636DD3">
        <w:tc>
          <w:tcPr>
            <w:tcW w:w="3969" w:type="dxa"/>
          </w:tcPr>
          <w:p w14:paraId="35FD0B1E" w14:textId="77777777" w:rsidR="002C1439" w:rsidRDefault="002C1439" w:rsidP="00636DD3">
            <w:pPr>
              <w:spacing w:before="60" w:after="60"/>
              <w:jc w:val="left"/>
            </w:pPr>
            <w:r w:rsidRPr="00C5127D">
              <w:t>Brief history.</w:t>
            </w:r>
          </w:p>
        </w:tc>
        <w:tc>
          <w:tcPr>
            <w:tcW w:w="5529" w:type="dxa"/>
          </w:tcPr>
          <w:p w14:paraId="47A04C63" w14:textId="77777777" w:rsidR="002C1439" w:rsidRDefault="002C1439" w:rsidP="00636DD3">
            <w:pPr>
              <w:spacing w:before="60" w:after="60"/>
              <w:jc w:val="left"/>
            </w:pPr>
            <w:r>
              <w:t>Not applicable.</w:t>
            </w:r>
          </w:p>
        </w:tc>
      </w:tr>
      <w:tr w:rsidR="002C1439" w14:paraId="7DD63E5D" w14:textId="77777777" w:rsidTr="00636DD3">
        <w:tc>
          <w:tcPr>
            <w:tcW w:w="3969" w:type="dxa"/>
          </w:tcPr>
          <w:p w14:paraId="57D5DEE5" w14:textId="77777777" w:rsidR="002C1439" w:rsidRDefault="002C1439" w:rsidP="00636DD3">
            <w:pPr>
              <w:spacing w:before="60" w:after="60"/>
              <w:jc w:val="left"/>
            </w:pPr>
            <w:r w:rsidRPr="00C5127D">
              <w:t>Previous applications for the site?</w:t>
            </w:r>
          </w:p>
        </w:tc>
        <w:tc>
          <w:tcPr>
            <w:tcW w:w="5529" w:type="dxa"/>
          </w:tcPr>
          <w:p w14:paraId="42D4EEB4" w14:textId="77777777" w:rsidR="002C1439" w:rsidRDefault="002C1439" w:rsidP="00636DD3">
            <w:pPr>
              <w:spacing w:before="60" w:after="60"/>
            </w:pPr>
            <w:r>
              <w:t>PA2003349 being for the Development of a Swimming Pool Ancillary to an Existing Dwelling issued on 26 November 2003.</w:t>
            </w:r>
          </w:p>
        </w:tc>
      </w:tr>
      <w:tr w:rsidR="002C1439" w14:paraId="70C9FFD9" w14:textId="77777777" w:rsidTr="00636DD3">
        <w:tc>
          <w:tcPr>
            <w:tcW w:w="3969" w:type="dxa"/>
          </w:tcPr>
          <w:p w14:paraId="1F2360DC" w14:textId="77777777" w:rsidR="002C1439" w:rsidRDefault="002C1439" w:rsidP="00636DD3">
            <w:pPr>
              <w:spacing w:before="60" w:after="60"/>
              <w:jc w:val="left"/>
            </w:pPr>
            <w:r w:rsidRPr="00C5127D">
              <w:t>General summary</w:t>
            </w:r>
            <w:r>
              <w:t>.</w:t>
            </w:r>
          </w:p>
        </w:tc>
        <w:tc>
          <w:tcPr>
            <w:tcW w:w="5529" w:type="dxa"/>
          </w:tcPr>
          <w:p w14:paraId="2B47A121" w14:textId="77777777" w:rsidR="002C1439" w:rsidRDefault="002C1439" w:rsidP="00636DD3">
            <w:pPr>
              <w:spacing w:before="60" w:after="60"/>
            </w:pPr>
            <w:r>
              <w:t>The application is for a service station, restaurant and related works to be located on the east side of the Geelong-Bacchus Marsh Road approximately 5.5kms south of the Bacchus Marsh township.</w:t>
            </w:r>
          </w:p>
          <w:p w14:paraId="75FD3438" w14:textId="77777777" w:rsidR="002C1439" w:rsidRDefault="002C1439" w:rsidP="00636DD3">
            <w:pPr>
              <w:spacing w:before="60" w:after="60"/>
            </w:pPr>
            <w:r>
              <w:t>It is understood that the application is premised on future development of the Parwan Employment Precinct (PEP) and potential rezoning.</w:t>
            </w:r>
          </w:p>
          <w:p w14:paraId="0DC94241" w14:textId="77777777" w:rsidR="002C1439" w:rsidRDefault="002C1439" w:rsidP="00636DD3">
            <w:pPr>
              <w:spacing w:before="60" w:after="60"/>
            </w:pPr>
            <w:r>
              <w:t>The subject site is in the Farming Zone. Adequate permit conditions can protect the amenity of surrounding agricultural activities and only small proportion of the land is set aside for a services station, with the remaining land for farm management or land management.</w:t>
            </w:r>
          </w:p>
          <w:p w14:paraId="7CFF7F77" w14:textId="77777777" w:rsidR="002C1439" w:rsidRDefault="002C1439" w:rsidP="00636DD3">
            <w:pPr>
              <w:spacing w:before="60" w:after="60"/>
            </w:pPr>
            <w:r>
              <w:t>The proposed PEP is under development and it is considered that the proposal in the future would provide a valuable service to an expanding employment precinct as well as to local residents and passing traffic.</w:t>
            </w:r>
          </w:p>
        </w:tc>
      </w:tr>
    </w:tbl>
    <w:p w14:paraId="10691F59" w14:textId="77777777" w:rsidR="002C1439" w:rsidRDefault="002C1439" w:rsidP="002C1439">
      <w:r>
        <w:br w:type="page"/>
      </w:r>
    </w:p>
    <w:tbl>
      <w:tblPr>
        <w:tblStyle w:val="TableGrid"/>
        <w:tblW w:w="9498" w:type="dxa"/>
        <w:tblInd w:w="108" w:type="dxa"/>
        <w:tblLook w:val="04A0" w:firstRow="1" w:lastRow="0" w:firstColumn="1" w:lastColumn="0" w:noHBand="0" w:noVBand="1"/>
      </w:tblPr>
      <w:tblGrid>
        <w:gridCol w:w="9498"/>
      </w:tblGrid>
      <w:tr w:rsidR="002C1439" w14:paraId="6EC5857E" w14:textId="77777777" w:rsidTr="00636DD3">
        <w:tc>
          <w:tcPr>
            <w:tcW w:w="9498" w:type="dxa"/>
          </w:tcPr>
          <w:p w14:paraId="2BE44205" w14:textId="77777777" w:rsidR="002C1439" w:rsidRPr="00C5127D" w:rsidRDefault="002C1439" w:rsidP="00636DD3">
            <w:pPr>
              <w:jc w:val="left"/>
              <w:rPr>
                <w:b/>
              </w:rPr>
            </w:pPr>
            <w:r w:rsidRPr="00C5127D">
              <w:rPr>
                <w:b/>
              </w:rPr>
              <w:lastRenderedPageBreak/>
              <w:t xml:space="preserve">Summary </w:t>
            </w:r>
            <w:r>
              <w:rPr>
                <w:b/>
              </w:rPr>
              <w:t xml:space="preserve">of Officer’s </w:t>
            </w:r>
            <w:r w:rsidRPr="00C5127D">
              <w:rPr>
                <w:b/>
              </w:rPr>
              <w:t>Recommendation</w:t>
            </w:r>
          </w:p>
        </w:tc>
      </w:tr>
      <w:tr w:rsidR="002C1439" w14:paraId="35545685" w14:textId="77777777" w:rsidTr="00636DD3">
        <w:tc>
          <w:tcPr>
            <w:tcW w:w="9498" w:type="dxa"/>
          </w:tcPr>
          <w:p w14:paraId="2A9F1E26" w14:textId="77777777" w:rsidR="002C1439" w:rsidRDefault="002C1439" w:rsidP="00636DD3">
            <w:pPr>
              <w:jc w:val="left"/>
            </w:pPr>
            <w:r w:rsidRPr="00C5127D">
              <w:t xml:space="preserve">That, having considered all relevant matters as required by the </w:t>
            </w:r>
            <w:r w:rsidRPr="00674685">
              <w:rPr>
                <w:i/>
              </w:rPr>
              <w:t>Planning and Environment Act 1987</w:t>
            </w:r>
            <w:r w:rsidRPr="00C5127D">
              <w:t xml:space="preserve">, Council issue </w:t>
            </w:r>
            <w:r>
              <w:t>a Notice of Decision to Grant Planning Permit PA2020131 for the Use and Development of a Service Station and Restaurant, Creation of Access to a Road Zone Category 1 and Display of Signage at Lot 3 on PS118970 otherwise known as 4164 Geelong-Bacchus Marsh Road, Parwan, subject to conditions included in this report.</w:t>
            </w:r>
          </w:p>
        </w:tc>
      </w:tr>
    </w:tbl>
    <w:p w14:paraId="7F88076D" w14:textId="77777777" w:rsidR="002C1439" w:rsidRPr="00B12A0F" w:rsidRDefault="002C1439" w:rsidP="002C1439">
      <w:pPr>
        <w:pStyle w:val="ICHeading3"/>
      </w:pPr>
      <w:r>
        <w:t>Site Description</w:t>
      </w:r>
    </w:p>
    <w:p w14:paraId="2091DC02" w14:textId="77777777" w:rsidR="002C1439" w:rsidRDefault="002C1439" w:rsidP="002C1439">
      <w:r>
        <w:t>The subject site is 30.41ha and is generally flat and is rectangular in shape. The western front boundary of the site abuts the Geelong-Bacchus Marsh Road, and the southern boundary of the site abuts an unused ‘paper’ road.</w:t>
      </w:r>
    </w:p>
    <w:p w14:paraId="16B1F280" w14:textId="77777777" w:rsidR="002C1439" w:rsidRDefault="002C1439" w:rsidP="002C1439">
      <w:r>
        <w:t>The site contains a single-storey brick dwelling setback approximately 48m from the Geelong-Bacchus Marsh Road. The dwelling is in a garden setting with mature native and exotic canopy trees and understorey plants. It is surrounded by outbuildings, garden installations, a swimming pool and water tanks.</w:t>
      </w:r>
    </w:p>
    <w:p w14:paraId="43B0CDB3" w14:textId="77777777" w:rsidR="002C1439" w:rsidRDefault="002C1439" w:rsidP="002C1439">
      <w:r>
        <w:t>Approximately half of the land to the rear (east) of the dwelling site has been previously developed for a horse enterprise with fenced paddocks and horse shelters. There is a disused trotting track located within this area. The balance of the land is unimproved grazing land. There are two dams on the property, one near the north west corner and the other generally located in the north east corner of the site.</w:t>
      </w:r>
    </w:p>
    <w:p w14:paraId="70D02484" w14:textId="77777777" w:rsidR="002C1439" w:rsidRDefault="002C1439" w:rsidP="002C1439">
      <w:r>
        <w:t>To the south of the site a dwelling on a lot of 2.175ha with frontage to the Geelong-Bacchus Marsh Road is. Further south and wrapping around this dwelling is land owned by Genetics Australia with an area of 131ha, which also abuts the south boundary of the unused road. The Genetic Australia land has several large outbuildings and has been fenced into approximately 30 individual livestock paddocks.</w:t>
      </w:r>
    </w:p>
    <w:p w14:paraId="7C15C9A5" w14:textId="77777777" w:rsidR="002C1439" w:rsidRDefault="002C1439" w:rsidP="002C1439">
      <w:r>
        <w:t>The adjacent properties to the eastern side of the subject site are accessed from the Parwan South Road are two properties each of approximately 16ha, both with dwellings, with one used for trotting horses with an active horse training track.</w:t>
      </w:r>
    </w:p>
    <w:p w14:paraId="6AE5BC25" w14:textId="77777777" w:rsidR="002C1439" w:rsidRDefault="002C1439" w:rsidP="002C1439">
      <w:r>
        <w:t>To the north of the site is a large property of 103ha with a dwelling and generally used for cropping or hay production.</w:t>
      </w:r>
    </w:p>
    <w:p w14:paraId="0A6FC55D" w14:textId="77777777" w:rsidR="002C1439" w:rsidRDefault="002C1439" w:rsidP="002C1439">
      <w:r>
        <w:t>Due west of the site is a 28ha property with a welling which is located in the northwest corner of the intersection of the Geelong-Bacchus Marsh Road and Smiths Road. To the north of this site are two properties each of approximately 25ha generally used for grazing.</w:t>
      </w:r>
    </w:p>
    <w:p w14:paraId="7CF3463E" w14:textId="77777777" w:rsidR="002C1439" w:rsidRDefault="002C1439" w:rsidP="002C1439">
      <w:r>
        <w:t>In the southwest corner of the intersection of the Geelong-Bacchus Marsh Road and Smiths road is a site that is the subject of a separate current Planning Permit application, PA2020130, for a similar service station development from the same permit applicant.</w:t>
      </w:r>
    </w:p>
    <w:p w14:paraId="1BDAA0FA" w14:textId="77777777" w:rsidR="002C1439" w:rsidRDefault="002C1439" w:rsidP="002C1439">
      <w:r>
        <w:t>The Bacchus Marsh Western Water Treatment Plant is situated 2km south east of the site, and Madding Brown Coal is situated 1km north west of the site.</w:t>
      </w:r>
    </w:p>
    <w:p w14:paraId="2D5E5264" w14:textId="77777777" w:rsidR="002C1439" w:rsidRDefault="002C1439" w:rsidP="002C1439">
      <w:r w:rsidRPr="00B4633A">
        <w:rPr>
          <w:noProof/>
        </w:rPr>
        <w:lastRenderedPageBreak/>
        <w:drawing>
          <wp:inline distT="0" distB="0" distL="0" distR="0" wp14:anchorId="154DEDA3" wp14:editId="69A243E1">
            <wp:extent cx="6120765" cy="3632200"/>
            <wp:effectExtent l="0" t="0" r="0" b="6350"/>
            <wp:docPr id="4" name="Picture 4" descr="Figure 1 is an aerial image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is an aerial image of the s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765" cy="3632200"/>
                    </a:xfrm>
                    <a:prstGeom prst="rect">
                      <a:avLst/>
                    </a:prstGeom>
                    <a:noFill/>
                    <a:ln>
                      <a:noFill/>
                    </a:ln>
                  </pic:spPr>
                </pic:pic>
              </a:graphicData>
            </a:graphic>
          </wp:inline>
        </w:drawing>
      </w:r>
    </w:p>
    <w:p w14:paraId="168B8951" w14:textId="77777777" w:rsidR="002C1439" w:rsidRPr="00B4633A" w:rsidRDefault="002C1439" w:rsidP="002C1439">
      <w:r>
        <w:rPr>
          <w:b/>
          <w:bCs/>
        </w:rPr>
        <w:t>Figure 1:</w:t>
      </w:r>
      <w:r>
        <w:t xml:space="preserve"> Aerial image of the site</w:t>
      </w:r>
    </w:p>
    <w:p w14:paraId="021FAABE" w14:textId="77777777" w:rsidR="002C1439" w:rsidRPr="00B12A0F" w:rsidRDefault="002C1439" w:rsidP="002C1439">
      <w:pPr>
        <w:pStyle w:val="ICHeading3"/>
      </w:pPr>
      <w:r>
        <w:t>Proposal</w:t>
      </w:r>
    </w:p>
    <w:p w14:paraId="13E5E4FC" w14:textId="77777777" w:rsidR="002C1439" w:rsidRDefault="002C1439" w:rsidP="002C1439">
      <w:r>
        <w:t>The proposal is to develop and use the front south-west corner of the site for a service station and restaurant and which would be setback of 55.18m from the Geelong-Bacchus Marsh Road.</w:t>
      </w:r>
    </w:p>
    <w:p w14:paraId="758E6698" w14:textId="77777777" w:rsidR="002C1439" w:rsidRDefault="002C1439" w:rsidP="002C1439">
      <w:r>
        <w:t>The existing dwelling and outbuildings will be demolished, and the proposed building would be located centrally on the site, with the majority of the car parking to be located to the south and east of the building. Within the building footprint would be two tenancies, a service area and convenience store (330sqm total area), and a restaurant (150sqm total area). There would be a shared dining and amenities area in two tenancies. The restaurant would provide seating for 88 customers.</w:t>
      </w:r>
    </w:p>
    <w:p w14:paraId="7302DE43" w14:textId="77777777" w:rsidR="002C1439" w:rsidRDefault="002C1439" w:rsidP="002C1439">
      <w:r>
        <w:t>Both tenancies and the service station are proposed to operate 24 hours, seven days a week.</w:t>
      </w:r>
    </w:p>
    <w:p w14:paraId="501592B8" w14:textId="77777777" w:rsidR="002C1439" w:rsidRDefault="002C1439" w:rsidP="002C1439">
      <w:r>
        <w:t>As part of the development, 60 car parking spaces would be provided on the site, as well as:</w:t>
      </w:r>
    </w:p>
    <w:p w14:paraId="66AA89B6"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Two disabled spaces.</w:t>
      </w:r>
    </w:p>
    <w:p w14:paraId="37720866"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Seven trailer spaces.</w:t>
      </w:r>
    </w:p>
    <w:p w14:paraId="2CB8FF82"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14 truck spaces.</w:t>
      </w:r>
    </w:p>
    <w:p w14:paraId="502ED885"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Eight bicycle parking spaces.</w:t>
      </w:r>
    </w:p>
    <w:p w14:paraId="30354C4C"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Six electric charging stations.</w:t>
      </w:r>
    </w:p>
    <w:p w14:paraId="07BCBB42" w14:textId="77777777" w:rsidR="002C1439" w:rsidRDefault="002C1439" w:rsidP="002C1439">
      <w:r>
        <w:t>A 6.4m high car canopy would be constructed over car spaces and 10 fuel pumps immediately in front of the service centre building.</w:t>
      </w:r>
    </w:p>
    <w:p w14:paraId="6E687691" w14:textId="77777777" w:rsidR="002C1439" w:rsidRDefault="002C1439" w:rsidP="002C1439">
      <w:r>
        <w:t>A separate covered area 6.4m high with four diesel pumps would be located on the north side of the service centre building.</w:t>
      </w:r>
    </w:p>
    <w:p w14:paraId="38997D3B" w14:textId="77777777" w:rsidR="002C1439" w:rsidRDefault="002C1439" w:rsidP="002C1439">
      <w:r>
        <w:t>All vehicles would be able to circulate in an orderly way through the site to access the different facilities and parking areas.</w:t>
      </w:r>
    </w:p>
    <w:p w14:paraId="73661147" w14:textId="77777777" w:rsidR="002C1439" w:rsidRDefault="002C1439" w:rsidP="002C1439">
      <w:r>
        <w:lastRenderedPageBreak/>
        <w:t>The proposed buildings would be a 4.8m high flat roofed structure with a mix of external cladding materials including precast panels and timber painted in muted tones.</w:t>
      </w:r>
    </w:p>
    <w:p w14:paraId="2DB1D09F" w14:textId="77777777" w:rsidR="002C1439" w:rsidRDefault="002C1439" w:rsidP="002C1439">
      <w:r>
        <w:t>A floodlit fuel price sign, 4m high and 2.4m wide with an area of 9.6sqm would be located at the entrance to the site 2.6m from the front boundary. Additional floodlit signage would be located within the site and on the proposed building and would include a 1.53sqm sign and 0.49sqm sign.</w:t>
      </w:r>
    </w:p>
    <w:p w14:paraId="199D391C" w14:textId="77777777" w:rsidR="002C1439" w:rsidRDefault="002C1439" w:rsidP="002C1439">
      <w:r>
        <w:t>External lighting would comprise of 10 lights, each 8m in height, generally towards the perimeter of the development site, adjoining the accessways and car parking areas.</w:t>
      </w:r>
    </w:p>
    <w:p w14:paraId="3FA49661" w14:textId="77777777" w:rsidR="002C1439" w:rsidRPr="00862BFF" w:rsidRDefault="002C1439" w:rsidP="002C1439">
      <w:r>
        <w:t xml:space="preserve">A Biodiversity Assessment prepared by </w:t>
      </w:r>
      <w:proofErr w:type="spellStart"/>
      <w:r>
        <w:t>Ecolink</w:t>
      </w:r>
      <w:proofErr w:type="spellEnd"/>
      <w:r>
        <w:t xml:space="preserve"> (June 2020), found that there were no indigenous trees, shrub or grass species on the site that would need to be removed to construct the development.</w:t>
      </w:r>
    </w:p>
    <w:p w14:paraId="2829CB5A" w14:textId="77777777" w:rsidR="002C1439" w:rsidRPr="00B12A0F" w:rsidRDefault="002C1439" w:rsidP="002C1439">
      <w:pPr>
        <w:pStyle w:val="ICHeading3"/>
      </w:pPr>
      <w:r>
        <w:t>Background to Current Proposal</w:t>
      </w:r>
    </w:p>
    <w:p w14:paraId="666AF371" w14:textId="77777777" w:rsidR="002C1439" w:rsidRPr="00862BFF" w:rsidRDefault="002C1439" w:rsidP="002C1439">
      <w:r>
        <w:t>The subject site is identified by the Victorian Planning Authority (VPA) as part of the Parwan Agribusiness Precinct. VPA is working with Council to prepare a Development Plan and Development Plan Overlay as part of the future planning scheme amendment, to facilitate use and development.</w:t>
      </w:r>
    </w:p>
    <w:p w14:paraId="300A1549" w14:textId="77777777" w:rsidR="002C1439" w:rsidRPr="00B12A0F" w:rsidRDefault="002C1439" w:rsidP="002C1439">
      <w:pPr>
        <w:pStyle w:val="ICHeading3"/>
      </w:pPr>
      <w:r>
        <w:t>Public Notice</w:t>
      </w:r>
    </w:p>
    <w:p w14:paraId="0DDF6631" w14:textId="77777777" w:rsidR="002C1439" w:rsidRPr="00862BFF" w:rsidRDefault="002C1439" w:rsidP="002C1439">
      <w:r>
        <w:t>Notice of the application was given to adjoining and nearby landowners and signage erected on site for 14 days. Five objections were received.</w:t>
      </w:r>
    </w:p>
    <w:p w14:paraId="4E602304" w14:textId="77777777" w:rsidR="002C1439" w:rsidRPr="00B12A0F" w:rsidRDefault="002C1439" w:rsidP="002C1439">
      <w:pPr>
        <w:pStyle w:val="ICHeading3"/>
      </w:pPr>
      <w:r>
        <w:t>Summary of Objections</w:t>
      </w:r>
    </w:p>
    <w:p w14:paraId="592C39A7" w14:textId="77777777" w:rsidR="002C1439" w:rsidRDefault="002C1439" w:rsidP="002C1439">
      <w:r w:rsidRPr="00C5127D">
        <w:t>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5387"/>
        <w:gridCol w:w="4111"/>
      </w:tblGrid>
      <w:tr w:rsidR="002C1439" w14:paraId="1901E0A3" w14:textId="77777777" w:rsidTr="00636DD3">
        <w:tc>
          <w:tcPr>
            <w:tcW w:w="5387" w:type="dxa"/>
            <w:shd w:val="clear" w:color="auto" w:fill="D9D9D9" w:themeFill="background1" w:themeFillShade="D9"/>
          </w:tcPr>
          <w:p w14:paraId="10AC9669" w14:textId="77777777" w:rsidR="002C1439" w:rsidRPr="00C5127D" w:rsidRDefault="002C1439" w:rsidP="00636DD3">
            <w:pPr>
              <w:rPr>
                <w:b/>
              </w:rPr>
            </w:pPr>
            <w:r>
              <w:rPr>
                <w:b/>
              </w:rPr>
              <w:t>Objection</w:t>
            </w:r>
          </w:p>
        </w:tc>
        <w:tc>
          <w:tcPr>
            <w:tcW w:w="4111" w:type="dxa"/>
            <w:shd w:val="clear" w:color="auto" w:fill="D9D9D9" w:themeFill="background1" w:themeFillShade="D9"/>
          </w:tcPr>
          <w:p w14:paraId="4812EC59" w14:textId="77777777" w:rsidR="002C1439" w:rsidRPr="00C5127D" w:rsidRDefault="002C1439" w:rsidP="00636DD3">
            <w:pPr>
              <w:rPr>
                <w:b/>
              </w:rPr>
            </w:pPr>
            <w:r>
              <w:rPr>
                <w:b/>
              </w:rPr>
              <w:t>Any Relevant Requirement</w:t>
            </w:r>
          </w:p>
        </w:tc>
      </w:tr>
      <w:tr w:rsidR="002C1439" w14:paraId="1014F950" w14:textId="77777777" w:rsidTr="00636DD3">
        <w:tc>
          <w:tcPr>
            <w:tcW w:w="5387" w:type="dxa"/>
          </w:tcPr>
          <w:p w14:paraId="78137992" w14:textId="77777777" w:rsidR="002C1439" w:rsidRDefault="002C1439" w:rsidP="00636DD3">
            <w:r>
              <w:t>Inconsistent with the policies of the Moorabool Planning Scheme (MPS). It is an unacceptable planning outcome.</w:t>
            </w:r>
          </w:p>
        </w:tc>
        <w:tc>
          <w:tcPr>
            <w:tcW w:w="4111" w:type="dxa"/>
          </w:tcPr>
          <w:p w14:paraId="1E2BC443" w14:textId="77777777" w:rsidR="002C1439" w:rsidRDefault="002C1439" w:rsidP="00636DD3">
            <w:r>
              <w:t>Moorabool Planning Scheme.</w:t>
            </w:r>
          </w:p>
        </w:tc>
      </w:tr>
      <w:tr w:rsidR="002C1439" w14:paraId="003E140B" w14:textId="77777777" w:rsidTr="00636DD3">
        <w:tc>
          <w:tcPr>
            <w:tcW w:w="9498" w:type="dxa"/>
            <w:gridSpan w:val="2"/>
            <w:shd w:val="clear" w:color="auto" w:fill="F2F2F2" w:themeFill="background1" w:themeFillShade="F2"/>
          </w:tcPr>
          <w:p w14:paraId="0FAD23AB" w14:textId="77777777" w:rsidR="002C1439" w:rsidRPr="00C5127D" w:rsidRDefault="002C1439" w:rsidP="00636DD3">
            <w:pPr>
              <w:rPr>
                <w:b/>
              </w:rPr>
            </w:pPr>
            <w:r>
              <w:rPr>
                <w:b/>
              </w:rPr>
              <w:t xml:space="preserve">Officer’s Response: </w:t>
            </w:r>
            <w:r w:rsidRPr="00DA002A">
              <w:rPr>
                <w:bCs/>
              </w:rPr>
              <w:t>A service station is a Section 2 permit required use in the Farming Zone Relevant policies are discussed further in this report.</w:t>
            </w:r>
          </w:p>
        </w:tc>
      </w:tr>
      <w:tr w:rsidR="002C1439" w14:paraId="57558086" w14:textId="77777777" w:rsidTr="00636DD3">
        <w:tc>
          <w:tcPr>
            <w:tcW w:w="5387" w:type="dxa"/>
          </w:tcPr>
          <w:p w14:paraId="689390F5" w14:textId="77777777" w:rsidR="002C1439" w:rsidRDefault="002C1439" w:rsidP="00636DD3">
            <w:bookmarkStart w:id="52" w:name="_Hlk77923409"/>
            <w:r>
              <w:t>Inappropriate use in the Farming Zone in this location.</w:t>
            </w:r>
          </w:p>
        </w:tc>
        <w:tc>
          <w:tcPr>
            <w:tcW w:w="4111" w:type="dxa"/>
          </w:tcPr>
          <w:p w14:paraId="002CF23B" w14:textId="77777777" w:rsidR="002C1439" w:rsidRDefault="002C1439" w:rsidP="00636DD3">
            <w:r>
              <w:t>Farming Zone decision guidelines.</w:t>
            </w:r>
          </w:p>
        </w:tc>
      </w:tr>
      <w:bookmarkEnd w:id="52"/>
      <w:tr w:rsidR="002C1439" w14:paraId="0AB68842" w14:textId="77777777" w:rsidTr="00636DD3">
        <w:tc>
          <w:tcPr>
            <w:tcW w:w="9498" w:type="dxa"/>
            <w:gridSpan w:val="2"/>
            <w:shd w:val="clear" w:color="auto" w:fill="F2F2F2" w:themeFill="background1" w:themeFillShade="F2"/>
          </w:tcPr>
          <w:p w14:paraId="06306C47" w14:textId="77777777" w:rsidR="002C1439" w:rsidRPr="002B65E7" w:rsidRDefault="002C1439" w:rsidP="00636DD3">
            <w:pPr>
              <w:rPr>
                <w:bCs/>
              </w:rPr>
            </w:pPr>
            <w:r>
              <w:rPr>
                <w:b/>
              </w:rPr>
              <w:t xml:space="preserve">Officer’s Response: </w:t>
            </w:r>
            <w:r w:rsidRPr="002B65E7">
              <w:rPr>
                <w:bCs/>
              </w:rPr>
              <w:t>A service station is a Section 2 permit required use in the Farming Zone. The decision guidelines in the Farming Zone ask the Responsible Authority to consider a range of matters for non-agricultural uses which is discussed further in this report.</w:t>
            </w:r>
          </w:p>
        </w:tc>
      </w:tr>
      <w:tr w:rsidR="002C1439" w14:paraId="67D8F624" w14:textId="77777777" w:rsidTr="00636DD3">
        <w:tc>
          <w:tcPr>
            <w:tcW w:w="5387" w:type="dxa"/>
          </w:tcPr>
          <w:p w14:paraId="179602C0" w14:textId="77777777" w:rsidR="002C1439" w:rsidRDefault="002C1439" w:rsidP="00636DD3">
            <w:bookmarkStart w:id="53" w:name="_Hlk77923435"/>
            <w:r>
              <w:t>Effluent management is a concern.</w:t>
            </w:r>
          </w:p>
        </w:tc>
        <w:tc>
          <w:tcPr>
            <w:tcW w:w="4111" w:type="dxa"/>
          </w:tcPr>
          <w:p w14:paraId="70F4511F" w14:textId="77777777" w:rsidR="002C1439" w:rsidRDefault="002C1439" w:rsidP="00636DD3"/>
        </w:tc>
      </w:tr>
      <w:tr w:rsidR="002C1439" w14:paraId="67B96C81" w14:textId="77777777" w:rsidTr="00636DD3">
        <w:tc>
          <w:tcPr>
            <w:tcW w:w="9498" w:type="dxa"/>
            <w:gridSpan w:val="2"/>
            <w:shd w:val="clear" w:color="auto" w:fill="F2F2F2" w:themeFill="background1" w:themeFillShade="F2"/>
          </w:tcPr>
          <w:p w14:paraId="0967A1DE" w14:textId="77777777" w:rsidR="002C1439" w:rsidRPr="002B65E7" w:rsidRDefault="002C1439" w:rsidP="00636DD3">
            <w:pPr>
              <w:rPr>
                <w:bCs/>
              </w:rPr>
            </w:pPr>
            <w:r>
              <w:rPr>
                <w:b/>
              </w:rPr>
              <w:t>Officer’s Response:</w:t>
            </w:r>
            <w:r>
              <w:rPr>
                <w:bCs/>
              </w:rPr>
              <w:t xml:space="preserve"> The application was referred to Melbourne Water, Greater Western Water and Council’s Environmental Health all of which consented to the application with conditions.</w:t>
            </w:r>
          </w:p>
        </w:tc>
      </w:tr>
      <w:bookmarkEnd w:id="53"/>
      <w:tr w:rsidR="002C1439" w14:paraId="4E657DE8" w14:textId="77777777" w:rsidTr="00636DD3">
        <w:tc>
          <w:tcPr>
            <w:tcW w:w="5387" w:type="dxa"/>
          </w:tcPr>
          <w:p w14:paraId="4F848D2B" w14:textId="77777777" w:rsidR="002C1439" w:rsidRDefault="002C1439" w:rsidP="00636DD3">
            <w:r>
              <w:t>The proposal does not enjoy strategic planning support.</w:t>
            </w:r>
          </w:p>
        </w:tc>
        <w:tc>
          <w:tcPr>
            <w:tcW w:w="4111" w:type="dxa"/>
          </w:tcPr>
          <w:p w14:paraId="2B289193" w14:textId="77777777" w:rsidR="002C1439" w:rsidRDefault="002C1439" w:rsidP="00636DD3"/>
        </w:tc>
      </w:tr>
      <w:tr w:rsidR="002C1439" w14:paraId="4BE0D563" w14:textId="77777777" w:rsidTr="00636DD3">
        <w:tc>
          <w:tcPr>
            <w:tcW w:w="9498" w:type="dxa"/>
            <w:gridSpan w:val="2"/>
            <w:shd w:val="clear" w:color="auto" w:fill="F2F2F2" w:themeFill="background1" w:themeFillShade="F2"/>
          </w:tcPr>
          <w:p w14:paraId="269C0E64" w14:textId="77777777" w:rsidR="002C1439" w:rsidRPr="002B65E7" w:rsidRDefault="002C1439" w:rsidP="00636DD3">
            <w:pPr>
              <w:rPr>
                <w:bCs/>
              </w:rPr>
            </w:pPr>
            <w:r>
              <w:rPr>
                <w:b/>
              </w:rPr>
              <w:t>Officer’s Response:</w:t>
            </w:r>
            <w:r>
              <w:rPr>
                <w:bCs/>
              </w:rPr>
              <w:t xml:space="preserve"> The VPA and Council’s Strategic planning did not object to the application.</w:t>
            </w:r>
          </w:p>
        </w:tc>
      </w:tr>
    </w:tbl>
    <w:p w14:paraId="0B67269D" w14:textId="77777777" w:rsidR="002C1439" w:rsidRDefault="002C1439" w:rsidP="002C1439">
      <w:r>
        <w:br w:type="page"/>
      </w:r>
    </w:p>
    <w:tbl>
      <w:tblPr>
        <w:tblStyle w:val="TableGrid"/>
        <w:tblW w:w="0" w:type="auto"/>
        <w:tblInd w:w="108" w:type="dxa"/>
        <w:tblLook w:val="04A0" w:firstRow="1" w:lastRow="0" w:firstColumn="1" w:lastColumn="0" w:noHBand="0" w:noVBand="1"/>
      </w:tblPr>
      <w:tblGrid>
        <w:gridCol w:w="5387"/>
        <w:gridCol w:w="4111"/>
      </w:tblGrid>
      <w:tr w:rsidR="002C1439" w14:paraId="55DAAAA1" w14:textId="77777777" w:rsidTr="00636DD3">
        <w:tc>
          <w:tcPr>
            <w:tcW w:w="5387" w:type="dxa"/>
          </w:tcPr>
          <w:p w14:paraId="0F40FAE1" w14:textId="77777777" w:rsidR="002C1439" w:rsidRDefault="002C1439" w:rsidP="00636DD3">
            <w:r>
              <w:lastRenderedPageBreak/>
              <w:t>The proposal not compatible with Clause 14.01-1S of the MPS in relation to the protection of agricultural land. The use will remove land from agricultural use.</w:t>
            </w:r>
          </w:p>
        </w:tc>
        <w:tc>
          <w:tcPr>
            <w:tcW w:w="4111" w:type="dxa"/>
          </w:tcPr>
          <w:p w14:paraId="4AE532CC" w14:textId="77777777" w:rsidR="002C1439" w:rsidRDefault="002C1439" w:rsidP="00636DD3">
            <w:r>
              <w:t>Clause 14.01-1S</w:t>
            </w:r>
          </w:p>
        </w:tc>
      </w:tr>
      <w:tr w:rsidR="002C1439" w14:paraId="225FD97E" w14:textId="77777777" w:rsidTr="00636DD3">
        <w:tc>
          <w:tcPr>
            <w:tcW w:w="9498" w:type="dxa"/>
            <w:gridSpan w:val="2"/>
            <w:shd w:val="clear" w:color="auto" w:fill="F2F2F2" w:themeFill="background1" w:themeFillShade="F2"/>
          </w:tcPr>
          <w:p w14:paraId="40D0B941" w14:textId="77777777" w:rsidR="002C1439" w:rsidRPr="002B65E7" w:rsidRDefault="002C1439" w:rsidP="00636DD3">
            <w:pPr>
              <w:rPr>
                <w:bCs/>
              </w:rPr>
            </w:pPr>
            <w:r>
              <w:rPr>
                <w:b/>
              </w:rPr>
              <w:t xml:space="preserve">Officer’s Response: </w:t>
            </w:r>
            <w:r>
              <w:rPr>
                <w:bCs/>
              </w:rPr>
              <w:t>The service station will occupy 3.1ha of the 30.41ha site. The balance of the land will remain available for agriculture although specific details were not provided by the applicant. The majority of the area to be used for this development is currently being used for a dwelling and therefore will not remove viable agricultural land.</w:t>
            </w:r>
          </w:p>
        </w:tc>
      </w:tr>
      <w:tr w:rsidR="002C1439" w14:paraId="0B415D27" w14:textId="77777777" w:rsidTr="00636DD3">
        <w:tc>
          <w:tcPr>
            <w:tcW w:w="5387" w:type="dxa"/>
          </w:tcPr>
          <w:p w14:paraId="5227794F" w14:textId="77777777" w:rsidR="002C1439" w:rsidRDefault="002C1439" w:rsidP="00636DD3">
            <w:r>
              <w:t>Site is inappropriate – farming land, native vegetation and cultural sensitivity – this development should be in commercial or industrial zone fit for this purpose. Removal of native vegetation, and impact on wildlife including birds is unacceptable.</w:t>
            </w:r>
          </w:p>
        </w:tc>
        <w:tc>
          <w:tcPr>
            <w:tcW w:w="4111" w:type="dxa"/>
          </w:tcPr>
          <w:p w14:paraId="4F65B0ED" w14:textId="77777777" w:rsidR="002C1439" w:rsidRDefault="002C1439" w:rsidP="00636DD3"/>
        </w:tc>
      </w:tr>
      <w:tr w:rsidR="002C1439" w14:paraId="2A8AE61E" w14:textId="77777777" w:rsidTr="00636DD3">
        <w:tc>
          <w:tcPr>
            <w:tcW w:w="9498" w:type="dxa"/>
            <w:gridSpan w:val="2"/>
            <w:shd w:val="clear" w:color="auto" w:fill="F2F2F2" w:themeFill="background1" w:themeFillShade="F2"/>
          </w:tcPr>
          <w:p w14:paraId="659F479B" w14:textId="77777777" w:rsidR="002C1439" w:rsidRPr="002B65E7" w:rsidRDefault="002C1439" w:rsidP="00636DD3">
            <w:pPr>
              <w:rPr>
                <w:bCs/>
              </w:rPr>
            </w:pPr>
            <w:r>
              <w:rPr>
                <w:b/>
              </w:rPr>
              <w:t xml:space="preserve">Officer’s Response: </w:t>
            </w:r>
            <w:r>
              <w:rPr>
                <w:bCs/>
              </w:rPr>
              <w:t>A native vegetation removal report was provided as well as a biodiversity impact assessment. This site has limited native vegetation other than planted native and non-native trees surrounding the existing dwelling.</w:t>
            </w:r>
          </w:p>
        </w:tc>
      </w:tr>
      <w:tr w:rsidR="002C1439" w14:paraId="10446A34" w14:textId="77777777" w:rsidTr="00636DD3">
        <w:tc>
          <w:tcPr>
            <w:tcW w:w="5387" w:type="dxa"/>
          </w:tcPr>
          <w:p w14:paraId="2DAADA73" w14:textId="77777777" w:rsidR="002C1439" w:rsidRDefault="002C1439" w:rsidP="00636DD3">
            <w:r>
              <w:t>Neighbourhood character incompatibility – does not support the rural landscape or rural amenity.</w:t>
            </w:r>
          </w:p>
        </w:tc>
        <w:tc>
          <w:tcPr>
            <w:tcW w:w="4111" w:type="dxa"/>
          </w:tcPr>
          <w:p w14:paraId="0E8B478B" w14:textId="77777777" w:rsidR="002C1439" w:rsidRDefault="002C1439" w:rsidP="00636DD3"/>
        </w:tc>
      </w:tr>
      <w:tr w:rsidR="002C1439" w14:paraId="5AC6C17B" w14:textId="77777777" w:rsidTr="00636DD3">
        <w:tc>
          <w:tcPr>
            <w:tcW w:w="9498" w:type="dxa"/>
            <w:gridSpan w:val="2"/>
            <w:shd w:val="clear" w:color="auto" w:fill="F2F2F2" w:themeFill="background1" w:themeFillShade="F2"/>
          </w:tcPr>
          <w:p w14:paraId="2BAB040A" w14:textId="77777777" w:rsidR="002C1439" w:rsidRPr="002B65E7" w:rsidRDefault="002C1439" w:rsidP="00636DD3">
            <w:pPr>
              <w:rPr>
                <w:bCs/>
              </w:rPr>
            </w:pPr>
            <w:r>
              <w:rPr>
                <w:b/>
              </w:rPr>
              <w:t xml:space="preserve">Officer’s Response: </w:t>
            </w:r>
            <w:r>
              <w:rPr>
                <w:bCs/>
              </w:rPr>
              <w:t>The proposed development may not be generally consistent with a rural landscape, however, a service centre on a main road are scattered throughout rural areas. Surrounding agricultural uses can continue and permit conditions will be in place to protect amenity of the surround area.</w:t>
            </w:r>
          </w:p>
        </w:tc>
      </w:tr>
      <w:tr w:rsidR="002C1439" w14:paraId="639EA685" w14:textId="77777777" w:rsidTr="00636DD3">
        <w:tc>
          <w:tcPr>
            <w:tcW w:w="5387" w:type="dxa"/>
          </w:tcPr>
          <w:p w14:paraId="15F98153" w14:textId="77777777" w:rsidR="002C1439" w:rsidRDefault="002C1439" w:rsidP="00636DD3">
            <w:r>
              <w:t>Loss of amenity to neighbouring properties – noise, lights, operating hours, odours, traffic and deliveries.</w:t>
            </w:r>
          </w:p>
        </w:tc>
        <w:tc>
          <w:tcPr>
            <w:tcW w:w="4111" w:type="dxa"/>
          </w:tcPr>
          <w:p w14:paraId="1FE30760" w14:textId="77777777" w:rsidR="002C1439" w:rsidRDefault="002C1439" w:rsidP="00636DD3">
            <w:r>
              <w:t>Farming Zone decision guidelines.</w:t>
            </w:r>
          </w:p>
        </w:tc>
      </w:tr>
      <w:tr w:rsidR="002C1439" w14:paraId="07A138FF" w14:textId="77777777" w:rsidTr="00636DD3">
        <w:tc>
          <w:tcPr>
            <w:tcW w:w="9498" w:type="dxa"/>
            <w:gridSpan w:val="2"/>
            <w:shd w:val="clear" w:color="auto" w:fill="F2F2F2" w:themeFill="background1" w:themeFillShade="F2"/>
          </w:tcPr>
          <w:p w14:paraId="58672271" w14:textId="77777777" w:rsidR="002C1439" w:rsidRPr="00A41EC5" w:rsidRDefault="002C1439" w:rsidP="00636DD3">
            <w:pPr>
              <w:rPr>
                <w:bCs/>
              </w:rPr>
            </w:pPr>
            <w:r>
              <w:rPr>
                <w:b/>
              </w:rPr>
              <w:t xml:space="preserve">Officer’s Response: </w:t>
            </w:r>
            <w:r>
              <w:rPr>
                <w:bCs/>
              </w:rPr>
              <w:t>Service stations are generally commercial developments designed to provide fuel for cars and trucks, and related services including food and beverages for drivers. A 24-hour service station would have night lighting comprising of 10 baffled lights around the site on 8m poles. It is considered amenity impacts can be controlled with permit conditions. The recommendation for approval will limit the hours of operation from 6am to midnight.</w:t>
            </w:r>
          </w:p>
        </w:tc>
      </w:tr>
      <w:tr w:rsidR="002C1439" w14:paraId="1E7175DF" w14:textId="77777777" w:rsidTr="00636DD3">
        <w:tc>
          <w:tcPr>
            <w:tcW w:w="5387" w:type="dxa"/>
          </w:tcPr>
          <w:p w14:paraId="4F145059" w14:textId="77777777" w:rsidR="002C1439" w:rsidRDefault="002C1439" w:rsidP="00636DD3">
            <w:r>
              <w:t>Built form is inappropriate for the area.</w:t>
            </w:r>
          </w:p>
        </w:tc>
        <w:tc>
          <w:tcPr>
            <w:tcW w:w="4111" w:type="dxa"/>
          </w:tcPr>
          <w:p w14:paraId="595B4BA2" w14:textId="77777777" w:rsidR="002C1439" w:rsidRDefault="002C1439" w:rsidP="00636DD3"/>
        </w:tc>
      </w:tr>
      <w:tr w:rsidR="002C1439" w14:paraId="4BF7CB7B" w14:textId="77777777" w:rsidTr="00636DD3">
        <w:tc>
          <w:tcPr>
            <w:tcW w:w="9498" w:type="dxa"/>
            <w:gridSpan w:val="2"/>
            <w:shd w:val="clear" w:color="auto" w:fill="F2F2F2" w:themeFill="background1" w:themeFillShade="F2"/>
          </w:tcPr>
          <w:p w14:paraId="01C3B4B2" w14:textId="77777777" w:rsidR="002C1439" w:rsidRPr="007A19EC" w:rsidRDefault="002C1439" w:rsidP="00636DD3">
            <w:pPr>
              <w:rPr>
                <w:bCs/>
              </w:rPr>
            </w:pPr>
            <w:r w:rsidRPr="007A19EC">
              <w:rPr>
                <w:b/>
              </w:rPr>
              <w:t>Officer’s Response:</w:t>
            </w:r>
            <w:r>
              <w:rPr>
                <w:b/>
              </w:rPr>
              <w:t xml:space="preserve"> </w:t>
            </w:r>
            <w:r>
              <w:rPr>
                <w:bCs/>
              </w:rPr>
              <w:t>The built form is typical for a development of this type, however the proposed 10 baffled light around the perimeter and within the site on 8m poles must be suitably baffled to prevent light spill onto adjoining properties.</w:t>
            </w:r>
          </w:p>
        </w:tc>
      </w:tr>
      <w:tr w:rsidR="002C1439" w14:paraId="03955CA0" w14:textId="77777777" w:rsidTr="00636DD3">
        <w:tc>
          <w:tcPr>
            <w:tcW w:w="5387" w:type="dxa"/>
          </w:tcPr>
          <w:p w14:paraId="7C461E13" w14:textId="77777777" w:rsidR="002C1439" w:rsidRDefault="002C1439" w:rsidP="00636DD3">
            <w:r>
              <w:t>Signage required for a service station is prohibited in a Farming Zone – signage details are missing.</w:t>
            </w:r>
          </w:p>
        </w:tc>
        <w:tc>
          <w:tcPr>
            <w:tcW w:w="4111" w:type="dxa"/>
          </w:tcPr>
          <w:p w14:paraId="28FCC16E" w14:textId="77777777" w:rsidR="002C1439" w:rsidRDefault="002C1439" w:rsidP="00636DD3"/>
        </w:tc>
      </w:tr>
      <w:tr w:rsidR="002C1439" w:rsidRPr="00A41EC5" w14:paraId="22759932" w14:textId="77777777" w:rsidTr="00636DD3">
        <w:tc>
          <w:tcPr>
            <w:tcW w:w="9498" w:type="dxa"/>
            <w:gridSpan w:val="2"/>
            <w:shd w:val="clear" w:color="auto" w:fill="F2F2F2" w:themeFill="background1" w:themeFillShade="F2"/>
          </w:tcPr>
          <w:p w14:paraId="140F1A6E" w14:textId="77777777" w:rsidR="002C1439" w:rsidRPr="00A41EC5" w:rsidRDefault="002C1439" w:rsidP="00636DD3">
            <w:pPr>
              <w:rPr>
                <w:bCs/>
              </w:rPr>
            </w:pPr>
            <w:r w:rsidRPr="007A19EC">
              <w:rPr>
                <w:b/>
              </w:rPr>
              <w:t>Officer’s Response:</w:t>
            </w:r>
            <w:r>
              <w:rPr>
                <w:bCs/>
              </w:rPr>
              <w:t xml:space="preserve"> The application proposes a fuel price sign which would be 4m high and 2.4m wide to be located at the entrance to the site. The area of the fuel price sign would be 9.6sqm and it would be floodlit. Other signs within the site would include internal business identification signage. Business identification signage in the Farming Zone is limited to a total area of all signage of 3sqm, however there is no specified maximum area limits for floodlit signs which cannot contain business identification. Revised plans will restrict the total area of business identification signage.</w:t>
            </w:r>
          </w:p>
        </w:tc>
      </w:tr>
    </w:tbl>
    <w:p w14:paraId="1482E597" w14:textId="77777777" w:rsidR="002C1439" w:rsidRDefault="002C1439" w:rsidP="002C1439">
      <w:r>
        <w:br w:type="page"/>
      </w:r>
    </w:p>
    <w:tbl>
      <w:tblPr>
        <w:tblStyle w:val="TableGrid"/>
        <w:tblW w:w="0" w:type="auto"/>
        <w:tblInd w:w="108" w:type="dxa"/>
        <w:tblLook w:val="04A0" w:firstRow="1" w:lastRow="0" w:firstColumn="1" w:lastColumn="0" w:noHBand="0" w:noVBand="1"/>
      </w:tblPr>
      <w:tblGrid>
        <w:gridCol w:w="5387"/>
        <w:gridCol w:w="4111"/>
      </w:tblGrid>
      <w:tr w:rsidR="002C1439" w14:paraId="3505A9BA" w14:textId="77777777" w:rsidTr="00636DD3">
        <w:tc>
          <w:tcPr>
            <w:tcW w:w="5387" w:type="dxa"/>
          </w:tcPr>
          <w:p w14:paraId="7CAE7DD6" w14:textId="77777777" w:rsidR="002C1439" w:rsidRDefault="002C1439" w:rsidP="00636DD3">
            <w:r>
              <w:lastRenderedPageBreak/>
              <w:t>Surface of the Bacchus Marsh-Geelong Road is poor, and this section of the road has a poor safety record – including fatalities and accidents.</w:t>
            </w:r>
          </w:p>
          <w:p w14:paraId="4D1E6C7C" w14:textId="77777777" w:rsidR="002C1439" w:rsidRDefault="002C1439" w:rsidP="00636DD3">
            <w:r>
              <w:t>Three similar comments received.</w:t>
            </w:r>
          </w:p>
        </w:tc>
        <w:tc>
          <w:tcPr>
            <w:tcW w:w="4111" w:type="dxa"/>
          </w:tcPr>
          <w:p w14:paraId="2334A0B3" w14:textId="77777777" w:rsidR="002C1439" w:rsidRDefault="002C1439" w:rsidP="00636DD3">
            <w:r>
              <w:t>Refer to ingress and egress plans.</w:t>
            </w:r>
          </w:p>
        </w:tc>
      </w:tr>
      <w:tr w:rsidR="002C1439" w:rsidRPr="00A41EC5" w14:paraId="68444E75" w14:textId="77777777" w:rsidTr="00636DD3">
        <w:tc>
          <w:tcPr>
            <w:tcW w:w="9498" w:type="dxa"/>
            <w:gridSpan w:val="2"/>
            <w:shd w:val="clear" w:color="auto" w:fill="F2F2F2" w:themeFill="background1" w:themeFillShade="F2"/>
          </w:tcPr>
          <w:p w14:paraId="354D0EFA" w14:textId="77777777" w:rsidR="002C1439" w:rsidRPr="00EB3AC7" w:rsidRDefault="002C1439" w:rsidP="00636DD3">
            <w:pPr>
              <w:rPr>
                <w:bCs/>
              </w:rPr>
            </w:pPr>
            <w:r w:rsidRPr="007A19EC">
              <w:rPr>
                <w:b/>
              </w:rPr>
              <w:t xml:space="preserve">Officer’s Response: </w:t>
            </w:r>
            <w:r>
              <w:rPr>
                <w:bCs/>
              </w:rPr>
              <w:t>The application was referred to the Department of Transport who consented to the application subject to ingress and egress being constructed to their specifications.</w:t>
            </w:r>
          </w:p>
        </w:tc>
      </w:tr>
      <w:tr w:rsidR="002C1439" w14:paraId="2FB91369" w14:textId="77777777" w:rsidTr="00636DD3">
        <w:tc>
          <w:tcPr>
            <w:tcW w:w="5387" w:type="dxa"/>
          </w:tcPr>
          <w:p w14:paraId="1F82BCD7" w14:textId="77777777" w:rsidR="002C1439" w:rsidRDefault="002C1439" w:rsidP="00636DD3">
            <w:r>
              <w:t>Amenity issues – traffic, noise, litter, smells. Traffic, including trucks, entering and exiting the site will cause traffic hazard.</w:t>
            </w:r>
          </w:p>
        </w:tc>
        <w:tc>
          <w:tcPr>
            <w:tcW w:w="4111" w:type="dxa"/>
          </w:tcPr>
          <w:p w14:paraId="759351E1" w14:textId="77777777" w:rsidR="002C1439" w:rsidRDefault="002C1439" w:rsidP="00636DD3"/>
        </w:tc>
      </w:tr>
      <w:tr w:rsidR="002C1439" w:rsidRPr="00A41EC5" w14:paraId="76ED908D" w14:textId="77777777" w:rsidTr="00636DD3">
        <w:tc>
          <w:tcPr>
            <w:tcW w:w="9498" w:type="dxa"/>
            <w:gridSpan w:val="2"/>
            <w:shd w:val="clear" w:color="auto" w:fill="F2F2F2" w:themeFill="background1" w:themeFillShade="F2"/>
          </w:tcPr>
          <w:p w14:paraId="6A2A618F" w14:textId="77777777" w:rsidR="002C1439" w:rsidRPr="00A41EC5" w:rsidRDefault="002C1439" w:rsidP="00636DD3">
            <w:pPr>
              <w:rPr>
                <w:bCs/>
              </w:rPr>
            </w:pPr>
            <w:r w:rsidRPr="00E924A2">
              <w:rPr>
                <w:b/>
              </w:rPr>
              <w:t>Officer’ Response:</w:t>
            </w:r>
            <w:r>
              <w:rPr>
                <w:bCs/>
              </w:rPr>
              <w:t xml:space="preserve"> The application was referred to the Department of Transport which consented to the application subject to ingress and egress being constructed to their specifications. This addresses the traffic and access issue. Standard amenity conditions will be in place to protect the surrounding area from noise, litter and offensive odours.</w:t>
            </w:r>
          </w:p>
        </w:tc>
      </w:tr>
      <w:tr w:rsidR="002C1439" w14:paraId="28DCB341" w14:textId="77777777" w:rsidTr="00636DD3">
        <w:tc>
          <w:tcPr>
            <w:tcW w:w="5387" w:type="dxa"/>
          </w:tcPr>
          <w:p w14:paraId="12CF56C1" w14:textId="77777777" w:rsidR="002C1439" w:rsidRDefault="002C1439" w:rsidP="00636DD3">
            <w:r>
              <w:t>Signage and light spill unacceptable for local residents</w:t>
            </w:r>
          </w:p>
        </w:tc>
        <w:tc>
          <w:tcPr>
            <w:tcW w:w="4111" w:type="dxa"/>
          </w:tcPr>
          <w:p w14:paraId="373FE263" w14:textId="77777777" w:rsidR="002C1439" w:rsidRDefault="002C1439" w:rsidP="00636DD3"/>
        </w:tc>
      </w:tr>
      <w:tr w:rsidR="002C1439" w:rsidRPr="00A41EC5" w14:paraId="5A139486" w14:textId="77777777" w:rsidTr="00636DD3">
        <w:tc>
          <w:tcPr>
            <w:tcW w:w="9498" w:type="dxa"/>
            <w:gridSpan w:val="2"/>
            <w:shd w:val="clear" w:color="auto" w:fill="F2F2F2" w:themeFill="background1" w:themeFillShade="F2"/>
          </w:tcPr>
          <w:p w14:paraId="35D57C70" w14:textId="77777777" w:rsidR="002C1439" w:rsidRPr="00E924A2" w:rsidRDefault="002C1439" w:rsidP="00636DD3">
            <w:pPr>
              <w:rPr>
                <w:bCs/>
              </w:rPr>
            </w:pPr>
            <w:r>
              <w:rPr>
                <w:b/>
              </w:rPr>
              <w:t xml:space="preserve">Officer’s Response: </w:t>
            </w:r>
            <w:r>
              <w:rPr>
                <w:bCs/>
              </w:rPr>
              <w:t>light spill would be controlled with permit conditions.</w:t>
            </w:r>
          </w:p>
        </w:tc>
      </w:tr>
      <w:tr w:rsidR="002C1439" w14:paraId="2DBD65E1" w14:textId="77777777" w:rsidTr="00636DD3">
        <w:tc>
          <w:tcPr>
            <w:tcW w:w="5387" w:type="dxa"/>
          </w:tcPr>
          <w:p w14:paraId="3C35CF97" w14:textId="77777777" w:rsidR="002C1439" w:rsidRDefault="002C1439" w:rsidP="00636DD3">
            <w:r>
              <w:t>Proposal is ahead of any finalisation for the Parwan Employment Precinct area plan – premature.</w:t>
            </w:r>
          </w:p>
        </w:tc>
        <w:tc>
          <w:tcPr>
            <w:tcW w:w="4111" w:type="dxa"/>
          </w:tcPr>
          <w:p w14:paraId="7769B7CF" w14:textId="77777777" w:rsidR="002C1439" w:rsidRDefault="002C1439" w:rsidP="00636DD3">
            <w:r>
              <w:t>Urban Growth Framework – Parwan Employment Precinct Development Plan.</w:t>
            </w:r>
          </w:p>
        </w:tc>
      </w:tr>
      <w:tr w:rsidR="002C1439" w:rsidRPr="00A41EC5" w14:paraId="79E7DB51" w14:textId="77777777" w:rsidTr="00636DD3">
        <w:tc>
          <w:tcPr>
            <w:tcW w:w="9498" w:type="dxa"/>
            <w:gridSpan w:val="2"/>
            <w:shd w:val="clear" w:color="auto" w:fill="F2F2F2" w:themeFill="background1" w:themeFillShade="F2"/>
          </w:tcPr>
          <w:p w14:paraId="55FA2EF2" w14:textId="77777777" w:rsidR="002C1439" w:rsidRPr="00E924A2" w:rsidRDefault="002C1439" w:rsidP="00636DD3">
            <w:pPr>
              <w:rPr>
                <w:bCs/>
              </w:rPr>
            </w:pPr>
            <w:r>
              <w:rPr>
                <w:b/>
              </w:rPr>
              <w:t xml:space="preserve">Officer’s Response: </w:t>
            </w:r>
            <w:r>
              <w:rPr>
                <w:bCs/>
              </w:rPr>
              <w:t xml:space="preserve"> The VPA and Council’s Strategic Planning did not object to the application.</w:t>
            </w:r>
          </w:p>
        </w:tc>
      </w:tr>
      <w:tr w:rsidR="002C1439" w14:paraId="3654AAB8" w14:textId="77777777" w:rsidTr="00636DD3">
        <w:tc>
          <w:tcPr>
            <w:tcW w:w="5387" w:type="dxa"/>
          </w:tcPr>
          <w:p w14:paraId="4ED5B7B9" w14:textId="77777777" w:rsidR="002C1439" w:rsidRDefault="002C1439" w:rsidP="00636DD3">
            <w:r>
              <w:t>Setbacks do not meet the requirements of the Farming Zone.</w:t>
            </w:r>
          </w:p>
        </w:tc>
        <w:tc>
          <w:tcPr>
            <w:tcW w:w="4111" w:type="dxa"/>
          </w:tcPr>
          <w:p w14:paraId="77F61370" w14:textId="77777777" w:rsidR="002C1439" w:rsidRDefault="002C1439" w:rsidP="00636DD3"/>
        </w:tc>
      </w:tr>
      <w:tr w:rsidR="002C1439" w:rsidRPr="00A41EC5" w14:paraId="7A55302C" w14:textId="77777777" w:rsidTr="00636DD3">
        <w:tc>
          <w:tcPr>
            <w:tcW w:w="9498" w:type="dxa"/>
            <w:gridSpan w:val="2"/>
            <w:shd w:val="clear" w:color="auto" w:fill="F2F2F2" w:themeFill="background1" w:themeFillShade="F2"/>
          </w:tcPr>
          <w:p w14:paraId="69263892" w14:textId="77777777" w:rsidR="002C1439" w:rsidRPr="00E924A2" w:rsidRDefault="002C1439" w:rsidP="00636DD3">
            <w:pPr>
              <w:rPr>
                <w:bCs/>
              </w:rPr>
            </w:pPr>
            <w:r>
              <w:rPr>
                <w:b/>
              </w:rPr>
              <w:t>Officer’s Response:</w:t>
            </w:r>
            <w:r>
              <w:rPr>
                <w:bCs/>
              </w:rPr>
              <w:t xml:space="preserve"> Amenity condition can protect nearby residents from light spill, noise and can ensure proper management of waste.</w:t>
            </w:r>
          </w:p>
        </w:tc>
      </w:tr>
      <w:tr w:rsidR="002C1439" w14:paraId="559AC125" w14:textId="77777777" w:rsidTr="00636DD3">
        <w:tc>
          <w:tcPr>
            <w:tcW w:w="5387" w:type="dxa"/>
          </w:tcPr>
          <w:p w14:paraId="312600D8" w14:textId="77777777" w:rsidR="002C1439" w:rsidRDefault="002C1439" w:rsidP="00636DD3">
            <w:r>
              <w:t>A civil dispute was raised in relation to the land ownership.</w:t>
            </w:r>
          </w:p>
        </w:tc>
        <w:tc>
          <w:tcPr>
            <w:tcW w:w="4111" w:type="dxa"/>
          </w:tcPr>
          <w:p w14:paraId="19FB37DC" w14:textId="77777777" w:rsidR="002C1439" w:rsidRDefault="002C1439" w:rsidP="00636DD3"/>
        </w:tc>
      </w:tr>
      <w:tr w:rsidR="002C1439" w:rsidRPr="00A41EC5" w14:paraId="25662BEE" w14:textId="77777777" w:rsidTr="00636DD3">
        <w:tc>
          <w:tcPr>
            <w:tcW w:w="9498" w:type="dxa"/>
            <w:gridSpan w:val="2"/>
            <w:shd w:val="clear" w:color="auto" w:fill="F2F2F2" w:themeFill="background1" w:themeFillShade="F2"/>
          </w:tcPr>
          <w:p w14:paraId="2CF09A8F" w14:textId="77777777" w:rsidR="002C1439" w:rsidRPr="00E924A2" w:rsidRDefault="002C1439" w:rsidP="00636DD3">
            <w:pPr>
              <w:rPr>
                <w:bCs/>
              </w:rPr>
            </w:pPr>
            <w:r>
              <w:rPr>
                <w:b/>
              </w:rPr>
              <w:t>Officer’s Response:</w:t>
            </w:r>
            <w:r>
              <w:rPr>
                <w:bCs/>
              </w:rPr>
              <w:t xml:space="preserve"> This is a civil matter, not a planning matter.</w:t>
            </w:r>
          </w:p>
        </w:tc>
      </w:tr>
    </w:tbl>
    <w:p w14:paraId="5BB003FB" w14:textId="77777777" w:rsidR="002C1439" w:rsidRDefault="002C1439" w:rsidP="002C1439">
      <w:pPr>
        <w:pStyle w:val="ICHeading3"/>
      </w:pPr>
    </w:p>
    <w:p w14:paraId="0A9588B5" w14:textId="77777777" w:rsidR="002C1439" w:rsidRDefault="002C1439" w:rsidP="002C1439">
      <w:pPr>
        <w:spacing w:after="200" w:line="276" w:lineRule="auto"/>
        <w:jc w:val="left"/>
        <w:rPr>
          <w:b/>
          <w:caps/>
          <w:szCs w:val="20"/>
        </w:rPr>
      </w:pPr>
      <w:r>
        <w:br w:type="page"/>
      </w:r>
    </w:p>
    <w:p w14:paraId="25AA3709" w14:textId="77777777" w:rsidR="002C1439" w:rsidRPr="00B12A0F" w:rsidRDefault="002C1439" w:rsidP="002C1439">
      <w:pPr>
        <w:pStyle w:val="ICHeading3"/>
      </w:pPr>
      <w:r>
        <w:lastRenderedPageBreak/>
        <w:t>Locality Map</w:t>
      </w:r>
    </w:p>
    <w:p w14:paraId="0E0E1F5A" w14:textId="77777777" w:rsidR="002C1439" w:rsidRDefault="002C1439" w:rsidP="002C1439">
      <w:r>
        <w:t>The map below indicates the location of the subject site and the zoning of the surrounding area.</w:t>
      </w:r>
    </w:p>
    <w:p w14:paraId="4ED57352" w14:textId="77777777" w:rsidR="002C1439" w:rsidRDefault="002C1439" w:rsidP="002C1439">
      <w:pPr>
        <w:pStyle w:val="ListParagraph"/>
        <w:spacing w:after="120" w:line="240" w:lineRule="auto"/>
        <w:ind w:left="0"/>
        <w:contextualSpacing w:val="0"/>
      </w:pPr>
      <w:r>
        <w:rPr>
          <w:noProof/>
        </w:rPr>
        <w:drawing>
          <wp:inline distT="0" distB="0" distL="0" distR="0" wp14:anchorId="1112FB63" wp14:editId="2042C6FB">
            <wp:extent cx="6120765" cy="3370580"/>
            <wp:effectExtent l="0" t="0" r="0" b="1270"/>
            <wp:docPr id="5" name="Picture 5" descr="Figure 2 is a Zone Map of the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2 is a Zone Map of the site and surrounding area"/>
                    <pic:cNvPicPr/>
                  </pic:nvPicPr>
                  <pic:blipFill>
                    <a:blip r:embed="rId32"/>
                    <a:stretch>
                      <a:fillRect/>
                    </a:stretch>
                  </pic:blipFill>
                  <pic:spPr>
                    <a:xfrm>
                      <a:off x="0" y="0"/>
                      <a:ext cx="6120765" cy="3370580"/>
                    </a:xfrm>
                    <a:prstGeom prst="rect">
                      <a:avLst/>
                    </a:prstGeom>
                  </pic:spPr>
                </pic:pic>
              </a:graphicData>
            </a:graphic>
          </wp:inline>
        </w:drawing>
      </w:r>
    </w:p>
    <w:p w14:paraId="6DB5F065" w14:textId="77777777" w:rsidR="002C1439" w:rsidRPr="00862BFF" w:rsidRDefault="002C1439" w:rsidP="002C1439">
      <w:pPr>
        <w:pStyle w:val="ListParagraph"/>
        <w:spacing w:after="120" w:line="240" w:lineRule="auto"/>
        <w:ind w:left="0"/>
        <w:contextualSpacing w:val="0"/>
      </w:pPr>
      <w:r w:rsidRPr="00E924A2">
        <w:rPr>
          <w:b/>
          <w:bCs/>
        </w:rPr>
        <w:t>Figure 2:</w:t>
      </w:r>
      <w:r>
        <w:t xml:space="preserve"> Zone Map</w:t>
      </w:r>
    </w:p>
    <w:p w14:paraId="77D44A33" w14:textId="77777777" w:rsidR="002C1439" w:rsidRPr="00B12A0F" w:rsidRDefault="002C1439" w:rsidP="002C1439">
      <w:pPr>
        <w:pStyle w:val="ICHeading3"/>
        <w:spacing w:before="120"/>
      </w:pPr>
      <w:r>
        <w:t>Planning Scheme Provisions</w:t>
      </w:r>
    </w:p>
    <w:p w14:paraId="262F7BF1" w14:textId="77777777" w:rsidR="002C1439" w:rsidRDefault="002C1439" w:rsidP="002C1439">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06B2984F" w14:textId="77777777" w:rsidR="002C1439" w:rsidRDefault="002C1439" w:rsidP="002C1439">
      <w:r w:rsidRPr="00020A9A">
        <w:t>The relevant clauses are:</w:t>
      </w:r>
    </w:p>
    <w:p w14:paraId="0C89B451" w14:textId="77777777" w:rsidR="002C1439" w:rsidRDefault="002C1439" w:rsidP="002C1439">
      <w:pPr>
        <w:pStyle w:val="ICBulletList1"/>
        <w:numPr>
          <w:ilvl w:val="0"/>
          <w:numId w:val="0"/>
        </w:numPr>
        <w:tabs>
          <w:tab w:val="left" w:pos="567"/>
        </w:tabs>
        <w:spacing w:after="40"/>
        <w:ind w:left="567" w:hanging="567"/>
      </w:pPr>
      <w:r>
        <w:rPr>
          <w:rFonts w:ascii="Symbol" w:hAnsi="Symbol"/>
        </w:rPr>
        <w:t></w:t>
      </w:r>
      <w:r>
        <w:rPr>
          <w:rFonts w:ascii="Symbol" w:hAnsi="Symbol"/>
        </w:rPr>
        <w:tab/>
      </w:r>
      <w:r>
        <w:t>Cause 11.01-R Settlement – Central Highlands</w:t>
      </w:r>
    </w:p>
    <w:p w14:paraId="19D741F3" w14:textId="77777777" w:rsidR="002C1439" w:rsidRDefault="002C1439" w:rsidP="002C1439">
      <w:pPr>
        <w:pStyle w:val="ICBulletList1"/>
        <w:numPr>
          <w:ilvl w:val="0"/>
          <w:numId w:val="0"/>
        </w:numPr>
        <w:tabs>
          <w:tab w:val="left" w:pos="567"/>
        </w:tabs>
        <w:spacing w:after="40"/>
        <w:ind w:left="567" w:hanging="567"/>
      </w:pPr>
      <w:r>
        <w:rPr>
          <w:rFonts w:ascii="Symbol" w:hAnsi="Symbol"/>
        </w:rPr>
        <w:t></w:t>
      </w:r>
      <w:r>
        <w:rPr>
          <w:rFonts w:ascii="Symbol" w:hAnsi="Symbol"/>
        </w:rPr>
        <w:tab/>
      </w:r>
      <w:r>
        <w:t>Clause 11.03-3S Peri-urban areas</w:t>
      </w:r>
    </w:p>
    <w:p w14:paraId="7209B56E" w14:textId="77777777" w:rsidR="002C1439" w:rsidRDefault="002C1439" w:rsidP="002C1439">
      <w:pPr>
        <w:pStyle w:val="ICBulletList1"/>
        <w:numPr>
          <w:ilvl w:val="0"/>
          <w:numId w:val="0"/>
        </w:numPr>
        <w:tabs>
          <w:tab w:val="left" w:pos="567"/>
        </w:tabs>
        <w:spacing w:after="40"/>
        <w:ind w:left="567" w:hanging="567"/>
      </w:pPr>
      <w:r>
        <w:rPr>
          <w:rFonts w:ascii="Symbol" w:hAnsi="Symbol"/>
        </w:rPr>
        <w:t></w:t>
      </w:r>
      <w:r>
        <w:rPr>
          <w:rFonts w:ascii="Symbol" w:hAnsi="Symbol"/>
        </w:rPr>
        <w:tab/>
      </w:r>
      <w:r>
        <w:t>Clause 13.07-1S Land use compatibility</w:t>
      </w:r>
    </w:p>
    <w:p w14:paraId="798238F7" w14:textId="77777777" w:rsidR="002C1439" w:rsidRDefault="002C1439" w:rsidP="002C1439">
      <w:pPr>
        <w:pStyle w:val="ICBulletList1"/>
        <w:numPr>
          <w:ilvl w:val="0"/>
          <w:numId w:val="0"/>
        </w:numPr>
        <w:tabs>
          <w:tab w:val="left" w:pos="567"/>
        </w:tabs>
        <w:spacing w:after="40"/>
        <w:ind w:left="567" w:hanging="567"/>
      </w:pPr>
      <w:r>
        <w:rPr>
          <w:rFonts w:ascii="Symbol" w:hAnsi="Symbol"/>
        </w:rPr>
        <w:t></w:t>
      </w:r>
      <w:r>
        <w:rPr>
          <w:rFonts w:ascii="Symbol" w:hAnsi="Symbol"/>
        </w:rPr>
        <w:tab/>
      </w:r>
      <w:r>
        <w:t>Clause 14.01-1S Protection of agricultural land</w:t>
      </w:r>
    </w:p>
    <w:p w14:paraId="13D04D40" w14:textId="77777777" w:rsidR="002C1439" w:rsidRDefault="002C1439" w:rsidP="002C1439">
      <w:pPr>
        <w:pStyle w:val="ICBulletList1"/>
        <w:numPr>
          <w:ilvl w:val="0"/>
          <w:numId w:val="0"/>
        </w:numPr>
        <w:tabs>
          <w:tab w:val="left" w:pos="567"/>
        </w:tabs>
        <w:spacing w:after="40"/>
        <w:ind w:left="567" w:hanging="567"/>
      </w:pPr>
      <w:r>
        <w:rPr>
          <w:rFonts w:ascii="Symbol" w:hAnsi="Symbol"/>
        </w:rPr>
        <w:t></w:t>
      </w:r>
      <w:r>
        <w:rPr>
          <w:rFonts w:ascii="Symbol" w:hAnsi="Symbol"/>
        </w:rPr>
        <w:tab/>
      </w:r>
      <w:r>
        <w:t>Clause 15.01-6S Design for rural areas</w:t>
      </w:r>
    </w:p>
    <w:p w14:paraId="39304AEB" w14:textId="77777777" w:rsidR="002C1439" w:rsidRDefault="002C1439" w:rsidP="002C1439">
      <w:pPr>
        <w:pStyle w:val="ICBulletList1"/>
        <w:numPr>
          <w:ilvl w:val="0"/>
          <w:numId w:val="0"/>
        </w:numPr>
        <w:tabs>
          <w:tab w:val="left" w:pos="567"/>
        </w:tabs>
        <w:spacing w:after="40"/>
        <w:ind w:left="567" w:hanging="567"/>
      </w:pPr>
      <w:r>
        <w:rPr>
          <w:rFonts w:ascii="Symbol" w:hAnsi="Symbol"/>
        </w:rPr>
        <w:t></w:t>
      </w:r>
      <w:r>
        <w:rPr>
          <w:rFonts w:ascii="Symbol" w:hAnsi="Symbol"/>
        </w:rPr>
        <w:tab/>
      </w:r>
      <w:r>
        <w:t>Cause 17.01-1S Diversified economy</w:t>
      </w:r>
    </w:p>
    <w:p w14:paraId="0CB6FBD5" w14:textId="77777777" w:rsidR="002C1439" w:rsidRDefault="002C1439" w:rsidP="002C1439">
      <w:pPr>
        <w:pStyle w:val="ICBulletList1"/>
        <w:numPr>
          <w:ilvl w:val="0"/>
          <w:numId w:val="0"/>
        </w:numPr>
        <w:tabs>
          <w:tab w:val="left" w:pos="567"/>
        </w:tabs>
        <w:spacing w:after="40"/>
        <w:ind w:left="567" w:hanging="567"/>
      </w:pPr>
      <w:r>
        <w:rPr>
          <w:rFonts w:ascii="Symbol" w:hAnsi="Symbol"/>
        </w:rPr>
        <w:t></w:t>
      </w:r>
      <w:r>
        <w:rPr>
          <w:rFonts w:ascii="Symbol" w:hAnsi="Symbol"/>
        </w:rPr>
        <w:tab/>
      </w:r>
      <w:r>
        <w:t>Clause 17.01-1R Diversified economy – Central Highlands</w:t>
      </w:r>
    </w:p>
    <w:p w14:paraId="62E7C16A" w14:textId="77777777" w:rsidR="002C1439" w:rsidRDefault="002C1439" w:rsidP="002C1439">
      <w:pPr>
        <w:pStyle w:val="ICBulletList1"/>
        <w:numPr>
          <w:ilvl w:val="0"/>
          <w:numId w:val="0"/>
        </w:numPr>
        <w:tabs>
          <w:tab w:val="left" w:pos="567"/>
        </w:tabs>
        <w:spacing w:after="40"/>
        <w:ind w:left="567" w:hanging="567"/>
      </w:pPr>
      <w:r>
        <w:rPr>
          <w:rFonts w:ascii="Symbol" w:hAnsi="Symbol"/>
        </w:rPr>
        <w:t></w:t>
      </w:r>
      <w:r>
        <w:rPr>
          <w:rFonts w:ascii="Symbol" w:hAnsi="Symbol"/>
        </w:rPr>
        <w:tab/>
      </w:r>
      <w:r>
        <w:t xml:space="preserve">Clause 17.02-2S Out-of-centre development </w:t>
      </w:r>
    </w:p>
    <w:p w14:paraId="6FF3F1B2" w14:textId="77777777" w:rsidR="002C1439" w:rsidRDefault="002C1439" w:rsidP="002C1439">
      <w:pPr>
        <w:pStyle w:val="ICBulletList1"/>
        <w:numPr>
          <w:ilvl w:val="0"/>
          <w:numId w:val="0"/>
        </w:numPr>
        <w:tabs>
          <w:tab w:val="left" w:pos="567"/>
        </w:tabs>
        <w:spacing w:after="40"/>
        <w:ind w:left="567" w:hanging="567"/>
      </w:pPr>
      <w:r>
        <w:rPr>
          <w:rFonts w:ascii="Symbol" w:hAnsi="Symbol"/>
        </w:rPr>
        <w:t></w:t>
      </w:r>
      <w:r>
        <w:rPr>
          <w:rFonts w:ascii="Symbol" w:hAnsi="Symbol"/>
        </w:rPr>
        <w:tab/>
      </w:r>
      <w:r>
        <w:t>Clause 18.04-1S Planning for airports and airfields</w:t>
      </w:r>
    </w:p>
    <w:p w14:paraId="7C8C32F8" w14:textId="77777777" w:rsidR="002C1439" w:rsidRDefault="002C1439" w:rsidP="002C1439">
      <w:pPr>
        <w:pStyle w:val="ICBulletList1"/>
        <w:numPr>
          <w:ilvl w:val="0"/>
          <w:numId w:val="0"/>
        </w:numPr>
        <w:tabs>
          <w:tab w:val="left" w:pos="567"/>
        </w:tabs>
        <w:spacing w:after="40"/>
        <w:ind w:left="567" w:hanging="567"/>
      </w:pPr>
      <w:r>
        <w:rPr>
          <w:rFonts w:ascii="Symbol" w:hAnsi="Symbol"/>
        </w:rPr>
        <w:t></w:t>
      </w:r>
      <w:r>
        <w:rPr>
          <w:rFonts w:ascii="Symbol" w:hAnsi="Symbol"/>
        </w:rPr>
        <w:tab/>
      </w:r>
      <w:r>
        <w:t>Clause 21.02-2 Non-urban landscapes</w:t>
      </w:r>
    </w:p>
    <w:p w14:paraId="298C574B" w14:textId="77777777" w:rsidR="002C1439" w:rsidRDefault="002C1439" w:rsidP="002C1439">
      <w:pPr>
        <w:pStyle w:val="ICBulletList1"/>
        <w:numPr>
          <w:ilvl w:val="0"/>
          <w:numId w:val="0"/>
        </w:numPr>
        <w:tabs>
          <w:tab w:val="left" w:pos="567"/>
        </w:tabs>
        <w:spacing w:after="40"/>
        <w:ind w:left="567" w:hanging="567"/>
      </w:pPr>
      <w:r>
        <w:rPr>
          <w:rFonts w:ascii="Symbol" w:hAnsi="Symbol"/>
        </w:rPr>
        <w:t></w:t>
      </w:r>
      <w:r>
        <w:rPr>
          <w:rFonts w:ascii="Symbol" w:hAnsi="Symbol"/>
        </w:rPr>
        <w:tab/>
      </w:r>
      <w:r>
        <w:t>Clause 21.02-4 Biodiversity</w:t>
      </w:r>
    </w:p>
    <w:p w14:paraId="07FDB430" w14:textId="77777777" w:rsidR="002C1439" w:rsidRDefault="002C1439" w:rsidP="002C1439">
      <w:pPr>
        <w:pStyle w:val="ICBulletList1"/>
        <w:numPr>
          <w:ilvl w:val="0"/>
          <w:numId w:val="0"/>
        </w:numPr>
        <w:tabs>
          <w:tab w:val="left" w:pos="567"/>
        </w:tabs>
        <w:spacing w:after="40"/>
        <w:ind w:left="567" w:hanging="567"/>
      </w:pPr>
      <w:r>
        <w:rPr>
          <w:rFonts w:ascii="Symbol" w:hAnsi="Symbol"/>
        </w:rPr>
        <w:t></w:t>
      </w:r>
      <w:r>
        <w:rPr>
          <w:rFonts w:ascii="Symbol" w:hAnsi="Symbol"/>
        </w:rPr>
        <w:tab/>
      </w:r>
      <w:r>
        <w:t>Clause 21.03-2 Urban growth management</w:t>
      </w:r>
    </w:p>
    <w:p w14:paraId="2AF6440B" w14:textId="77777777" w:rsidR="002C1439" w:rsidRDefault="002C1439" w:rsidP="002C1439">
      <w:pPr>
        <w:pStyle w:val="ICBulletList1"/>
        <w:numPr>
          <w:ilvl w:val="0"/>
          <w:numId w:val="0"/>
        </w:numPr>
        <w:tabs>
          <w:tab w:val="left" w:pos="567"/>
        </w:tabs>
        <w:spacing w:after="40"/>
        <w:ind w:left="567" w:hanging="567"/>
      </w:pPr>
      <w:r>
        <w:rPr>
          <w:rFonts w:ascii="Symbol" w:hAnsi="Symbol"/>
        </w:rPr>
        <w:t></w:t>
      </w:r>
      <w:r>
        <w:rPr>
          <w:rFonts w:ascii="Symbol" w:hAnsi="Symbol"/>
        </w:rPr>
        <w:tab/>
      </w:r>
      <w:r>
        <w:t>Clause 21.03-4 Landscape and neighbourhood character</w:t>
      </w:r>
    </w:p>
    <w:p w14:paraId="449D3316" w14:textId="77777777" w:rsidR="002C1439" w:rsidRDefault="002C1439" w:rsidP="002C1439">
      <w:pPr>
        <w:pStyle w:val="ICBulletList1"/>
        <w:numPr>
          <w:ilvl w:val="0"/>
          <w:numId w:val="0"/>
        </w:numPr>
        <w:tabs>
          <w:tab w:val="left" w:pos="567"/>
        </w:tabs>
        <w:spacing w:after="40"/>
        <w:ind w:left="567" w:hanging="567"/>
      </w:pPr>
      <w:r>
        <w:rPr>
          <w:rFonts w:ascii="Symbol" w:hAnsi="Symbol"/>
        </w:rPr>
        <w:t></w:t>
      </w:r>
      <w:r>
        <w:rPr>
          <w:rFonts w:ascii="Symbol" w:hAnsi="Symbol"/>
        </w:rPr>
        <w:tab/>
      </w:r>
      <w:r>
        <w:t>Clause 21.04-2 Agriculture</w:t>
      </w:r>
    </w:p>
    <w:p w14:paraId="5DBDABB5" w14:textId="77777777" w:rsidR="002C1439" w:rsidRDefault="002C1439" w:rsidP="002C1439">
      <w:pPr>
        <w:pStyle w:val="ICBulletList1"/>
        <w:numPr>
          <w:ilvl w:val="0"/>
          <w:numId w:val="0"/>
        </w:numPr>
        <w:tabs>
          <w:tab w:val="left" w:pos="567"/>
        </w:tabs>
        <w:spacing w:after="40"/>
        <w:ind w:left="567" w:hanging="567"/>
      </w:pPr>
      <w:r>
        <w:rPr>
          <w:rFonts w:ascii="Symbol" w:hAnsi="Symbol"/>
        </w:rPr>
        <w:t></w:t>
      </w:r>
      <w:r>
        <w:rPr>
          <w:rFonts w:ascii="Symbol" w:hAnsi="Symbol"/>
        </w:rPr>
        <w:tab/>
      </w:r>
      <w:r>
        <w:t>Clause 21.04-3 Commercial</w:t>
      </w:r>
    </w:p>
    <w:p w14:paraId="50711AFD" w14:textId="77777777" w:rsidR="002C1439" w:rsidRDefault="002C1439" w:rsidP="002C1439">
      <w:pPr>
        <w:pStyle w:val="ICBulletList1"/>
        <w:numPr>
          <w:ilvl w:val="0"/>
          <w:numId w:val="0"/>
        </w:numPr>
        <w:tabs>
          <w:tab w:val="left" w:pos="567"/>
        </w:tabs>
        <w:spacing w:after="40"/>
        <w:ind w:left="567" w:hanging="567"/>
      </w:pPr>
      <w:r>
        <w:rPr>
          <w:rFonts w:ascii="Symbol" w:hAnsi="Symbol"/>
        </w:rPr>
        <w:t></w:t>
      </w:r>
      <w:r>
        <w:rPr>
          <w:rFonts w:ascii="Symbol" w:hAnsi="Symbol"/>
        </w:rPr>
        <w:tab/>
      </w:r>
      <w:r>
        <w:t>Clause 21.07-2 Managing urban growth</w:t>
      </w:r>
    </w:p>
    <w:p w14:paraId="1E254CC1" w14:textId="77777777" w:rsidR="002C1439" w:rsidRDefault="002C1439" w:rsidP="002C1439">
      <w:pPr>
        <w:pStyle w:val="ICBulletList1"/>
        <w:numPr>
          <w:ilvl w:val="0"/>
          <w:numId w:val="0"/>
        </w:numPr>
        <w:tabs>
          <w:tab w:val="left" w:pos="567"/>
        </w:tabs>
        <w:spacing w:after="40"/>
        <w:ind w:left="567" w:hanging="567"/>
      </w:pPr>
      <w:r>
        <w:rPr>
          <w:rFonts w:ascii="Symbol" w:hAnsi="Symbol"/>
        </w:rPr>
        <w:t></w:t>
      </w:r>
      <w:r>
        <w:rPr>
          <w:rFonts w:ascii="Symbol" w:hAnsi="Symbol"/>
        </w:rPr>
        <w:tab/>
      </w:r>
      <w:r>
        <w:t>Clause 21.07-9 Further strategic work</w:t>
      </w:r>
    </w:p>
    <w:p w14:paraId="17FE50B9" w14:textId="77777777" w:rsidR="002C1439" w:rsidRDefault="002C1439" w:rsidP="002C1439">
      <w:pPr>
        <w:spacing w:before="240"/>
      </w:pPr>
      <w:r>
        <w:lastRenderedPageBreak/>
        <w:t>In assessing it against the relevant sections of the PPF and LPPF, noting the following</w:t>
      </w:r>
      <w:r w:rsidRPr="00020A9A">
        <w:t>:</w:t>
      </w:r>
    </w:p>
    <w:tbl>
      <w:tblPr>
        <w:tblStyle w:val="TableGrid"/>
        <w:tblW w:w="0" w:type="auto"/>
        <w:tblInd w:w="108" w:type="dxa"/>
        <w:tblLook w:val="04A0" w:firstRow="1" w:lastRow="0" w:firstColumn="1" w:lastColumn="0" w:noHBand="0" w:noVBand="1"/>
      </w:tblPr>
      <w:tblGrid>
        <w:gridCol w:w="2552"/>
        <w:gridCol w:w="2693"/>
        <w:gridCol w:w="4394"/>
      </w:tblGrid>
      <w:tr w:rsidR="002C1439" w14:paraId="7260358C" w14:textId="77777777" w:rsidTr="00636DD3">
        <w:tc>
          <w:tcPr>
            <w:tcW w:w="2552" w:type="dxa"/>
          </w:tcPr>
          <w:p w14:paraId="126B7D0F" w14:textId="77777777" w:rsidR="002C1439" w:rsidRDefault="002C1439" w:rsidP="00636DD3">
            <w:pPr>
              <w:rPr>
                <w:b/>
              </w:rPr>
            </w:pPr>
            <w:r>
              <w:rPr>
                <w:b/>
              </w:rPr>
              <w:t>SPPF</w:t>
            </w:r>
          </w:p>
          <w:p w14:paraId="40A9769A" w14:textId="77777777" w:rsidR="002C1439" w:rsidRPr="00020A9A" w:rsidRDefault="002C1439" w:rsidP="00636DD3">
            <w:pPr>
              <w:rPr>
                <w:b/>
              </w:rPr>
            </w:pPr>
          </w:p>
        </w:tc>
        <w:tc>
          <w:tcPr>
            <w:tcW w:w="2693" w:type="dxa"/>
          </w:tcPr>
          <w:p w14:paraId="4037B6BB" w14:textId="77777777" w:rsidR="002C1439" w:rsidRPr="00020A9A" w:rsidRDefault="002C1439" w:rsidP="00636DD3">
            <w:pPr>
              <w:rPr>
                <w:b/>
              </w:rPr>
            </w:pPr>
            <w:r>
              <w:rPr>
                <w:b/>
              </w:rPr>
              <w:t>Title</w:t>
            </w:r>
          </w:p>
        </w:tc>
        <w:tc>
          <w:tcPr>
            <w:tcW w:w="4394" w:type="dxa"/>
          </w:tcPr>
          <w:p w14:paraId="3469F408" w14:textId="77777777" w:rsidR="002C1439" w:rsidRDefault="002C1439" w:rsidP="00636DD3">
            <w:pPr>
              <w:rPr>
                <w:b/>
              </w:rPr>
            </w:pPr>
            <w:r>
              <w:rPr>
                <w:b/>
              </w:rPr>
              <w:t>Response</w:t>
            </w:r>
          </w:p>
          <w:p w14:paraId="5FC3B76A" w14:textId="77777777" w:rsidR="002C1439" w:rsidRPr="00020A9A" w:rsidRDefault="002C1439" w:rsidP="00636DD3">
            <w:pPr>
              <w:rPr>
                <w:b/>
              </w:rPr>
            </w:pPr>
          </w:p>
        </w:tc>
      </w:tr>
      <w:tr w:rsidR="002C1439" w14:paraId="4BDB52F1" w14:textId="77777777" w:rsidTr="00636DD3">
        <w:tc>
          <w:tcPr>
            <w:tcW w:w="2552" w:type="dxa"/>
          </w:tcPr>
          <w:p w14:paraId="6FF3261B" w14:textId="77777777" w:rsidR="002C1439" w:rsidRDefault="002C1439" w:rsidP="00636DD3">
            <w:r>
              <w:t>Clause 13.07-1S</w:t>
            </w:r>
          </w:p>
        </w:tc>
        <w:tc>
          <w:tcPr>
            <w:tcW w:w="2693" w:type="dxa"/>
          </w:tcPr>
          <w:p w14:paraId="5E09C986" w14:textId="77777777" w:rsidR="002C1439" w:rsidRDefault="002C1439" w:rsidP="00636DD3">
            <w:r>
              <w:t>Land use compatibility</w:t>
            </w:r>
          </w:p>
          <w:p w14:paraId="3885134A" w14:textId="77777777" w:rsidR="002C1439" w:rsidRDefault="002C1439" w:rsidP="00636DD3"/>
        </w:tc>
        <w:tc>
          <w:tcPr>
            <w:tcW w:w="4394" w:type="dxa"/>
          </w:tcPr>
          <w:p w14:paraId="6441D027" w14:textId="77777777" w:rsidR="002C1439" w:rsidRDefault="002C1439" w:rsidP="00636DD3">
            <w:r>
              <w:t>Subject to conditions, it is not considered there would be any detrimental amenity impacts on residential amenity.</w:t>
            </w:r>
          </w:p>
        </w:tc>
      </w:tr>
      <w:tr w:rsidR="002C1439" w14:paraId="112221BA" w14:textId="77777777" w:rsidTr="00636DD3">
        <w:tc>
          <w:tcPr>
            <w:tcW w:w="2552" w:type="dxa"/>
          </w:tcPr>
          <w:p w14:paraId="3809BB2C" w14:textId="77777777" w:rsidR="002C1439" w:rsidRDefault="002C1439" w:rsidP="00636DD3">
            <w:r>
              <w:t>Clause 14.01-1S</w:t>
            </w:r>
          </w:p>
        </w:tc>
        <w:tc>
          <w:tcPr>
            <w:tcW w:w="2693" w:type="dxa"/>
          </w:tcPr>
          <w:p w14:paraId="685E55BB" w14:textId="77777777" w:rsidR="002C1439" w:rsidRDefault="002C1439" w:rsidP="00636DD3">
            <w:r>
              <w:t>Protection of agricultural land.</w:t>
            </w:r>
          </w:p>
        </w:tc>
        <w:tc>
          <w:tcPr>
            <w:tcW w:w="4394" w:type="dxa"/>
          </w:tcPr>
          <w:p w14:paraId="060BE378" w14:textId="77777777" w:rsidR="002C1439" w:rsidRDefault="002C1439" w:rsidP="00636DD3">
            <w:r>
              <w:t>The policy aims to prevent inappropriately dispersed urban activities in rural areas. It is not considered the proposal would create offsite impacts disruptive adjoining agricultural land.</w:t>
            </w:r>
          </w:p>
        </w:tc>
      </w:tr>
      <w:tr w:rsidR="002C1439" w14:paraId="5555D5FE" w14:textId="77777777" w:rsidTr="00636DD3">
        <w:tc>
          <w:tcPr>
            <w:tcW w:w="2552" w:type="dxa"/>
          </w:tcPr>
          <w:p w14:paraId="657499B6" w14:textId="77777777" w:rsidR="002C1439" w:rsidRDefault="002C1439" w:rsidP="00636DD3">
            <w:r>
              <w:t>Clause 17.02-2S</w:t>
            </w:r>
          </w:p>
        </w:tc>
        <w:tc>
          <w:tcPr>
            <w:tcW w:w="2693" w:type="dxa"/>
          </w:tcPr>
          <w:p w14:paraId="4539BD59" w14:textId="77777777" w:rsidR="002C1439" w:rsidRDefault="002C1439" w:rsidP="00636DD3">
            <w:r>
              <w:t xml:space="preserve">Out-of-centre development </w:t>
            </w:r>
          </w:p>
        </w:tc>
        <w:tc>
          <w:tcPr>
            <w:tcW w:w="4394" w:type="dxa"/>
          </w:tcPr>
          <w:p w14:paraId="5321DE31" w14:textId="77777777" w:rsidR="002C1439" w:rsidRDefault="002C1439" w:rsidP="00636DD3">
            <w:r>
              <w:t>This application anticipates growth once the PEP is fully developed.</w:t>
            </w:r>
          </w:p>
        </w:tc>
      </w:tr>
      <w:tr w:rsidR="002C1439" w14:paraId="64DF47E4" w14:textId="77777777" w:rsidTr="00636DD3">
        <w:tc>
          <w:tcPr>
            <w:tcW w:w="2552" w:type="dxa"/>
          </w:tcPr>
          <w:p w14:paraId="58FF4318" w14:textId="77777777" w:rsidR="002C1439" w:rsidRDefault="002C1439" w:rsidP="00636DD3">
            <w:pPr>
              <w:rPr>
                <w:b/>
              </w:rPr>
            </w:pPr>
            <w:r>
              <w:rPr>
                <w:b/>
              </w:rPr>
              <w:t>LPPF</w:t>
            </w:r>
          </w:p>
          <w:p w14:paraId="53BDD70B" w14:textId="77777777" w:rsidR="002C1439" w:rsidRPr="00020A9A" w:rsidRDefault="002C1439" w:rsidP="00636DD3">
            <w:pPr>
              <w:rPr>
                <w:b/>
              </w:rPr>
            </w:pPr>
          </w:p>
        </w:tc>
        <w:tc>
          <w:tcPr>
            <w:tcW w:w="2693" w:type="dxa"/>
          </w:tcPr>
          <w:p w14:paraId="34EFAD58" w14:textId="77777777" w:rsidR="002C1439" w:rsidRPr="00020A9A" w:rsidRDefault="002C1439" w:rsidP="00636DD3">
            <w:pPr>
              <w:rPr>
                <w:b/>
              </w:rPr>
            </w:pPr>
          </w:p>
        </w:tc>
        <w:tc>
          <w:tcPr>
            <w:tcW w:w="4394" w:type="dxa"/>
          </w:tcPr>
          <w:p w14:paraId="69D9D578" w14:textId="77777777" w:rsidR="002C1439" w:rsidRPr="00020A9A" w:rsidRDefault="002C1439" w:rsidP="00636DD3">
            <w:pPr>
              <w:rPr>
                <w:b/>
              </w:rPr>
            </w:pPr>
          </w:p>
        </w:tc>
      </w:tr>
      <w:tr w:rsidR="002C1439" w14:paraId="11ADD6F8" w14:textId="77777777" w:rsidTr="00636DD3">
        <w:tc>
          <w:tcPr>
            <w:tcW w:w="2552" w:type="dxa"/>
          </w:tcPr>
          <w:p w14:paraId="64D5D3DC" w14:textId="77777777" w:rsidR="002C1439" w:rsidRDefault="002C1439" w:rsidP="00636DD3">
            <w:r>
              <w:t>Clause 21.04-3</w:t>
            </w:r>
          </w:p>
        </w:tc>
        <w:tc>
          <w:tcPr>
            <w:tcW w:w="2693" w:type="dxa"/>
          </w:tcPr>
          <w:p w14:paraId="7A2D9D8C" w14:textId="77777777" w:rsidR="002C1439" w:rsidRDefault="002C1439" w:rsidP="00636DD3">
            <w:r>
              <w:t>Commercial</w:t>
            </w:r>
          </w:p>
          <w:p w14:paraId="43020303" w14:textId="77777777" w:rsidR="002C1439" w:rsidRDefault="002C1439" w:rsidP="00636DD3"/>
        </w:tc>
        <w:tc>
          <w:tcPr>
            <w:tcW w:w="4394" w:type="dxa"/>
          </w:tcPr>
          <w:p w14:paraId="3F3A6D5F" w14:textId="77777777" w:rsidR="002C1439" w:rsidRDefault="002C1439" w:rsidP="00636DD3">
            <w:r>
              <w:t>Objective: To reinforce the role of Bacchus Marsh and Ballan as regional centres for employment, shopping, tourism, industry, business and agricultural services.</w:t>
            </w:r>
          </w:p>
          <w:p w14:paraId="3F82A2D7" w14:textId="77777777" w:rsidR="002C1439" w:rsidRDefault="002C1439" w:rsidP="00636DD3">
            <w:r>
              <w:t>A service station does not undermine the commercial centre of Bacchus Marsh and is located to capture passing traffic along a main road.</w:t>
            </w:r>
          </w:p>
        </w:tc>
      </w:tr>
    </w:tbl>
    <w:p w14:paraId="551C98CC" w14:textId="77777777" w:rsidR="002C1439" w:rsidRPr="00B12A0F" w:rsidRDefault="002C1439" w:rsidP="002C1439">
      <w:pPr>
        <w:pStyle w:val="ICHeading3"/>
        <w:spacing w:before="120"/>
      </w:pPr>
      <w:r>
        <w:t>Zone</w:t>
      </w:r>
    </w:p>
    <w:p w14:paraId="451EA67F" w14:textId="77777777" w:rsidR="002C1439" w:rsidRDefault="002C1439" w:rsidP="002C1439">
      <w:pPr>
        <w:rPr>
          <w:u w:val="single"/>
        </w:rPr>
      </w:pPr>
      <w:r>
        <w:rPr>
          <w:u w:val="single"/>
        </w:rPr>
        <w:t>Farming Zone</w:t>
      </w:r>
    </w:p>
    <w:p w14:paraId="43E62E8D" w14:textId="77777777" w:rsidR="002C1439" w:rsidRDefault="002C1439" w:rsidP="002C1439">
      <w:r>
        <w:t>In accordance with Clause 35.07-1, Section 2, of the Moorabool Planning Scheme, a permit is required for the use of the service station and the use of a restaurant. In accordance with Clause 35.07-4 of the Moorabool Planning Scheme, a permit is required for buildings and works.</w:t>
      </w:r>
    </w:p>
    <w:p w14:paraId="7094BDF2" w14:textId="77777777" w:rsidR="002C1439" w:rsidRDefault="002C1439" w:rsidP="002C1439">
      <w:r>
        <w:t>In accordance with Clause 35.07-7, Category 4 signage control apply contained in Clause 52.05-14.</w:t>
      </w:r>
    </w:p>
    <w:p w14:paraId="1547EE3E" w14:textId="77777777" w:rsidR="002C1439" w:rsidRDefault="002C1439" w:rsidP="002C1439">
      <w:r>
        <w:t>The purpose of the Farming Zone is to:</w:t>
      </w:r>
    </w:p>
    <w:p w14:paraId="038B87C9" w14:textId="77777777" w:rsidR="002C1439" w:rsidRDefault="002C1439" w:rsidP="002C1439">
      <w:pPr>
        <w:pStyle w:val="ICBulletList1"/>
        <w:numPr>
          <w:ilvl w:val="0"/>
          <w:numId w:val="0"/>
        </w:numPr>
        <w:tabs>
          <w:tab w:val="left" w:pos="567"/>
        </w:tabs>
        <w:spacing w:after="40"/>
        <w:ind w:left="567" w:hanging="567"/>
      </w:pPr>
      <w:r>
        <w:rPr>
          <w:rFonts w:ascii="Symbol" w:hAnsi="Symbol"/>
        </w:rPr>
        <w:t></w:t>
      </w:r>
      <w:r>
        <w:rPr>
          <w:rFonts w:ascii="Symbol" w:hAnsi="Symbol"/>
        </w:rPr>
        <w:tab/>
      </w:r>
      <w:r>
        <w:t>Implement the municipal planning strategy and the planning policy framework.</w:t>
      </w:r>
    </w:p>
    <w:p w14:paraId="1AE4D388" w14:textId="77777777" w:rsidR="002C1439" w:rsidRDefault="002C1439" w:rsidP="002C1439">
      <w:pPr>
        <w:pStyle w:val="ICBulletList1"/>
        <w:numPr>
          <w:ilvl w:val="0"/>
          <w:numId w:val="0"/>
        </w:numPr>
        <w:tabs>
          <w:tab w:val="left" w:pos="567"/>
        </w:tabs>
        <w:spacing w:after="40"/>
        <w:ind w:left="567" w:hanging="567"/>
      </w:pPr>
      <w:r>
        <w:rPr>
          <w:rFonts w:ascii="Symbol" w:hAnsi="Symbol"/>
        </w:rPr>
        <w:t></w:t>
      </w:r>
      <w:r>
        <w:rPr>
          <w:rFonts w:ascii="Symbol" w:hAnsi="Symbol"/>
        </w:rPr>
        <w:tab/>
      </w:r>
      <w:r>
        <w:t>Encourage the retention of productive agricultural land.</w:t>
      </w:r>
    </w:p>
    <w:p w14:paraId="5793D402" w14:textId="77777777" w:rsidR="002C1439" w:rsidRDefault="002C1439" w:rsidP="002C1439">
      <w:pPr>
        <w:pStyle w:val="ICBulletList1"/>
        <w:numPr>
          <w:ilvl w:val="0"/>
          <w:numId w:val="0"/>
        </w:numPr>
        <w:tabs>
          <w:tab w:val="left" w:pos="567"/>
        </w:tabs>
        <w:spacing w:after="40"/>
        <w:ind w:left="567" w:hanging="567"/>
      </w:pPr>
      <w:r>
        <w:rPr>
          <w:rFonts w:ascii="Symbol" w:hAnsi="Symbol"/>
        </w:rPr>
        <w:t></w:t>
      </w:r>
      <w:r>
        <w:rPr>
          <w:rFonts w:ascii="Symbol" w:hAnsi="Symbol"/>
        </w:rPr>
        <w:tab/>
      </w:r>
      <w:r>
        <w:t>Ensure that non-agricultural uses, including dwellings, do not adversely affect the use of the land for agriculture.</w:t>
      </w:r>
    </w:p>
    <w:p w14:paraId="5D393521" w14:textId="77777777" w:rsidR="002C1439" w:rsidRDefault="002C1439" w:rsidP="002C1439">
      <w:pPr>
        <w:pStyle w:val="ICBulletList1"/>
        <w:numPr>
          <w:ilvl w:val="0"/>
          <w:numId w:val="0"/>
        </w:numPr>
        <w:tabs>
          <w:tab w:val="left" w:pos="567"/>
        </w:tabs>
        <w:spacing w:after="40"/>
        <w:ind w:left="567" w:hanging="567"/>
      </w:pPr>
      <w:r>
        <w:rPr>
          <w:rFonts w:ascii="Symbol" w:hAnsi="Symbol"/>
        </w:rPr>
        <w:t></w:t>
      </w:r>
      <w:r>
        <w:rPr>
          <w:rFonts w:ascii="Symbol" w:hAnsi="Symbol"/>
        </w:rPr>
        <w:tab/>
      </w:r>
      <w:r>
        <w:t>Encourage the retention of employment and population to support rural communities.</w:t>
      </w:r>
    </w:p>
    <w:p w14:paraId="76B81C1C" w14:textId="77777777" w:rsidR="002C1439" w:rsidRDefault="002C1439" w:rsidP="002C1439">
      <w:pPr>
        <w:pStyle w:val="ICBulletList1"/>
        <w:numPr>
          <w:ilvl w:val="0"/>
          <w:numId w:val="0"/>
        </w:numPr>
        <w:tabs>
          <w:tab w:val="left" w:pos="567"/>
        </w:tabs>
        <w:spacing w:after="40"/>
        <w:ind w:left="567" w:hanging="567"/>
      </w:pPr>
      <w:r>
        <w:rPr>
          <w:rFonts w:ascii="Symbol" w:hAnsi="Symbol"/>
        </w:rPr>
        <w:t></w:t>
      </w:r>
      <w:r>
        <w:rPr>
          <w:rFonts w:ascii="Symbol" w:hAnsi="Symbol"/>
        </w:rPr>
        <w:tab/>
      </w:r>
      <w:r>
        <w:t xml:space="preserve">Encourage use and development of land based on comprehensive and sustainable land management practices and infrastructure provision. </w:t>
      </w:r>
    </w:p>
    <w:p w14:paraId="101B584F" w14:textId="77777777" w:rsidR="002C1439" w:rsidRDefault="002C1439" w:rsidP="002C1439">
      <w:pPr>
        <w:pStyle w:val="ICBulletList1"/>
        <w:numPr>
          <w:ilvl w:val="0"/>
          <w:numId w:val="0"/>
        </w:numPr>
        <w:tabs>
          <w:tab w:val="left" w:pos="567"/>
        </w:tabs>
        <w:spacing w:after="40"/>
        <w:ind w:left="567" w:hanging="567"/>
      </w:pPr>
      <w:r>
        <w:rPr>
          <w:rFonts w:ascii="Symbol" w:hAnsi="Symbol"/>
        </w:rPr>
        <w:t></w:t>
      </w:r>
      <w:r>
        <w:rPr>
          <w:rFonts w:ascii="Symbol" w:hAnsi="Symbol"/>
        </w:rPr>
        <w:tab/>
      </w:r>
      <w:r>
        <w:t>Provide for the use and development of land for the specific purposes identified in schedule to this zone.</w:t>
      </w:r>
    </w:p>
    <w:p w14:paraId="0417852D" w14:textId="77777777" w:rsidR="002C1439" w:rsidRPr="000877AB" w:rsidRDefault="002C1439" w:rsidP="002C1439">
      <w:r>
        <w:lastRenderedPageBreak/>
        <w:t>In accordance with Clause 35.07-1 of the Moorabool Planning Scheme, the use of a service station and use of a restaurant are both Section 2 uses which require a permit, and in accordance with Clause 3.07-4 a permit is required for the associated buildings and works.</w:t>
      </w:r>
    </w:p>
    <w:p w14:paraId="155CC4D9" w14:textId="77777777" w:rsidR="002C1439" w:rsidRPr="00B12A0F" w:rsidRDefault="002C1439" w:rsidP="002C1439">
      <w:pPr>
        <w:pStyle w:val="ICHeading3"/>
      </w:pPr>
      <w:r>
        <w:t>Overlays</w:t>
      </w:r>
    </w:p>
    <w:p w14:paraId="22F886D6" w14:textId="77777777" w:rsidR="002C1439" w:rsidRDefault="002C1439" w:rsidP="002C1439">
      <w:r>
        <w:t>No overlays apply to the site.</w:t>
      </w:r>
    </w:p>
    <w:p w14:paraId="33597697" w14:textId="77777777" w:rsidR="002C1439" w:rsidRDefault="002C1439" w:rsidP="002C1439">
      <w:pPr>
        <w:pStyle w:val="ICHeading4"/>
        <w:spacing w:before="0"/>
      </w:pPr>
      <w:r>
        <w:t>Relevant Policies</w:t>
      </w:r>
    </w:p>
    <w:p w14:paraId="0A275733" w14:textId="77777777" w:rsidR="002C1439" w:rsidRDefault="002C1439" w:rsidP="002C1439">
      <w:pPr>
        <w:rPr>
          <w:u w:val="single"/>
        </w:rPr>
      </w:pPr>
      <w:r>
        <w:rPr>
          <w:u w:val="single"/>
        </w:rPr>
        <w:t>Parwan Employment Precinct (PEP)</w:t>
      </w:r>
    </w:p>
    <w:p w14:paraId="2248F8ED" w14:textId="77777777" w:rsidR="002C1439" w:rsidRDefault="002C1439" w:rsidP="002C1439">
      <w:r>
        <w:t>The Urban Growth Framework (UGF) was adopted by Council on 19 September 2018 and it nominated new growth precincts at Merrimu, Parwan Station, Parwan Employment and Hopetoun Park North.</w:t>
      </w:r>
    </w:p>
    <w:p w14:paraId="648254D1" w14:textId="77777777" w:rsidR="002C1439" w:rsidRDefault="002C1439" w:rsidP="002C1439">
      <w:r>
        <w:t>A Parwan Employment Precinct Development Plan will result from the UGF. The precinct planning is currently at the Background Studies and Context investigation nearing completion.</w:t>
      </w:r>
    </w:p>
    <w:p w14:paraId="76FCC305" w14:textId="77777777" w:rsidR="002C1439" w:rsidRDefault="002C1439" w:rsidP="002C1439">
      <w:r>
        <w:t>Parwan is primarily used for agricultural and rural purposes, with isolated special use businesses that include the Bacchus Marsh Aerodrome, Parwan Valley Mushrooms, Genetics Australia, Graeme Spargo Transport, two broiler farms, the Western Water Recycled Water Plant and the Sire Jack Brabham Park motor sport complex.</w:t>
      </w:r>
    </w:p>
    <w:p w14:paraId="59D282A3" w14:textId="77777777" w:rsidR="002C1439" w:rsidRDefault="002C1439" w:rsidP="002C1439">
      <w:r>
        <w:t>Parwan is well located in terms of its regional proximity to Bacchus Marsh, Melbourne, Geelong, Ballarat and the associated major transport hubs of each city. The development of the PEP into an agribusiness area and the Parwan Station PSP into a residential precinct is a logical extension of nearby existing development, however this development will be dependent upon provision of services to the area.</w:t>
      </w:r>
    </w:p>
    <w:p w14:paraId="7BEA8FBD" w14:textId="77777777" w:rsidR="002C1439" w:rsidRDefault="002C1439" w:rsidP="002C1439">
      <w:r>
        <w:t>Significant investment is required and is being facilitated to fully develop the required infrastructure services for a future employment precinct.</w:t>
      </w:r>
    </w:p>
    <w:p w14:paraId="70992E68" w14:textId="77777777" w:rsidR="002C1439" w:rsidRPr="00E7348B" w:rsidRDefault="002C1439" w:rsidP="002C1439">
      <w:pPr>
        <w:pStyle w:val="ICHeading4"/>
        <w:spacing w:before="0"/>
      </w:pPr>
      <w:r>
        <w:t>Particular Provisions</w:t>
      </w:r>
    </w:p>
    <w:p w14:paraId="3F964996" w14:textId="77777777" w:rsidR="002C1439" w:rsidRDefault="002C1439" w:rsidP="002C1439">
      <w:pPr>
        <w:rPr>
          <w:u w:val="single"/>
        </w:rPr>
      </w:pPr>
      <w:r>
        <w:rPr>
          <w:u w:val="single"/>
        </w:rPr>
        <w:t>Clause 52.05 Signs</w:t>
      </w:r>
    </w:p>
    <w:p w14:paraId="0391D870" w14:textId="77777777" w:rsidR="002C1439" w:rsidRDefault="002C1439" w:rsidP="002C1439">
      <w:r>
        <w:t>Category 4 signage applies to sensitive areas. In accordance with Category 4 at Clause 52.05-14 of the Moorabool Planning Scheme, a permit is required to display business identification signage with no more than a total of 3sqm permitted to each premises. Proposed floodlighting to the extent required for the permitted size of signage would not have any adverse amenity impacts, subject to conditions and given its orientation and separation distances from existing dwellings. Subject to conditions, driver safety would not be compromised due to the setback of signage from the Geelong-Bacchus Marsh Road carriageway, sign contents and prominence for approaching traffic.</w:t>
      </w:r>
    </w:p>
    <w:p w14:paraId="0D28E51B" w14:textId="77777777" w:rsidR="002C1439" w:rsidRDefault="002C1439" w:rsidP="002C1439">
      <w:pPr>
        <w:rPr>
          <w:u w:val="single"/>
        </w:rPr>
      </w:pPr>
      <w:r>
        <w:rPr>
          <w:u w:val="single"/>
        </w:rPr>
        <w:t>Clause 52.06 Car Parking</w:t>
      </w:r>
    </w:p>
    <w:p w14:paraId="74E9FAEC" w14:textId="77777777" w:rsidR="002C1439" w:rsidRDefault="002C1439" w:rsidP="002C1439">
      <w:r>
        <w:t>Under Clause 52.06 there are no specified car parking requirement for a service station, and parking provision must be to Council’s satisfaction. For a restaurant 0.4 spaces are required for patron, which equates to 35 spaces for the proposed 88 seat capacity. There would be 10 bowsers for vehicles providing 20 car spaces while patrons are fuelling their vehicles.</w:t>
      </w:r>
    </w:p>
    <w:p w14:paraId="4F4C1FD4" w14:textId="77777777" w:rsidR="002C1439" w:rsidRDefault="002C1439" w:rsidP="002C1439">
      <w:r>
        <w:t>It is considered that the provision of 60 spaces as well as 14 truck spaces and seven trailer spaces would be sufficient to meet potential demand. Accessway and parking space dimensions would meet he relevant requirements.</w:t>
      </w:r>
    </w:p>
    <w:p w14:paraId="366DD7AA" w14:textId="77777777" w:rsidR="002C1439" w:rsidRDefault="002C1439" w:rsidP="002C1439">
      <w:pPr>
        <w:spacing w:after="200" w:line="276" w:lineRule="auto"/>
        <w:jc w:val="left"/>
        <w:rPr>
          <w:u w:val="single"/>
        </w:rPr>
      </w:pPr>
      <w:r>
        <w:rPr>
          <w:u w:val="single"/>
        </w:rPr>
        <w:br w:type="page"/>
      </w:r>
    </w:p>
    <w:p w14:paraId="2EF771D2" w14:textId="77777777" w:rsidR="002C1439" w:rsidRPr="007D76A2" w:rsidRDefault="002C1439" w:rsidP="002C1439">
      <w:pPr>
        <w:rPr>
          <w:u w:val="single"/>
        </w:rPr>
      </w:pPr>
      <w:r w:rsidRPr="007D76A2">
        <w:rPr>
          <w:u w:val="single"/>
        </w:rPr>
        <w:lastRenderedPageBreak/>
        <w:t>Clause 52.29 Land adjacent to a Road Zone, Category 1</w:t>
      </w:r>
    </w:p>
    <w:p w14:paraId="65D64FB1" w14:textId="77777777" w:rsidR="002C1439" w:rsidRDefault="002C1439" w:rsidP="002C1439">
      <w:r>
        <w:t>In accordance with Clause 52.09-2 of the Moorabool Planning Scheme a permit is required to create or alter access to a road in a Road Zone, Category 1.</w:t>
      </w:r>
    </w:p>
    <w:p w14:paraId="69BC214D" w14:textId="77777777" w:rsidR="002C1439" w:rsidRDefault="002C1439" w:rsidP="002C1439">
      <w:r>
        <w:t>It is also noted that there is a slight bend in the road opposite the intersection with Smiths Road and that the egress from the site, particularly by trucks will need to navigate the intersection, the bend and southbound traffic. The relevant main roads authority had no objection to the proposal.</w:t>
      </w:r>
    </w:p>
    <w:p w14:paraId="7156654E" w14:textId="77777777" w:rsidR="002C1439" w:rsidRDefault="002C1439" w:rsidP="002C1439">
      <w:pPr>
        <w:rPr>
          <w:u w:val="single"/>
        </w:rPr>
      </w:pPr>
      <w:r>
        <w:rPr>
          <w:u w:val="single"/>
        </w:rPr>
        <w:t>Clause 52.34 Bicycle Facilities</w:t>
      </w:r>
    </w:p>
    <w:p w14:paraId="1A79557A" w14:textId="77777777" w:rsidR="002C1439" w:rsidRDefault="002C1439" w:rsidP="002C1439">
      <w:r>
        <w:t>Under Clause 52.34-5 a restaurant requires the following bicycle parking facilities:</w:t>
      </w:r>
    </w:p>
    <w:p w14:paraId="3BD0F1C7"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For employees: one space to each 100sqm of floor area available to the public.</w:t>
      </w:r>
    </w:p>
    <w:p w14:paraId="59D82B92" w14:textId="77777777" w:rsidR="002C1439" w:rsidRPr="007D76A2" w:rsidRDefault="002C1439" w:rsidP="002C1439">
      <w:pPr>
        <w:pStyle w:val="ICBulletList1"/>
        <w:numPr>
          <w:ilvl w:val="0"/>
          <w:numId w:val="0"/>
        </w:numPr>
        <w:tabs>
          <w:tab w:val="left" w:pos="567"/>
        </w:tabs>
        <w:ind w:left="567" w:hanging="567"/>
      </w:pPr>
      <w:r w:rsidRPr="007D76A2">
        <w:rPr>
          <w:rFonts w:ascii="Symbol" w:hAnsi="Symbol"/>
        </w:rPr>
        <w:t></w:t>
      </w:r>
      <w:r w:rsidRPr="007D76A2">
        <w:rPr>
          <w:rFonts w:ascii="Symbol" w:hAnsi="Symbol"/>
        </w:rPr>
        <w:tab/>
      </w:r>
      <w:r>
        <w:t xml:space="preserve">For patrons: two plus one to each 200sqm of floor area available to the public if the floor </w:t>
      </w:r>
      <w:proofErr w:type="spellStart"/>
      <w:r>
        <w:t>ara</w:t>
      </w:r>
      <w:proofErr w:type="spellEnd"/>
      <w:r>
        <w:t xml:space="preserve"> available to the public exceeds 400sqm.</w:t>
      </w:r>
    </w:p>
    <w:p w14:paraId="550C566E" w14:textId="77777777" w:rsidR="002C1439" w:rsidRDefault="002C1439" w:rsidP="002C1439">
      <w:pPr>
        <w:pStyle w:val="ICHeading3"/>
      </w:pPr>
      <w:r>
        <w:t>discussion</w:t>
      </w:r>
    </w:p>
    <w:p w14:paraId="555CA45C" w14:textId="77777777" w:rsidR="002C1439" w:rsidRDefault="002C1439" w:rsidP="002C1439">
      <w:r>
        <w:t>The application is for a service station, restaurant, and associated works and two crossovers to a Road Zone Category 1 and signage.</w:t>
      </w:r>
    </w:p>
    <w:p w14:paraId="5E1A3490" w14:textId="77777777" w:rsidR="002C1439" w:rsidRDefault="002C1439" w:rsidP="002C1439">
      <w:r>
        <w:t>The subject site is in the Farming Zone and has an area of 30.41ha, of which 3.1ha would be used for the proposed development. Specific details for the use of the balance of the land were not provided other than it would remain in this current state.</w:t>
      </w:r>
    </w:p>
    <w:p w14:paraId="2E5F5BAB" w14:textId="77777777" w:rsidR="002C1439" w:rsidRDefault="002C1439" w:rsidP="002C1439">
      <w:r>
        <w:t>In the future the whole of the site would be contained within the proposed PEP with the Background Studies and Context investigation nearing completion. It is likely to be some time before the PEP is rezoned, fully serviced and established.</w:t>
      </w:r>
    </w:p>
    <w:p w14:paraId="1B4C836B" w14:textId="77777777" w:rsidR="002C1439" w:rsidRDefault="002C1439" w:rsidP="002C1439">
      <w:r>
        <w:t>The application was referred to the required referral authorities all of which consented, most with conditions. The VPA and Council’s Strategic Planning did not object to the application acknowledging that it could have future benefit once the PEP is established.</w:t>
      </w:r>
    </w:p>
    <w:p w14:paraId="615A609C" w14:textId="77777777" w:rsidR="002C1439" w:rsidRDefault="002C1439" w:rsidP="002C1439">
      <w:r>
        <w:t>Council’s Strategic Planning advised that:</w:t>
      </w:r>
    </w:p>
    <w:p w14:paraId="6339181D" w14:textId="77777777" w:rsidR="002C1439" w:rsidRDefault="002C1439" w:rsidP="002C1439">
      <w:pPr>
        <w:rPr>
          <w:i/>
          <w:iCs/>
        </w:rPr>
      </w:pPr>
      <w:r w:rsidRPr="002F5EA9">
        <w:rPr>
          <w:i/>
          <w:iCs/>
        </w:rPr>
        <w:t>‘In assessing a proposal within the proposed PEP, it is important to ensure that the proposal does not prejudice the orderly development of the precinct. The proposed service station and restaurant are not considered to be land uses that would be specifically listed or classified as sitting within a specific sub precinct e.g. agribusiness or future economy</w:t>
      </w:r>
      <w:r>
        <w:rPr>
          <w:i/>
          <w:iCs/>
        </w:rPr>
        <w:t>, but rather are considered to be an ancillary or supporting land use. It is considered that due to the significant size and scale of employment precinct, a petrol station and associated restaurant are land uses that would support the function and operation of the employment precinct.</w:t>
      </w:r>
    </w:p>
    <w:p w14:paraId="205EE967" w14:textId="77777777" w:rsidR="002C1439" w:rsidRDefault="002C1439" w:rsidP="002C1439">
      <w:pPr>
        <w:rPr>
          <w:i/>
          <w:iCs/>
        </w:rPr>
      </w:pPr>
      <w:r>
        <w:rPr>
          <w:i/>
          <w:iCs/>
        </w:rPr>
        <w:t>In the future these land uses are also likely to be provided in the future Parwan Station precinct. Providing these land uses within the precinct will not only support the precinct but remove the need for businesses and employees within the precinct to travelling into Bacchus Marsh or a future Parwan Station precinct for these services.</w:t>
      </w:r>
    </w:p>
    <w:p w14:paraId="742CD83A" w14:textId="77777777" w:rsidR="002C1439" w:rsidRDefault="002C1439" w:rsidP="002C1439">
      <w:pPr>
        <w:rPr>
          <w:i/>
          <w:iCs/>
        </w:rPr>
      </w:pPr>
      <w:r>
        <w:rPr>
          <w:i/>
          <w:iCs/>
        </w:rPr>
        <w:t>The precinct once developed will create significant vehicle movements, particularly heavy vehicle movements. Geelong-Bacchus Marsh Road is a key arterial road providing a connection not only between Geelong and Bacchus Marsh, but also north through to Gisborne, and an east/west connection into the Western Freeway. The future Eastern Link Road will connect into Bacchus Marsh-Geelong Road providing a more direct vehicle route. The location of a freeway style service centre on this key arterial road is considered appropriate, noting both the existing and future traffic volumes of this road, and development of the surrounding land as an employment precinct.’</w:t>
      </w:r>
    </w:p>
    <w:p w14:paraId="777011AB" w14:textId="77777777" w:rsidR="002C1439" w:rsidRDefault="002C1439" w:rsidP="002C1439">
      <w:r>
        <w:lastRenderedPageBreak/>
        <w:t>In response to the Farming Zone, the service station can be located within this zone typically along a major roadway and sufficiently setback from sensitive land uses. Examples include freeway service stations on both sides of the western Freeway in Ballan. The main consideration is to ensure the service does not adversely affect surrounding properties through noise, light spill and contamination of soils. There is sufficient protection by including several amenity conditions and restricting the hours of certain activities within the service station. The applicant requested 24/7 for operating hours and given the current surrounding land uses is unacceptable and a condition will prevent operating from midnight to 6am. When the PEP is fully functional, then consideration could be given to extend the trading hours.</w:t>
      </w:r>
    </w:p>
    <w:p w14:paraId="2162BCD7" w14:textId="77777777" w:rsidR="002C1439" w:rsidRDefault="002C1439" w:rsidP="002C1439">
      <w:r>
        <w:t>The application was advertised to surrounding landowners and occupiers and five objections were received. The objections generally related to the unsuitability of the proposal’s location and that it was incompatible with Clause 14.01-1S of the Moorabool Planning Scheme in relation to the protection of agricultural land.</w:t>
      </w:r>
    </w:p>
    <w:p w14:paraId="63F35759" w14:textId="77777777" w:rsidR="002C1439" w:rsidRDefault="002C1439" w:rsidP="002C1439">
      <w:r>
        <w:t>The Farming Zone decision guidelines encourage the retention of employment and population to support rural communities. It is considered that this proposal would provide a service to support rural communities and more specifically the PEP once established. There will be permit conditions in place to protect the amenity of surrounding agricultural activities to ensure they can continue their operation.</w:t>
      </w:r>
    </w:p>
    <w:p w14:paraId="096AE9F8" w14:textId="77777777" w:rsidR="002C1439" w:rsidRDefault="002C1439" w:rsidP="002C1439">
      <w:r>
        <w:t>Clause 21.03-4 of the Moorabool Planning Scheme relates to commercial developments with the objective to reinforce the role of Bacchus Marsh and Ballan as regional centres for employment, shopping, tourism, industry, business and cultural services.</w:t>
      </w:r>
    </w:p>
    <w:p w14:paraId="659E9380" w14:textId="77777777" w:rsidR="002C1439" w:rsidRPr="002F5EA9" w:rsidRDefault="002C1439" w:rsidP="002C1439">
      <w:r>
        <w:t>On balance it is considered that the proposed service centre and restaurant would support the future growth of the area, in particular the PEP, and represents orderly planning for the long-term growth of the area.</w:t>
      </w:r>
    </w:p>
    <w:p w14:paraId="0F8D8F7D" w14:textId="77777777" w:rsidR="002C1439" w:rsidRDefault="002C1439" w:rsidP="002C1439">
      <w:pPr>
        <w:pStyle w:val="ICHeading3"/>
      </w:pPr>
      <w:r>
        <w:t>general provisions</w:t>
      </w:r>
    </w:p>
    <w:p w14:paraId="44C656CC" w14:textId="77777777" w:rsidR="002C1439" w:rsidRDefault="002C1439" w:rsidP="002C1439">
      <w:r>
        <w:t>Clause 65 – Decision Guidelines have been considered by officers in evaluation this application.</w:t>
      </w:r>
    </w:p>
    <w:p w14:paraId="07FCA648" w14:textId="77777777" w:rsidR="002C1439" w:rsidRDefault="002C1439" w:rsidP="002C1439">
      <w:r>
        <w:t>Clause 66 – Stipulates all the relevant referral authorities to which the application must be referred.</w:t>
      </w:r>
    </w:p>
    <w:p w14:paraId="0283C74A" w14:textId="77777777" w:rsidR="002C1439" w:rsidRPr="00B12A0F" w:rsidRDefault="002C1439" w:rsidP="002C1439">
      <w:pPr>
        <w:pStyle w:val="ICHeading3"/>
      </w:pPr>
      <w:r>
        <w:t>Referrals</w:t>
      </w:r>
    </w:p>
    <w:tbl>
      <w:tblPr>
        <w:tblStyle w:val="TableGrid"/>
        <w:tblW w:w="0" w:type="auto"/>
        <w:tblInd w:w="108" w:type="dxa"/>
        <w:tblLook w:val="04A0" w:firstRow="1" w:lastRow="0" w:firstColumn="1" w:lastColumn="0" w:noHBand="0" w:noVBand="1"/>
      </w:tblPr>
      <w:tblGrid>
        <w:gridCol w:w="4400"/>
        <w:gridCol w:w="5182"/>
      </w:tblGrid>
      <w:tr w:rsidR="002C1439" w14:paraId="0912B103" w14:textId="77777777" w:rsidTr="00636DD3">
        <w:tc>
          <w:tcPr>
            <w:tcW w:w="4400" w:type="dxa"/>
            <w:shd w:val="clear" w:color="auto" w:fill="D9D9D9" w:themeFill="background1" w:themeFillShade="D9"/>
          </w:tcPr>
          <w:p w14:paraId="14811F07" w14:textId="77777777" w:rsidR="002C1439" w:rsidRPr="00020A9A" w:rsidRDefault="002C1439" w:rsidP="00636DD3">
            <w:pPr>
              <w:rPr>
                <w:b/>
              </w:rPr>
            </w:pPr>
            <w:r>
              <w:rPr>
                <w:b/>
              </w:rPr>
              <w:t>Authority</w:t>
            </w:r>
          </w:p>
        </w:tc>
        <w:tc>
          <w:tcPr>
            <w:tcW w:w="5182" w:type="dxa"/>
            <w:shd w:val="clear" w:color="auto" w:fill="D9D9D9" w:themeFill="background1" w:themeFillShade="D9"/>
          </w:tcPr>
          <w:p w14:paraId="38900B6A" w14:textId="77777777" w:rsidR="002C1439" w:rsidRPr="00020A9A" w:rsidRDefault="002C1439" w:rsidP="00636DD3">
            <w:pPr>
              <w:rPr>
                <w:b/>
              </w:rPr>
            </w:pPr>
            <w:r>
              <w:rPr>
                <w:b/>
              </w:rPr>
              <w:t>Response</w:t>
            </w:r>
          </w:p>
        </w:tc>
      </w:tr>
      <w:tr w:rsidR="002C1439" w14:paraId="6D15E511" w14:textId="77777777" w:rsidTr="00636DD3">
        <w:tc>
          <w:tcPr>
            <w:tcW w:w="4400" w:type="dxa"/>
          </w:tcPr>
          <w:p w14:paraId="2D1D68DA" w14:textId="77777777" w:rsidR="002C1439" w:rsidRDefault="002C1439" w:rsidP="00636DD3">
            <w:r>
              <w:t>Greater Western Water</w:t>
            </w:r>
          </w:p>
          <w:p w14:paraId="5C4C45D7" w14:textId="77777777" w:rsidR="002C1439" w:rsidRDefault="002C1439" w:rsidP="00636DD3">
            <w:r>
              <w:t>Melbourne Water</w:t>
            </w:r>
          </w:p>
          <w:p w14:paraId="7520305B" w14:textId="77777777" w:rsidR="002C1439" w:rsidRDefault="002C1439" w:rsidP="00636DD3">
            <w:r>
              <w:t>Department of Transport</w:t>
            </w:r>
          </w:p>
          <w:p w14:paraId="6EEBF86F" w14:textId="77777777" w:rsidR="002C1439" w:rsidRDefault="002C1439" w:rsidP="00636DD3">
            <w:r>
              <w:t>Aboriginal Affairs</w:t>
            </w:r>
          </w:p>
          <w:p w14:paraId="6DA6B162" w14:textId="77777777" w:rsidR="002C1439" w:rsidRDefault="002C1439" w:rsidP="00636DD3">
            <w:r>
              <w:t>EPA</w:t>
            </w:r>
          </w:p>
          <w:p w14:paraId="2EEFEE92" w14:textId="77777777" w:rsidR="002C1439" w:rsidRDefault="002C1439" w:rsidP="00636DD3">
            <w:r>
              <w:t>VPA</w:t>
            </w:r>
          </w:p>
        </w:tc>
        <w:tc>
          <w:tcPr>
            <w:tcW w:w="5182" w:type="dxa"/>
          </w:tcPr>
          <w:p w14:paraId="45A01528" w14:textId="77777777" w:rsidR="002C1439" w:rsidRDefault="002C1439" w:rsidP="00636DD3">
            <w:r>
              <w:t>Consent with conditions.</w:t>
            </w:r>
          </w:p>
          <w:p w14:paraId="29586943" w14:textId="77777777" w:rsidR="002C1439" w:rsidRDefault="002C1439" w:rsidP="00636DD3">
            <w:r>
              <w:t>Consent with conditions.</w:t>
            </w:r>
          </w:p>
          <w:p w14:paraId="3FCAFEFD" w14:textId="77777777" w:rsidR="002C1439" w:rsidRDefault="002C1439" w:rsidP="00636DD3">
            <w:r>
              <w:t>Consent with conditions.</w:t>
            </w:r>
          </w:p>
          <w:p w14:paraId="69A50CF8" w14:textId="77777777" w:rsidR="002C1439" w:rsidRDefault="002C1439" w:rsidP="00636DD3">
            <w:r>
              <w:t>Consent.</w:t>
            </w:r>
          </w:p>
          <w:p w14:paraId="7BEF76DC" w14:textId="77777777" w:rsidR="002C1439" w:rsidRDefault="002C1439" w:rsidP="00636DD3">
            <w:r>
              <w:t>Consent with conditions.</w:t>
            </w:r>
          </w:p>
          <w:p w14:paraId="2CAFBDED" w14:textId="77777777" w:rsidR="002C1439" w:rsidRDefault="002C1439" w:rsidP="00636DD3">
            <w:r>
              <w:t>No objection no conditions.</w:t>
            </w:r>
          </w:p>
        </w:tc>
      </w:tr>
      <w:tr w:rsidR="002C1439" w14:paraId="376D4AFB" w14:textId="77777777" w:rsidTr="00636DD3">
        <w:tc>
          <w:tcPr>
            <w:tcW w:w="4400" w:type="dxa"/>
          </w:tcPr>
          <w:p w14:paraId="7C01B150" w14:textId="77777777" w:rsidR="002C1439" w:rsidRDefault="002C1439" w:rsidP="00636DD3">
            <w:r>
              <w:t>Infrastructure</w:t>
            </w:r>
          </w:p>
          <w:p w14:paraId="67FC38E1" w14:textId="77777777" w:rsidR="002C1439" w:rsidRDefault="002C1439" w:rsidP="00636DD3">
            <w:r>
              <w:t>Environmental Health</w:t>
            </w:r>
          </w:p>
          <w:p w14:paraId="521F0274" w14:textId="77777777" w:rsidR="002C1439" w:rsidRDefault="002C1439" w:rsidP="00636DD3">
            <w:r>
              <w:t>Strategic Planning</w:t>
            </w:r>
          </w:p>
          <w:p w14:paraId="0AADF981" w14:textId="77777777" w:rsidR="002C1439" w:rsidRDefault="002C1439" w:rsidP="00636DD3">
            <w:r>
              <w:t>Economic Development</w:t>
            </w:r>
          </w:p>
        </w:tc>
        <w:tc>
          <w:tcPr>
            <w:tcW w:w="5182" w:type="dxa"/>
          </w:tcPr>
          <w:p w14:paraId="4F4989C7" w14:textId="77777777" w:rsidR="002C1439" w:rsidRDefault="002C1439" w:rsidP="00636DD3">
            <w:r>
              <w:t>Consent with conditions.</w:t>
            </w:r>
          </w:p>
          <w:p w14:paraId="53376ECF" w14:textId="77777777" w:rsidR="002C1439" w:rsidRDefault="002C1439" w:rsidP="00636DD3">
            <w:r>
              <w:t>Consent with conditions.</w:t>
            </w:r>
          </w:p>
          <w:p w14:paraId="10A2DB09" w14:textId="77777777" w:rsidR="002C1439" w:rsidRDefault="002C1439" w:rsidP="00636DD3">
            <w:r>
              <w:t>No objection no conditions.</w:t>
            </w:r>
          </w:p>
          <w:p w14:paraId="52B9A7F5" w14:textId="77777777" w:rsidR="002C1439" w:rsidRDefault="002C1439" w:rsidP="00636DD3">
            <w:r>
              <w:t>Consent.</w:t>
            </w:r>
          </w:p>
        </w:tc>
      </w:tr>
    </w:tbl>
    <w:p w14:paraId="76E24504" w14:textId="77777777" w:rsidR="002C1439" w:rsidRPr="00B12A0F" w:rsidRDefault="002C1439" w:rsidP="002C1439">
      <w:pPr>
        <w:pStyle w:val="ICHeading3"/>
      </w:pPr>
      <w:r>
        <w:lastRenderedPageBreak/>
        <w:t>Financial Implications</w:t>
      </w:r>
    </w:p>
    <w:p w14:paraId="617E8F61" w14:textId="77777777" w:rsidR="002C1439" w:rsidRPr="00862BFF" w:rsidRDefault="002C1439" w:rsidP="002C1439">
      <w:r>
        <w:t>There are no financial implications for Council in approving this use and development application. However, objectors may seek review at VCAT with associated costs to Council.</w:t>
      </w:r>
    </w:p>
    <w:p w14:paraId="4F4F6FDA" w14:textId="77777777" w:rsidR="002C1439" w:rsidRPr="00B12A0F" w:rsidRDefault="002C1439" w:rsidP="002C1439">
      <w:pPr>
        <w:pStyle w:val="ICHeading3"/>
      </w:pPr>
      <w:r>
        <w:t>Risk &amp; Occupational Health &amp; Safety Issues</w:t>
      </w:r>
    </w:p>
    <w:p w14:paraId="3582E273" w14:textId="77777777" w:rsidR="002C1439" w:rsidRDefault="002C1439" w:rsidP="002C1439">
      <w:r w:rsidRPr="00020A9A">
        <w:t xml:space="preserve">The recommendation of approval of this </w:t>
      </w:r>
      <w:r>
        <w:t xml:space="preserve">use and </w:t>
      </w:r>
      <w:r w:rsidRPr="00020A9A">
        <w:t>development does not implicate any risk or OH&amp;S issues to Council.</w:t>
      </w:r>
    </w:p>
    <w:p w14:paraId="793630F6" w14:textId="77777777" w:rsidR="002C1439" w:rsidRPr="00B12A0F" w:rsidRDefault="002C1439" w:rsidP="002C1439">
      <w:pPr>
        <w:pStyle w:val="ICHeading3"/>
      </w:pPr>
      <w:r>
        <w:t>Communications Strategy</w:t>
      </w:r>
    </w:p>
    <w:p w14:paraId="2F014FBE" w14:textId="77777777" w:rsidR="002C1439" w:rsidRDefault="002C1439" w:rsidP="002C1439">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14:paraId="605D07F5" w14:textId="77777777" w:rsidR="002C1439" w:rsidRPr="00B12A0F" w:rsidRDefault="002C1439" w:rsidP="002C1439">
      <w:pPr>
        <w:pStyle w:val="ICHeading3"/>
      </w:pPr>
      <w:r>
        <w:t>Options</w:t>
      </w:r>
    </w:p>
    <w:p w14:paraId="6C073D55" w14:textId="77777777" w:rsidR="002C1439" w:rsidRDefault="002C1439" w:rsidP="002C1439">
      <w:r>
        <w:t>Council could consider the following options:</w:t>
      </w:r>
    </w:p>
    <w:p w14:paraId="6CC8E554"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issue a Notice of Decision to Grant a Permit in accordance with the recommendation of this report; or</w:t>
      </w:r>
    </w:p>
    <w:p w14:paraId="7212C6AB"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issue a Notice of Decision to Grant a Permit with alternative or amended conditions.</w:t>
      </w:r>
    </w:p>
    <w:p w14:paraId="555C7166" w14:textId="77777777" w:rsidR="002C1439" w:rsidRPr="00862BFF" w:rsidRDefault="002C1439" w:rsidP="002C1439">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should Council wish to refuse the application, considered whether there are any grounds on which to issue a Notice of Refusal to Grant a Permit. This option may result in the applicant appealing Council’s decision at VCAT.</w:t>
      </w:r>
    </w:p>
    <w:p w14:paraId="567749D1" w14:textId="77777777" w:rsidR="002C1439" w:rsidRPr="00B12A0F" w:rsidRDefault="002C1439" w:rsidP="002C1439">
      <w:pPr>
        <w:pStyle w:val="ICHeading3"/>
      </w:pPr>
      <w:r>
        <w:t>Conclusion</w:t>
      </w:r>
    </w:p>
    <w:p w14:paraId="3957C91E" w14:textId="77777777" w:rsidR="002C1439" w:rsidRDefault="002C1439" w:rsidP="002C1439">
      <w:r>
        <w:t>The PEP supports new investment in the future that would provide a service to the precinct as it grows and also to local residents and the rural sector. The service station will assist the PEP in attracting agribusinesses to the area. There are sufficient conditions in place to protect the surrounding agricultural land and to ensure the use is appropriate within the Farming Zone. It is considered that ay offsite impacts to immediate neighbouring dwellings from traffic, lighting, noise and other emissions will be effectively managed by these permit conditions.</w:t>
      </w:r>
    </w:p>
    <w:p w14:paraId="77CB56D7" w14:textId="77777777" w:rsidR="002C1439" w:rsidRDefault="002C1439" w:rsidP="002C1439">
      <w:pPr>
        <w:spacing w:after="0"/>
      </w:pPr>
      <w:r>
        <w:t xml:space="preserve"> </w:t>
      </w:r>
      <w:bookmarkStart w:id="54" w:name="PageSet_Report_9969"/>
      <w:bookmarkEnd w:id="54"/>
    </w:p>
    <w:p w14:paraId="4ECF793B" w14:textId="77777777" w:rsidR="002C1439" w:rsidRDefault="002C1439" w:rsidP="002C1439">
      <w:pPr>
        <w:spacing w:after="0"/>
        <w:sectPr w:rsidR="002C1439" w:rsidSect="002C1439">
          <w:headerReference w:type="even" r:id="rId33"/>
          <w:headerReference w:type="default" r:id="rId34"/>
          <w:footerReference w:type="even" r:id="rId35"/>
          <w:footerReference w:type="default" r:id="rId36"/>
          <w:headerReference w:type="first" r:id="rId37"/>
          <w:footerReference w:type="first" r:id="rId38"/>
          <w:pgSz w:w="11907" w:h="16839" w:code="9"/>
          <w:pgMar w:top="1134" w:right="1134" w:bottom="1134" w:left="1134" w:header="567" w:footer="567" w:gutter="0"/>
          <w:cols w:space="720"/>
          <w:formProt w:val="0"/>
          <w:docGrid w:linePitch="326"/>
        </w:sectPr>
      </w:pPr>
    </w:p>
    <w:p w14:paraId="086AA17B" w14:textId="77777777" w:rsidR="002C1439" w:rsidRPr="002C1439" w:rsidRDefault="002C1439" w:rsidP="009A1BA4">
      <w:pPr>
        <w:pStyle w:val="ICTOC2"/>
        <w:tabs>
          <w:tab w:val="clear" w:pos="851"/>
          <w:tab w:val="left" w:pos="567"/>
        </w:tabs>
        <w:ind w:left="567" w:hanging="567"/>
      </w:pPr>
      <w:bookmarkStart w:id="55" w:name="PDF2_ReportName_9785"/>
      <w:bookmarkStart w:id="56" w:name="_Toc79067367"/>
      <w:bookmarkEnd w:id="55"/>
      <w:r w:rsidRPr="002C1439">
        <w:lastRenderedPageBreak/>
        <w:t>7.3</w:t>
      </w:r>
      <w:r w:rsidRPr="002C1439">
        <w:tab/>
        <w:t>PA2020272 - Development and Use of Offices and a Car Wash, Reduction in Car Parking and Signage at 10 McCormacks Road, Maddingley</w:t>
      </w:r>
      <w:bookmarkEnd w:id="56"/>
    </w:p>
    <w:p w14:paraId="7DC1A560" w14:textId="77777777" w:rsidR="002C1439" w:rsidRPr="002C1439" w:rsidRDefault="002C1439" w:rsidP="002C1439">
      <w:pPr>
        <w:tabs>
          <w:tab w:val="left" w:pos="1985"/>
        </w:tabs>
        <w:ind w:left="1985" w:hanging="1985"/>
        <w:rPr>
          <w:b/>
          <w:szCs w:val="24"/>
        </w:rPr>
      </w:pPr>
      <w:r w:rsidRPr="002C1439">
        <w:rPr>
          <w:b/>
          <w:szCs w:val="24"/>
        </w:rPr>
        <w:t>Author:</w:t>
      </w:r>
      <w:r w:rsidRPr="002C1439">
        <w:rPr>
          <w:b/>
          <w:szCs w:val="24"/>
        </w:rPr>
        <w:tab/>
        <w:t>Jyoti Makan, Senior Statutory Planner</w:t>
      </w:r>
    </w:p>
    <w:p w14:paraId="08F24ED6" w14:textId="77777777" w:rsidR="002C1439" w:rsidRPr="002C1439" w:rsidRDefault="002C1439" w:rsidP="002C1439">
      <w:pPr>
        <w:tabs>
          <w:tab w:val="left" w:pos="1985"/>
        </w:tabs>
        <w:ind w:left="1985" w:hanging="1985"/>
        <w:rPr>
          <w:b/>
          <w:szCs w:val="24"/>
        </w:rPr>
      </w:pPr>
      <w:r w:rsidRPr="002C1439">
        <w:rPr>
          <w:b/>
          <w:szCs w:val="24"/>
        </w:rPr>
        <w:t>Authoriser:</w:t>
      </w:r>
      <w:r w:rsidRPr="002C1439">
        <w:rPr>
          <w:b/>
          <w:szCs w:val="24"/>
        </w:rPr>
        <w:tab/>
      </w:r>
      <w:r w:rsidRPr="002C1439">
        <w:rPr>
          <w:rFonts w:cs="Calibri"/>
          <w:b/>
          <w:szCs w:val="24"/>
        </w:rPr>
        <w:t>Henry Bezuidenhout, Executive Manager Community Planning &amp; Economic Development</w:t>
      </w:r>
      <w:r w:rsidRPr="002C1439">
        <w:rPr>
          <w:b/>
          <w:szCs w:val="24"/>
        </w:rPr>
        <w:t xml:space="preserve"> </w:t>
      </w:r>
    </w:p>
    <w:p w14:paraId="52C71E10" w14:textId="77777777" w:rsidR="002C1439" w:rsidRPr="002C1439" w:rsidRDefault="002C1439" w:rsidP="002C1439">
      <w:pPr>
        <w:tabs>
          <w:tab w:val="left" w:pos="1985"/>
        </w:tabs>
        <w:ind w:left="1985" w:hanging="1985"/>
        <w:rPr>
          <w:b/>
          <w:szCs w:val="24"/>
        </w:rPr>
      </w:pPr>
      <w:bookmarkStart w:id="57" w:name="PDF2_Attachments_9785"/>
      <w:r w:rsidRPr="002C1439">
        <w:rPr>
          <w:b/>
          <w:szCs w:val="24"/>
        </w:rPr>
        <w:t>Attachments:</w:t>
      </w:r>
      <w:r w:rsidRPr="002C1439">
        <w:rPr>
          <w:b/>
          <w:szCs w:val="24"/>
        </w:rPr>
        <w:tab/>
        <w:t>Nil</w:t>
      </w:r>
      <w:bookmarkEnd w:id="57"/>
    </w:p>
    <w:p w14:paraId="3BD9401A" w14:textId="77777777" w:rsidR="002C1439" w:rsidRPr="002C1439" w:rsidRDefault="002C1439" w:rsidP="002C1439">
      <w:pPr>
        <w:keepNext/>
        <w:tabs>
          <w:tab w:val="left" w:pos="4111"/>
        </w:tabs>
        <w:spacing w:before="120"/>
        <w:outlineLvl w:val="2"/>
        <w:rPr>
          <w:b/>
          <w:caps/>
          <w:szCs w:val="20"/>
        </w:rPr>
      </w:pPr>
      <w:r w:rsidRPr="002C1439">
        <w:rPr>
          <w:b/>
          <w:caps/>
          <w:szCs w:val="20"/>
        </w:rPr>
        <w:t>Application Summary</w:t>
      </w:r>
    </w:p>
    <w:p w14:paraId="187CFBB1" w14:textId="77777777" w:rsidR="002C1439" w:rsidRPr="002C1439" w:rsidRDefault="002C1439" w:rsidP="002C1439">
      <w:pPr>
        <w:tabs>
          <w:tab w:val="left" w:pos="2835"/>
        </w:tabs>
        <w:ind w:left="2835" w:hanging="2835"/>
        <w:rPr>
          <w:b/>
        </w:rPr>
      </w:pPr>
      <w:r w:rsidRPr="002C1439">
        <w:rPr>
          <w:b/>
        </w:rPr>
        <w:t>Permit No:</w:t>
      </w:r>
      <w:r w:rsidRPr="002C1439">
        <w:rPr>
          <w:b/>
        </w:rPr>
        <w:tab/>
      </w:r>
      <w:r w:rsidRPr="002C1439">
        <w:rPr>
          <w:b/>
          <w:szCs w:val="24"/>
        </w:rPr>
        <w:t>PA2020207</w:t>
      </w:r>
    </w:p>
    <w:p w14:paraId="0DD06B67" w14:textId="77777777" w:rsidR="002C1439" w:rsidRPr="002C1439" w:rsidRDefault="002C1439" w:rsidP="002C1439">
      <w:pPr>
        <w:tabs>
          <w:tab w:val="left" w:pos="2835"/>
        </w:tabs>
        <w:ind w:left="2835" w:hanging="2835"/>
        <w:rPr>
          <w:b/>
        </w:rPr>
      </w:pPr>
      <w:r w:rsidRPr="002C1439">
        <w:rPr>
          <w:b/>
        </w:rPr>
        <w:t>Lodgement Date:</w:t>
      </w:r>
      <w:r w:rsidRPr="002C1439">
        <w:rPr>
          <w:b/>
        </w:rPr>
        <w:tab/>
      </w:r>
      <w:r w:rsidRPr="002C1439">
        <w:rPr>
          <w:b/>
          <w:szCs w:val="24"/>
        </w:rPr>
        <w:t>10 December 2020</w:t>
      </w:r>
    </w:p>
    <w:p w14:paraId="0FB50771" w14:textId="77777777" w:rsidR="002C1439" w:rsidRPr="002C1439" w:rsidRDefault="002C1439" w:rsidP="002C1439">
      <w:pPr>
        <w:tabs>
          <w:tab w:val="left" w:pos="2835"/>
        </w:tabs>
        <w:ind w:left="2835" w:hanging="2835"/>
        <w:rPr>
          <w:b/>
        </w:rPr>
      </w:pPr>
      <w:r w:rsidRPr="002C1439">
        <w:rPr>
          <w:b/>
        </w:rPr>
        <w:t>Planning Officer:</w:t>
      </w:r>
      <w:r w:rsidRPr="002C1439">
        <w:rPr>
          <w:b/>
        </w:rPr>
        <w:tab/>
      </w:r>
      <w:r w:rsidRPr="002C1439">
        <w:rPr>
          <w:b/>
          <w:szCs w:val="24"/>
        </w:rPr>
        <w:t>Jyoti Makan</w:t>
      </w:r>
    </w:p>
    <w:p w14:paraId="2EEB364B" w14:textId="77777777" w:rsidR="002C1439" w:rsidRPr="002C1439" w:rsidRDefault="002C1439" w:rsidP="002C1439">
      <w:pPr>
        <w:tabs>
          <w:tab w:val="left" w:pos="2835"/>
        </w:tabs>
        <w:ind w:left="2835" w:hanging="2835"/>
        <w:rPr>
          <w:b/>
        </w:rPr>
      </w:pPr>
      <w:r w:rsidRPr="002C1439">
        <w:rPr>
          <w:b/>
        </w:rPr>
        <w:t>Address of the land:</w:t>
      </w:r>
      <w:r w:rsidRPr="002C1439">
        <w:rPr>
          <w:b/>
        </w:rPr>
        <w:tab/>
      </w:r>
      <w:r w:rsidRPr="002C1439">
        <w:rPr>
          <w:b/>
          <w:szCs w:val="24"/>
        </w:rPr>
        <w:t>10 McCormacks Road Maddingley</w:t>
      </w:r>
    </w:p>
    <w:p w14:paraId="108EB696" w14:textId="77777777" w:rsidR="002C1439" w:rsidRPr="002C1439" w:rsidRDefault="002C1439" w:rsidP="002C1439">
      <w:pPr>
        <w:tabs>
          <w:tab w:val="left" w:pos="2835"/>
        </w:tabs>
        <w:ind w:left="2835" w:hanging="2835"/>
        <w:rPr>
          <w:b/>
        </w:rPr>
      </w:pPr>
      <w:r w:rsidRPr="002C1439">
        <w:rPr>
          <w:b/>
        </w:rPr>
        <w:t>Proposal:</w:t>
      </w:r>
      <w:r w:rsidRPr="002C1439">
        <w:rPr>
          <w:b/>
        </w:rPr>
        <w:tab/>
      </w:r>
      <w:r w:rsidRPr="002C1439">
        <w:rPr>
          <w:b/>
          <w:szCs w:val="24"/>
        </w:rPr>
        <w:t>Development and Use of the land for Offices and a Car Wash, a Reduction in car parking (seven spaces) and Signage.</w:t>
      </w:r>
    </w:p>
    <w:p w14:paraId="4DFF5C14" w14:textId="77777777" w:rsidR="002C1439" w:rsidRPr="002C1439" w:rsidRDefault="002C1439" w:rsidP="002C1439">
      <w:pPr>
        <w:tabs>
          <w:tab w:val="left" w:pos="2835"/>
        </w:tabs>
        <w:ind w:left="2835" w:hanging="2835"/>
        <w:rPr>
          <w:b/>
        </w:rPr>
      </w:pPr>
      <w:r w:rsidRPr="002C1439">
        <w:rPr>
          <w:b/>
        </w:rPr>
        <w:t>Lot size:</w:t>
      </w:r>
      <w:r w:rsidRPr="002C1439">
        <w:rPr>
          <w:b/>
        </w:rPr>
        <w:tab/>
      </w:r>
      <w:r w:rsidRPr="002C1439">
        <w:rPr>
          <w:b/>
          <w:szCs w:val="24"/>
        </w:rPr>
        <w:t>1,800sqm</w:t>
      </w:r>
    </w:p>
    <w:p w14:paraId="587C3EF6" w14:textId="4DD44394" w:rsidR="002C1439" w:rsidRPr="002C1439" w:rsidRDefault="002C1439" w:rsidP="002C1439">
      <w:pPr>
        <w:tabs>
          <w:tab w:val="left" w:pos="2268"/>
        </w:tabs>
        <w:ind w:left="2835" w:hanging="2835"/>
        <w:jc w:val="left"/>
        <w:rPr>
          <w:b/>
          <w:szCs w:val="24"/>
        </w:rPr>
      </w:pPr>
      <w:r w:rsidRPr="002C1439">
        <w:rPr>
          <w:b/>
        </w:rPr>
        <w:t>Why is a permit required?</w:t>
      </w:r>
      <w:r w:rsidRPr="002C1439">
        <w:rPr>
          <w:b/>
        </w:rPr>
        <w:tab/>
      </w:r>
      <w:r w:rsidRPr="002C1439">
        <w:rPr>
          <w:b/>
          <w:szCs w:val="24"/>
        </w:rPr>
        <w:t>Clause 34.01-1 - Use the land for a car wash (Service Industry) and Offices; Clause 34.01-4 – buildings and works; Clause 52.05 – Business identification signage;</w:t>
      </w:r>
      <w:r w:rsidRPr="002C1439">
        <w:rPr>
          <w:b/>
          <w:szCs w:val="24"/>
        </w:rPr>
        <w:br/>
        <w:t>Clause 52.06 – Reduction in car parking.</w:t>
      </w:r>
    </w:p>
    <w:p w14:paraId="31883916" w14:textId="77777777" w:rsidR="002C1439" w:rsidRPr="002C1439" w:rsidRDefault="002C1439" w:rsidP="002C1439">
      <w:pPr>
        <w:tabs>
          <w:tab w:val="left" w:pos="2268"/>
        </w:tabs>
        <w:ind w:left="2268" w:hanging="2268"/>
        <w:rPr>
          <w:szCs w:val="24"/>
        </w:rPr>
      </w:pPr>
      <w:r w:rsidRPr="002C1439">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C1439" w:rsidRPr="002C1439" w14:paraId="7C6746A7" w14:textId="77777777" w:rsidTr="00636DD3">
        <w:tc>
          <w:tcPr>
            <w:tcW w:w="9855" w:type="dxa"/>
          </w:tcPr>
          <w:p w14:paraId="5202D30A" w14:textId="77777777" w:rsidR="002C1439" w:rsidRPr="002C1439" w:rsidRDefault="002C1439" w:rsidP="002C1439">
            <w:pPr>
              <w:tabs>
                <w:tab w:val="left" w:pos="4111"/>
              </w:tabs>
              <w:spacing w:after="80"/>
              <w:outlineLvl w:val="2"/>
              <w:rPr>
                <w:b/>
                <w:caps/>
                <w:szCs w:val="20"/>
              </w:rPr>
            </w:pPr>
            <w:bookmarkStart w:id="58" w:name="PDF2_Recommendations_9785"/>
            <w:bookmarkEnd w:id="58"/>
            <w:r w:rsidRPr="002C1439">
              <w:rPr>
                <w:b/>
                <w:caps/>
                <w:szCs w:val="20"/>
              </w:rPr>
              <w:t>Recommendation</w:t>
            </w:r>
          </w:p>
          <w:p w14:paraId="5166FC80" w14:textId="77777777" w:rsidR="002C1439" w:rsidRPr="002C1439" w:rsidRDefault="002C1439" w:rsidP="002C1439">
            <w:pPr>
              <w:rPr>
                <w:b/>
                <w:bCs/>
              </w:rPr>
            </w:pPr>
            <w:r w:rsidRPr="002C1439">
              <w:rPr>
                <w:b/>
                <w:bCs/>
              </w:rPr>
              <w:t xml:space="preserve">That the Development Assessment Committee, having considered all matters as prescribed by the </w:t>
            </w:r>
            <w:r w:rsidRPr="002C1439">
              <w:rPr>
                <w:b/>
                <w:bCs/>
                <w:i/>
              </w:rPr>
              <w:t>Planning and Environment Act 1987,</w:t>
            </w:r>
            <w:r w:rsidRPr="002C1439">
              <w:rPr>
                <w:b/>
                <w:bCs/>
              </w:rPr>
              <w:t xml:space="preserve"> issues a Notice of Decision to Grant Planning Permit PA2020207 for the Development and Use of the land for Offices and a Car Wash, a Reduction in Car Parking and Signage, at 10 McCormacks Road, Maddingley, subject to the following conditions:</w:t>
            </w:r>
          </w:p>
          <w:p w14:paraId="76F19A7B" w14:textId="77777777" w:rsidR="002C1439" w:rsidRPr="002C1439" w:rsidRDefault="002C1439" w:rsidP="002C1439">
            <w:pPr>
              <w:rPr>
                <w:b/>
                <w:bCs/>
              </w:rPr>
            </w:pPr>
            <w:r w:rsidRPr="002C1439">
              <w:rPr>
                <w:b/>
                <w:bCs/>
              </w:rPr>
              <w:t>Amended Plans:</w:t>
            </w:r>
          </w:p>
          <w:p w14:paraId="2DC054AD"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w:t>
            </w:r>
            <w:r w:rsidRPr="002C1439">
              <w:rPr>
                <w:rFonts w:eastAsia="Times New Roman" w:cs="Arial"/>
                <w:b/>
                <w:bCs/>
                <w:szCs w:val="24"/>
              </w:rPr>
              <w:tab/>
              <w:t xml:space="preserve">Before the use starts, amended plans to the satisfaction of the Responsible Authority must be submitted to and approved by the Responsible Authority. When approved the plans will be endorsed and will then form part of the permit. The plans must be drawn to scale with dimensions and three copies must be provided. The plans must be generally in accordance with the plans identified as Drawing </w:t>
            </w:r>
            <w:proofErr w:type="spellStart"/>
            <w:r w:rsidRPr="002C1439">
              <w:rPr>
                <w:rFonts w:eastAsia="Times New Roman" w:cs="Arial"/>
                <w:b/>
                <w:bCs/>
                <w:szCs w:val="24"/>
              </w:rPr>
              <w:t>No.s</w:t>
            </w:r>
            <w:proofErr w:type="spellEnd"/>
            <w:r w:rsidRPr="002C1439">
              <w:rPr>
                <w:rFonts w:eastAsia="Times New Roman" w:cs="Arial"/>
                <w:b/>
                <w:bCs/>
                <w:szCs w:val="24"/>
              </w:rPr>
              <w:t xml:space="preserve"> 20088 dated 9 November 2020 prepared by Clarke Hopkins Clarke, but modified to show:</w:t>
            </w:r>
          </w:p>
          <w:p w14:paraId="467D2B37" w14:textId="77777777" w:rsidR="002C1439" w:rsidRPr="002C1439" w:rsidRDefault="002C1439" w:rsidP="002C1439">
            <w:pPr>
              <w:tabs>
                <w:tab w:val="left" w:pos="1134"/>
              </w:tabs>
              <w:spacing w:after="100"/>
              <w:ind w:left="1134" w:hanging="567"/>
              <w:rPr>
                <w:rFonts w:eastAsia="Times New Roman" w:cs="Arial"/>
                <w:b/>
                <w:bCs/>
                <w:szCs w:val="24"/>
              </w:rPr>
            </w:pPr>
            <w:r w:rsidRPr="002C1439">
              <w:rPr>
                <w:rFonts w:eastAsia="Times New Roman" w:cs="Arial"/>
                <w:b/>
                <w:bCs/>
                <w:szCs w:val="24"/>
              </w:rPr>
              <w:t>(a)</w:t>
            </w:r>
            <w:r w:rsidRPr="002C1439">
              <w:rPr>
                <w:rFonts w:eastAsia="Times New Roman" w:cs="Arial"/>
                <w:b/>
                <w:bCs/>
                <w:szCs w:val="24"/>
              </w:rPr>
              <w:tab/>
              <w:t xml:space="preserve">Submission an approval of Noise Management Plan in accordance with Condition 12 contained herein. </w:t>
            </w:r>
          </w:p>
          <w:p w14:paraId="4AEFC9ED" w14:textId="77777777" w:rsidR="002C1439" w:rsidRPr="002C1439" w:rsidRDefault="002C1439" w:rsidP="002C1439">
            <w:pPr>
              <w:tabs>
                <w:tab w:val="left" w:pos="1134"/>
              </w:tabs>
              <w:spacing w:after="100"/>
              <w:ind w:left="1134" w:hanging="567"/>
              <w:rPr>
                <w:rFonts w:eastAsia="Times New Roman" w:cs="Arial"/>
                <w:b/>
                <w:bCs/>
                <w:szCs w:val="24"/>
              </w:rPr>
            </w:pPr>
            <w:r w:rsidRPr="002C1439">
              <w:rPr>
                <w:rFonts w:eastAsia="Times New Roman" w:cs="Arial"/>
                <w:b/>
                <w:bCs/>
                <w:szCs w:val="24"/>
              </w:rPr>
              <w:t>(b)</w:t>
            </w:r>
            <w:r w:rsidRPr="002C1439">
              <w:rPr>
                <w:rFonts w:eastAsia="Times New Roman" w:cs="Arial"/>
                <w:b/>
                <w:bCs/>
                <w:szCs w:val="24"/>
              </w:rPr>
              <w:tab/>
              <w:t>Provide written dimensions for the B1 signage</w:t>
            </w:r>
          </w:p>
          <w:p w14:paraId="6C2266FB" w14:textId="77777777" w:rsidR="002C1439" w:rsidRPr="002C1439" w:rsidRDefault="002C1439" w:rsidP="002C1439">
            <w:pPr>
              <w:tabs>
                <w:tab w:val="left" w:pos="1134"/>
              </w:tabs>
              <w:spacing w:after="100"/>
              <w:ind w:left="1134" w:hanging="567"/>
              <w:rPr>
                <w:rFonts w:eastAsia="Times New Roman" w:cs="Arial"/>
                <w:b/>
                <w:bCs/>
                <w:szCs w:val="24"/>
              </w:rPr>
            </w:pPr>
            <w:r w:rsidRPr="002C1439">
              <w:rPr>
                <w:rFonts w:eastAsia="Times New Roman" w:cs="Arial"/>
                <w:b/>
                <w:bCs/>
                <w:szCs w:val="24"/>
              </w:rPr>
              <w:t>(c)</w:t>
            </w:r>
            <w:r w:rsidRPr="002C1439">
              <w:rPr>
                <w:rFonts w:eastAsia="Times New Roman" w:cs="Arial"/>
                <w:b/>
                <w:bCs/>
                <w:szCs w:val="24"/>
              </w:rPr>
              <w:tab/>
              <w:t>B1 signage modified to remove internal illumination.</w:t>
            </w:r>
          </w:p>
          <w:p w14:paraId="7ED59BDF" w14:textId="77777777" w:rsidR="002C1439" w:rsidRPr="002C1439" w:rsidRDefault="002C1439" w:rsidP="002C1439">
            <w:pPr>
              <w:tabs>
                <w:tab w:val="left" w:pos="1134"/>
              </w:tabs>
              <w:spacing w:after="100"/>
              <w:ind w:left="1134" w:hanging="567"/>
              <w:rPr>
                <w:rFonts w:eastAsia="Times New Roman" w:cs="Arial"/>
                <w:b/>
                <w:bCs/>
                <w:szCs w:val="24"/>
              </w:rPr>
            </w:pPr>
            <w:r w:rsidRPr="002C1439">
              <w:rPr>
                <w:rFonts w:eastAsia="Times New Roman" w:cs="Arial"/>
                <w:b/>
                <w:bCs/>
                <w:szCs w:val="24"/>
              </w:rPr>
              <w:t>(d)</w:t>
            </w:r>
            <w:r w:rsidRPr="002C1439">
              <w:rPr>
                <w:rFonts w:eastAsia="Times New Roman" w:cs="Arial"/>
                <w:b/>
                <w:bCs/>
                <w:szCs w:val="24"/>
              </w:rPr>
              <w:tab/>
              <w:t>Show all height levels above pavement level on the elevation plans.</w:t>
            </w:r>
          </w:p>
          <w:p w14:paraId="63C9C168" w14:textId="77777777" w:rsidR="002C1439" w:rsidRPr="002C1439" w:rsidRDefault="002C1439" w:rsidP="002C1439">
            <w:pPr>
              <w:tabs>
                <w:tab w:val="left" w:pos="1134"/>
              </w:tabs>
              <w:spacing w:after="100"/>
              <w:ind w:left="1134" w:hanging="567"/>
              <w:rPr>
                <w:rFonts w:eastAsia="Times New Roman" w:cs="Arial"/>
                <w:b/>
                <w:bCs/>
                <w:szCs w:val="24"/>
              </w:rPr>
            </w:pPr>
            <w:r w:rsidRPr="002C1439">
              <w:rPr>
                <w:rFonts w:eastAsia="Times New Roman" w:cs="Arial"/>
                <w:b/>
                <w:bCs/>
                <w:szCs w:val="24"/>
              </w:rPr>
              <w:t>(e)</w:t>
            </w:r>
            <w:r w:rsidRPr="002C1439">
              <w:rPr>
                <w:rFonts w:eastAsia="Times New Roman" w:cs="Arial"/>
                <w:b/>
                <w:bCs/>
                <w:szCs w:val="24"/>
              </w:rPr>
              <w:tab/>
              <w:t xml:space="preserve">Landscape plan to show additional landscaping along the street frontages and behind the car wash building, in accordance with Moorabool Shire Council’s Landscape Design Manual (LDM). </w:t>
            </w:r>
          </w:p>
          <w:p w14:paraId="4E0D9550" w14:textId="77777777" w:rsidR="002C1439" w:rsidRPr="002C1439" w:rsidRDefault="002C1439" w:rsidP="002C1439">
            <w:pPr>
              <w:tabs>
                <w:tab w:val="left" w:pos="1134"/>
              </w:tabs>
              <w:spacing w:after="100"/>
              <w:ind w:left="1134" w:hanging="567"/>
              <w:rPr>
                <w:rFonts w:eastAsia="Times New Roman" w:cs="Arial"/>
                <w:b/>
                <w:bCs/>
                <w:szCs w:val="24"/>
              </w:rPr>
            </w:pPr>
            <w:r w:rsidRPr="002C1439">
              <w:rPr>
                <w:rFonts w:eastAsia="Times New Roman" w:cs="Arial"/>
                <w:b/>
                <w:bCs/>
                <w:szCs w:val="24"/>
              </w:rPr>
              <w:lastRenderedPageBreak/>
              <w:t>(f)</w:t>
            </w:r>
            <w:r w:rsidRPr="002C1439">
              <w:rPr>
                <w:rFonts w:eastAsia="Times New Roman" w:cs="Arial"/>
                <w:b/>
                <w:bCs/>
                <w:szCs w:val="24"/>
              </w:rPr>
              <w:tab/>
              <w:t xml:space="preserve">Landscape plan to include a schedule of all proposed trees, shrubs and ground covers (including numbers, size at planting, size at maturity and botanical names), as well as sealed and paved surfaces. The flora selection and landscape design should be drought tolerant and based on species selection in accordance with the LDM. </w:t>
            </w:r>
          </w:p>
          <w:p w14:paraId="7A25F26E" w14:textId="77777777" w:rsidR="002C1439" w:rsidRPr="002C1439" w:rsidRDefault="002C1439" w:rsidP="002C1439">
            <w:pPr>
              <w:ind w:left="567"/>
              <w:rPr>
                <w:b/>
                <w:bCs/>
              </w:rPr>
            </w:pPr>
            <w:r w:rsidRPr="002C1439">
              <w:rPr>
                <w:b/>
                <w:bCs/>
              </w:rPr>
              <w:t>Unless otherwise approved in writing by the Responsible Authority, all buildings and works are to be constructed and or undertaken in accordance with the endorsed plans to the satisfaction of the Responsible Authority prior to the commencement of the use.</w:t>
            </w:r>
          </w:p>
          <w:p w14:paraId="1CD25408" w14:textId="77777777" w:rsidR="002C1439" w:rsidRPr="002C1439" w:rsidRDefault="002C1439" w:rsidP="002C1439">
            <w:pPr>
              <w:rPr>
                <w:b/>
                <w:bCs/>
              </w:rPr>
            </w:pPr>
            <w:r w:rsidRPr="002C1439">
              <w:rPr>
                <w:b/>
                <w:bCs/>
              </w:rPr>
              <w:t>Operational:</w:t>
            </w:r>
          </w:p>
          <w:p w14:paraId="4BEE8A4D" w14:textId="77777777" w:rsidR="002C1439" w:rsidRPr="002C1439" w:rsidRDefault="002C1439" w:rsidP="002C1439">
            <w:pPr>
              <w:ind w:left="567" w:hanging="567"/>
              <w:rPr>
                <w:rFonts w:eastAsia="Times New Roman" w:cs="Arial"/>
                <w:b/>
                <w:bCs/>
                <w:szCs w:val="24"/>
              </w:rPr>
            </w:pPr>
            <w:r w:rsidRPr="002C1439">
              <w:rPr>
                <w:rFonts w:eastAsia="Times New Roman" w:cs="Arial"/>
                <w:b/>
                <w:bCs/>
                <w:szCs w:val="24"/>
              </w:rPr>
              <w:t>2.</w:t>
            </w:r>
            <w:r w:rsidRPr="002C1439">
              <w:rPr>
                <w:rFonts w:eastAsia="Times New Roman" w:cs="Arial"/>
                <w:b/>
                <w:bCs/>
                <w:szCs w:val="24"/>
              </w:rPr>
              <w:tab/>
              <w:t>The hours of operation are restricted to the following and cannot be varied without the written consent of the Responsible Authority:</w:t>
            </w:r>
          </w:p>
          <w:p w14:paraId="193C8C2F" w14:textId="77777777" w:rsidR="002C1439" w:rsidRPr="002C1439" w:rsidRDefault="002C1439" w:rsidP="002C1439">
            <w:pPr>
              <w:tabs>
                <w:tab w:val="left" w:pos="360"/>
                <w:tab w:val="left" w:pos="1701"/>
              </w:tabs>
              <w:spacing w:after="60"/>
              <w:ind w:firstLine="1134"/>
              <w:rPr>
                <w:rFonts w:eastAsia="Times New Roman" w:cs="Arial"/>
                <w:b/>
                <w:bCs/>
                <w:szCs w:val="24"/>
              </w:rPr>
            </w:pPr>
            <w:r w:rsidRPr="002C1439">
              <w:rPr>
                <w:rFonts w:eastAsia="Times New Roman" w:cs="Arial"/>
                <w:b/>
                <w:bCs/>
                <w:szCs w:val="24"/>
              </w:rPr>
              <w:t>(</w:t>
            </w:r>
            <w:proofErr w:type="spellStart"/>
            <w:r w:rsidRPr="002C1439">
              <w:rPr>
                <w:rFonts w:eastAsia="Times New Roman" w:cs="Arial"/>
                <w:b/>
                <w:bCs/>
                <w:szCs w:val="24"/>
              </w:rPr>
              <w:t>i</w:t>
            </w:r>
            <w:proofErr w:type="spellEnd"/>
            <w:r w:rsidRPr="002C1439">
              <w:rPr>
                <w:rFonts w:eastAsia="Times New Roman" w:cs="Arial"/>
                <w:b/>
                <w:bCs/>
                <w:szCs w:val="24"/>
              </w:rPr>
              <w:t>)</w:t>
            </w:r>
            <w:r w:rsidRPr="002C1439">
              <w:rPr>
                <w:rFonts w:eastAsia="Times New Roman" w:cs="Arial"/>
                <w:b/>
                <w:bCs/>
                <w:szCs w:val="24"/>
              </w:rPr>
              <w:tab/>
              <w:t xml:space="preserve">Car wash – Monday to Saturday – 9:00am to 5:00pm </w:t>
            </w:r>
          </w:p>
          <w:p w14:paraId="42DAA33E" w14:textId="77777777" w:rsidR="002C1439" w:rsidRPr="002C1439" w:rsidRDefault="002C1439" w:rsidP="002C1439">
            <w:pPr>
              <w:tabs>
                <w:tab w:val="left" w:pos="1701"/>
              </w:tabs>
              <w:spacing w:after="60"/>
              <w:ind w:left="1134"/>
              <w:rPr>
                <w:rFonts w:eastAsia="Times New Roman" w:cs="Arial"/>
                <w:b/>
                <w:bCs/>
                <w:szCs w:val="24"/>
              </w:rPr>
            </w:pPr>
            <w:r w:rsidRPr="002C1439">
              <w:rPr>
                <w:rFonts w:eastAsia="Times New Roman" w:cs="Arial"/>
                <w:b/>
                <w:bCs/>
                <w:szCs w:val="24"/>
              </w:rPr>
              <w:t xml:space="preserve">          (Closed for public holidays).</w:t>
            </w:r>
          </w:p>
          <w:p w14:paraId="58B555E4" w14:textId="77777777" w:rsidR="002C1439" w:rsidRPr="002C1439" w:rsidRDefault="002C1439" w:rsidP="002C1439">
            <w:pPr>
              <w:tabs>
                <w:tab w:val="left" w:pos="360"/>
                <w:tab w:val="left" w:pos="1701"/>
              </w:tabs>
              <w:spacing w:after="60"/>
              <w:ind w:firstLine="1134"/>
              <w:rPr>
                <w:rFonts w:eastAsia="Times New Roman" w:cs="Arial"/>
                <w:b/>
                <w:bCs/>
                <w:szCs w:val="24"/>
              </w:rPr>
            </w:pPr>
            <w:r w:rsidRPr="002C1439">
              <w:rPr>
                <w:rFonts w:eastAsia="Times New Roman" w:cs="Arial"/>
                <w:b/>
                <w:bCs/>
                <w:szCs w:val="24"/>
              </w:rPr>
              <w:t>(ii)</w:t>
            </w:r>
            <w:r w:rsidRPr="002C1439">
              <w:rPr>
                <w:rFonts w:eastAsia="Times New Roman" w:cs="Arial"/>
                <w:b/>
                <w:bCs/>
                <w:szCs w:val="24"/>
              </w:rPr>
              <w:tab/>
              <w:t xml:space="preserve">Offices – Monday to Saturday – 8:00am to 6:00pm </w:t>
            </w:r>
          </w:p>
          <w:p w14:paraId="3FACF9E6" w14:textId="77777777" w:rsidR="002C1439" w:rsidRPr="002C1439" w:rsidRDefault="002C1439" w:rsidP="002C1439">
            <w:pPr>
              <w:rPr>
                <w:b/>
                <w:bCs/>
              </w:rPr>
            </w:pPr>
            <w:r w:rsidRPr="002C1439">
              <w:rPr>
                <w:b/>
                <w:bCs/>
              </w:rPr>
              <w:t>Signage:</w:t>
            </w:r>
          </w:p>
          <w:p w14:paraId="69FBBFDF" w14:textId="77777777" w:rsidR="002C1439" w:rsidRPr="002C1439" w:rsidRDefault="002C1439" w:rsidP="002C1439">
            <w:pPr>
              <w:tabs>
                <w:tab w:val="left" w:pos="567"/>
              </w:tabs>
              <w:spacing w:after="80"/>
              <w:ind w:left="567" w:hanging="567"/>
              <w:rPr>
                <w:rFonts w:eastAsia="Times New Roman" w:cs="Arial"/>
                <w:b/>
                <w:bCs/>
                <w:szCs w:val="24"/>
              </w:rPr>
            </w:pPr>
            <w:r w:rsidRPr="002C1439">
              <w:rPr>
                <w:rFonts w:eastAsia="Times New Roman" w:cs="Arial"/>
                <w:b/>
                <w:bCs/>
                <w:szCs w:val="24"/>
              </w:rPr>
              <w:t>3.</w:t>
            </w:r>
            <w:r w:rsidRPr="002C1439">
              <w:rPr>
                <w:rFonts w:eastAsia="Times New Roman" w:cs="Arial"/>
                <w:b/>
                <w:bCs/>
                <w:szCs w:val="24"/>
              </w:rPr>
              <w:tab/>
              <w:t xml:space="preserve">No advertising signage must be erected on the land except as allowed for under the Moorabool Planning Scheme.  </w:t>
            </w:r>
          </w:p>
          <w:p w14:paraId="79FCCD9D" w14:textId="77777777" w:rsidR="002C1439" w:rsidRPr="002C1439" w:rsidRDefault="002C1439" w:rsidP="002C1439">
            <w:pPr>
              <w:tabs>
                <w:tab w:val="left" w:pos="567"/>
              </w:tabs>
              <w:spacing w:after="80"/>
              <w:ind w:left="567" w:hanging="567"/>
              <w:rPr>
                <w:rFonts w:eastAsia="Times New Roman" w:cs="Arial"/>
                <w:b/>
                <w:bCs/>
                <w:szCs w:val="24"/>
              </w:rPr>
            </w:pPr>
            <w:r w:rsidRPr="002C1439">
              <w:rPr>
                <w:rFonts w:eastAsia="Times New Roman" w:cs="Arial"/>
                <w:b/>
                <w:bCs/>
                <w:szCs w:val="24"/>
              </w:rPr>
              <w:t>4.</w:t>
            </w:r>
            <w:r w:rsidRPr="002C1439">
              <w:rPr>
                <w:rFonts w:eastAsia="Times New Roman" w:cs="Arial"/>
                <w:b/>
                <w:bCs/>
                <w:szCs w:val="24"/>
              </w:rPr>
              <w:tab/>
              <w:t>The location, design, content, colours and materials of all advertising signs must not be altered without the written consent of the Responsible Authority.</w:t>
            </w:r>
          </w:p>
          <w:p w14:paraId="7268E6AF" w14:textId="77777777" w:rsidR="002C1439" w:rsidRPr="002C1439" w:rsidRDefault="002C1439" w:rsidP="002C1439">
            <w:pPr>
              <w:tabs>
                <w:tab w:val="left" w:pos="567"/>
              </w:tabs>
              <w:spacing w:after="80"/>
              <w:ind w:left="567" w:hanging="567"/>
              <w:rPr>
                <w:rFonts w:eastAsia="Times New Roman" w:cs="Arial"/>
                <w:b/>
                <w:bCs/>
                <w:szCs w:val="24"/>
              </w:rPr>
            </w:pPr>
            <w:r w:rsidRPr="002C1439">
              <w:rPr>
                <w:rFonts w:eastAsia="Times New Roman" w:cs="Arial"/>
                <w:b/>
                <w:bCs/>
                <w:szCs w:val="24"/>
              </w:rPr>
              <w:t>5.</w:t>
            </w:r>
            <w:r w:rsidRPr="002C1439">
              <w:rPr>
                <w:rFonts w:eastAsia="Times New Roman" w:cs="Arial"/>
                <w:b/>
                <w:bCs/>
                <w:szCs w:val="24"/>
              </w:rPr>
              <w:tab/>
              <w:t>The advertising signs must not contain any moving parts or flashing lights.</w:t>
            </w:r>
          </w:p>
          <w:p w14:paraId="3D66C215" w14:textId="77777777" w:rsidR="002C1439" w:rsidRPr="002C1439" w:rsidRDefault="002C1439" w:rsidP="002C1439">
            <w:pPr>
              <w:tabs>
                <w:tab w:val="left" w:pos="567"/>
              </w:tabs>
              <w:spacing w:after="80"/>
              <w:ind w:left="567" w:hanging="567"/>
              <w:rPr>
                <w:rFonts w:eastAsia="Times New Roman" w:cs="Arial"/>
                <w:b/>
                <w:bCs/>
                <w:szCs w:val="24"/>
              </w:rPr>
            </w:pPr>
            <w:r w:rsidRPr="002C1439">
              <w:rPr>
                <w:rFonts w:eastAsia="Times New Roman" w:cs="Arial"/>
                <w:b/>
                <w:bCs/>
                <w:szCs w:val="24"/>
              </w:rPr>
              <w:t>6.</w:t>
            </w:r>
            <w:r w:rsidRPr="002C1439">
              <w:rPr>
                <w:rFonts w:eastAsia="Times New Roman" w:cs="Arial"/>
                <w:b/>
                <w:bCs/>
                <w:szCs w:val="24"/>
              </w:rPr>
              <w:tab/>
              <w:t>The signs must be constructed and maintained to the satisfaction of the Responsible Authority.</w:t>
            </w:r>
          </w:p>
          <w:p w14:paraId="2A3078DF" w14:textId="77777777" w:rsidR="002C1439" w:rsidRPr="002C1439" w:rsidRDefault="002C1439" w:rsidP="002C1439">
            <w:pPr>
              <w:tabs>
                <w:tab w:val="left" w:pos="567"/>
              </w:tabs>
              <w:spacing w:after="80"/>
              <w:ind w:left="567" w:hanging="567"/>
              <w:rPr>
                <w:rFonts w:eastAsia="Times New Roman" w:cs="Arial"/>
                <w:b/>
                <w:bCs/>
                <w:szCs w:val="24"/>
              </w:rPr>
            </w:pPr>
            <w:r w:rsidRPr="002C1439">
              <w:rPr>
                <w:rFonts w:eastAsia="Times New Roman" w:cs="Arial"/>
                <w:b/>
                <w:bCs/>
                <w:szCs w:val="24"/>
              </w:rPr>
              <w:t>7.</w:t>
            </w:r>
            <w:r w:rsidRPr="002C1439">
              <w:rPr>
                <w:rFonts w:eastAsia="Times New Roman" w:cs="Arial"/>
                <w:b/>
                <w:bCs/>
                <w:szCs w:val="24"/>
              </w:rPr>
              <w:tab/>
              <w:t>The signs must not be illuminated by external or internal light except with the written consent of the Responsible Authority.</w:t>
            </w:r>
          </w:p>
          <w:p w14:paraId="2099C34D" w14:textId="77777777" w:rsidR="002C1439" w:rsidRPr="002C1439" w:rsidRDefault="002C1439" w:rsidP="002C1439">
            <w:pPr>
              <w:rPr>
                <w:b/>
                <w:bCs/>
              </w:rPr>
            </w:pPr>
            <w:r w:rsidRPr="002C1439">
              <w:rPr>
                <w:b/>
                <w:bCs/>
              </w:rPr>
              <w:t>Amenity:</w:t>
            </w:r>
          </w:p>
          <w:p w14:paraId="45E634F8"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8.</w:t>
            </w:r>
            <w:r w:rsidRPr="002C1439">
              <w:rPr>
                <w:rFonts w:eastAsia="Times New Roman" w:cs="Arial"/>
                <w:b/>
                <w:bCs/>
                <w:szCs w:val="24"/>
              </w:rPr>
              <w:tab/>
              <w:t>The owner, the occupier and the manager of the premises must make reasonable endeavours to ensure that people associated with the site do not create a nuisance and annoyance to neighbours or otherwise disturb the amenity of the area.</w:t>
            </w:r>
          </w:p>
          <w:p w14:paraId="2B8AD953"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9.</w:t>
            </w:r>
            <w:r w:rsidRPr="002C1439">
              <w:rPr>
                <w:rFonts w:eastAsia="Times New Roman" w:cs="Arial"/>
                <w:b/>
                <w:bCs/>
                <w:szCs w:val="24"/>
              </w:rPr>
              <w:tab/>
              <w:t>The amenity of the area must not be detrimentally affected by the use or development, through the:</w:t>
            </w:r>
          </w:p>
          <w:p w14:paraId="08C006B8" w14:textId="77777777" w:rsidR="002C1439" w:rsidRPr="002C1439" w:rsidRDefault="002C1439" w:rsidP="002C1439">
            <w:pPr>
              <w:tabs>
                <w:tab w:val="left" w:pos="1134"/>
              </w:tabs>
              <w:spacing w:after="80"/>
              <w:ind w:left="1134" w:hanging="567"/>
              <w:rPr>
                <w:rFonts w:eastAsia="Times New Roman" w:cs="Arial"/>
                <w:b/>
                <w:bCs/>
                <w:szCs w:val="24"/>
              </w:rPr>
            </w:pPr>
            <w:r w:rsidRPr="002C1439">
              <w:rPr>
                <w:rFonts w:eastAsia="Times New Roman" w:cs="Arial"/>
                <w:b/>
                <w:bCs/>
                <w:szCs w:val="24"/>
              </w:rPr>
              <w:t>(a)</w:t>
            </w:r>
            <w:r w:rsidRPr="002C1439">
              <w:rPr>
                <w:rFonts w:eastAsia="Times New Roman" w:cs="Arial"/>
                <w:b/>
                <w:bCs/>
                <w:szCs w:val="24"/>
              </w:rPr>
              <w:tab/>
              <w:t>Transport of materials, goods or commodities to or from the land.</w:t>
            </w:r>
          </w:p>
          <w:p w14:paraId="49CE71D9" w14:textId="77777777" w:rsidR="002C1439" w:rsidRPr="002C1439" w:rsidRDefault="002C1439" w:rsidP="002C1439">
            <w:pPr>
              <w:tabs>
                <w:tab w:val="left" w:pos="1134"/>
              </w:tabs>
              <w:spacing w:after="80"/>
              <w:ind w:left="1134" w:hanging="567"/>
              <w:rPr>
                <w:rFonts w:eastAsia="Times New Roman" w:cs="Arial"/>
                <w:b/>
                <w:bCs/>
                <w:szCs w:val="24"/>
              </w:rPr>
            </w:pPr>
            <w:r w:rsidRPr="002C1439">
              <w:rPr>
                <w:rFonts w:eastAsia="Times New Roman" w:cs="Arial"/>
                <w:b/>
                <w:bCs/>
                <w:szCs w:val="24"/>
              </w:rPr>
              <w:t>(b)</w:t>
            </w:r>
            <w:r w:rsidRPr="002C1439">
              <w:rPr>
                <w:rFonts w:eastAsia="Times New Roman" w:cs="Arial"/>
                <w:b/>
                <w:bCs/>
                <w:szCs w:val="24"/>
              </w:rPr>
              <w:tab/>
              <w:t>Appearance of any building works or materials.</w:t>
            </w:r>
          </w:p>
          <w:p w14:paraId="0FF263BB" w14:textId="77777777" w:rsidR="002C1439" w:rsidRPr="002C1439" w:rsidRDefault="002C1439" w:rsidP="002C1439">
            <w:pPr>
              <w:tabs>
                <w:tab w:val="left" w:pos="1134"/>
              </w:tabs>
              <w:spacing w:after="80"/>
              <w:ind w:left="1134" w:hanging="567"/>
              <w:rPr>
                <w:rFonts w:eastAsia="Times New Roman" w:cs="Arial"/>
                <w:b/>
                <w:bCs/>
                <w:szCs w:val="24"/>
              </w:rPr>
            </w:pPr>
            <w:r w:rsidRPr="002C1439">
              <w:rPr>
                <w:rFonts w:eastAsia="Times New Roman" w:cs="Arial"/>
                <w:b/>
                <w:bCs/>
                <w:szCs w:val="24"/>
              </w:rPr>
              <w:t>(c)</w:t>
            </w:r>
            <w:r w:rsidRPr="002C1439">
              <w:rPr>
                <w:rFonts w:eastAsia="Times New Roman" w:cs="Arial"/>
                <w:b/>
                <w:bCs/>
                <w:szCs w:val="24"/>
              </w:rPr>
              <w:tab/>
              <w:t>Emission of noise, artificial light, vibration, smell, fumes, smoke, vapour, steam, soot, ash, dust, waste water, waste products, grit or oil.</w:t>
            </w:r>
          </w:p>
          <w:p w14:paraId="60E8C4DD" w14:textId="77777777" w:rsidR="002C1439" w:rsidRPr="002C1439" w:rsidRDefault="002C1439" w:rsidP="002C1439">
            <w:pPr>
              <w:tabs>
                <w:tab w:val="left" w:pos="1134"/>
              </w:tabs>
              <w:spacing w:after="80"/>
              <w:ind w:left="1134" w:hanging="567"/>
              <w:rPr>
                <w:rFonts w:eastAsia="Times New Roman" w:cs="Arial"/>
                <w:b/>
                <w:bCs/>
                <w:szCs w:val="24"/>
              </w:rPr>
            </w:pPr>
            <w:r w:rsidRPr="002C1439">
              <w:rPr>
                <w:rFonts w:eastAsia="Times New Roman" w:cs="Arial"/>
                <w:b/>
                <w:bCs/>
                <w:szCs w:val="24"/>
              </w:rPr>
              <w:t>(d)</w:t>
            </w:r>
            <w:r w:rsidRPr="002C1439">
              <w:rPr>
                <w:rFonts w:eastAsia="Times New Roman" w:cs="Arial"/>
                <w:b/>
                <w:bCs/>
                <w:szCs w:val="24"/>
              </w:rPr>
              <w:tab/>
              <w:t>Presence of vermin.</w:t>
            </w:r>
          </w:p>
          <w:p w14:paraId="5CD53A82" w14:textId="77777777" w:rsidR="002C1439" w:rsidRPr="002C1439" w:rsidRDefault="002C1439" w:rsidP="002C1439">
            <w:pPr>
              <w:tabs>
                <w:tab w:val="left" w:pos="1134"/>
              </w:tabs>
              <w:spacing w:after="80"/>
              <w:ind w:left="1134" w:hanging="567"/>
              <w:rPr>
                <w:rFonts w:eastAsia="Times New Roman" w:cs="Arial"/>
                <w:b/>
                <w:bCs/>
                <w:szCs w:val="24"/>
              </w:rPr>
            </w:pPr>
            <w:r w:rsidRPr="002C1439">
              <w:rPr>
                <w:rFonts w:eastAsia="Times New Roman" w:cs="Arial"/>
                <w:b/>
                <w:bCs/>
                <w:szCs w:val="24"/>
              </w:rPr>
              <w:t>(e)</w:t>
            </w:r>
            <w:r w:rsidRPr="002C1439">
              <w:rPr>
                <w:rFonts w:eastAsia="Times New Roman" w:cs="Arial"/>
                <w:b/>
                <w:bCs/>
                <w:szCs w:val="24"/>
              </w:rPr>
              <w:tab/>
              <w:t>Any other way.</w:t>
            </w:r>
          </w:p>
          <w:p w14:paraId="7B328077" w14:textId="77777777" w:rsidR="002C1439" w:rsidRPr="002C1439" w:rsidRDefault="002C1439" w:rsidP="002C1439">
            <w:pPr>
              <w:rPr>
                <w:b/>
                <w:bCs/>
              </w:rPr>
            </w:pPr>
            <w:r w:rsidRPr="002C1439">
              <w:rPr>
                <w:b/>
                <w:bCs/>
              </w:rPr>
              <w:t>Sustainability Management Plan:</w:t>
            </w:r>
          </w:p>
          <w:p w14:paraId="5B773D01"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10.</w:t>
            </w:r>
            <w:r w:rsidRPr="002C1439">
              <w:rPr>
                <w:rFonts w:eastAsia="Times New Roman" w:cs="Arial"/>
                <w:b/>
                <w:bCs/>
                <w:szCs w:val="24"/>
              </w:rPr>
              <w:tab/>
              <w:t xml:space="preserve">The Sustainability Management Plan (inclusive of the recommendations in the Construction Site Management Plan and Maintenance Requirements) dated 20 October 2020 Project Number 6669 prepared by NJM Design Consulting Engineers must be complied with at all times unless otherwise agreed in writing by the Responsible Authority.  </w:t>
            </w:r>
          </w:p>
          <w:p w14:paraId="086C3F3C" w14:textId="77777777" w:rsidR="002C1439" w:rsidRPr="002C1439" w:rsidRDefault="002C1439" w:rsidP="002C1439">
            <w:pPr>
              <w:rPr>
                <w:b/>
                <w:bCs/>
              </w:rPr>
            </w:pPr>
            <w:r w:rsidRPr="002C1439">
              <w:rPr>
                <w:b/>
                <w:bCs/>
              </w:rPr>
              <w:lastRenderedPageBreak/>
              <w:t xml:space="preserve">Waste Storage and Collection: </w:t>
            </w:r>
          </w:p>
          <w:p w14:paraId="3BC29B8B"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11.</w:t>
            </w:r>
            <w:r w:rsidRPr="002C1439">
              <w:rPr>
                <w:rFonts w:eastAsia="Times New Roman" w:cs="Arial"/>
                <w:b/>
                <w:bCs/>
                <w:szCs w:val="24"/>
              </w:rPr>
              <w:tab/>
              <w:t xml:space="preserve">The Waste Management Plan dated 14 October 2020 prepared by Low Impact Development Consulting must be adhered to at all times, unless otherwise agreed in writing by the Responsible Authority.    </w:t>
            </w:r>
          </w:p>
          <w:p w14:paraId="33D5E68F" w14:textId="77777777" w:rsidR="002C1439" w:rsidRPr="002C1439" w:rsidRDefault="002C1439" w:rsidP="002C1439">
            <w:pPr>
              <w:rPr>
                <w:b/>
                <w:bCs/>
              </w:rPr>
            </w:pPr>
            <w:r w:rsidRPr="002C1439">
              <w:rPr>
                <w:b/>
                <w:bCs/>
              </w:rPr>
              <w:t>Environmental Health:</w:t>
            </w:r>
          </w:p>
          <w:p w14:paraId="2FFAC53B"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12.</w:t>
            </w:r>
            <w:r w:rsidRPr="002C1439">
              <w:rPr>
                <w:rFonts w:eastAsia="Times New Roman" w:cs="Arial"/>
                <w:b/>
                <w:bCs/>
                <w:szCs w:val="24"/>
              </w:rPr>
              <w:tab/>
              <w:t xml:space="preserve">Prior to the commencement of the development, a Noise Management Plan for the operation of the car wash must be submitted to Council’s Environmental Health. </w:t>
            </w:r>
          </w:p>
          <w:p w14:paraId="426D34A3"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13.</w:t>
            </w:r>
            <w:r w:rsidRPr="002C1439">
              <w:rPr>
                <w:rFonts w:eastAsia="Times New Roman" w:cs="Arial"/>
                <w:b/>
                <w:bCs/>
                <w:szCs w:val="24"/>
              </w:rPr>
              <w:tab/>
              <w:t xml:space="preserve">The operation of the site has the potential to generate noise impacts if not managed appropriately. The Noise from Industry in Regional Victoria (EPA Publication 1411) guideline provides the methods to set noise levels for industry in regional Victoria. Further information can be found at Further information can be found at </w:t>
            </w:r>
            <w:hyperlink r:id="rId39" w:history="1">
              <w:r w:rsidRPr="002C1439">
                <w:rPr>
                  <w:rFonts w:eastAsia="Times New Roman" w:cs="Arial"/>
                  <w:szCs w:val="24"/>
                </w:rPr>
                <w:t>https://ref.epa.vic.gov.au/business-and-industry/guidelines/noiseguidance/noise-from-commercial-and-industrial-sites. 3</w:t>
              </w:r>
            </w:hyperlink>
            <w:r w:rsidRPr="002C1439">
              <w:rPr>
                <w:rFonts w:eastAsia="Times New Roman" w:cs="Arial"/>
                <w:b/>
                <w:bCs/>
                <w:szCs w:val="24"/>
              </w:rPr>
              <w:t xml:space="preserve">. </w:t>
            </w:r>
          </w:p>
          <w:p w14:paraId="728920A3"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14.</w:t>
            </w:r>
            <w:r w:rsidRPr="002C1439">
              <w:rPr>
                <w:rFonts w:eastAsia="Times New Roman" w:cs="Arial"/>
                <w:b/>
                <w:bCs/>
                <w:szCs w:val="24"/>
              </w:rPr>
              <w:tab/>
              <w:t xml:space="preserve">Erect noise barriers such as screens around noisy equipment and operations, prior to the use commencing. </w:t>
            </w:r>
          </w:p>
          <w:p w14:paraId="11B5FBBD"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15.</w:t>
            </w:r>
            <w:r w:rsidRPr="002C1439">
              <w:rPr>
                <w:rFonts w:eastAsia="Times New Roman" w:cs="Arial"/>
                <w:b/>
                <w:bCs/>
                <w:szCs w:val="24"/>
              </w:rPr>
              <w:tab/>
              <w:t xml:space="preserve">Keep equipment in good repair and attend promptly to </w:t>
            </w:r>
            <w:proofErr w:type="spellStart"/>
            <w:r w:rsidRPr="002C1439">
              <w:rPr>
                <w:rFonts w:eastAsia="Times New Roman" w:cs="Arial"/>
                <w:b/>
                <w:bCs/>
                <w:szCs w:val="24"/>
              </w:rPr>
              <w:t>loose</w:t>
            </w:r>
            <w:proofErr w:type="spellEnd"/>
            <w:r w:rsidRPr="002C1439">
              <w:rPr>
                <w:rFonts w:eastAsia="Times New Roman" w:cs="Arial"/>
                <w:b/>
                <w:bCs/>
                <w:szCs w:val="24"/>
              </w:rPr>
              <w:t xml:space="preserve"> or rattling covers, worn bearings and broken equipment. EPA Publication 1481 How to reduce noise from your business (June 2012) includes further information relating to noise source and possible mitigation measures.</w:t>
            </w:r>
          </w:p>
          <w:p w14:paraId="0D873224" w14:textId="77777777" w:rsidR="002C1439" w:rsidRPr="002C1439" w:rsidRDefault="002C1439" w:rsidP="002C1439">
            <w:pPr>
              <w:rPr>
                <w:b/>
                <w:bCs/>
              </w:rPr>
            </w:pPr>
            <w:r w:rsidRPr="002C1439">
              <w:rPr>
                <w:b/>
                <w:bCs/>
              </w:rPr>
              <w:t>Infrastructure:</w:t>
            </w:r>
          </w:p>
          <w:p w14:paraId="169B5690"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16.</w:t>
            </w:r>
            <w:r w:rsidRPr="002C1439">
              <w:rPr>
                <w:rFonts w:eastAsia="Times New Roman" w:cs="Arial"/>
                <w:b/>
                <w:bCs/>
                <w:szCs w:val="24"/>
              </w:rPr>
              <w:tab/>
              <w:t>Prior to the development and use commencing, engineering drainage plans and computations must be submitted to the Responsible Authority for approval and shall incorporate the following:</w:t>
            </w:r>
          </w:p>
          <w:p w14:paraId="605490BA" w14:textId="77777777" w:rsidR="002C1439" w:rsidRPr="002C1439" w:rsidRDefault="002C1439" w:rsidP="002C1439">
            <w:pPr>
              <w:tabs>
                <w:tab w:val="left" w:pos="1134"/>
              </w:tabs>
              <w:ind w:left="1134" w:hanging="567"/>
              <w:rPr>
                <w:rFonts w:eastAsia="Times New Roman" w:cs="Arial"/>
                <w:b/>
                <w:bCs/>
                <w:szCs w:val="24"/>
              </w:rPr>
            </w:pPr>
            <w:r w:rsidRPr="002C1439">
              <w:rPr>
                <w:rFonts w:eastAsia="Times New Roman" w:cs="Arial"/>
                <w:b/>
                <w:bCs/>
                <w:szCs w:val="24"/>
              </w:rPr>
              <w:t>(a)</w:t>
            </w:r>
            <w:r w:rsidRPr="002C1439">
              <w:rPr>
                <w:rFonts w:eastAsia="Times New Roman" w:cs="Arial"/>
                <w:b/>
                <w:bCs/>
                <w:szCs w:val="24"/>
              </w:rPr>
              <w:tab/>
              <w:t>The development as a whole must be self-draining and must be connected to an approved point of discharge in an approved manner to the satisfaction of the Responsible Authority.</w:t>
            </w:r>
          </w:p>
          <w:p w14:paraId="2741152D" w14:textId="77777777" w:rsidR="002C1439" w:rsidRPr="002C1439" w:rsidRDefault="002C1439" w:rsidP="002C1439">
            <w:pPr>
              <w:tabs>
                <w:tab w:val="left" w:pos="1134"/>
              </w:tabs>
              <w:ind w:left="1134" w:hanging="567"/>
              <w:rPr>
                <w:rFonts w:eastAsia="Times New Roman" w:cs="Arial"/>
                <w:b/>
                <w:bCs/>
                <w:szCs w:val="24"/>
              </w:rPr>
            </w:pPr>
            <w:r w:rsidRPr="002C1439">
              <w:rPr>
                <w:rFonts w:eastAsia="Times New Roman" w:cs="Arial"/>
                <w:b/>
                <w:bCs/>
                <w:szCs w:val="24"/>
              </w:rPr>
              <w:t>(b)</w:t>
            </w:r>
            <w:r w:rsidRPr="002C1439">
              <w:rPr>
                <w:rFonts w:eastAsia="Times New Roman" w:cs="Arial"/>
                <w:b/>
                <w:bCs/>
                <w:szCs w:val="24"/>
              </w:rPr>
              <w:tab/>
              <w:t>Underground piped drainage for the whole development shall cater for 10% AEP storm.</w:t>
            </w:r>
          </w:p>
          <w:p w14:paraId="06D61E84" w14:textId="77777777" w:rsidR="002C1439" w:rsidRPr="002C1439" w:rsidRDefault="002C1439" w:rsidP="002C1439">
            <w:pPr>
              <w:tabs>
                <w:tab w:val="left" w:pos="1134"/>
              </w:tabs>
              <w:ind w:left="1134" w:hanging="567"/>
              <w:rPr>
                <w:rFonts w:eastAsia="Times New Roman" w:cs="Arial"/>
                <w:b/>
                <w:bCs/>
                <w:szCs w:val="24"/>
              </w:rPr>
            </w:pPr>
            <w:r w:rsidRPr="002C1439">
              <w:rPr>
                <w:rFonts w:eastAsia="Times New Roman" w:cs="Arial"/>
                <w:b/>
                <w:bCs/>
                <w:szCs w:val="24"/>
              </w:rPr>
              <w:t>(c)</w:t>
            </w:r>
            <w:r w:rsidRPr="002C1439">
              <w:rPr>
                <w:rFonts w:eastAsia="Times New Roman" w:cs="Arial"/>
                <w:b/>
                <w:bCs/>
                <w:szCs w:val="24"/>
              </w:rPr>
              <w:tab/>
              <w:t>Overland 1% AEP flow path(s) for the development must be shown on layout plans and shall ensure that no property is subject to inundation by such a storm to the satisfaction of the Responsible Authority.</w:t>
            </w:r>
          </w:p>
          <w:p w14:paraId="5F5D6626"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17.</w:t>
            </w:r>
            <w:r w:rsidRPr="002C1439">
              <w:rPr>
                <w:rFonts w:eastAsia="Times New Roman" w:cs="Arial"/>
                <w:b/>
                <w:bCs/>
                <w:szCs w:val="24"/>
              </w:rPr>
              <w:tab/>
              <w:t>Stormwater drainage from the proposed buildings and impervious surfaces must be directed to the legal point of discharge to the satisfaction of the Responsible Authority. A Stormwater Point of Discharge permit must be obtained from the responsible authority prior to the commencement of the works associated with the permit.</w:t>
            </w:r>
          </w:p>
          <w:p w14:paraId="1D24A27D"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18.</w:t>
            </w:r>
            <w:r w:rsidRPr="002C1439">
              <w:rPr>
                <w:rFonts w:eastAsia="Times New Roman" w:cs="Arial"/>
                <w:b/>
                <w:bCs/>
                <w:szCs w:val="24"/>
              </w:rPr>
              <w:tab/>
              <w:t>Sediment discharges must be restricted from any construction activities within the property in accordance with relevant Guidelines including Construction Techniques for Sediment Control (EPA 1991).</w:t>
            </w:r>
          </w:p>
          <w:p w14:paraId="217A515B"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19.</w:t>
            </w:r>
            <w:r w:rsidRPr="002C1439">
              <w:rPr>
                <w:rFonts w:eastAsia="Times New Roman" w:cs="Arial"/>
                <w:b/>
                <w:bCs/>
                <w:szCs w:val="24"/>
              </w:rPr>
              <w:tab/>
              <w:t>Unless otherwise approved by the Responsible Authority there must be no buildings, structures, or improvements located over proposed drainage pipes and easements on the property.</w:t>
            </w:r>
          </w:p>
          <w:p w14:paraId="6C8FCF85" w14:textId="77777777" w:rsidR="002C1439" w:rsidRPr="002C1439" w:rsidRDefault="002C1439" w:rsidP="002C1439">
            <w:pPr>
              <w:tabs>
                <w:tab w:val="left" w:pos="567"/>
              </w:tabs>
              <w:ind w:left="567" w:hanging="567"/>
              <w:rPr>
                <w:rFonts w:eastAsia="Times New Roman" w:cs="Arial"/>
                <w:b/>
                <w:bCs/>
                <w:szCs w:val="24"/>
              </w:rPr>
            </w:pPr>
          </w:p>
          <w:p w14:paraId="64191BBF"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lastRenderedPageBreak/>
              <w:t>20.</w:t>
            </w:r>
            <w:r w:rsidRPr="002C1439">
              <w:rPr>
                <w:rFonts w:eastAsia="Times New Roman" w:cs="Arial"/>
                <w:b/>
                <w:bCs/>
                <w:szCs w:val="24"/>
              </w:rPr>
              <w:tab/>
              <w:t>Prior to the commencement of the development and post completion, notification including photographic evidence must be sent to Council’s Asset Services identifying any existing damage to Council assets. Any existing works affected by the development must be fully reinstated at no cost to and to the satisfaction of the Responsible Authority.</w:t>
            </w:r>
          </w:p>
          <w:p w14:paraId="324A6719"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21.</w:t>
            </w:r>
            <w:r w:rsidRPr="002C1439">
              <w:rPr>
                <w:rFonts w:eastAsia="Times New Roman" w:cs="Arial"/>
                <w:b/>
                <w:bCs/>
                <w:szCs w:val="24"/>
              </w:rPr>
              <w:tab/>
              <w:t>Prior to the use commencing, the Car Park areas must be constructed with a sealed surface, line-marking and drainage to the satisfaction of the Responsible Authority, and shall incorporate the following:</w:t>
            </w:r>
          </w:p>
          <w:p w14:paraId="6B61F575" w14:textId="77777777" w:rsidR="002C1439" w:rsidRPr="002C1439" w:rsidRDefault="002C1439" w:rsidP="002C1439">
            <w:pPr>
              <w:tabs>
                <w:tab w:val="left" w:pos="1134"/>
              </w:tabs>
              <w:ind w:left="1134" w:hanging="567"/>
              <w:rPr>
                <w:rFonts w:eastAsia="Times New Roman" w:cs="Arial"/>
                <w:b/>
                <w:bCs/>
                <w:szCs w:val="24"/>
              </w:rPr>
            </w:pPr>
            <w:r w:rsidRPr="002C1439">
              <w:rPr>
                <w:rFonts w:eastAsia="Times New Roman" w:cs="Arial"/>
                <w:b/>
                <w:bCs/>
                <w:szCs w:val="24"/>
              </w:rPr>
              <w:t>(a)</w:t>
            </w:r>
            <w:r w:rsidRPr="002C1439">
              <w:rPr>
                <w:rFonts w:eastAsia="Times New Roman" w:cs="Arial"/>
                <w:b/>
                <w:bCs/>
                <w:szCs w:val="24"/>
              </w:rPr>
              <w:tab/>
              <w:t>Parking bays and aisle widths of the Car Park shall comply with Australian Standard AS 2890.1:2004 Off-Street car parking. Disabled Parking bays shall comply with Australian Standard AS2890.1:2009 Off-Street Parking for People with Disabilities.</w:t>
            </w:r>
          </w:p>
          <w:p w14:paraId="28127F5E" w14:textId="77777777" w:rsidR="002C1439" w:rsidRPr="002C1439" w:rsidRDefault="002C1439" w:rsidP="002C1439">
            <w:pPr>
              <w:tabs>
                <w:tab w:val="left" w:pos="1134"/>
              </w:tabs>
              <w:ind w:left="1134" w:hanging="567"/>
              <w:rPr>
                <w:rFonts w:eastAsia="Times New Roman" w:cs="Arial"/>
                <w:b/>
                <w:bCs/>
                <w:szCs w:val="24"/>
              </w:rPr>
            </w:pPr>
            <w:r w:rsidRPr="002C1439">
              <w:rPr>
                <w:rFonts w:eastAsia="Times New Roman" w:cs="Arial"/>
                <w:b/>
                <w:bCs/>
                <w:szCs w:val="24"/>
              </w:rPr>
              <w:t>(b)</w:t>
            </w:r>
            <w:r w:rsidRPr="002C1439">
              <w:rPr>
                <w:rFonts w:eastAsia="Times New Roman" w:cs="Arial"/>
                <w:b/>
                <w:bCs/>
                <w:szCs w:val="24"/>
              </w:rPr>
              <w:tab/>
              <w:t>Designated loading areas shall be shown on layout plans.</w:t>
            </w:r>
          </w:p>
          <w:p w14:paraId="68AD0858" w14:textId="77777777" w:rsidR="002C1439" w:rsidRPr="002C1439" w:rsidRDefault="002C1439" w:rsidP="002C1439">
            <w:pPr>
              <w:tabs>
                <w:tab w:val="left" w:pos="1134"/>
              </w:tabs>
              <w:ind w:left="1134" w:hanging="567"/>
              <w:rPr>
                <w:rFonts w:eastAsia="Times New Roman" w:cs="Arial"/>
                <w:b/>
                <w:bCs/>
                <w:szCs w:val="24"/>
              </w:rPr>
            </w:pPr>
            <w:r w:rsidRPr="002C1439">
              <w:rPr>
                <w:rFonts w:eastAsia="Times New Roman" w:cs="Arial"/>
                <w:b/>
                <w:bCs/>
                <w:szCs w:val="24"/>
              </w:rPr>
              <w:t>(c)</w:t>
            </w:r>
            <w:r w:rsidRPr="002C1439">
              <w:rPr>
                <w:rFonts w:eastAsia="Times New Roman" w:cs="Arial"/>
                <w:b/>
                <w:bCs/>
                <w:szCs w:val="24"/>
              </w:rPr>
              <w:tab/>
              <w:t>The parking areas shall be provided with an asphalt or concrete surface and associated drainage.</w:t>
            </w:r>
          </w:p>
          <w:p w14:paraId="512617F2" w14:textId="77777777" w:rsidR="002C1439" w:rsidRPr="002C1439" w:rsidRDefault="002C1439" w:rsidP="002C1439">
            <w:pPr>
              <w:tabs>
                <w:tab w:val="left" w:pos="1134"/>
              </w:tabs>
              <w:ind w:left="1134" w:hanging="567"/>
              <w:rPr>
                <w:rFonts w:eastAsia="Times New Roman" w:cs="Arial"/>
                <w:b/>
                <w:bCs/>
                <w:szCs w:val="24"/>
              </w:rPr>
            </w:pPr>
            <w:r w:rsidRPr="002C1439">
              <w:rPr>
                <w:rFonts w:eastAsia="Times New Roman" w:cs="Arial"/>
                <w:b/>
                <w:bCs/>
                <w:szCs w:val="24"/>
              </w:rPr>
              <w:t>(d)</w:t>
            </w:r>
            <w:r w:rsidRPr="002C1439">
              <w:rPr>
                <w:rFonts w:eastAsia="Times New Roman" w:cs="Arial"/>
                <w:b/>
                <w:bCs/>
                <w:szCs w:val="24"/>
              </w:rPr>
              <w:tab/>
              <w:t>Concrete kerb of a minimum height of 150mm must be provided between landscaped areas and areas provided for parking and the passage of vehicles.</w:t>
            </w:r>
          </w:p>
          <w:p w14:paraId="3D71820B" w14:textId="77777777" w:rsidR="002C1439" w:rsidRPr="002C1439" w:rsidRDefault="002C1439" w:rsidP="002C1439">
            <w:pPr>
              <w:tabs>
                <w:tab w:val="left" w:pos="1134"/>
              </w:tabs>
              <w:ind w:left="1134" w:hanging="567"/>
              <w:rPr>
                <w:rFonts w:eastAsia="Times New Roman" w:cs="Arial"/>
                <w:b/>
                <w:bCs/>
                <w:szCs w:val="24"/>
              </w:rPr>
            </w:pPr>
            <w:r w:rsidRPr="002C1439">
              <w:rPr>
                <w:rFonts w:eastAsia="Times New Roman" w:cs="Arial"/>
                <w:b/>
                <w:bCs/>
                <w:szCs w:val="24"/>
              </w:rPr>
              <w:t>(e)</w:t>
            </w:r>
            <w:r w:rsidRPr="002C1439">
              <w:rPr>
                <w:rFonts w:eastAsia="Times New Roman" w:cs="Arial"/>
                <w:b/>
                <w:bCs/>
                <w:szCs w:val="24"/>
              </w:rPr>
              <w:tab/>
              <w:t>The Car Park must provide sufficient space for a service truck to enter and exit the site in a forward direction. The service truck shall comply with the medium rigid vehicle detailed in AS2890.2 section 2.2. Turning templates shall be submitted for approval.</w:t>
            </w:r>
          </w:p>
          <w:p w14:paraId="4696C5C0"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22.</w:t>
            </w:r>
            <w:r w:rsidRPr="002C1439">
              <w:rPr>
                <w:rFonts w:eastAsia="Times New Roman" w:cs="Arial"/>
                <w:b/>
                <w:bCs/>
                <w:szCs w:val="24"/>
              </w:rPr>
              <w:tab/>
              <w:t>The building shall be provided with disabled access in accordance with the provisions of AS1428 – Design for Access and Mobility.</w:t>
            </w:r>
          </w:p>
          <w:p w14:paraId="212D23DA" w14:textId="77777777" w:rsidR="002C1439" w:rsidRPr="002C1439" w:rsidRDefault="002C1439" w:rsidP="002C1439">
            <w:pPr>
              <w:rPr>
                <w:b/>
                <w:bCs/>
              </w:rPr>
            </w:pPr>
            <w:r w:rsidRPr="002C1439">
              <w:rPr>
                <w:b/>
                <w:bCs/>
              </w:rPr>
              <w:t>Greater Western Water:</w:t>
            </w:r>
          </w:p>
          <w:p w14:paraId="5BC53883"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23.</w:t>
            </w:r>
            <w:r w:rsidRPr="002C1439">
              <w:rPr>
                <w:rFonts w:eastAsia="Times New Roman" w:cs="Arial"/>
                <w:b/>
                <w:bCs/>
                <w:szCs w:val="24"/>
              </w:rPr>
              <w:tab/>
              <w:t>The operator under this permit shall be obliged to enter into an Agreement with Greater Western Water relating to the design and construction of any sewerage or water works required. The form of such Agreement shall be to the satisfaction of Greater Western Water. The owner/applicant shall make a written request to Greater Western Water for the terms and conditions of the Agreement.</w:t>
            </w:r>
          </w:p>
          <w:p w14:paraId="3815DD05" w14:textId="77777777" w:rsidR="002C1439" w:rsidRPr="002C1439" w:rsidRDefault="002C1439" w:rsidP="002C1439">
            <w:pPr>
              <w:tabs>
                <w:tab w:val="left" w:pos="567"/>
              </w:tabs>
              <w:rPr>
                <w:rFonts w:eastAsia="Times New Roman" w:cs="Arial"/>
                <w:b/>
                <w:bCs/>
                <w:szCs w:val="24"/>
              </w:rPr>
            </w:pPr>
            <w:r w:rsidRPr="002C1439">
              <w:rPr>
                <w:rFonts w:eastAsia="Times New Roman" w:cs="Arial"/>
                <w:b/>
                <w:bCs/>
                <w:szCs w:val="24"/>
              </w:rPr>
              <w:t>Permit Expiry:</w:t>
            </w:r>
          </w:p>
          <w:p w14:paraId="39CCE414"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24.</w:t>
            </w:r>
            <w:r w:rsidRPr="002C1439">
              <w:rPr>
                <w:rFonts w:eastAsia="Times New Roman" w:cs="Arial"/>
                <w:b/>
                <w:bCs/>
                <w:szCs w:val="24"/>
              </w:rPr>
              <w:tab/>
              <w:t xml:space="preserve">This permit will expire if one of the following circumstances applies: </w:t>
            </w:r>
          </w:p>
          <w:p w14:paraId="0456B640" w14:textId="77777777" w:rsidR="002C1439" w:rsidRPr="002C1439" w:rsidRDefault="002C1439" w:rsidP="002C1439">
            <w:pPr>
              <w:tabs>
                <w:tab w:val="left" w:pos="360"/>
                <w:tab w:val="left" w:pos="1134"/>
              </w:tabs>
              <w:ind w:left="1134" w:hanging="567"/>
              <w:rPr>
                <w:rFonts w:eastAsia="Times New Roman" w:cs="Arial"/>
                <w:b/>
                <w:bCs/>
                <w:szCs w:val="24"/>
              </w:rPr>
            </w:pPr>
            <w:r w:rsidRPr="002C1439">
              <w:rPr>
                <w:rFonts w:eastAsia="Times New Roman" w:cs="Arial"/>
                <w:b/>
                <w:bCs/>
                <w:szCs w:val="24"/>
              </w:rPr>
              <w:t>(a)</w:t>
            </w:r>
            <w:r w:rsidRPr="002C1439">
              <w:rPr>
                <w:rFonts w:eastAsia="Times New Roman" w:cs="Arial"/>
                <w:b/>
                <w:bCs/>
                <w:szCs w:val="24"/>
              </w:rPr>
              <w:tab/>
              <w:t xml:space="preserve">The development and the use are not started within two years of the date of this permit; </w:t>
            </w:r>
          </w:p>
          <w:p w14:paraId="0D9A66B5" w14:textId="77777777" w:rsidR="002C1439" w:rsidRPr="002C1439" w:rsidRDefault="002C1439" w:rsidP="002C1439">
            <w:pPr>
              <w:tabs>
                <w:tab w:val="left" w:pos="360"/>
                <w:tab w:val="left" w:pos="1134"/>
              </w:tabs>
              <w:ind w:left="1134" w:hanging="567"/>
              <w:rPr>
                <w:rFonts w:eastAsia="Times New Roman" w:cs="Arial"/>
                <w:b/>
                <w:bCs/>
                <w:szCs w:val="24"/>
              </w:rPr>
            </w:pPr>
            <w:r w:rsidRPr="002C1439">
              <w:rPr>
                <w:rFonts w:eastAsia="Times New Roman" w:cs="Arial"/>
                <w:b/>
                <w:bCs/>
                <w:szCs w:val="24"/>
              </w:rPr>
              <w:t>(b)</w:t>
            </w:r>
            <w:r w:rsidRPr="002C1439">
              <w:rPr>
                <w:rFonts w:eastAsia="Times New Roman" w:cs="Arial"/>
                <w:b/>
                <w:bCs/>
                <w:szCs w:val="24"/>
              </w:rPr>
              <w:tab/>
              <w:t>The development is not completed within four years of the date of this permit; and</w:t>
            </w:r>
          </w:p>
          <w:p w14:paraId="7762DCBB" w14:textId="77777777" w:rsidR="002C1439" w:rsidRPr="002C1439" w:rsidRDefault="002C1439" w:rsidP="002C1439">
            <w:pPr>
              <w:tabs>
                <w:tab w:val="left" w:pos="360"/>
                <w:tab w:val="left" w:pos="1134"/>
              </w:tabs>
              <w:ind w:left="1134" w:hanging="567"/>
              <w:rPr>
                <w:rFonts w:eastAsia="Times New Roman" w:cs="Arial"/>
                <w:b/>
                <w:bCs/>
                <w:szCs w:val="24"/>
              </w:rPr>
            </w:pPr>
            <w:r w:rsidRPr="002C1439">
              <w:rPr>
                <w:rFonts w:eastAsia="Times New Roman" w:cs="Arial"/>
                <w:b/>
                <w:bCs/>
                <w:szCs w:val="24"/>
              </w:rPr>
              <w:t>(c)</w:t>
            </w:r>
            <w:r w:rsidRPr="002C1439">
              <w:rPr>
                <w:rFonts w:eastAsia="Times New Roman" w:cs="Arial"/>
                <w:b/>
                <w:bCs/>
                <w:szCs w:val="24"/>
              </w:rPr>
              <w:tab/>
              <w:t xml:space="preserve">The land used for the car wash to expire in five years from the date of issue on this permit. </w:t>
            </w:r>
          </w:p>
          <w:p w14:paraId="26BAEDDE" w14:textId="77777777" w:rsidR="002C1439" w:rsidRPr="002C1439" w:rsidRDefault="002C1439" w:rsidP="002C1439">
            <w:pPr>
              <w:tabs>
                <w:tab w:val="left" w:pos="567"/>
              </w:tabs>
              <w:spacing w:before="120"/>
              <w:rPr>
                <w:rFonts w:eastAsia="Times New Roman" w:cs="Arial"/>
                <w:b/>
                <w:bCs/>
                <w:szCs w:val="24"/>
              </w:rPr>
            </w:pPr>
            <w:r w:rsidRPr="002C1439">
              <w:rPr>
                <w:rFonts w:eastAsia="Times New Roman" w:cs="Arial"/>
                <w:b/>
                <w:bCs/>
                <w:szCs w:val="24"/>
              </w:rPr>
              <w:t>Permit Notes:</w:t>
            </w:r>
          </w:p>
          <w:p w14:paraId="6C4421E8" w14:textId="77777777" w:rsidR="002C1439" w:rsidRPr="002C1439" w:rsidRDefault="002C1439" w:rsidP="002C1439">
            <w:pPr>
              <w:tabs>
                <w:tab w:val="left" w:pos="567"/>
              </w:tabs>
              <w:rPr>
                <w:rFonts w:eastAsia="Times New Roman" w:cs="Arial"/>
                <w:b/>
                <w:bCs/>
                <w:szCs w:val="24"/>
                <w:u w:val="single"/>
              </w:rPr>
            </w:pPr>
            <w:r w:rsidRPr="002C1439">
              <w:rPr>
                <w:rFonts w:eastAsia="Times New Roman" w:cs="Arial"/>
                <w:b/>
                <w:bCs/>
                <w:szCs w:val="24"/>
                <w:u w:val="single"/>
              </w:rPr>
              <w:t>Environmental Health</w:t>
            </w:r>
          </w:p>
          <w:p w14:paraId="0CD5AD55" w14:textId="77777777" w:rsidR="002C1439" w:rsidRPr="002C1439" w:rsidRDefault="002C1439" w:rsidP="002C1439">
            <w:pPr>
              <w:rPr>
                <w:b/>
                <w:bCs/>
              </w:rPr>
            </w:pPr>
            <w:r w:rsidRPr="002C1439">
              <w:rPr>
                <w:b/>
                <w:bCs/>
              </w:rPr>
              <w:t xml:space="preserve">Contact Council's Environmental Health to discuss the plans approval process of the proposed premises prior to becoming registered under the </w:t>
            </w:r>
            <w:r w:rsidRPr="002C1439">
              <w:rPr>
                <w:b/>
                <w:bCs/>
                <w:i/>
                <w:iCs/>
              </w:rPr>
              <w:t>Food Act 1984</w:t>
            </w:r>
            <w:r w:rsidRPr="002C1439">
              <w:rPr>
                <w:b/>
                <w:bCs/>
              </w:rPr>
              <w:t xml:space="preserve"> with Council.</w:t>
            </w:r>
          </w:p>
        </w:tc>
      </w:tr>
    </w:tbl>
    <w:p w14:paraId="210E7E63" w14:textId="77777777" w:rsidR="002C1439" w:rsidRPr="002C1439" w:rsidRDefault="002C1439" w:rsidP="002C1439">
      <w:pPr>
        <w:spacing w:after="0"/>
        <w:rPr>
          <w:b/>
        </w:rPr>
      </w:pPr>
    </w:p>
    <w:p w14:paraId="44137069" w14:textId="77777777" w:rsidR="002C1439" w:rsidRPr="002C1439" w:rsidRDefault="002C1439" w:rsidP="002C1439"/>
    <w:tbl>
      <w:tblPr>
        <w:tblStyle w:val="TableGrid"/>
        <w:tblW w:w="0" w:type="auto"/>
        <w:tblLook w:val="04A0" w:firstRow="1" w:lastRow="0" w:firstColumn="1" w:lastColumn="0" w:noHBand="0" w:noVBand="1"/>
      </w:tblPr>
      <w:tblGrid>
        <w:gridCol w:w="4927"/>
        <w:gridCol w:w="4928"/>
      </w:tblGrid>
      <w:tr w:rsidR="002C1439" w:rsidRPr="002C1439" w14:paraId="0DF9597E" w14:textId="77777777" w:rsidTr="00636DD3">
        <w:tc>
          <w:tcPr>
            <w:tcW w:w="9855" w:type="dxa"/>
            <w:gridSpan w:val="2"/>
          </w:tcPr>
          <w:p w14:paraId="38CC3AD2" w14:textId="77777777" w:rsidR="002C1439" w:rsidRPr="002C1439" w:rsidRDefault="002C1439" w:rsidP="002C1439">
            <w:pPr>
              <w:keepNext/>
              <w:tabs>
                <w:tab w:val="left" w:pos="4111"/>
              </w:tabs>
              <w:spacing w:before="120"/>
              <w:outlineLvl w:val="2"/>
              <w:rPr>
                <w:b/>
                <w:caps/>
                <w:szCs w:val="20"/>
              </w:rPr>
            </w:pPr>
            <w:r w:rsidRPr="002C1439">
              <w:rPr>
                <w:b/>
                <w:caps/>
                <w:szCs w:val="20"/>
              </w:rPr>
              <w:lastRenderedPageBreak/>
              <w:t>Public Consultation</w:t>
            </w:r>
          </w:p>
        </w:tc>
      </w:tr>
      <w:tr w:rsidR="002C1439" w:rsidRPr="002C1439" w14:paraId="31247B74" w14:textId="77777777" w:rsidTr="00636DD3">
        <w:tc>
          <w:tcPr>
            <w:tcW w:w="4927" w:type="dxa"/>
          </w:tcPr>
          <w:p w14:paraId="31EAEA07" w14:textId="77777777" w:rsidR="002C1439" w:rsidRPr="002C1439" w:rsidRDefault="002C1439" w:rsidP="002C1439">
            <w:r w:rsidRPr="002C1439">
              <w:t>Was the application advertised?</w:t>
            </w:r>
          </w:p>
        </w:tc>
        <w:tc>
          <w:tcPr>
            <w:tcW w:w="4928" w:type="dxa"/>
          </w:tcPr>
          <w:p w14:paraId="1C20CB50" w14:textId="77777777" w:rsidR="002C1439" w:rsidRPr="002C1439" w:rsidRDefault="002C1439" w:rsidP="002C1439">
            <w:pPr>
              <w:spacing w:before="60" w:after="60"/>
            </w:pPr>
            <w:r w:rsidRPr="002C1439">
              <w:t>Yes.</w:t>
            </w:r>
          </w:p>
        </w:tc>
      </w:tr>
      <w:tr w:rsidR="002C1439" w:rsidRPr="002C1439" w14:paraId="362B0989" w14:textId="77777777" w:rsidTr="00636DD3">
        <w:tc>
          <w:tcPr>
            <w:tcW w:w="4927" w:type="dxa"/>
          </w:tcPr>
          <w:p w14:paraId="5FA0DE3D" w14:textId="77777777" w:rsidR="002C1439" w:rsidRPr="002C1439" w:rsidRDefault="002C1439" w:rsidP="002C1439">
            <w:r w:rsidRPr="002C1439">
              <w:t xml:space="preserve">Notices on site: </w:t>
            </w:r>
          </w:p>
        </w:tc>
        <w:tc>
          <w:tcPr>
            <w:tcW w:w="4928" w:type="dxa"/>
          </w:tcPr>
          <w:p w14:paraId="397AC6D7" w14:textId="77777777" w:rsidR="002C1439" w:rsidRPr="002C1439" w:rsidRDefault="002C1439" w:rsidP="002C1439">
            <w:pPr>
              <w:spacing w:before="60" w:after="60"/>
            </w:pPr>
            <w:r w:rsidRPr="002C1439">
              <w:t>Yes.</w:t>
            </w:r>
          </w:p>
        </w:tc>
      </w:tr>
      <w:tr w:rsidR="002C1439" w:rsidRPr="002C1439" w14:paraId="6F976547" w14:textId="77777777" w:rsidTr="00636DD3">
        <w:tc>
          <w:tcPr>
            <w:tcW w:w="4927" w:type="dxa"/>
          </w:tcPr>
          <w:p w14:paraId="2C19A809" w14:textId="77777777" w:rsidR="002C1439" w:rsidRPr="002C1439" w:rsidRDefault="002C1439" w:rsidP="002C1439">
            <w:r w:rsidRPr="002C1439">
              <w:t xml:space="preserve">Notice in Moorabool Newspaper: </w:t>
            </w:r>
          </w:p>
        </w:tc>
        <w:tc>
          <w:tcPr>
            <w:tcW w:w="4928" w:type="dxa"/>
          </w:tcPr>
          <w:p w14:paraId="6F501DE2" w14:textId="77777777" w:rsidR="002C1439" w:rsidRPr="002C1439" w:rsidRDefault="002C1439" w:rsidP="002C1439">
            <w:pPr>
              <w:spacing w:before="60" w:after="60"/>
            </w:pPr>
            <w:r w:rsidRPr="002C1439">
              <w:t>No.</w:t>
            </w:r>
          </w:p>
        </w:tc>
      </w:tr>
      <w:tr w:rsidR="002C1439" w:rsidRPr="002C1439" w14:paraId="41179A85" w14:textId="77777777" w:rsidTr="00636DD3">
        <w:tc>
          <w:tcPr>
            <w:tcW w:w="4927" w:type="dxa"/>
          </w:tcPr>
          <w:p w14:paraId="1E155081" w14:textId="77777777" w:rsidR="002C1439" w:rsidRPr="002C1439" w:rsidRDefault="002C1439" w:rsidP="002C1439">
            <w:r w:rsidRPr="002C1439">
              <w:t xml:space="preserve">Number of objections: </w:t>
            </w:r>
          </w:p>
        </w:tc>
        <w:tc>
          <w:tcPr>
            <w:tcW w:w="4928" w:type="dxa"/>
          </w:tcPr>
          <w:p w14:paraId="32BE1425" w14:textId="77777777" w:rsidR="002C1439" w:rsidRPr="002C1439" w:rsidRDefault="002C1439" w:rsidP="002C1439">
            <w:pPr>
              <w:spacing w:before="60" w:after="60"/>
            </w:pPr>
            <w:r w:rsidRPr="002C1439">
              <w:t>None.</w:t>
            </w:r>
          </w:p>
        </w:tc>
      </w:tr>
      <w:tr w:rsidR="002C1439" w:rsidRPr="002C1439" w14:paraId="7482120F" w14:textId="77777777" w:rsidTr="00636DD3">
        <w:tc>
          <w:tcPr>
            <w:tcW w:w="4927" w:type="dxa"/>
          </w:tcPr>
          <w:p w14:paraId="418FBA4E" w14:textId="77777777" w:rsidR="002C1439" w:rsidRPr="002C1439" w:rsidRDefault="002C1439" w:rsidP="002C1439">
            <w:r w:rsidRPr="002C1439">
              <w:t xml:space="preserve">Consultation meeting: </w:t>
            </w:r>
          </w:p>
        </w:tc>
        <w:tc>
          <w:tcPr>
            <w:tcW w:w="4928" w:type="dxa"/>
          </w:tcPr>
          <w:p w14:paraId="41EB21F2" w14:textId="77777777" w:rsidR="002C1439" w:rsidRPr="002C1439" w:rsidRDefault="002C1439" w:rsidP="002C1439">
            <w:pPr>
              <w:spacing w:before="60" w:after="60"/>
            </w:pPr>
            <w:r w:rsidRPr="002C1439">
              <w:t xml:space="preserve">Numerous meetings were held with the applicant in response to further information requests. </w:t>
            </w:r>
          </w:p>
        </w:tc>
      </w:tr>
    </w:tbl>
    <w:p w14:paraId="3CFBBECA" w14:textId="77777777" w:rsidR="002C1439" w:rsidRPr="002C1439" w:rsidRDefault="002C1439" w:rsidP="002C1439">
      <w:pPr>
        <w:spacing w:after="0"/>
      </w:pPr>
    </w:p>
    <w:p w14:paraId="20D3103F" w14:textId="77777777" w:rsidR="002C1439" w:rsidRPr="002C1439" w:rsidRDefault="002C1439" w:rsidP="002C1439">
      <w:pPr>
        <w:keepNext/>
        <w:shd w:val="clear" w:color="auto" w:fill="FFFFFF" w:themeFill="background1"/>
        <w:tabs>
          <w:tab w:val="left" w:pos="4111"/>
        </w:tabs>
        <w:outlineLvl w:val="2"/>
        <w:rPr>
          <w:b/>
          <w:caps/>
          <w:szCs w:val="20"/>
        </w:rPr>
      </w:pPr>
      <w:r w:rsidRPr="002C1439">
        <w:rPr>
          <w:b/>
          <w:caps/>
          <w:szCs w:val="20"/>
        </w:rPr>
        <w:t>Policy Implications</w:t>
      </w:r>
    </w:p>
    <w:p w14:paraId="5C22F197" w14:textId="77777777" w:rsidR="002C1439" w:rsidRPr="002C1439" w:rsidRDefault="002C1439" w:rsidP="002C1439">
      <w:r w:rsidRPr="002C1439">
        <w:t>The Council Plan 2021-2025 provides as follows:</w:t>
      </w:r>
    </w:p>
    <w:p w14:paraId="439B0A3E" w14:textId="77777777" w:rsidR="002C1439" w:rsidRPr="002C1439" w:rsidRDefault="002C1439" w:rsidP="002C1439">
      <w:pPr>
        <w:tabs>
          <w:tab w:val="left" w:pos="2835"/>
        </w:tabs>
        <w:spacing w:before="120" w:after="0"/>
        <w:rPr>
          <w:b/>
        </w:rPr>
      </w:pPr>
      <w:r w:rsidRPr="002C1439">
        <w:rPr>
          <w:b/>
        </w:rPr>
        <w:t>Strategic Objective</w:t>
      </w:r>
      <w:r w:rsidRPr="002C1439">
        <w:rPr>
          <w:b/>
        </w:rPr>
        <w:tab/>
        <w:t xml:space="preserve"> 2: Liveable and thriving environments</w:t>
      </w:r>
    </w:p>
    <w:p w14:paraId="2DE4C4F1" w14:textId="77777777" w:rsidR="002C1439" w:rsidRPr="002C1439" w:rsidRDefault="002C1439" w:rsidP="002C1439">
      <w:pPr>
        <w:tabs>
          <w:tab w:val="left" w:pos="2835"/>
        </w:tabs>
        <w:spacing w:before="60"/>
        <w:rPr>
          <w:b/>
        </w:rPr>
      </w:pPr>
      <w:r w:rsidRPr="002C1439">
        <w:rPr>
          <w:b/>
        </w:rPr>
        <w:t>Priority</w:t>
      </w:r>
      <w:r w:rsidRPr="002C1439">
        <w:rPr>
          <w:b/>
        </w:rPr>
        <w:tab/>
        <w:t xml:space="preserve"> 2.4: Grow local employment and business investment</w:t>
      </w:r>
    </w:p>
    <w:p w14:paraId="3C6411EA" w14:textId="77777777" w:rsidR="002C1439" w:rsidRPr="002C1439" w:rsidRDefault="002C1439" w:rsidP="002C1439">
      <w:pPr>
        <w:keepNext/>
        <w:tabs>
          <w:tab w:val="left" w:pos="4111"/>
        </w:tabs>
        <w:spacing w:before="240"/>
        <w:outlineLvl w:val="2"/>
        <w:rPr>
          <w:b/>
          <w:caps/>
          <w:szCs w:val="20"/>
        </w:rPr>
      </w:pPr>
      <w:r w:rsidRPr="002C1439">
        <w:rPr>
          <w:b/>
          <w:caps/>
          <w:szCs w:val="20"/>
        </w:rPr>
        <w:t>Victorian Charter of Human Rights &amp; Responsibilities Act 2006</w:t>
      </w:r>
    </w:p>
    <w:p w14:paraId="661018F8" w14:textId="77777777" w:rsidR="002C1439" w:rsidRPr="002C1439" w:rsidRDefault="002C1439" w:rsidP="002C1439">
      <w:r w:rsidRPr="002C1439">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129ACF91" w14:textId="77777777" w:rsidR="002C1439" w:rsidRPr="002C1439" w:rsidRDefault="002C1439" w:rsidP="002C1439">
      <w:pPr>
        <w:keepNext/>
        <w:tabs>
          <w:tab w:val="left" w:pos="4111"/>
        </w:tabs>
        <w:spacing w:before="240"/>
        <w:outlineLvl w:val="2"/>
        <w:rPr>
          <w:b/>
          <w:caps/>
          <w:szCs w:val="20"/>
        </w:rPr>
      </w:pPr>
      <w:r w:rsidRPr="002C1439">
        <w:rPr>
          <w:b/>
          <w:caps/>
          <w:szCs w:val="20"/>
        </w:rPr>
        <w:t>Officer’s Declaration of Conflict of Interests</w:t>
      </w:r>
    </w:p>
    <w:p w14:paraId="5819AF9D" w14:textId="77777777" w:rsidR="002C1439" w:rsidRPr="002C1439" w:rsidRDefault="002C1439" w:rsidP="002C1439">
      <w:r w:rsidRPr="002C1439">
        <w:t xml:space="preserve">Under section 130 of the </w:t>
      </w:r>
      <w:r w:rsidRPr="002C1439">
        <w:rPr>
          <w:i/>
          <w:iCs/>
        </w:rPr>
        <w:t>Local Government Act 2020</w:t>
      </w:r>
      <w:r w:rsidRPr="002C1439">
        <w:t>, officers providing advice to Council must disclose any interests, including the type of interest.</w:t>
      </w:r>
    </w:p>
    <w:p w14:paraId="6C72EDE1" w14:textId="77777777" w:rsidR="002C1439" w:rsidRPr="002C1439" w:rsidRDefault="002C1439" w:rsidP="002C1439">
      <w:pPr>
        <w:rPr>
          <w:i/>
        </w:rPr>
      </w:pPr>
      <w:r w:rsidRPr="002C1439">
        <w:rPr>
          <w:i/>
        </w:rPr>
        <w:t xml:space="preserve">Executive Manager – Henry Bezuidenhout </w:t>
      </w:r>
    </w:p>
    <w:p w14:paraId="101CB465" w14:textId="77777777" w:rsidR="002C1439" w:rsidRPr="002C1439" w:rsidRDefault="002C1439" w:rsidP="002C1439">
      <w:r w:rsidRPr="002C1439">
        <w:t>In providing this advice to Council as the Executive Manager, I have no interests to disclose in this report.</w:t>
      </w:r>
    </w:p>
    <w:p w14:paraId="384150A5" w14:textId="77777777" w:rsidR="002C1439" w:rsidRPr="002C1439" w:rsidRDefault="002C1439" w:rsidP="002C1439">
      <w:pPr>
        <w:rPr>
          <w:i/>
        </w:rPr>
      </w:pPr>
      <w:r w:rsidRPr="002C1439">
        <w:rPr>
          <w:i/>
        </w:rPr>
        <w:t>Author – Jyoti Makan</w:t>
      </w:r>
    </w:p>
    <w:p w14:paraId="3CBFAE7F" w14:textId="77777777" w:rsidR="002C1439" w:rsidRPr="002C1439" w:rsidRDefault="002C1439" w:rsidP="002C1439">
      <w:r w:rsidRPr="002C1439">
        <w:t xml:space="preserve">In providing this advice to Council as the Author, I have no interests to disclose in this report. </w:t>
      </w:r>
    </w:p>
    <w:p w14:paraId="20960ED6" w14:textId="77777777" w:rsidR="002C1439" w:rsidRPr="002C1439" w:rsidRDefault="002C1439" w:rsidP="002C1439">
      <w:pPr>
        <w:spacing w:after="200" w:line="276" w:lineRule="auto"/>
        <w:jc w:val="left"/>
        <w:rPr>
          <w:b/>
          <w:caps/>
          <w:szCs w:val="20"/>
        </w:rPr>
      </w:pPr>
      <w:r w:rsidRPr="002C1439">
        <w:br w:type="page"/>
      </w:r>
    </w:p>
    <w:p w14:paraId="37C3F345" w14:textId="77777777" w:rsidR="002C1439" w:rsidRPr="002C1439" w:rsidRDefault="002C1439" w:rsidP="002C1439">
      <w:pPr>
        <w:keepNext/>
        <w:tabs>
          <w:tab w:val="left" w:pos="4111"/>
        </w:tabs>
        <w:spacing w:before="240"/>
        <w:outlineLvl w:val="2"/>
        <w:rPr>
          <w:b/>
          <w:caps/>
          <w:szCs w:val="20"/>
        </w:rPr>
      </w:pPr>
      <w:r w:rsidRPr="002C1439">
        <w:rPr>
          <w:b/>
          <w:caps/>
          <w:szCs w:val="20"/>
        </w:rPr>
        <w:lastRenderedPageBreak/>
        <w:t>Executive Summary</w:t>
      </w:r>
    </w:p>
    <w:tbl>
      <w:tblPr>
        <w:tblStyle w:val="TableGrid"/>
        <w:tblW w:w="9747" w:type="dxa"/>
        <w:tblLook w:val="04A0" w:firstRow="1" w:lastRow="0" w:firstColumn="1" w:lastColumn="0" w:noHBand="0" w:noVBand="1"/>
      </w:tblPr>
      <w:tblGrid>
        <w:gridCol w:w="4077"/>
        <w:gridCol w:w="5670"/>
      </w:tblGrid>
      <w:tr w:rsidR="002C1439" w:rsidRPr="002C1439" w14:paraId="621CD4EE" w14:textId="77777777" w:rsidTr="00636DD3">
        <w:tc>
          <w:tcPr>
            <w:tcW w:w="4077" w:type="dxa"/>
          </w:tcPr>
          <w:p w14:paraId="73587B80" w14:textId="77777777" w:rsidR="002C1439" w:rsidRPr="002C1439" w:rsidRDefault="002C1439" w:rsidP="002C1439">
            <w:pPr>
              <w:spacing w:before="60" w:after="60"/>
              <w:jc w:val="left"/>
            </w:pPr>
            <w:r w:rsidRPr="002C1439">
              <w:t>Application referred?</w:t>
            </w:r>
          </w:p>
        </w:tc>
        <w:tc>
          <w:tcPr>
            <w:tcW w:w="5670" w:type="dxa"/>
          </w:tcPr>
          <w:p w14:paraId="2486CABF" w14:textId="77777777" w:rsidR="002C1439" w:rsidRPr="002C1439" w:rsidRDefault="002C1439" w:rsidP="002C1439">
            <w:pPr>
              <w:spacing w:before="60" w:after="60"/>
              <w:jc w:val="left"/>
            </w:pPr>
            <w:r w:rsidRPr="002C1439">
              <w:t>Application was referred to Greater Western Water, Environmental Protection Authority, Council’s Infrastructure, Strategic Planning, Environmental Health, Connected Communities, and Waste Management.</w:t>
            </w:r>
          </w:p>
        </w:tc>
      </w:tr>
      <w:tr w:rsidR="002C1439" w:rsidRPr="002C1439" w14:paraId="1D90F40E" w14:textId="77777777" w:rsidTr="00636DD3">
        <w:tc>
          <w:tcPr>
            <w:tcW w:w="4077" w:type="dxa"/>
          </w:tcPr>
          <w:p w14:paraId="07219C9C" w14:textId="77777777" w:rsidR="002C1439" w:rsidRPr="002C1439" w:rsidRDefault="002C1439" w:rsidP="002C1439">
            <w:pPr>
              <w:spacing w:before="60" w:after="60"/>
              <w:jc w:val="left"/>
            </w:pPr>
            <w:r w:rsidRPr="002C1439">
              <w:t>Any issues raised in referral responses?</w:t>
            </w:r>
          </w:p>
        </w:tc>
        <w:tc>
          <w:tcPr>
            <w:tcW w:w="5670" w:type="dxa"/>
          </w:tcPr>
          <w:p w14:paraId="2F81C099" w14:textId="77777777" w:rsidR="002C1439" w:rsidRPr="002C1439" w:rsidRDefault="002C1439" w:rsidP="002C1439">
            <w:pPr>
              <w:spacing w:before="60" w:after="60"/>
              <w:jc w:val="left"/>
            </w:pPr>
            <w:r w:rsidRPr="002C1439">
              <w:t>Inconsistent with the intent of the Retail Strategy.</w:t>
            </w:r>
          </w:p>
          <w:p w14:paraId="1FC682B4" w14:textId="77777777" w:rsidR="002C1439" w:rsidRPr="002C1439" w:rsidRDefault="002C1439" w:rsidP="002C1439">
            <w:pPr>
              <w:spacing w:before="60" w:after="60"/>
              <w:jc w:val="left"/>
            </w:pPr>
            <w:r w:rsidRPr="002C1439">
              <w:t>Future noise and amenity impact to the approved shopping centre and the surrounding residential area.</w:t>
            </w:r>
          </w:p>
        </w:tc>
      </w:tr>
      <w:tr w:rsidR="002C1439" w:rsidRPr="002C1439" w14:paraId="353EB810" w14:textId="77777777" w:rsidTr="00636DD3">
        <w:tc>
          <w:tcPr>
            <w:tcW w:w="4077" w:type="dxa"/>
          </w:tcPr>
          <w:p w14:paraId="5CEF8D8F" w14:textId="77777777" w:rsidR="002C1439" w:rsidRPr="002C1439" w:rsidRDefault="002C1439" w:rsidP="002C1439">
            <w:pPr>
              <w:spacing w:before="60" w:after="60"/>
              <w:jc w:val="left"/>
            </w:pPr>
            <w:r w:rsidRPr="002C1439">
              <w:t>Preliminary concerns?</w:t>
            </w:r>
          </w:p>
        </w:tc>
        <w:tc>
          <w:tcPr>
            <w:tcW w:w="5670" w:type="dxa"/>
          </w:tcPr>
          <w:p w14:paraId="6D1683EF" w14:textId="77777777" w:rsidR="002C1439" w:rsidRPr="002C1439" w:rsidRDefault="002C1439" w:rsidP="002C1439">
            <w:pPr>
              <w:spacing w:before="60" w:after="60"/>
              <w:jc w:val="left"/>
            </w:pPr>
            <w:r w:rsidRPr="002C1439">
              <w:t xml:space="preserve">Amenity concerns related to water usage and runoff and the noise emanating from machinery for the car wash. </w:t>
            </w:r>
          </w:p>
          <w:p w14:paraId="13D051A0" w14:textId="77777777" w:rsidR="002C1439" w:rsidRPr="002C1439" w:rsidRDefault="002C1439" w:rsidP="002C1439">
            <w:pPr>
              <w:spacing w:before="60" w:after="60"/>
              <w:jc w:val="left"/>
            </w:pPr>
            <w:r w:rsidRPr="002C1439">
              <w:t xml:space="preserve">Reduction in the overall leasable floor area towards retail proposes to serve the increasing population in Maddingley and surrounds.  </w:t>
            </w:r>
          </w:p>
          <w:p w14:paraId="39D82CE2" w14:textId="77777777" w:rsidR="002C1439" w:rsidRPr="002C1439" w:rsidRDefault="002C1439" w:rsidP="002C1439">
            <w:pPr>
              <w:spacing w:before="60" w:after="60"/>
              <w:jc w:val="left"/>
            </w:pPr>
            <w:r w:rsidRPr="002C1439">
              <w:t xml:space="preserve">Vehicle queuing causing impacts on pedestrian activity. </w:t>
            </w:r>
          </w:p>
        </w:tc>
      </w:tr>
      <w:tr w:rsidR="002C1439" w:rsidRPr="002C1439" w14:paraId="2E034276" w14:textId="77777777" w:rsidTr="00636DD3">
        <w:tc>
          <w:tcPr>
            <w:tcW w:w="4077" w:type="dxa"/>
          </w:tcPr>
          <w:p w14:paraId="42280F1C" w14:textId="77777777" w:rsidR="002C1439" w:rsidRPr="002C1439" w:rsidRDefault="002C1439" w:rsidP="002C1439">
            <w:pPr>
              <w:spacing w:before="60" w:after="60"/>
              <w:jc w:val="left"/>
            </w:pPr>
            <w:r w:rsidRPr="002C1439">
              <w:t>Any discussions with applicant regarding concerns?</w:t>
            </w:r>
          </w:p>
        </w:tc>
        <w:tc>
          <w:tcPr>
            <w:tcW w:w="5670" w:type="dxa"/>
          </w:tcPr>
          <w:p w14:paraId="15D88216" w14:textId="77777777" w:rsidR="002C1439" w:rsidRPr="002C1439" w:rsidRDefault="002C1439" w:rsidP="002C1439">
            <w:pPr>
              <w:spacing w:before="60" w:after="60"/>
              <w:jc w:val="left"/>
            </w:pPr>
            <w:r w:rsidRPr="002C1439">
              <w:t>Several discussions took place to engage the applicant to consider the long term use of the site.</w:t>
            </w:r>
          </w:p>
        </w:tc>
      </w:tr>
      <w:tr w:rsidR="002C1439" w:rsidRPr="002C1439" w14:paraId="4AD0B347" w14:textId="77777777" w:rsidTr="00636DD3">
        <w:tc>
          <w:tcPr>
            <w:tcW w:w="4077" w:type="dxa"/>
          </w:tcPr>
          <w:p w14:paraId="4E1972BF" w14:textId="77777777" w:rsidR="002C1439" w:rsidRPr="002C1439" w:rsidRDefault="002C1439" w:rsidP="002C1439">
            <w:pPr>
              <w:spacing w:before="60" w:after="60"/>
              <w:jc w:val="left"/>
            </w:pPr>
            <w:r w:rsidRPr="002C1439">
              <w:t>Any changes made to the application since being lodged?</w:t>
            </w:r>
          </w:p>
        </w:tc>
        <w:tc>
          <w:tcPr>
            <w:tcW w:w="5670" w:type="dxa"/>
          </w:tcPr>
          <w:p w14:paraId="4153E6F9" w14:textId="77777777" w:rsidR="002C1439" w:rsidRPr="002C1439" w:rsidRDefault="002C1439" w:rsidP="002C1439">
            <w:pPr>
              <w:spacing w:before="60" w:after="60"/>
              <w:jc w:val="left"/>
            </w:pPr>
            <w:r w:rsidRPr="002C1439">
              <w:t xml:space="preserve">None. </w:t>
            </w:r>
          </w:p>
        </w:tc>
      </w:tr>
      <w:tr w:rsidR="002C1439" w:rsidRPr="002C1439" w14:paraId="75E7377F" w14:textId="77777777" w:rsidTr="00636DD3">
        <w:tc>
          <w:tcPr>
            <w:tcW w:w="4077" w:type="dxa"/>
          </w:tcPr>
          <w:p w14:paraId="437A75F2" w14:textId="77777777" w:rsidR="002C1439" w:rsidRPr="002C1439" w:rsidRDefault="002C1439" w:rsidP="002C1439">
            <w:pPr>
              <w:spacing w:before="60" w:after="60"/>
              <w:jc w:val="left"/>
            </w:pPr>
            <w:bookmarkStart w:id="59" w:name="_Hlk69729960"/>
            <w:r w:rsidRPr="002C1439">
              <w:t>Brief history.</w:t>
            </w:r>
          </w:p>
        </w:tc>
        <w:tc>
          <w:tcPr>
            <w:tcW w:w="5670" w:type="dxa"/>
          </w:tcPr>
          <w:p w14:paraId="4C0BA5DF" w14:textId="77777777" w:rsidR="002C1439" w:rsidRPr="002C1439" w:rsidRDefault="002C1439" w:rsidP="002C1439">
            <w:pPr>
              <w:spacing w:before="60" w:after="60"/>
              <w:jc w:val="left"/>
            </w:pPr>
            <w:r w:rsidRPr="002C1439">
              <w:t>The site was initially approval for a petrol station and later removed as part of amended permit approval. The site is zoned for commercial purposes.</w:t>
            </w:r>
          </w:p>
        </w:tc>
      </w:tr>
      <w:bookmarkEnd w:id="59"/>
      <w:tr w:rsidR="002C1439" w:rsidRPr="002C1439" w14:paraId="12D47DCC" w14:textId="77777777" w:rsidTr="00636DD3">
        <w:tc>
          <w:tcPr>
            <w:tcW w:w="4077" w:type="dxa"/>
          </w:tcPr>
          <w:p w14:paraId="4248FB06" w14:textId="77777777" w:rsidR="002C1439" w:rsidRPr="002C1439" w:rsidRDefault="002C1439" w:rsidP="002C1439">
            <w:pPr>
              <w:spacing w:before="60" w:after="60"/>
              <w:jc w:val="left"/>
            </w:pPr>
            <w:r w:rsidRPr="002C1439">
              <w:t>Previous applications for the site?</w:t>
            </w:r>
          </w:p>
        </w:tc>
        <w:tc>
          <w:tcPr>
            <w:tcW w:w="5670" w:type="dxa"/>
          </w:tcPr>
          <w:p w14:paraId="04D2E0A3" w14:textId="77777777" w:rsidR="002C1439" w:rsidRPr="002C1439" w:rsidRDefault="002C1439" w:rsidP="002C1439">
            <w:pPr>
              <w:spacing w:before="60" w:after="60"/>
              <w:jc w:val="left"/>
            </w:pPr>
            <w:r w:rsidRPr="002C1439">
              <w:t xml:space="preserve">PA2013183 - A planning permit was issued on 19 November 2013 authorising the development of a Neighbourhood Activity Centre. The permit was amended to allow the inclusion of 33 townhouses. </w:t>
            </w:r>
          </w:p>
          <w:p w14:paraId="29007D52" w14:textId="77777777" w:rsidR="002C1439" w:rsidRPr="002C1439" w:rsidRDefault="002C1439" w:rsidP="002C1439">
            <w:pPr>
              <w:spacing w:before="60" w:after="60"/>
              <w:jc w:val="left"/>
            </w:pPr>
            <w:r w:rsidRPr="002C1439">
              <w:t xml:space="preserve">PA2018038 – A planning Permit was issued on 19 June 2019 for a 35 lot subdivision. </w:t>
            </w:r>
          </w:p>
        </w:tc>
      </w:tr>
      <w:tr w:rsidR="002C1439" w:rsidRPr="002C1439" w14:paraId="29DEBAAC" w14:textId="77777777" w:rsidTr="00636DD3">
        <w:tc>
          <w:tcPr>
            <w:tcW w:w="4077" w:type="dxa"/>
          </w:tcPr>
          <w:p w14:paraId="7CEAA7C3" w14:textId="77777777" w:rsidR="002C1439" w:rsidRPr="002C1439" w:rsidRDefault="002C1439" w:rsidP="002C1439">
            <w:pPr>
              <w:spacing w:before="60" w:after="60"/>
              <w:jc w:val="left"/>
            </w:pPr>
            <w:r w:rsidRPr="002C1439">
              <w:t>General summary.</w:t>
            </w:r>
          </w:p>
        </w:tc>
        <w:tc>
          <w:tcPr>
            <w:tcW w:w="5670" w:type="dxa"/>
          </w:tcPr>
          <w:p w14:paraId="5132EDEF" w14:textId="77777777" w:rsidR="002C1439" w:rsidRPr="002C1439" w:rsidRDefault="002C1439" w:rsidP="002C1439">
            <w:pPr>
              <w:spacing w:before="60" w:after="60"/>
              <w:jc w:val="left"/>
            </w:pPr>
            <w:r w:rsidRPr="002C1439">
              <w:t>The site is located on land that is part of the Neighbourhood Activity Centre. The proposal seeks to introduce a different form of uses to complement the existing retail premises with office spaces and combined car wash and café. The reduction of seven car spaces from the standard is considered acceptable based on demand generated from a car wash. It is recommended for approval subject to conditions.</w:t>
            </w:r>
          </w:p>
        </w:tc>
      </w:tr>
      <w:tr w:rsidR="002C1439" w:rsidRPr="002C1439" w14:paraId="49050C78" w14:textId="77777777" w:rsidTr="00636DD3">
        <w:tc>
          <w:tcPr>
            <w:tcW w:w="9747" w:type="dxa"/>
            <w:gridSpan w:val="2"/>
          </w:tcPr>
          <w:p w14:paraId="60AC31F2" w14:textId="77777777" w:rsidR="002C1439" w:rsidRPr="002C1439" w:rsidRDefault="002C1439" w:rsidP="002C1439">
            <w:pPr>
              <w:jc w:val="left"/>
              <w:rPr>
                <w:b/>
              </w:rPr>
            </w:pPr>
            <w:r w:rsidRPr="002C1439">
              <w:rPr>
                <w:b/>
              </w:rPr>
              <w:t>Summary Recommendation</w:t>
            </w:r>
          </w:p>
        </w:tc>
      </w:tr>
      <w:tr w:rsidR="002C1439" w:rsidRPr="002C1439" w14:paraId="0EC67E36" w14:textId="77777777" w:rsidTr="00636DD3">
        <w:tc>
          <w:tcPr>
            <w:tcW w:w="9747" w:type="dxa"/>
            <w:gridSpan w:val="2"/>
          </w:tcPr>
          <w:p w14:paraId="61BC4596" w14:textId="77777777" w:rsidR="002C1439" w:rsidRPr="002C1439" w:rsidRDefault="002C1439" w:rsidP="002C1439">
            <w:pPr>
              <w:jc w:val="left"/>
            </w:pPr>
            <w:r w:rsidRPr="002C1439">
              <w:t xml:space="preserve">That, having considered all relevant matters as prescribed by the </w:t>
            </w:r>
            <w:r w:rsidRPr="002C1439">
              <w:rPr>
                <w:i/>
              </w:rPr>
              <w:t>Planning and Environment Act 1987</w:t>
            </w:r>
            <w:r w:rsidRPr="002C1439">
              <w:t>, Council issues a Notice of Decision to Grant Planning Permit PA2020207 for the Development and Use of the land for Offices, a Car Wash, Reduction in Car Parking and Signage at 10 McCormacks Road, Maddingley, subject to the conditions contained within this report.</w:t>
            </w:r>
          </w:p>
        </w:tc>
      </w:tr>
    </w:tbl>
    <w:p w14:paraId="6FE4949D" w14:textId="77777777" w:rsidR="002C1439" w:rsidRPr="002C1439" w:rsidRDefault="002C1439" w:rsidP="002C1439"/>
    <w:p w14:paraId="2F263150" w14:textId="77777777" w:rsidR="002C1439" w:rsidRPr="002C1439" w:rsidRDefault="002C1439" w:rsidP="002C1439">
      <w:pPr>
        <w:keepNext/>
        <w:tabs>
          <w:tab w:val="left" w:pos="4111"/>
        </w:tabs>
        <w:spacing w:before="120"/>
        <w:outlineLvl w:val="2"/>
        <w:rPr>
          <w:b/>
          <w:caps/>
          <w:szCs w:val="20"/>
        </w:rPr>
      </w:pPr>
      <w:r w:rsidRPr="002C1439">
        <w:rPr>
          <w:b/>
          <w:caps/>
          <w:szCs w:val="20"/>
        </w:rPr>
        <w:lastRenderedPageBreak/>
        <w:t>Site Description</w:t>
      </w:r>
    </w:p>
    <w:p w14:paraId="673EA1A7" w14:textId="77777777" w:rsidR="002C1439" w:rsidRPr="002C1439" w:rsidRDefault="002C1439" w:rsidP="002C1439">
      <w:r w:rsidRPr="002C1439">
        <w:t>The subject site is located at the corner of Cosgrove Drive and O’Leary Way north of McCormacks Road. The site is also known as Lot A on PS 702884T and has a total area of 2ha. The site is currently vacant and has a relatively flat topography. The subject site forms part of the area identified in the Development Plan Overlay Schedule 3 – West Maddingley Development – Part 1 (the Stonehill Project). There are recent detached dwellings under construction to the north along Gladman Road and recently completed dwellings to the west along McCormacks Road. The surrounding area is comprised of a new residential estate which is continuing to be developed with new roadways and subdivided residential lots. To the south is the Bacchus Marsh West Golf Course.</w:t>
      </w:r>
    </w:p>
    <w:p w14:paraId="68CC6A78" w14:textId="77777777" w:rsidR="002C1439" w:rsidRPr="002C1439" w:rsidRDefault="002C1439" w:rsidP="002C1439">
      <w:r w:rsidRPr="002C1439">
        <w:rPr>
          <w:noProof/>
        </w:rPr>
        <w:drawing>
          <wp:inline distT="0" distB="0" distL="0" distR="0" wp14:anchorId="3CD83FA2" wp14:editId="4F0E0962">
            <wp:extent cx="6120765" cy="4803775"/>
            <wp:effectExtent l="19050" t="19050" r="13335" b="15875"/>
            <wp:docPr id="10" name="Picture 10" descr="Figure 1 is aerial photograph of the s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1 is aerial photograph of the site "/>
                    <pic:cNvPicPr/>
                  </pic:nvPicPr>
                  <pic:blipFill>
                    <a:blip r:embed="rId40"/>
                    <a:stretch>
                      <a:fillRect/>
                    </a:stretch>
                  </pic:blipFill>
                  <pic:spPr>
                    <a:xfrm>
                      <a:off x="0" y="0"/>
                      <a:ext cx="6120765" cy="4803775"/>
                    </a:xfrm>
                    <a:prstGeom prst="rect">
                      <a:avLst/>
                    </a:prstGeom>
                    <a:ln>
                      <a:solidFill>
                        <a:sysClr val="windowText" lastClr="000000"/>
                      </a:solidFill>
                    </a:ln>
                  </pic:spPr>
                </pic:pic>
              </a:graphicData>
            </a:graphic>
          </wp:inline>
        </w:drawing>
      </w:r>
    </w:p>
    <w:p w14:paraId="051D5F87" w14:textId="77777777" w:rsidR="002C1439" w:rsidRPr="002C1439" w:rsidRDefault="002C1439" w:rsidP="002C1439">
      <w:pPr>
        <w:rPr>
          <w:szCs w:val="24"/>
        </w:rPr>
      </w:pPr>
      <w:r w:rsidRPr="002C1439">
        <w:rPr>
          <w:b/>
          <w:bCs/>
          <w:szCs w:val="24"/>
        </w:rPr>
        <w:t>Figure 1:</w:t>
      </w:r>
      <w:r w:rsidRPr="002C1439">
        <w:rPr>
          <w:szCs w:val="24"/>
        </w:rPr>
        <w:t xml:space="preserve"> Aerial photo (the site highlighted in red dashed line)</w:t>
      </w:r>
    </w:p>
    <w:p w14:paraId="52E68107" w14:textId="77777777" w:rsidR="002C1439" w:rsidRPr="002C1439" w:rsidRDefault="002C1439" w:rsidP="002C1439">
      <w:pPr>
        <w:keepNext/>
        <w:tabs>
          <w:tab w:val="left" w:pos="4111"/>
        </w:tabs>
        <w:spacing w:before="240"/>
        <w:outlineLvl w:val="2"/>
        <w:rPr>
          <w:b/>
          <w:caps/>
          <w:szCs w:val="20"/>
        </w:rPr>
      </w:pPr>
      <w:r w:rsidRPr="002C1439">
        <w:rPr>
          <w:b/>
          <w:caps/>
          <w:szCs w:val="20"/>
        </w:rPr>
        <w:t>Proposal</w:t>
      </w:r>
    </w:p>
    <w:p w14:paraId="6FF0D237" w14:textId="77777777" w:rsidR="002C1439" w:rsidRPr="002C1439" w:rsidRDefault="002C1439" w:rsidP="002C1439">
      <w:pPr>
        <w:tabs>
          <w:tab w:val="left" w:pos="567"/>
        </w:tabs>
      </w:pPr>
      <w:r w:rsidRPr="002C1439">
        <w:t xml:space="preserve">The proposal is for a mixed-use enterprise precinct which will form the northern most section of the future Maddingley Neighbourhood Activity Centre. The precinct comprises of two built forms; the first an office building on the corner of Cosgrove Drive and O’Leary Way; the second a car wash, with ancillary café positioned adjacent to O’Leary Way and the site’s southern boundary. Car parking will be located between the office building to the north and the car wash to the south. The office building comprises of three tenancies at ground floor, and further office space on the first floor/mezzanine level. At ground floor, main entrances to each office tenancy will front Cosgrove Drive, and car parking will run adjacent to the south of the building. The proposal also </w:t>
      </w:r>
      <w:r w:rsidRPr="002C1439">
        <w:lastRenderedPageBreak/>
        <w:t xml:space="preserve">includes internally illuminated signage consisting of wall fixed type blade signage for the tenancies and fixed signage for building identification. </w:t>
      </w:r>
    </w:p>
    <w:p w14:paraId="04BD7EAC" w14:textId="77777777" w:rsidR="002C1439" w:rsidRPr="002C1439" w:rsidRDefault="002C1439" w:rsidP="002C1439">
      <w:pPr>
        <w:tabs>
          <w:tab w:val="left" w:pos="567"/>
        </w:tabs>
      </w:pPr>
      <w:r w:rsidRPr="002C1439">
        <w:rPr>
          <w:noProof/>
        </w:rPr>
        <w:drawing>
          <wp:inline distT="0" distB="0" distL="0" distR="0" wp14:anchorId="688AE524" wp14:editId="33858F8A">
            <wp:extent cx="6120765" cy="4281170"/>
            <wp:effectExtent l="19050" t="19050" r="13335" b="24130"/>
            <wp:docPr id="7" name="Picture 7" descr="Figure 2 is the proposed development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2 is the proposed development plan"/>
                    <pic:cNvPicPr/>
                  </pic:nvPicPr>
                  <pic:blipFill>
                    <a:blip r:embed="rId41"/>
                    <a:stretch>
                      <a:fillRect/>
                    </a:stretch>
                  </pic:blipFill>
                  <pic:spPr>
                    <a:xfrm>
                      <a:off x="0" y="0"/>
                      <a:ext cx="6120765" cy="4281170"/>
                    </a:xfrm>
                    <a:prstGeom prst="rect">
                      <a:avLst/>
                    </a:prstGeom>
                    <a:ln>
                      <a:solidFill>
                        <a:sysClr val="windowText" lastClr="000000"/>
                      </a:solidFill>
                    </a:ln>
                  </pic:spPr>
                </pic:pic>
              </a:graphicData>
            </a:graphic>
          </wp:inline>
        </w:drawing>
      </w:r>
    </w:p>
    <w:p w14:paraId="74B1352B" w14:textId="77777777" w:rsidR="002C1439" w:rsidRPr="002C1439" w:rsidRDefault="002C1439" w:rsidP="002C1439">
      <w:pPr>
        <w:tabs>
          <w:tab w:val="left" w:pos="567"/>
        </w:tabs>
        <w:rPr>
          <w:szCs w:val="24"/>
        </w:rPr>
      </w:pPr>
      <w:r w:rsidRPr="002C1439">
        <w:rPr>
          <w:b/>
          <w:bCs/>
          <w:szCs w:val="24"/>
        </w:rPr>
        <w:t>Figure 2:</w:t>
      </w:r>
      <w:r w:rsidRPr="002C1439">
        <w:rPr>
          <w:szCs w:val="24"/>
        </w:rPr>
        <w:t xml:space="preserve"> Proposed development </w:t>
      </w:r>
    </w:p>
    <w:p w14:paraId="4D51A4A9" w14:textId="77777777" w:rsidR="002C1439" w:rsidRPr="002C1439" w:rsidRDefault="002C1439" w:rsidP="002C1439">
      <w:pPr>
        <w:tabs>
          <w:tab w:val="left" w:pos="567"/>
        </w:tabs>
        <w:rPr>
          <w:noProof/>
        </w:rPr>
      </w:pPr>
    </w:p>
    <w:p w14:paraId="5026D2EA" w14:textId="77777777" w:rsidR="002C1439" w:rsidRPr="002C1439" w:rsidRDefault="002C1439" w:rsidP="002C1439">
      <w:pPr>
        <w:tabs>
          <w:tab w:val="left" w:pos="567"/>
        </w:tabs>
      </w:pPr>
      <w:r w:rsidRPr="002C1439">
        <w:rPr>
          <w:noProof/>
        </w:rPr>
        <w:drawing>
          <wp:inline distT="0" distB="0" distL="0" distR="0" wp14:anchorId="25E06578" wp14:editId="2CA1793F">
            <wp:extent cx="6120765" cy="1406525"/>
            <wp:effectExtent l="19050" t="19050" r="13335" b="22225"/>
            <wp:docPr id="11" name="Picture 11" descr="Table 1 is the Proposed area schedule including Ground Floor and First Floor sqm and the Statutory Use Category of the Commercial offices, Carwash, Cafe, Office and car p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 1 is the Proposed area schedule including Ground Floor and First Floor sqm and the Statutory Use Category of the Commercial offices, Carwash, Cafe, Office and car parking"/>
                    <pic:cNvPicPr/>
                  </pic:nvPicPr>
                  <pic:blipFill>
                    <a:blip r:embed="rId42"/>
                    <a:stretch>
                      <a:fillRect/>
                    </a:stretch>
                  </pic:blipFill>
                  <pic:spPr>
                    <a:xfrm>
                      <a:off x="0" y="0"/>
                      <a:ext cx="6120765" cy="1406525"/>
                    </a:xfrm>
                    <a:prstGeom prst="rect">
                      <a:avLst/>
                    </a:prstGeom>
                    <a:ln>
                      <a:solidFill>
                        <a:sysClr val="windowText" lastClr="000000"/>
                      </a:solidFill>
                    </a:ln>
                  </pic:spPr>
                </pic:pic>
              </a:graphicData>
            </a:graphic>
          </wp:inline>
        </w:drawing>
      </w:r>
    </w:p>
    <w:p w14:paraId="7C764DF2" w14:textId="77777777" w:rsidR="002C1439" w:rsidRPr="002C1439" w:rsidRDefault="002C1439" w:rsidP="002C1439">
      <w:pPr>
        <w:tabs>
          <w:tab w:val="left" w:pos="567"/>
        </w:tabs>
        <w:rPr>
          <w:szCs w:val="24"/>
        </w:rPr>
      </w:pPr>
      <w:r w:rsidRPr="002C1439">
        <w:rPr>
          <w:b/>
          <w:bCs/>
          <w:szCs w:val="24"/>
        </w:rPr>
        <w:t>Table 1:</w:t>
      </w:r>
      <w:r w:rsidRPr="002C1439">
        <w:rPr>
          <w:szCs w:val="24"/>
        </w:rPr>
        <w:t xml:space="preserve"> Proposed area schedule</w:t>
      </w:r>
    </w:p>
    <w:p w14:paraId="61992F2E" w14:textId="77777777" w:rsidR="002C1439" w:rsidRPr="002C1439" w:rsidRDefault="002C1439" w:rsidP="002C1439">
      <w:pPr>
        <w:keepNext/>
        <w:tabs>
          <w:tab w:val="left" w:pos="4111"/>
        </w:tabs>
        <w:spacing w:before="240"/>
        <w:outlineLvl w:val="2"/>
        <w:rPr>
          <w:b/>
          <w:caps/>
          <w:szCs w:val="20"/>
        </w:rPr>
      </w:pPr>
      <w:r w:rsidRPr="002C1439">
        <w:rPr>
          <w:b/>
          <w:caps/>
          <w:szCs w:val="20"/>
        </w:rPr>
        <w:t>Background to Current Proposal</w:t>
      </w:r>
    </w:p>
    <w:p w14:paraId="4CB3D1B3" w14:textId="77777777" w:rsidR="002C1439" w:rsidRPr="002C1439" w:rsidRDefault="002C1439" w:rsidP="002C1439">
      <w:pPr>
        <w:spacing w:before="60" w:after="60"/>
      </w:pPr>
      <w:r w:rsidRPr="002C1439">
        <w:t>The application as lodged 10 December 2020 for a Car Wash, Offices and reduction in Car Parking within the West Maddingley Neighbourhood Activity Centre (NAC).</w:t>
      </w:r>
    </w:p>
    <w:p w14:paraId="29809FA3" w14:textId="77777777" w:rsidR="002C1439" w:rsidRPr="002C1439" w:rsidRDefault="002C1439" w:rsidP="002C1439">
      <w:pPr>
        <w:spacing w:before="60" w:after="60"/>
      </w:pPr>
      <w:r w:rsidRPr="002C1439">
        <w:t xml:space="preserve">Consultations with the applicant involved Council’s internal referral departments and issues discussed above were discussed with the applicant. The applicant stated that it is not a usual car wash and that Council should consider this appropriate alternative land use in this area.  </w:t>
      </w:r>
    </w:p>
    <w:p w14:paraId="4679015D" w14:textId="77777777" w:rsidR="002C1439" w:rsidRPr="002C1439" w:rsidRDefault="002C1439" w:rsidP="002C1439">
      <w:pPr>
        <w:keepNext/>
        <w:tabs>
          <w:tab w:val="left" w:pos="4111"/>
        </w:tabs>
        <w:spacing w:before="240"/>
        <w:outlineLvl w:val="2"/>
        <w:rPr>
          <w:b/>
          <w:caps/>
          <w:szCs w:val="20"/>
        </w:rPr>
      </w:pPr>
      <w:r w:rsidRPr="002C1439">
        <w:rPr>
          <w:b/>
          <w:caps/>
          <w:szCs w:val="20"/>
        </w:rPr>
        <w:lastRenderedPageBreak/>
        <w:t>History</w:t>
      </w:r>
    </w:p>
    <w:p w14:paraId="2B361BC3" w14:textId="77777777" w:rsidR="002C1439" w:rsidRPr="002C1439" w:rsidRDefault="002C1439" w:rsidP="002C1439">
      <w:pPr>
        <w:tabs>
          <w:tab w:val="left" w:pos="567"/>
        </w:tabs>
      </w:pPr>
      <w:r w:rsidRPr="002C1439">
        <w:t xml:space="preserve">The subject site of the present application is located directly adjacent to a previously approved NAC development, approved as part of permit PA2013183-5. Planning permit PA2013-183 provides for 33 townhouses and a NAC comprising of a supermarket, pharmacy, swim school (swimming pool), gym, dental, childcare, pharmacy, two restaurants, and seven retail shops. The subject site for this application was indicated as ‘Vacant C1Z Site subject to future application’ on the endorsed plans of PA2013183-5.  </w:t>
      </w:r>
    </w:p>
    <w:p w14:paraId="55D3CC8C" w14:textId="77777777" w:rsidR="002C1439" w:rsidRPr="002C1439" w:rsidRDefault="002C1439" w:rsidP="002C1439">
      <w:pPr>
        <w:tabs>
          <w:tab w:val="left" w:pos="567"/>
        </w:tabs>
      </w:pPr>
      <w:r w:rsidRPr="002C1439">
        <w:rPr>
          <w:noProof/>
        </w:rPr>
        <w:drawing>
          <wp:inline distT="0" distB="0" distL="0" distR="0" wp14:anchorId="49B538C2" wp14:editId="484F4045">
            <wp:extent cx="6010275" cy="5247483"/>
            <wp:effectExtent l="0" t="0" r="0" b="0"/>
            <wp:docPr id="12" name="Picture 12" descr="Figure 3 is an approved site plan of the N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3 is an approved site plan of the NAC"/>
                    <pic:cNvPicPr/>
                  </pic:nvPicPr>
                  <pic:blipFill>
                    <a:blip r:embed="rId43"/>
                    <a:stretch>
                      <a:fillRect/>
                    </a:stretch>
                  </pic:blipFill>
                  <pic:spPr>
                    <a:xfrm>
                      <a:off x="0" y="0"/>
                      <a:ext cx="6031531" cy="5266042"/>
                    </a:xfrm>
                    <a:prstGeom prst="rect">
                      <a:avLst/>
                    </a:prstGeom>
                  </pic:spPr>
                </pic:pic>
              </a:graphicData>
            </a:graphic>
          </wp:inline>
        </w:drawing>
      </w:r>
      <w:r w:rsidRPr="002C1439" w:rsidDel="00995733">
        <w:rPr>
          <w:noProof/>
        </w:rPr>
        <w:t xml:space="preserve"> </w:t>
      </w:r>
    </w:p>
    <w:p w14:paraId="395B065A" w14:textId="77777777" w:rsidR="002C1439" w:rsidRPr="002C1439" w:rsidRDefault="002C1439" w:rsidP="002C1439">
      <w:pPr>
        <w:tabs>
          <w:tab w:val="left" w:pos="567"/>
        </w:tabs>
        <w:rPr>
          <w:szCs w:val="24"/>
        </w:rPr>
      </w:pPr>
      <w:r w:rsidRPr="002C1439">
        <w:rPr>
          <w:b/>
          <w:bCs/>
          <w:szCs w:val="24"/>
        </w:rPr>
        <w:t>Figure 3:</w:t>
      </w:r>
      <w:r w:rsidRPr="002C1439">
        <w:rPr>
          <w:szCs w:val="24"/>
        </w:rPr>
        <w:t xml:space="preserve"> NAC approved plans</w:t>
      </w:r>
    </w:p>
    <w:p w14:paraId="740F8F52" w14:textId="77777777" w:rsidR="002C1439" w:rsidRPr="002C1439" w:rsidRDefault="002C1439" w:rsidP="002C1439">
      <w:pPr>
        <w:tabs>
          <w:tab w:val="left" w:pos="567"/>
        </w:tabs>
      </w:pPr>
    </w:p>
    <w:p w14:paraId="13FA3AD2" w14:textId="77777777" w:rsidR="002C1439" w:rsidRPr="002C1439" w:rsidRDefault="002C1439" w:rsidP="002C1439">
      <w:pPr>
        <w:tabs>
          <w:tab w:val="left" w:pos="567"/>
        </w:tabs>
      </w:pPr>
      <w:r w:rsidRPr="002C1439">
        <w:t xml:space="preserve">A planning Permit PA2018038 was issued on 19 June 2019 for a 35 lot subdivision.   </w:t>
      </w:r>
    </w:p>
    <w:p w14:paraId="01AF51DA" w14:textId="77777777" w:rsidR="002C1439" w:rsidRPr="002C1439" w:rsidRDefault="002C1439" w:rsidP="002C1439">
      <w:pPr>
        <w:rPr>
          <w:b/>
          <w:caps/>
          <w:szCs w:val="20"/>
        </w:rPr>
      </w:pPr>
      <w:r w:rsidRPr="002C1439">
        <w:rPr>
          <w:b/>
          <w:caps/>
          <w:szCs w:val="20"/>
        </w:rPr>
        <w:t>Public Notice</w:t>
      </w:r>
    </w:p>
    <w:p w14:paraId="3DE3B737" w14:textId="77777777" w:rsidR="002C1439" w:rsidRPr="002C1439" w:rsidRDefault="002C1439" w:rsidP="002C1439">
      <w:r w:rsidRPr="002C1439">
        <w:t>The application was notified to adjoining and surrounding landowners and a notice was placed on site.</w:t>
      </w:r>
    </w:p>
    <w:p w14:paraId="63F89A76" w14:textId="77777777" w:rsidR="002C1439" w:rsidRPr="002C1439" w:rsidRDefault="002C1439" w:rsidP="002C1439">
      <w:pPr>
        <w:spacing w:after="200" w:line="276" w:lineRule="auto"/>
        <w:jc w:val="left"/>
        <w:rPr>
          <w:b/>
          <w:caps/>
          <w:szCs w:val="20"/>
        </w:rPr>
      </w:pPr>
      <w:r w:rsidRPr="002C1439">
        <w:br w:type="page"/>
      </w:r>
    </w:p>
    <w:p w14:paraId="534A9DC6" w14:textId="77777777" w:rsidR="002C1439" w:rsidRPr="002C1439" w:rsidRDefault="002C1439" w:rsidP="002C1439">
      <w:pPr>
        <w:keepNext/>
        <w:tabs>
          <w:tab w:val="left" w:pos="4111"/>
        </w:tabs>
        <w:spacing w:before="240"/>
        <w:outlineLvl w:val="2"/>
        <w:rPr>
          <w:b/>
          <w:caps/>
          <w:szCs w:val="20"/>
        </w:rPr>
      </w:pPr>
      <w:r w:rsidRPr="002C1439">
        <w:rPr>
          <w:b/>
          <w:caps/>
          <w:szCs w:val="20"/>
        </w:rPr>
        <w:lastRenderedPageBreak/>
        <w:t>Summary of Objections</w:t>
      </w:r>
    </w:p>
    <w:p w14:paraId="709386E6" w14:textId="77777777" w:rsidR="002C1439" w:rsidRPr="002C1439" w:rsidRDefault="002C1439" w:rsidP="002C1439">
      <w:r w:rsidRPr="002C1439">
        <w:t xml:space="preserve">No objections were received from the advertising. </w:t>
      </w:r>
    </w:p>
    <w:p w14:paraId="66AB1AD1" w14:textId="77777777" w:rsidR="002C1439" w:rsidRPr="002C1439" w:rsidRDefault="002C1439" w:rsidP="002C1439">
      <w:pPr>
        <w:keepNext/>
        <w:tabs>
          <w:tab w:val="left" w:pos="4111"/>
        </w:tabs>
        <w:spacing w:before="120"/>
        <w:outlineLvl w:val="2"/>
        <w:rPr>
          <w:b/>
          <w:caps/>
          <w:szCs w:val="20"/>
        </w:rPr>
      </w:pPr>
      <w:r w:rsidRPr="002C1439">
        <w:rPr>
          <w:b/>
          <w:caps/>
          <w:szCs w:val="20"/>
        </w:rPr>
        <w:t>Locality Map</w:t>
      </w:r>
    </w:p>
    <w:p w14:paraId="4D30A81B" w14:textId="77777777" w:rsidR="002C1439" w:rsidRPr="002C1439" w:rsidRDefault="002C1439" w:rsidP="002C1439">
      <w:r w:rsidRPr="002C1439">
        <w:t>The map below indicates the location of the subject site and the zoning of the surrounding area.</w:t>
      </w:r>
    </w:p>
    <w:p w14:paraId="5EADE807" w14:textId="77777777" w:rsidR="002C1439" w:rsidRPr="002C1439" w:rsidRDefault="002C1439" w:rsidP="002C1439">
      <w:r w:rsidRPr="002C1439">
        <w:rPr>
          <w:noProof/>
        </w:rPr>
        <w:drawing>
          <wp:inline distT="0" distB="0" distL="0" distR="0" wp14:anchorId="23617015" wp14:editId="6C15A760">
            <wp:extent cx="6120765" cy="4545330"/>
            <wp:effectExtent l="19050" t="19050" r="13335" b="26670"/>
            <wp:docPr id="13" name="Picture 13" descr="Figure 4 is a zo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4 is a zone map"/>
                    <pic:cNvPicPr/>
                  </pic:nvPicPr>
                  <pic:blipFill>
                    <a:blip r:embed="rId44"/>
                    <a:stretch>
                      <a:fillRect/>
                    </a:stretch>
                  </pic:blipFill>
                  <pic:spPr>
                    <a:xfrm>
                      <a:off x="0" y="0"/>
                      <a:ext cx="6120765" cy="4545330"/>
                    </a:xfrm>
                    <a:prstGeom prst="rect">
                      <a:avLst/>
                    </a:prstGeom>
                    <a:ln>
                      <a:solidFill>
                        <a:sysClr val="windowText" lastClr="000000"/>
                      </a:solidFill>
                    </a:ln>
                  </pic:spPr>
                </pic:pic>
              </a:graphicData>
            </a:graphic>
          </wp:inline>
        </w:drawing>
      </w:r>
    </w:p>
    <w:p w14:paraId="50AB34AD" w14:textId="77777777" w:rsidR="002C1439" w:rsidRPr="002C1439" w:rsidRDefault="002C1439" w:rsidP="002C1439">
      <w:pPr>
        <w:rPr>
          <w:szCs w:val="24"/>
        </w:rPr>
      </w:pPr>
      <w:r w:rsidRPr="002C1439">
        <w:rPr>
          <w:b/>
          <w:bCs/>
          <w:szCs w:val="24"/>
        </w:rPr>
        <w:t>Figure 4:</w:t>
      </w:r>
      <w:r w:rsidRPr="002C1439">
        <w:rPr>
          <w:szCs w:val="24"/>
        </w:rPr>
        <w:t xml:space="preserve"> Locality map</w:t>
      </w:r>
    </w:p>
    <w:p w14:paraId="5310AC69" w14:textId="77777777" w:rsidR="002C1439" w:rsidRPr="002C1439" w:rsidRDefault="002C1439" w:rsidP="002C1439">
      <w:pPr>
        <w:keepNext/>
        <w:tabs>
          <w:tab w:val="left" w:pos="4111"/>
        </w:tabs>
        <w:spacing w:before="240"/>
        <w:outlineLvl w:val="2"/>
        <w:rPr>
          <w:b/>
          <w:caps/>
          <w:szCs w:val="20"/>
        </w:rPr>
      </w:pPr>
      <w:r w:rsidRPr="002C1439">
        <w:rPr>
          <w:b/>
          <w:caps/>
          <w:szCs w:val="20"/>
        </w:rPr>
        <w:t>Planning Scheme Provisions</w:t>
      </w:r>
    </w:p>
    <w:p w14:paraId="41B310A3" w14:textId="77777777" w:rsidR="002C1439" w:rsidRPr="002C1439" w:rsidRDefault="002C1439" w:rsidP="002C1439">
      <w:pPr>
        <w:spacing w:after="240"/>
      </w:pPr>
      <w:r w:rsidRPr="002C1439">
        <w:t>Council is required to consider the Victoria Planning Provisions and give particular attention to the Planning Policy Framework (PPF), the Local Planning Policy Framework (LPPF) and the Municipal Strategic Statement (MSS).</w:t>
      </w:r>
    </w:p>
    <w:p w14:paraId="0D92048D" w14:textId="77777777" w:rsidR="002C1439" w:rsidRPr="002C1439" w:rsidRDefault="002C1439" w:rsidP="002C1439">
      <w:pPr>
        <w:spacing w:after="240"/>
      </w:pPr>
      <w:r w:rsidRPr="002C1439">
        <w:t>The relevant clauses and objectives are:</w:t>
      </w:r>
    </w:p>
    <w:p w14:paraId="35C545B4"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Clause 11.01 – Settlement </w:t>
      </w:r>
    </w:p>
    <w:p w14:paraId="6C0FD1DF"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Clause 11.02-1S – Supply of Urban Land </w:t>
      </w:r>
    </w:p>
    <w:p w14:paraId="35F33CCB"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11.02-2S – Structure Planning</w:t>
      </w:r>
    </w:p>
    <w:p w14:paraId="4F6FF70F"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11.03-1S – Activity Centres</w:t>
      </w:r>
    </w:p>
    <w:p w14:paraId="1565E6F3"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1.03-2S – Growth Areas</w:t>
      </w:r>
    </w:p>
    <w:p w14:paraId="0159AC5B"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13.05-1S – Noise abatement</w:t>
      </w:r>
    </w:p>
    <w:p w14:paraId="6835DBC0"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13.04-1S – Contaminated and potentially contaminated land</w:t>
      </w:r>
    </w:p>
    <w:p w14:paraId="753C3388" w14:textId="77777777" w:rsidR="002C1439" w:rsidRPr="002C1439" w:rsidRDefault="002C1439" w:rsidP="002C1439">
      <w:pPr>
        <w:tabs>
          <w:tab w:val="left" w:pos="567"/>
        </w:tabs>
        <w:ind w:left="567" w:hanging="567"/>
      </w:pPr>
      <w:r w:rsidRPr="002C1439">
        <w:rPr>
          <w:rFonts w:ascii="Symbol" w:hAnsi="Symbol"/>
        </w:rPr>
        <w:lastRenderedPageBreak/>
        <w:t></w:t>
      </w:r>
      <w:r w:rsidRPr="002C1439">
        <w:rPr>
          <w:rFonts w:ascii="Symbol" w:hAnsi="Symbol"/>
        </w:rPr>
        <w:tab/>
      </w:r>
      <w:r w:rsidRPr="002C1439">
        <w:t>Clause 13.07-1S – Land use compatibility</w:t>
      </w:r>
    </w:p>
    <w:p w14:paraId="2191EB75"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Clause 14.02-2S – Water Quality </w:t>
      </w:r>
    </w:p>
    <w:p w14:paraId="7602B580"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15.01-1S - Urban design</w:t>
      </w:r>
    </w:p>
    <w:p w14:paraId="60F9F313"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15.01-2S – Building Design</w:t>
      </w:r>
    </w:p>
    <w:p w14:paraId="6FEEF83D"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15.01-5S – Neighbourhood Character</w:t>
      </w:r>
    </w:p>
    <w:p w14:paraId="3DB64248"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Clause 17.01-1S – Diversified Economy </w:t>
      </w:r>
    </w:p>
    <w:p w14:paraId="1419A365"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17.02-1S – Business</w:t>
      </w:r>
    </w:p>
    <w:p w14:paraId="369E07FF"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17.02-2S - Out-of-centre development</w:t>
      </w:r>
    </w:p>
    <w:p w14:paraId="67A5A537"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18.01-1S - Land use and transport planning</w:t>
      </w:r>
    </w:p>
    <w:p w14:paraId="58C0182E"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18.02-4S - Car parking</w:t>
      </w:r>
    </w:p>
    <w:p w14:paraId="5C6C7773"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Clause 21.03 - Settlement and Housing </w:t>
      </w:r>
    </w:p>
    <w:p w14:paraId="482F4F58"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Clause 21.04 - Economic Development and Employment </w:t>
      </w:r>
    </w:p>
    <w:p w14:paraId="5A03B144"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Clause 21.07 - Bacchus Marsh </w:t>
      </w:r>
    </w:p>
    <w:p w14:paraId="5AB476C9" w14:textId="77777777" w:rsidR="002C1439" w:rsidRPr="002C1439" w:rsidRDefault="002C1439" w:rsidP="002C1439">
      <w:pPr>
        <w:ind w:left="567"/>
      </w:pPr>
    </w:p>
    <w:p w14:paraId="583DEB3D" w14:textId="77777777" w:rsidR="002C1439" w:rsidRPr="002C1439" w:rsidRDefault="002C1439" w:rsidP="002C1439">
      <w:pPr>
        <w:keepNext/>
        <w:tabs>
          <w:tab w:val="left" w:pos="4111"/>
        </w:tabs>
        <w:spacing w:before="120"/>
        <w:outlineLvl w:val="2"/>
        <w:rPr>
          <w:b/>
          <w:caps/>
          <w:szCs w:val="20"/>
        </w:rPr>
      </w:pPr>
      <w:r w:rsidRPr="002C1439">
        <w:rPr>
          <w:b/>
          <w:caps/>
          <w:szCs w:val="20"/>
        </w:rPr>
        <w:t>Zone</w:t>
      </w:r>
    </w:p>
    <w:p w14:paraId="5A76646A" w14:textId="77777777" w:rsidR="002C1439" w:rsidRPr="002C1439" w:rsidRDefault="002C1439" w:rsidP="002C1439">
      <w:pPr>
        <w:rPr>
          <w:u w:val="single"/>
        </w:rPr>
      </w:pPr>
      <w:r w:rsidRPr="002C1439">
        <w:rPr>
          <w:u w:val="single"/>
        </w:rPr>
        <w:t xml:space="preserve">Commercial Zone 1.  </w:t>
      </w:r>
    </w:p>
    <w:p w14:paraId="0AF72DDF" w14:textId="77777777" w:rsidR="002C1439" w:rsidRPr="002C1439" w:rsidRDefault="002C1439" w:rsidP="002C1439">
      <w:r w:rsidRPr="002C1439">
        <w:t xml:space="preserve">This zone has the purpose to create vibrant mixed-use commercial centres for retail, office, business, entertainment and community uses. It also serves to provide for residential uses at densities complementary to the role and scale of the commercial centre.  </w:t>
      </w:r>
    </w:p>
    <w:p w14:paraId="47A7850D" w14:textId="77777777" w:rsidR="002C1439" w:rsidRPr="002C1439" w:rsidRDefault="002C1439" w:rsidP="002C1439">
      <w:r w:rsidRPr="002C1439">
        <w:t>The schedule to the Commercial 1 Zone is as follows:</w:t>
      </w:r>
    </w:p>
    <w:p w14:paraId="00A810AE" w14:textId="77777777" w:rsidR="002C1439" w:rsidRPr="002C1439" w:rsidRDefault="002C1439" w:rsidP="002C1439">
      <w:r w:rsidRPr="002C1439">
        <w:rPr>
          <w:noProof/>
        </w:rPr>
        <w:drawing>
          <wp:inline distT="0" distB="0" distL="0" distR="0" wp14:anchorId="15C2EE3C" wp14:editId="723A3E0C">
            <wp:extent cx="5591175" cy="3371850"/>
            <wp:effectExtent l="19050" t="19050" r="28575" b="19050"/>
            <wp:docPr id="9" name="Picture 9" descr="Table 2 is the Schedule to Commercial Zone 1 showing the maximum leasable floor area for offices and the maximum leaseable floor area for retail at Bacchus Marsh, Darley and Madding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 2 is the Schedule to Commercial Zone 1 showing the maximum leasable floor area for offices and the maximum leaseable floor area for retail at Bacchus Marsh, Darley and Maddingley"/>
                    <pic:cNvPicPr/>
                  </pic:nvPicPr>
                  <pic:blipFill>
                    <a:blip r:embed="rId45"/>
                    <a:stretch>
                      <a:fillRect/>
                    </a:stretch>
                  </pic:blipFill>
                  <pic:spPr>
                    <a:xfrm>
                      <a:off x="0" y="0"/>
                      <a:ext cx="5591175" cy="3371850"/>
                    </a:xfrm>
                    <a:prstGeom prst="rect">
                      <a:avLst/>
                    </a:prstGeom>
                    <a:ln>
                      <a:solidFill>
                        <a:sysClr val="windowText" lastClr="000000"/>
                      </a:solidFill>
                    </a:ln>
                  </pic:spPr>
                </pic:pic>
              </a:graphicData>
            </a:graphic>
          </wp:inline>
        </w:drawing>
      </w:r>
    </w:p>
    <w:p w14:paraId="4A94853A" w14:textId="77777777" w:rsidR="002C1439" w:rsidRPr="002C1439" w:rsidRDefault="002C1439" w:rsidP="002C1439">
      <w:r w:rsidRPr="002C1439">
        <w:rPr>
          <w:b/>
          <w:bCs/>
        </w:rPr>
        <w:t>Table 2:</w:t>
      </w:r>
      <w:r w:rsidRPr="002C1439">
        <w:t xml:space="preserve"> – Schedule to Commercial 1 Zone </w:t>
      </w:r>
    </w:p>
    <w:p w14:paraId="3EC7EDBE" w14:textId="77777777" w:rsidR="002C1439" w:rsidRPr="002C1439" w:rsidRDefault="002C1439" w:rsidP="002C1439">
      <w:pPr>
        <w:keepNext/>
        <w:tabs>
          <w:tab w:val="left" w:pos="4111"/>
        </w:tabs>
        <w:spacing w:before="240"/>
        <w:outlineLvl w:val="2"/>
        <w:rPr>
          <w:b/>
          <w:caps/>
          <w:szCs w:val="20"/>
        </w:rPr>
      </w:pPr>
      <w:r w:rsidRPr="002C1439">
        <w:rPr>
          <w:b/>
          <w:caps/>
          <w:szCs w:val="20"/>
        </w:rPr>
        <w:lastRenderedPageBreak/>
        <w:t>Overlay</w:t>
      </w:r>
    </w:p>
    <w:p w14:paraId="16F87801" w14:textId="77777777" w:rsidR="002C1439" w:rsidRPr="002C1439" w:rsidRDefault="002C1439" w:rsidP="002C1439">
      <w:pPr>
        <w:keepNext/>
        <w:outlineLvl w:val="3"/>
        <w:rPr>
          <w:rFonts w:cs="Times New Roman"/>
          <w:bCs/>
          <w:szCs w:val="20"/>
          <w:u w:val="single"/>
          <w:lang w:eastAsia="en-AU"/>
        </w:rPr>
      </w:pPr>
      <w:r w:rsidRPr="002C1439">
        <w:rPr>
          <w:rFonts w:cs="Times New Roman"/>
          <w:bCs/>
          <w:szCs w:val="20"/>
          <w:u w:val="single"/>
          <w:lang w:eastAsia="en-AU"/>
        </w:rPr>
        <w:t>Development Plan Overlay Schedule 3</w:t>
      </w:r>
    </w:p>
    <w:p w14:paraId="55207A01" w14:textId="77777777" w:rsidR="002C1439" w:rsidRPr="002C1439" w:rsidRDefault="002C1439" w:rsidP="002C1439">
      <w:pPr>
        <w:keepNext/>
        <w:outlineLvl w:val="3"/>
        <w:rPr>
          <w:rFonts w:cs="Times New Roman"/>
          <w:bCs/>
          <w:szCs w:val="20"/>
          <w:lang w:eastAsia="en-AU"/>
        </w:rPr>
      </w:pPr>
      <w:r w:rsidRPr="002C1439">
        <w:rPr>
          <w:rFonts w:cs="Times New Roman"/>
          <w:bCs/>
          <w:szCs w:val="20"/>
          <w:lang w:eastAsia="en-AU"/>
        </w:rPr>
        <w:t xml:space="preserve">A permit is not required under this provision as proposed site is zoned for commercial purposes consistent with endorsed Development Plan.  </w:t>
      </w:r>
    </w:p>
    <w:p w14:paraId="59F568AE" w14:textId="77777777" w:rsidR="002C1439" w:rsidRPr="002C1439" w:rsidRDefault="002C1439" w:rsidP="002C1439">
      <w:pPr>
        <w:keepNext/>
        <w:outlineLvl w:val="3"/>
        <w:rPr>
          <w:rFonts w:cs="Times New Roman"/>
          <w:b/>
          <w:szCs w:val="20"/>
          <w:lang w:eastAsia="en-AU"/>
        </w:rPr>
      </w:pPr>
      <w:r w:rsidRPr="002C1439">
        <w:rPr>
          <w:rFonts w:cs="Times New Roman"/>
          <w:b/>
          <w:szCs w:val="20"/>
          <w:lang w:eastAsia="en-AU"/>
        </w:rPr>
        <w:t>Relevant Policies</w:t>
      </w:r>
    </w:p>
    <w:p w14:paraId="36BDBFC4" w14:textId="77777777" w:rsidR="002C1439" w:rsidRPr="002C1439" w:rsidRDefault="002C1439" w:rsidP="002C1439">
      <w:pPr>
        <w:rPr>
          <w:rFonts w:eastAsia="Calibri" w:cs="Times New Roman"/>
        </w:rPr>
      </w:pPr>
      <w:r w:rsidRPr="002C1439">
        <w:rPr>
          <w:rFonts w:eastAsia="Calibri" w:cs="Times New Roman"/>
          <w:u w:val="single"/>
        </w:rPr>
        <w:t>Housing Bacchus Marsh to 2041</w:t>
      </w:r>
      <w:r w:rsidRPr="002C1439">
        <w:rPr>
          <w:rFonts w:eastAsia="Calibri" w:cs="Times New Roman"/>
        </w:rPr>
        <w:t xml:space="preserve"> </w:t>
      </w:r>
    </w:p>
    <w:p w14:paraId="287292E7" w14:textId="77777777" w:rsidR="002C1439" w:rsidRPr="002C1439" w:rsidRDefault="002C1439" w:rsidP="002C1439">
      <w:pPr>
        <w:rPr>
          <w:rFonts w:eastAsia="Calibri" w:cs="Times New Roman"/>
        </w:rPr>
      </w:pPr>
      <w:r w:rsidRPr="002C1439">
        <w:rPr>
          <w:rFonts w:eastAsia="Calibri" w:cs="Times New Roman"/>
        </w:rPr>
        <w:t xml:space="preserve">This policy addresses the management of growth, housing and guides neighbourhood character in Bacchus Marsh and surrounds. Maddingley is one of the three suburbs within close proximity to Bacchus Marsh in terms of both physical proximity as well as significant natural features and distance with the Western Freeway warranting the adoption of planning and housing strategies to support sustainable neighbourhoods. </w:t>
      </w:r>
    </w:p>
    <w:p w14:paraId="4E7A7372" w14:textId="77777777" w:rsidR="002C1439" w:rsidRPr="002C1439" w:rsidRDefault="002C1439" w:rsidP="002C1439">
      <w:pPr>
        <w:keepNext/>
        <w:spacing w:before="240"/>
        <w:outlineLvl w:val="3"/>
        <w:rPr>
          <w:rFonts w:cs="Times New Roman"/>
          <w:b/>
          <w:szCs w:val="20"/>
          <w:lang w:eastAsia="en-AU"/>
        </w:rPr>
      </w:pPr>
      <w:r w:rsidRPr="002C1439">
        <w:rPr>
          <w:rFonts w:cs="Times New Roman"/>
          <w:b/>
          <w:szCs w:val="20"/>
          <w:lang w:eastAsia="en-AU"/>
        </w:rPr>
        <w:t>Particular Provisions</w:t>
      </w:r>
    </w:p>
    <w:p w14:paraId="4AABB9D9" w14:textId="77777777" w:rsidR="002C1439" w:rsidRPr="002C1439" w:rsidRDefault="002C1439" w:rsidP="002C1439">
      <w:pPr>
        <w:rPr>
          <w:u w:val="single"/>
        </w:rPr>
      </w:pPr>
      <w:r w:rsidRPr="002C1439">
        <w:rPr>
          <w:u w:val="single"/>
        </w:rPr>
        <w:t xml:space="preserve">Clause 52.05 Advertising Signs </w:t>
      </w:r>
    </w:p>
    <w:p w14:paraId="3905A714"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To regulate the development of land for signs and associated structures.</w:t>
      </w:r>
    </w:p>
    <w:p w14:paraId="28E77DAA"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To ensure signs are compatible with the amenity and visual appearance of an area, including the existing or desired future character.</w:t>
      </w:r>
    </w:p>
    <w:p w14:paraId="53CC9C9A"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To ensure signs do not contribute to excessive visual clutter or visual disorder.</w:t>
      </w:r>
    </w:p>
    <w:p w14:paraId="6BA0A279"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To ensure that signs do not cause loss of amenity or adversely affect the natural or built environment or the safety, appearance or efficiency of a road.</w:t>
      </w:r>
    </w:p>
    <w:p w14:paraId="0C85F6B1" w14:textId="77777777" w:rsidR="002C1439" w:rsidRPr="002C1439" w:rsidRDefault="002C1439" w:rsidP="002C1439">
      <w:r w:rsidRPr="002C1439">
        <w:t xml:space="preserve">A permit is required for internally illuminated business identification signage.  </w:t>
      </w:r>
    </w:p>
    <w:p w14:paraId="0A55AC29" w14:textId="77777777" w:rsidR="002C1439" w:rsidRPr="002C1439" w:rsidRDefault="002C1439" w:rsidP="002C1439">
      <w:pPr>
        <w:rPr>
          <w:u w:val="single"/>
        </w:rPr>
      </w:pPr>
      <w:r w:rsidRPr="002C1439">
        <w:rPr>
          <w:u w:val="single"/>
        </w:rPr>
        <w:t>Clause 52.06 Car Parking</w:t>
      </w:r>
    </w:p>
    <w:p w14:paraId="13BA5BCB"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To ensure that car parking is provided in accordance with the Municipal Planning Strategy and the Planning Policy Framework.</w:t>
      </w:r>
    </w:p>
    <w:p w14:paraId="6F602561"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To ensure the provision of an appropriate number of car parking spaces having regard to the demand likely to be generated, the activities on the land and the nature of the locality.</w:t>
      </w:r>
    </w:p>
    <w:p w14:paraId="5686E1A3"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To support sustainable transport alternatives to the motor car.</w:t>
      </w:r>
    </w:p>
    <w:p w14:paraId="0F8B1D88"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To promote the efficient use of car parking spaces through the consolidation of car parking facilities.</w:t>
      </w:r>
    </w:p>
    <w:p w14:paraId="66F8B2C9"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To ensure that car parking does not adversely affect the amenity of the locality.</w:t>
      </w:r>
    </w:p>
    <w:p w14:paraId="6DEFB4B0"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To ensure that the design and location of car parking is of a high standard, creates a safe environment for users and enables easy and efficient use.</w:t>
      </w:r>
    </w:p>
    <w:p w14:paraId="1FF3C4D1" w14:textId="77777777" w:rsidR="002C1439" w:rsidRPr="002C1439" w:rsidRDefault="002C1439" w:rsidP="002C1439">
      <w:r w:rsidRPr="002C1439">
        <w:t>A permit is required to reduce car parking. The proposal requires 28 car parking spaces which includes 16 for the offices and 12 for the car wash. The application proposes 21 bays thus requires a permit for the reduction in car parking of seven bays.</w:t>
      </w:r>
    </w:p>
    <w:p w14:paraId="65D24996" w14:textId="77777777" w:rsidR="002C1439" w:rsidRPr="002C1439" w:rsidRDefault="002C1439" w:rsidP="002C1439">
      <w:r w:rsidRPr="002C1439">
        <w:t>Decision guidelines are listed under Clause 52.06-7.</w:t>
      </w:r>
    </w:p>
    <w:p w14:paraId="4F5DDA28" w14:textId="77777777" w:rsidR="002C1439" w:rsidRPr="002C1439" w:rsidRDefault="002C1439" w:rsidP="002C1439"/>
    <w:p w14:paraId="5E870220" w14:textId="77777777" w:rsidR="002C1439" w:rsidRPr="002C1439" w:rsidRDefault="002C1439" w:rsidP="002C1439">
      <w:pPr>
        <w:spacing w:after="200" w:line="276" w:lineRule="auto"/>
        <w:jc w:val="left"/>
        <w:rPr>
          <w:b/>
          <w:caps/>
          <w:szCs w:val="20"/>
        </w:rPr>
      </w:pPr>
      <w:r w:rsidRPr="002C1439">
        <w:br w:type="page"/>
      </w:r>
    </w:p>
    <w:p w14:paraId="7C697E68" w14:textId="77777777" w:rsidR="002C1439" w:rsidRPr="002C1439" w:rsidRDefault="002C1439" w:rsidP="002C1439">
      <w:pPr>
        <w:keepNext/>
        <w:tabs>
          <w:tab w:val="left" w:pos="4111"/>
        </w:tabs>
        <w:spacing w:before="120"/>
        <w:outlineLvl w:val="2"/>
        <w:rPr>
          <w:b/>
          <w:caps/>
          <w:szCs w:val="20"/>
        </w:rPr>
      </w:pPr>
      <w:r w:rsidRPr="002C1439">
        <w:rPr>
          <w:b/>
          <w:caps/>
          <w:szCs w:val="20"/>
        </w:rPr>
        <w:lastRenderedPageBreak/>
        <w:t>Discussion</w:t>
      </w:r>
    </w:p>
    <w:p w14:paraId="7623547D" w14:textId="77777777" w:rsidR="002C1439" w:rsidRPr="002C1439" w:rsidRDefault="002C1439" w:rsidP="002C1439">
      <w:pPr>
        <w:rPr>
          <w:u w:val="single"/>
        </w:rPr>
      </w:pPr>
      <w:r w:rsidRPr="002C1439">
        <w:rPr>
          <w:u w:val="single"/>
        </w:rPr>
        <w:t>West Maddingley NAC and Retail Strategy</w:t>
      </w:r>
    </w:p>
    <w:p w14:paraId="446D313A" w14:textId="77777777" w:rsidR="002C1439" w:rsidRPr="002C1439" w:rsidRDefault="002C1439" w:rsidP="002C1439">
      <w:r w:rsidRPr="002C1439">
        <w:t xml:space="preserve">The intent of the NAC is not only to encourage retail land uses to support not only Maddingley but its surrounds which includes much of Bacchus Marsh and Darley. It must encourage a mix of commercial land uses to inform consistency with the Retail Strategy and the objectives of the Planning and Local policy framework. The Retail Strategy states that a centre of around 4,000 to 6,000sqm is considered supportive at West Maddingley to serve existing and future residents.  </w:t>
      </w:r>
    </w:p>
    <w:p w14:paraId="2C06549D" w14:textId="77777777" w:rsidR="002C1439" w:rsidRPr="002C1439" w:rsidRDefault="002C1439" w:rsidP="002C1439">
      <w:r w:rsidRPr="002C1439">
        <w:t>The Moorabool Retail Strategy identifies a future NAC at West Maddingley. Table 8.1 of the Retail Strategy states that the typical shopfront floorspace range for a NAC is 4,000-6,000sqm.</w:t>
      </w:r>
    </w:p>
    <w:p w14:paraId="09E8DD03" w14:textId="77777777" w:rsidR="002C1439" w:rsidRPr="002C1439" w:rsidRDefault="002C1439" w:rsidP="002C1439">
      <w:r w:rsidRPr="002C1439">
        <w:t>The retail strategy defines “retail” as spending on food, non-food and retail services. It also defines “Retail services” to include uses that facilitate optometry, hair and beauty, key cutting, shoe repairs, dry cleaning. Additionally, it states that, “</w:t>
      </w:r>
      <w:r w:rsidRPr="002C1439">
        <w:rPr>
          <w:i/>
          <w:iCs/>
        </w:rPr>
        <w:t>In all shopping precincts a range of ‘non-retail’ facilities are provided, which are typical shopfronts that do not sell retail products or offer retail services – such as banks, retail estate agencies, travel agencies, medical centres, tattoo parlours and massage outlets. Some entertainment facilities, such as pubs can also be included as shopfronts in town centres</w:t>
      </w:r>
      <w:r w:rsidRPr="002C1439">
        <w:t>”.</w:t>
      </w:r>
    </w:p>
    <w:p w14:paraId="457364A0" w14:textId="77777777" w:rsidR="002C1439" w:rsidRPr="002C1439" w:rsidRDefault="002C1439" w:rsidP="002C1439">
      <w:r w:rsidRPr="002C1439">
        <w:rPr>
          <w:noProof/>
        </w:rPr>
        <w:drawing>
          <wp:inline distT="0" distB="0" distL="0" distR="0" wp14:anchorId="3F6B52C9" wp14:editId="1353CFC0">
            <wp:extent cx="6120765" cy="4860925"/>
            <wp:effectExtent l="19050" t="19050" r="13335" b="15875"/>
            <wp:docPr id="8" name="Picture 8" descr="Table 3 is the Maddingley Village NAC Areas Schedule provided by the applic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 3 is the Maddingley Village NAC Areas Schedule provided by the applicant"/>
                    <pic:cNvPicPr/>
                  </pic:nvPicPr>
                  <pic:blipFill>
                    <a:blip r:embed="rId46"/>
                    <a:stretch>
                      <a:fillRect/>
                    </a:stretch>
                  </pic:blipFill>
                  <pic:spPr>
                    <a:xfrm>
                      <a:off x="0" y="0"/>
                      <a:ext cx="6120765" cy="4860925"/>
                    </a:xfrm>
                    <a:prstGeom prst="rect">
                      <a:avLst/>
                    </a:prstGeom>
                    <a:ln>
                      <a:solidFill>
                        <a:sysClr val="windowText" lastClr="000000"/>
                      </a:solidFill>
                    </a:ln>
                  </pic:spPr>
                </pic:pic>
              </a:graphicData>
            </a:graphic>
          </wp:inline>
        </w:drawing>
      </w:r>
    </w:p>
    <w:p w14:paraId="76E8323A" w14:textId="77777777" w:rsidR="002C1439" w:rsidRPr="002C1439" w:rsidRDefault="002C1439" w:rsidP="002C1439">
      <w:pPr>
        <w:rPr>
          <w:szCs w:val="24"/>
        </w:rPr>
      </w:pPr>
      <w:r w:rsidRPr="002C1439">
        <w:rPr>
          <w:b/>
          <w:bCs/>
          <w:szCs w:val="24"/>
        </w:rPr>
        <w:t>Table 3:</w:t>
      </w:r>
      <w:r w:rsidRPr="002C1439">
        <w:rPr>
          <w:szCs w:val="24"/>
        </w:rPr>
        <w:t xml:space="preserve"> NAC area schedule submitted by the applicant.</w:t>
      </w:r>
    </w:p>
    <w:p w14:paraId="44DBCEAF" w14:textId="77777777" w:rsidR="002C1439" w:rsidRPr="002C1439" w:rsidRDefault="002C1439" w:rsidP="002C1439"/>
    <w:p w14:paraId="3F94F3E7" w14:textId="77777777" w:rsidR="002C1439" w:rsidRPr="002C1439" w:rsidRDefault="002C1439" w:rsidP="002C1439">
      <w:r w:rsidRPr="002C1439">
        <w:lastRenderedPageBreak/>
        <w:t>Clause 73 defines retail as</w:t>
      </w:r>
      <w:r w:rsidRPr="002C1439">
        <w:rPr>
          <w:i/>
          <w:iCs/>
        </w:rPr>
        <w:t xml:space="preserve"> “the sale of goods or materials, in any quantity or manner, other than by wholesale</w:t>
      </w:r>
      <w:r w:rsidRPr="002C1439">
        <w:t xml:space="preserve">”.  </w:t>
      </w:r>
    </w:p>
    <w:p w14:paraId="505DC713" w14:textId="77777777" w:rsidR="002C1439" w:rsidRPr="002C1439" w:rsidRDefault="002C1439" w:rsidP="002C1439">
      <w:r w:rsidRPr="002C1439">
        <w:t xml:space="preserve">The proposal provides three tenancies which are proposed to be offices, an ancillary car wash and café all of which is proposed to serve the overall community and complement the future West Maddingley shopping centre.  </w:t>
      </w:r>
    </w:p>
    <w:p w14:paraId="38AAFBCB" w14:textId="77777777" w:rsidR="002C1439" w:rsidRPr="002C1439" w:rsidRDefault="002C1439" w:rsidP="002C1439">
      <w:r w:rsidRPr="002C1439">
        <w:t xml:space="preserve">The applicant has provided justification for a car wash in being that it is consistent with other comparable NACs. The applicant states that a car wash generates a high turnover of customers who use the retail services of a NAC while their vehicle is being cleaned. The development is also proposed with good urban design elements to screen the car wash component internally such as the café and offices fronting the street. The car wash is designed to allow for landscaping along the wall of the southern elevation as shown in the figure below (Figure: 5 and 6). This serves to reduce the visual impact of a car wash towards each the street frontage. Additionally, the car wash is said to operate at a lower scale to allow for four car wash bays and two vacuum bays. The application was also referred to Council’s Environmental Health who provided conditions to ensure that a Noise Management Plan and Environmental Protection Regulations are complied with.  </w:t>
      </w:r>
    </w:p>
    <w:p w14:paraId="128A7710" w14:textId="77777777" w:rsidR="002C1439" w:rsidRPr="002C1439" w:rsidRDefault="002C1439" w:rsidP="002C1439">
      <w:r w:rsidRPr="002C1439">
        <w:rPr>
          <w:noProof/>
        </w:rPr>
        <w:drawing>
          <wp:inline distT="0" distB="0" distL="0" distR="0" wp14:anchorId="1155AD5A" wp14:editId="1EE81CCE">
            <wp:extent cx="6120765" cy="3610610"/>
            <wp:effectExtent l="19050" t="19050" r="13335" b="27940"/>
            <wp:docPr id="14" name="Picture 14" descr="Figure 5 is an artists impression of the proposed development from the south east corner 3D 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5 is an artists impression of the proposed development from the south east corner 3D elevation"/>
                    <pic:cNvPicPr/>
                  </pic:nvPicPr>
                  <pic:blipFill>
                    <a:blip r:embed="rId47"/>
                    <a:stretch>
                      <a:fillRect/>
                    </a:stretch>
                  </pic:blipFill>
                  <pic:spPr>
                    <a:xfrm>
                      <a:off x="0" y="0"/>
                      <a:ext cx="6120765" cy="3610610"/>
                    </a:xfrm>
                    <a:prstGeom prst="rect">
                      <a:avLst/>
                    </a:prstGeom>
                    <a:ln w="12700">
                      <a:solidFill>
                        <a:sysClr val="windowText" lastClr="000000"/>
                      </a:solidFill>
                    </a:ln>
                  </pic:spPr>
                </pic:pic>
              </a:graphicData>
            </a:graphic>
          </wp:inline>
        </w:drawing>
      </w:r>
    </w:p>
    <w:p w14:paraId="65064BE5" w14:textId="77777777" w:rsidR="002C1439" w:rsidRPr="002C1439" w:rsidRDefault="002C1439" w:rsidP="002C1439">
      <w:r w:rsidRPr="002C1439">
        <w:rPr>
          <w:b/>
          <w:bCs/>
        </w:rPr>
        <w:t>Figure 5:</w:t>
      </w:r>
      <w:r w:rsidRPr="002C1439">
        <w:t xml:space="preserve"> South east corner 3D elevation</w:t>
      </w:r>
    </w:p>
    <w:p w14:paraId="3D9A7B0A" w14:textId="77777777" w:rsidR="002C1439" w:rsidRPr="002C1439" w:rsidRDefault="002C1439" w:rsidP="002C1439"/>
    <w:p w14:paraId="6A6F0938" w14:textId="77777777" w:rsidR="002C1439" w:rsidRPr="002C1439" w:rsidRDefault="002C1439" w:rsidP="002C1439">
      <w:r w:rsidRPr="002C1439">
        <w:rPr>
          <w:noProof/>
        </w:rPr>
        <w:lastRenderedPageBreak/>
        <w:drawing>
          <wp:inline distT="0" distB="0" distL="0" distR="0" wp14:anchorId="49A5CCC6" wp14:editId="78AD9BC5">
            <wp:extent cx="6120765" cy="3647440"/>
            <wp:effectExtent l="19050" t="19050" r="13335" b="10160"/>
            <wp:docPr id="6" name="Picture 6" descr="Figure 6 is an artists impression of the proposed development from the south west corner 3D 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6 is an artists impression of the proposed development from the south west corner 3D elevation"/>
                    <pic:cNvPicPr/>
                  </pic:nvPicPr>
                  <pic:blipFill>
                    <a:blip r:embed="rId48"/>
                    <a:stretch>
                      <a:fillRect/>
                    </a:stretch>
                  </pic:blipFill>
                  <pic:spPr>
                    <a:xfrm>
                      <a:off x="0" y="0"/>
                      <a:ext cx="6120765" cy="3647440"/>
                    </a:xfrm>
                    <a:prstGeom prst="rect">
                      <a:avLst/>
                    </a:prstGeom>
                    <a:ln w="12700">
                      <a:solidFill>
                        <a:sysClr val="windowText" lastClr="000000"/>
                      </a:solidFill>
                    </a:ln>
                  </pic:spPr>
                </pic:pic>
              </a:graphicData>
            </a:graphic>
          </wp:inline>
        </w:drawing>
      </w:r>
    </w:p>
    <w:p w14:paraId="40C19A56" w14:textId="77777777" w:rsidR="002C1439" w:rsidRPr="002C1439" w:rsidRDefault="002C1439" w:rsidP="002C1439">
      <w:r w:rsidRPr="002C1439">
        <w:rPr>
          <w:b/>
          <w:bCs/>
        </w:rPr>
        <w:t>Figure 6:</w:t>
      </w:r>
      <w:r w:rsidRPr="002C1439">
        <w:t xml:space="preserve"> South west corner 3D elevation</w:t>
      </w:r>
    </w:p>
    <w:p w14:paraId="5E4AABC8" w14:textId="77777777" w:rsidR="002C1439" w:rsidRPr="002C1439" w:rsidRDefault="002C1439" w:rsidP="002C1439"/>
    <w:p w14:paraId="71AD0FFD" w14:textId="77777777" w:rsidR="002C1439" w:rsidRPr="002C1439" w:rsidRDefault="002C1439" w:rsidP="002C1439">
      <w:pPr>
        <w:rPr>
          <w:u w:val="single"/>
        </w:rPr>
      </w:pPr>
      <w:r w:rsidRPr="002C1439">
        <w:rPr>
          <w:u w:val="single"/>
        </w:rPr>
        <w:t>Planning Policy</w:t>
      </w:r>
    </w:p>
    <w:p w14:paraId="174B522D" w14:textId="77777777" w:rsidR="002C1439" w:rsidRPr="002C1439" w:rsidRDefault="002C1439" w:rsidP="002C1439">
      <w:r w:rsidRPr="002C1439">
        <w:t xml:space="preserve">Moorabool’s planning and local policy framework provides critical criteria to appropriately assess the application as it requires that land required for future expansion should not be compromised. It also ensures that retail, office-based employment, community facilities and services are concentrated in central locations. </w:t>
      </w:r>
    </w:p>
    <w:p w14:paraId="3F9C462A" w14:textId="77777777" w:rsidR="002C1439" w:rsidRPr="002C1439" w:rsidRDefault="002C1439" w:rsidP="002C1439">
      <w:r w:rsidRPr="002C1439">
        <w:t xml:space="preserve">When supplying urban land Council is guided to ensure that a sufficient supply of land is available for the forecasted population demand. Based on the population growth numbers projected in the Retail Strategy which estimated a population of 20,100 people as at June 2014 and estimated a projection of 35,870 by 2041. A total of 71,141sqm total floor area will be required in Bacchus Marsh, Maddingley and Darley by 2041. It currently holds approximately 26,380sqm total retail floor space. In order to sustain a neighbourhood, adequate land must be planned to accommodate the rapidly growing population rates. Where land can be used for more smaller retail premises then it will encourage more employment opportunities which is an objective in the growth areas. The proposal has the long term benefit in that a car wash can be converted to a retail shop into the future when population base supports further retail activity rather creating multiple shops now that could remain unoccupied for quite a period of time. </w:t>
      </w:r>
    </w:p>
    <w:p w14:paraId="693C8D7A" w14:textId="77777777" w:rsidR="002C1439" w:rsidRPr="002C1439" w:rsidRDefault="002C1439" w:rsidP="002C1439">
      <w:r w:rsidRPr="002C1439">
        <w:t xml:space="preserve">A Sustainability Management Plan accompanied the application to state that Water Sensitive Urban Design practices will be used with appropriate licenses that is required by the car wash operator.  Conditions were placed on the permit to ensure that no water runoff enters pedestrian paths, roads, stormwater drains, and driveways.  </w:t>
      </w:r>
    </w:p>
    <w:p w14:paraId="530C6174" w14:textId="77777777" w:rsidR="002C1439" w:rsidRPr="002C1439" w:rsidRDefault="002C1439" w:rsidP="002C1439">
      <w:r w:rsidRPr="002C1439">
        <w:t xml:space="preserve">Due to the fact that a car wash is not considered to be a retail premises but it does service an area and is appropriate in the commercial zone, an expiry condition is placed on the permit to ensure that the car wash can be retrofitted towards additional full scale retail premises to stimulate more </w:t>
      </w:r>
      <w:r w:rsidRPr="002C1439">
        <w:lastRenderedPageBreak/>
        <w:t xml:space="preserve">economic uplift to support the future population growth in the area.  It provides a net community benefit to the local residents and workers in a convenient location such as this site. </w:t>
      </w:r>
    </w:p>
    <w:p w14:paraId="1D037AB5" w14:textId="77777777" w:rsidR="002C1439" w:rsidRPr="002C1439" w:rsidRDefault="002C1439" w:rsidP="002C1439">
      <w:r w:rsidRPr="002C1439">
        <w:t xml:space="preserve">The offices and café are likely to attract a diverse economy towards the NAC, allowing for a place to work, shop and live.  </w:t>
      </w:r>
    </w:p>
    <w:p w14:paraId="298723E2" w14:textId="77777777" w:rsidR="002C1439" w:rsidRPr="002C1439" w:rsidRDefault="002C1439" w:rsidP="002C1439">
      <w:pPr>
        <w:rPr>
          <w:u w:val="single"/>
        </w:rPr>
      </w:pPr>
      <w:r w:rsidRPr="002C1439">
        <w:rPr>
          <w:u w:val="single"/>
        </w:rPr>
        <w:t>Car Parking</w:t>
      </w:r>
    </w:p>
    <w:p w14:paraId="40785C6F" w14:textId="77777777" w:rsidR="002C1439" w:rsidRPr="002C1439" w:rsidRDefault="002C1439" w:rsidP="002C1439">
      <w:r w:rsidRPr="002C1439">
        <w:t xml:space="preserve">Under clause 52.06-5 the number of car parking bays required is 28, 16 for the office tenancies and 12 for the car wash and café. The application proposes 21 car parking bays. The application was referred to Council’s Infrastructure department who considered the application and found no issues with reducing the car parking requirements for the proposal as the car parking demand assessment and traffic impact assessment report provided enough justification to cater for the allowable reduction of car parking based on the proposal.  </w:t>
      </w:r>
    </w:p>
    <w:p w14:paraId="647EE52A" w14:textId="77777777" w:rsidR="002C1439" w:rsidRPr="002C1439" w:rsidRDefault="002C1439" w:rsidP="002C1439">
      <w:r w:rsidRPr="002C1439">
        <w:t>Conditions are placed on the permit to ensure that the car park be designed in accordance with AS2890 Australian Standards. Landscaped and trafficable areas will be separated by kerbing or other physical barriers. The surface of all paved areas within the development will be constructed with an all-weather surface and designed to ensure that the areas are properly drained so as to prevent the flooding of any buildings.</w:t>
      </w:r>
    </w:p>
    <w:p w14:paraId="732A6A1A" w14:textId="77777777" w:rsidR="002C1439" w:rsidRPr="002C1439" w:rsidRDefault="002C1439" w:rsidP="002C1439">
      <w:pPr>
        <w:rPr>
          <w:u w:val="single"/>
        </w:rPr>
      </w:pPr>
      <w:r w:rsidRPr="002C1439">
        <w:rPr>
          <w:u w:val="single"/>
        </w:rPr>
        <w:t>Zoning</w:t>
      </w:r>
    </w:p>
    <w:p w14:paraId="3D354C39" w14:textId="77777777" w:rsidR="002C1439" w:rsidRPr="002C1439" w:rsidRDefault="002C1439" w:rsidP="002C1439">
      <w:r w:rsidRPr="002C1439">
        <w:t xml:space="preserve">Based on the zoning controls, the proposed use and development triggers a planning permit for the offices, car wash and café.  The decision guidelines within the zone guides the assessment to consider the storage of rubbish bins and materials for recycling, provision of car parking, movement of pedestrians, cyclists and vehicles, emergency services and public transport.  Conditions on the permit ensure that the construction and maintenance requirements in the sustainability management plan and the waste management plan are adhered to.  The traffic impact assessment proposed swept paths and car parking demand assessment which has been deemed satisfactory by the Council’s Infrastructure department.  Streetscaping is also required at all street frontages including at the wall of the southern interface to visually screen the car wash component.  A noise management plan is required as an obligation prior to the commencement of the development however further conditions are recommended to ensure that amenity of the area is conserved and to protect nearby residents.  </w:t>
      </w:r>
    </w:p>
    <w:p w14:paraId="40BA0C63" w14:textId="77777777" w:rsidR="002C1439" w:rsidRPr="002C1439" w:rsidRDefault="002C1439" w:rsidP="002C1439">
      <w:pPr>
        <w:keepNext/>
        <w:tabs>
          <w:tab w:val="left" w:pos="4111"/>
        </w:tabs>
        <w:spacing w:before="240"/>
        <w:outlineLvl w:val="2"/>
        <w:rPr>
          <w:b/>
          <w:caps/>
          <w:szCs w:val="20"/>
        </w:rPr>
      </w:pPr>
      <w:r w:rsidRPr="002C1439">
        <w:rPr>
          <w:b/>
          <w:caps/>
          <w:szCs w:val="20"/>
        </w:rPr>
        <w:t>General Provisions</w:t>
      </w:r>
    </w:p>
    <w:p w14:paraId="3C79F819" w14:textId="77777777" w:rsidR="002C1439" w:rsidRPr="002C1439" w:rsidRDefault="002C1439" w:rsidP="002C1439">
      <w:pPr>
        <w:rPr>
          <w:u w:val="single"/>
        </w:rPr>
      </w:pPr>
      <w:r w:rsidRPr="002C1439">
        <w:rPr>
          <w:u w:val="single"/>
        </w:rPr>
        <w:t xml:space="preserve">Clause 65 – Decision Guidelines </w:t>
      </w:r>
    </w:p>
    <w:p w14:paraId="2E2FB186" w14:textId="77777777" w:rsidR="002C1439" w:rsidRPr="002C1439" w:rsidRDefault="002C1439" w:rsidP="002C1439">
      <w:r w:rsidRPr="002C1439">
        <w:t>Clause 65 was considered by officers in evaluating this application. The proposal does not provide for efficient planning and management of the land use and development and is inconsistent with the relevant strategic plan that frames the objectives of the Western Maddingley NAC and its surrounds.</w:t>
      </w:r>
    </w:p>
    <w:p w14:paraId="76BA1E5E" w14:textId="77777777" w:rsidR="002C1439" w:rsidRPr="002C1439" w:rsidRDefault="002C1439" w:rsidP="002C1439">
      <w:r w:rsidRPr="002C1439">
        <w:t>Clause 66 – Stipulates all the relevant referral authorities to which the application must be referred.</w:t>
      </w:r>
    </w:p>
    <w:p w14:paraId="5D2C014B" w14:textId="77777777" w:rsidR="002C1439" w:rsidRPr="002C1439" w:rsidRDefault="002C1439" w:rsidP="002C1439">
      <w:pPr>
        <w:keepNext/>
        <w:tabs>
          <w:tab w:val="left" w:pos="4111"/>
        </w:tabs>
        <w:spacing w:before="240"/>
        <w:outlineLvl w:val="2"/>
        <w:rPr>
          <w:b/>
          <w:caps/>
          <w:szCs w:val="20"/>
        </w:rPr>
      </w:pPr>
      <w:r w:rsidRPr="002C1439">
        <w:rPr>
          <w:b/>
          <w:caps/>
          <w:szCs w:val="20"/>
        </w:rPr>
        <w:t>Referrals</w:t>
      </w:r>
    </w:p>
    <w:tbl>
      <w:tblPr>
        <w:tblStyle w:val="TableGrid"/>
        <w:tblW w:w="0" w:type="auto"/>
        <w:tblLook w:val="04A0" w:firstRow="1" w:lastRow="0" w:firstColumn="1" w:lastColumn="0" w:noHBand="0" w:noVBand="1"/>
      </w:tblPr>
      <w:tblGrid>
        <w:gridCol w:w="4508"/>
        <w:gridCol w:w="5182"/>
      </w:tblGrid>
      <w:tr w:rsidR="002C1439" w:rsidRPr="002C1439" w14:paraId="035090A3" w14:textId="77777777" w:rsidTr="00636DD3">
        <w:tc>
          <w:tcPr>
            <w:tcW w:w="4508" w:type="dxa"/>
            <w:shd w:val="clear" w:color="auto" w:fill="D9D9D9" w:themeFill="background1" w:themeFillShade="D9"/>
          </w:tcPr>
          <w:p w14:paraId="7C3A91E7" w14:textId="77777777" w:rsidR="002C1439" w:rsidRPr="002C1439" w:rsidRDefault="002C1439" w:rsidP="002C1439">
            <w:pPr>
              <w:rPr>
                <w:b/>
              </w:rPr>
            </w:pPr>
            <w:r w:rsidRPr="002C1439">
              <w:rPr>
                <w:b/>
              </w:rPr>
              <w:t>Authority</w:t>
            </w:r>
          </w:p>
        </w:tc>
        <w:tc>
          <w:tcPr>
            <w:tcW w:w="5182" w:type="dxa"/>
            <w:shd w:val="clear" w:color="auto" w:fill="D9D9D9" w:themeFill="background1" w:themeFillShade="D9"/>
          </w:tcPr>
          <w:p w14:paraId="6DFC4E31" w14:textId="77777777" w:rsidR="002C1439" w:rsidRPr="002C1439" w:rsidRDefault="002C1439" w:rsidP="002C1439">
            <w:pPr>
              <w:rPr>
                <w:b/>
              </w:rPr>
            </w:pPr>
            <w:r w:rsidRPr="002C1439">
              <w:rPr>
                <w:b/>
              </w:rPr>
              <w:t>Response</w:t>
            </w:r>
          </w:p>
        </w:tc>
      </w:tr>
      <w:tr w:rsidR="002C1439" w:rsidRPr="002C1439" w14:paraId="7C93A364" w14:textId="77777777" w:rsidTr="00636DD3">
        <w:tc>
          <w:tcPr>
            <w:tcW w:w="9690" w:type="dxa"/>
            <w:gridSpan w:val="2"/>
          </w:tcPr>
          <w:p w14:paraId="44C960CE" w14:textId="77777777" w:rsidR="002C1439" w:rsidRPr="002C1439" w:rsidRDefault="002C1439" w:rsidP="002C1439">
            <w:pPr>
              <w:rPr>
                <w:b/>
                <w:bCs/>
              </w:rPr>
            </w:pPr>
            <w:r w:rsidRPr="002C1439">
              <w:rPr>
                <w:b/>
                <w:bCs/>
              </w:rPr>
              <w:t xml:space="preserve">External Referrals </w:t>
            </w:r>
          </w:p>
        </w:tc>
      </w:tr>
      <w:tr w:rsidR="002C1439" w:rsidRPr="002C1439" w14:paraId="1CFF2869" w14:textId="77777777" w:rsidTr="00636DD3">
        <w:tc>
          <w:tcPr>
            <w:tcW w:w="4508" w:type="dxa"/>
          </w:tcPr>
          <w:p w14:paraId="46F01B07" w14:textId="77777777" w:rsidR="002C1439" w:rsidRPr="002C1439" w:rsidRDefault="002C1439" w:rsidP="002C1439">
            <w:r w:rsidRPr="002C1439">
              <w:t>Greater Western Water</w:t>
            </w:r>
          </w:p>
        </w:tc>
        <w:tc>
          <w:tcPr>
            <w:tcW w:w="5182" w:type="dxa"/>
          </w:tcPr>
          <w:p w14:paraId="0449C45F" w14:textId="77777777" w:rsidR="002C1439" w:rsidRPr="002C1439" w:rsidRDefault="002C1439" w:rsidP="002C1439">
            <w:r w:rsidRPr="002C1439">
              <w:t>Consent with conditions.</w:t>
            </w:r>
          </w:p>
        </w:tc>
      </w:tr>
      <w:tr w:rsidR="002C1439" w:rsidRPr="002C1439" w14:paraId="2CB6FF12" w14:textId="77777777" w:rsidTr="00636DD3">
        <w:tc>
          <w:tcPr>
            <w:tcW w:w="9690" w:type="dxa"/>
            <w:gridSpan w:val="2"/>
          </w:tcPr>
          <w:p w14:paraId="03BE0AF5" w14:textId="77777777" w:rsidR="002C1439" w:rsidRPr="002C1439" w:rsidRDefault="002C1439" w:rsidP="002C1439">
            <w:pPr>
              <w:rPr>
                <w:b/>
                <w:bCs/>
              </w:rPr>
            </w:pPr>
            <w:r w:rsidRPr="002C1439">
              <w:rPr>
                <w:b/>
                <w:bCs/>
              </w:rPr>
              <w:lastRenderedPageBreak/>
              <w:t xml:space="preserve">Internal referrals </w:t>
            </w:r>
          </w:p>
        </w:tc>
      </w:tr>
      <w:tr w:rsidR="002C1439" w:rsidRPr="002C1439" w14:paraId="76857DB4" w14:textId="77777777" w:rsidTr="00636DD3">
        <w:tc>
          <w:tcPr>
            <w:tcW w:w="4508" w:type="dxa"/>
          </w:tcPr>
          <w:p w14:paraId="03641382" w14:textId="77777777" w:rsidR="002C1439" w:rsidRPr="002C1439" w:rsidRDefault="002C1439" w:rsidP="002C1439">
            <w:r w:rsidRPr="002C1439">
              <w:t>Infrastructure</w:t>
            </w:r>
          </w:p>
        </w:tc>
        <w:tc>
          <w:tcPr>
            <w:tcW w:w="5182" w:type="dxa"/>
          </w:tcPr>
          <w:p w14:paraId="314D1E05" w14:textId="77777777" w:rsidR="002C1439" w:rsidRPr="002C1439" w:rsidRDefault="002C1439" w:rsidP="002C1439">
            <w:r w:rsidRPr="002C1439">
              <w:t xml:space="preserve">Consent with conditions. </w:t>
            </w:r>
          </w:p>
        </w:tc>
      </w:tr>
      <w:tr w:rsidR="002C1439" w:rsidRPr="002C1439" w14:paraId="343BD4AF" w14:textId="77777777" w:rsidTr="00636DD3">
        <w:tc>
          <w:tcPr>
            <w:tcW w:w="4508" w:type="dxa"/>
          </w:tcPr>
          <w:p w14:paraId="7A346510" w14:textId="77777777" w:rsidR="002C1439" w:rsidRPr="002C1439" w:rsidRDefault="002C1439" w:rsidP="002C1439">
            <w:r w:rsidRPr="002C1439">
              <w:t>Strategic Planning</w:t>
            </w:r>
          </w:p>
        </w:tc>
        <w:tc>
          <w:tcPr>
            <w:tcW w:w="5182" w:type="dxa"/>
          </w:tcPr>
          <w:p w14:paraId="47160E9F" w14:textId="77777777" w:rsidR="002C1439" w:rsidRPr="002C1439" w:rsidRDefault="002C1439" w:rsidP="002C1439">
            <w:r w:rsidRPr="002C1439">
              <w:t xml:space="preserve">Not supported based on the inconsistencies with the retail strategy.  </w:t>
            </w:r>
          </w:p>
        </w:tc>
      </w:tr>
      <w:tr w:rsidR="002C1439" w:rsidRPr="002C1439" w14:paraId="6C0DCBE9" w14:textId="77777777" w:rsidTr="00636DD3">
        <w:tc>
          <w:tcPr>
            <w:tcW w:w="4508" w:type="dxa"/>
          </w:tcPr>
          <w:p w14:paraId="765B1F21" w14:textId="77777777" w:rsidR="002C1439" w:rsidRPr="002C1439" w:rsidRDefault="002C1439" w:rsidP="002C1439">
            <w:r w:rsidRPr="002C1439">
              <w:t>Connected Communities</w:t>
            </w:r>
          </w:p>
        </w:tc>
        <w:tc>
          <w:tcPr>
            <w:tcW w:w="5182" w:type="dxa"/>
          </w:tcPr>
          <w:p w14:paraId="20C621DC" w14:textId="77777777" w:rsidR="002C1439" w:rsidRPr="002C1439" w:rsidRDefault="002C1439" w:rsidP="002C1439">
            <w:r w:rsidRPr="002C1439">
              <w:t>In support of the offices however not in support of the car wash and café as it contributes to traffic demands.</w:t>
            </w:r>
          </w:p>
        </w:tc>
      </w:tr>
      <w:tr w:rsidR="002C1439" w:rsidRPr="002C1439" w14:paraId="4D5FB5B4" w14:textId="77777777" w:rsidTr="00636DD3">
        <w:tc>
          <w:tcPr>
            <w:tcW w:w="4508" w:type="dxa"/>
          </w:tcPr>
          <w:p w14:paraId="6854A56D" w14:textId="77777777" w:rsidR="002C1439" w:rsidRPr="002C1439" w:rsidRDefault="002C1439" w:rsidP="002C1439">
            <w:r w:rsidRPr="002C1439">
              <w:t xml:space="preserve">Environmental Management </w:t>
            </w:r>
          </w:p>
        </w:tc>
        <w:tc>
          <w:tcPr>
            <w:tcW w:w="5182" w:type="dxa"/>
          </w:tcPr>
          <w:p w14:paraId="125B2323" w14:textId="77777777" w:rsidR="002C1439" w:rsidRPr="002C1439" w:rsidRDefault="002C1439" w:rsidP="002C1439">
            <w:r w:rsidRPr="002C1439">
              <w:t>No comment.</w:t>
            </w:r>
          </w:p>
        </w:tc>
      </w:tr>
      <w:tr w:rsidR="002C1439" w:rsidRPr="002C1439" w14:paraId="7B65236A" w14:textId="77777777" w:rsidTr="00636DD3">
        <w:tc>
          <w:tcPr>
            <w:tcW w:w="4508" w:type="dxa"/>
          </w:tcPr>
          <w:p w14:paraId="6BCA98DF" w14:textId="77777777" w:rsidR="002C1439" w:rsidRPr="002C1439" w:rsidRDefault="002C1439" w:rsidP="002C1439">
            <w:r w:rsidRPr="002C1439">
              <w:t xml:space="preserve">Economic Development </w:t>
            </w:r>
          </w:p>
        </w:tc>
        <w:tc>
          <w:tcPr>
            <w:tcW w:w="5182" w:type="dxa"/>
          </w:tcPr>
          <w:p w14:paraId="5657A516" w14:textId="77777777" w:rsidR="002C1439" w:rsidRPr="002C1439" w:rsidRDefault="002C1439" w:rsidP="002C1439">
            <w:r w:rsidRPr="002C1439">
              <w:t xml:space="preserve">No objection due to the position of the car wash behind the NAC therefore less of a visual impact. </w:t>
            </w:r>
          </w:p>
        </w:tc>
      </w:tr>
      <w:tr w:rsidR="002C1439" w:rsidRPr="002C1439" w14:paraId="30A677A5" w14:textId="77777777" w:rsidTr="00636DD3">
        <w:tc>
          <w:tcPr>
            <w:tcW w:w="4508" w:type="dxa"/>
          </w:tcPr>
          <w:p w14:paraId="720CA552" w14:textId="77777777" w:rsidR="002C1439" w:rsidRPr="002C1439" w:rsidRDefault="002C1439" w:rsidP="002C1439">
            <w:r w:rsidRPr="002C1439">
              <w:t xml:space="preserve">Environmental Health </w:t>
            </w:r>
          </w:p>
        </w:tc>
        <w:tc>
          <w:tcPr>
            <w:tcW w:w="5182" w:type="dxa"/>
          </w:tcPr>
          <w:p w14:paraId="6A2F38E4" w14:textId="77777777" w:rsidR="002C1439" w:rsidRPr="002C1439" w:rsidRDefault="002C1439" w:rsidP="002C1439">
            <w:r w:rsidRPr="002C1439">
              <w:t xml:space="preserve">Consent subject conditions related to noise.  </w:t>
            </w:r>
          </w:p>
        </w:tc>
      </w:tr>
    </w:tbl>
    <w:p w14:paraId="7D48AF3B" w14:textId="77777777" w:rsidR="002C1439" w:rsidRPr="002C1439" w:rsidRDefault="002C1439" w:rsidP="002C1439"/>
    <w:p w14:paraId="687776C6" w14:textId="77777777" w:rsidR="002C1439" w:rsidRPr="002C1439" w:rsidRDefault="002C1439" w:rsidP="002C1439">
      <w:pPr>
        <w:keepNext/>
        <w:tabs>
          <w:tab w:val="left" w:pos="4111"/>
        </w:tabs>
        <w:spacing w:before="120"/>
        <w:outlineLvl w:val="2"/>
        <w:rPr>
          <w:b/>
          <w:caps/>
          <w:szCs w:val="20"/>
        </w:rPr>
      </w:pPr>
      <w:r w:rsidRPr="002C1439">
        <w:rPr>
          <w:b/>
          <w:caps/>
          <w:szCs w:val="20"/>
        </w:rPr>
        <w:t>Financial Implications</w:t>
      </w:r>
    </w:p>
    <w:p w14:paraId="4A146C03" w14:textId="77777777" w:rsidR="002C1439" w:rsidRPr="002C1439" w:rsidRDefault="002C1439" w:rsidP="002C1439">
      <w:pPr>
        <w:rPr>
          <w:rFonts w:eastAsia="Calibri" w:cs="Times New Roman"/>
        </w:rPr>
      </w:pPr>
      <w:r w:rsidRPr="002C1439">
        <w:rPr>
          <w:rFonts w:eastAsia="Calibri" w:cs="Times New Roman"/>
        </w:rPr>
        <w:t>There are no financial implications in approving this application.</w:t>
      </w:r>
    </w:p>
    <w:p w14:paraId="0C808004" w14:textId="77777777" w:rsidR="002C1439" w:rsidRPr="002C1439" w:rsidRDefault="002C1439" w:rsidP="002C1439">
      <w:pPr>
        <w:keepNext/>
        <w:tabs>
          <w:tab w:val="left" w:pos="4111"/>
        </w:tabs>
        <w:spacing w:before="240"/>
        <w:outlineLvl w:val="2"/>
        <w:rPr>
          <w:b/>
          <w:caps/>
          <w:szCs w:val="20"/>
        </w:rPr>
      </w:pPr>
      <w:r w:rsidRPr="002C1439">
        <w:rPr>
          <w:b/>
          <w:caps/>
          <w:szCs w:val="20"/>
        </w:rPr>
        <w:t>Risk &amp; Occupational Health &amp; Safety Issues</w:t>
      </w:r>
    </w:p>
    <w:p w14:paraId="38BBD386" w14:textId="77777777" w:rsidR="002C1439" w:rsidRPr="002C1439" w:rsidRDefault="002C1439" w:rsidP="002C1439">
      <w:r w:rsidRPr="002C1439">
        <w:t>The recommendation of approval of this use and development does not implicate any risk or OH&amp;S issues to Council.</w:t>
      </w:r>
    </w:p>
    <w:p w14:paraId="18AE8CC1" w14:textId="77777777" w:rsidR="002C1439" w:rsidRPr="002C1439" w:rsidRDefault="002C1439" w:rsidP="002C1439">
      <w:pPr>
        <w:keepNext/>
        <w:tabs>
          <w:tab w:val="left" w:pos="4111"/>
        </w:tabs>
        <w:spacing w:before="240"/>
        <w:outlineLvl w:val="2"/>
        <w:rPr>
          <w:b/>
          <w:caps/>
          <w:szCs w:val="20"/>
        </w:rPr>
      </w:pPr>
      <w:r w:rsidRPr="002C1439">
        <w:rPr>
          <w:b/>
          <w:caps/>
          <w:szCs w:val="20"/>
        </w:rPr>
        <w:t>Communications Strategy</w:t>
      </w:r>
    </w:p>
    <w:p w14:paraId="7B5A901E" w14:textId="77777777" w:rsidR="002C1439" w:rsidRPr="002C1439" w:rsidRDefault="002C1439" w:rsidP="002C1439">
      <w:r w:rsidRPr="002C1439">
        <w:t xml:space="preserve">Notice was undertaken for the application, in accordance with s.52 of the </w:t>
      </w:r>
      <w:r w:rsidRPr="002C1439">
        <w:rPr>
          <w:i/>
        </w:rPr>
        <w:t>Planning and Environment Act 1987</w:t>
      </w:r>
      <w:r w:rsidRPr="002C1439">
        <w:t>, and further correspondence is required to all interested parties to the application as a result of a decision in this matter. The applicant was invited to attend this meeting to address Council.</w:t>
      </w:r>
    </w:p>
    <w:p w14:paraId="5C57BE17" w14:textId="77777777" w:rsidR="002C1439" w:rsidRPr="002C1439" w:rsidRDefault="002C1439" w:rsidP="002C1439">
      <w:pPr>
        <w:keepNext/>
        <w:tabs>
          <w:tab w:val="left" w:pos="4111"/>
        </w:tabs>
        <w:spacing w:before="240"/>
        <w:outlineLvl w:val="2"/>
        <w:rPr>
          <w:b/>
          <w:caps/>
          <w:szCs w:val="20"/>
        </w:rPr>
      </w:pPr>
      <w:r w:rsidRPr="002C1439">
        <w:rPr>
          <w:b/>
          <w:caps/>
          <w:szCs w:val="20"/>
        </w:rPr>
        <w:t>Options</w:t>
      </w:r>
    </w:p>
    <w:p w14:paraId="2D24677A" w14:textId="77777777" w:rsidR="002C1439" w:rsidRPr="002C1439" w:rsidRDefault="002C1439" w:rsidP="002C1439">
      <w:pPr>
        <w:spacing w:after="200" w:line="276" w:lineRule="auto"/>
        <w:contextualSpacing/>
        <w:rPr>
          <w:rFonts w:eastAsia="Calibri" w:cs="Times New Roman"/>
        </w:rPr>
      </w:pPr>
      <w:r w:rsidRPr="002C1439">
        <w:rPr>
          <w:rFonts w:eastAsia="Calibri" w:cs="Times New Roman"/>
        </w:rPr>
        <w:t>Council could consider the following options:</w:t>
      </w:r>
    </w:p>
    <w:p w14:paraId="68A2751B" w14:textId="77777777" w:rsidR="002C1439" w:rsidRPr="002C1439" w:rsidRDefault="002C1439" w:rsidP="002C1439">
      <w:pPr>
        <w:ind w:left="567" w:hanging="567"/>
      </w:pPr>
      <w:r w:rsidRPr="002C1439">
        <w:rPr>
          <w:rFonts w:ascii="Symbol" w:hAnsi="Symbol"/>
        </w:rPr>
        <w:t></w:t>
      </w:r>
      <w:r w:rsidRPr="002C1439">
        <w:rPr>
          <w:rFonts w:ascii="Symbol" w:hAnsi="Symbol"/>
        </w:rPr>
        <w:tab/>
      </w:r>
      <w:r w:rsidRPr="002C1439">
        <w:t>issue a permit in accordance with the recommendations of this report; or</w:t>
      </w:r>
    </w:p>
    <w:p w14:paraId="3B737915" w14:textId="77777777" w:rsidR="002C1439" w:rsidRPr="002C1439" w:rsidRDefault="002C1439" w:rsidP="002C1439">
      <w:pPr>
        <w:ind w:left="567" w:hanging="567"/>
      </w:pPr>
      <w:r w:rsidRPr="002C1439">
        <w:rPr>
          <w:rFonts w:ascii="Symbol" w:hAnsi="Symbol"/>
        </w:rPr>
        <w:t></w:t>
      </w:r>
      <w:r w:rsidRPr="002C1439">
        <w:rPr>
          <w:rFonts w:ascii="Symbol" w:hAnsi="Symbol"/>
        </w:rPr>
        <w:tab/>
      </w:r>
      <w:r w:rsidRPr="002C1439">
        <w:t>issue a refusal to grant a permit outside of the recommendations of this report.</w:t>
      </w:r>
    </w:p>
    <w:p w14:paraId="57F8E029" w14:textId="77777777" w:rsidR="002C1439" w:rsidRPr="002C1439" w:rsidRDefault="002C1439" w:rsidP="002C1439">
      <w:pPr>
        <w:keepNext/>
        <w:tabs>
          <w:tab w:val="left" w:pos="4111"/>
        </w:tabs>
        <w:spacing w:before="240"/>
        <w:outlineLvl w:val="2"/>
        <w:rPr>
          <w:b/>
          <w:caps/>
          <w:szCs w:val="20"/>
        </w:rPr>
      </w:pPr>
      <w:r w:rsidRPr="002C1439">
        <w:rPr>
          <w:b/>
          <w:caps/>
          <w:szCs w:val="20"/>
        </w:rPr>
        <w:t>Conclusion</w:t>
      </w:r>
    </w:p>
    <w:p w14:paraId="01BC7451" w14:textId="77777777" w:rsidR="002C1439" w:rsidRPr="002C1439" w:rsidRDefault="002C1439" w:rsidP="002C1439">
      <w:r w:rsidRPr="002C1439">
        <w:t xml:space="preserve">The application is made for a mixed-use enterprise precinct. The development is well designed, and all concerns have been mitigated through conditions on the planning permit. The proposal will serve the community by providing an additional service and office space within close proximity to a shops and dwellings. </w:t>
      </w:r>
    </w:p>
    <w:p w14:paraId="35C6FEB9" w14:textId="77777777" w:rsidR="002C1439" w:rsidRPr="002C1439" w:rsidRDefault="002C1439" w:rsidP="002C1439">
      <w:r w:rsidRPr="002C1439">
        <w:t xml:space="preserve">The application was assessed against the Planning Scheme and shows consistency with the objectives of the scheme and to cater for the rapidly growing population in Maddingley and nearby surrounds.  </w:t>
      </w:r>
    </w:p>
    <w:p w14:paraId="2E26DAFF" w14:textId="77777777" w:rsidR="002C1439" w:rsidRDefault="002C1439" w:rsidP="002C1439">
      <w:pPr>
        <w:spacing w:after="0"/>
      </w:pPr>
      <w:r>
        <w:t xml:space="preserve"> </w:t>
      </w:r>
      <w:bookmarkStart w:id="60" w:name="PageSet_Report_9785"/>
      <w:bookmarkEnd w:id="60"/>
    </w:p>
    <w:p w14:paraId="23AC46AC" w14:textId="77777777" w:rsidR="002C1439" w:rsidRDefault="002C1439" w:rsidP="002C1439">
      <w:pPr>
        <w:spacing w:after="0"/>
        <w:sectPr w:rsidR="002C1439" w:rsidSect="002C1439">
          <w:headerReference w:type="even" r:id="rId49"/>
          <w:headerReference w:type="default" r:id="rId50"/>
          <w:footerReference w:type="even" r:id="rId51"/>
          <w:footerReference w:type="default" r:id="rId52"/>
          <w:headerReference w:type="first" r:id="rId53"/>
          <w:footerReference w:type="first" r:id="rId54"/>
          <w:pgSz w:w="11907" w:h="16839" w:code="9"/>
          <w:pgMar w:top="1134" w:right="1134" w:bottom="1134" w:left="1134" w:header="567" w:footer="567" w:gutter="0"/>
          <w:cols w:space="720"/>
          <w:formProt w:val="0"/>
          <w:docGrid w:linePitch="326"/>
        </w:sectPr>
      </w:pPr>
    </w:p>
    <w:p w14:paraId="23200CC1" w14:textId="77777777" w:rsidR="002C1439" w:rsidRPr="00672D60" w:rsidRDefault="002C1439" w:rsidP="009A1BA4">
      <w:pPr>
        <w:pStyle w:val="ICTOC2"/>
        <w:tabs>
          <w:tab w:val="clear" w:pos="851"/>
          <w:tab w:val="left" w:pos="567"/>
        </w:tabs>
        <w:ind w:left="567" w:hanging="567"/>
      </w:pPr>
      <w:bookmarkStart w:id="61" w:name="PDF2_ReportName_9694"/>
      <w:bookmarkStart w:id="62" w:name="_Toc79067368"/>
      <w:bookmarkEnd w:id="61"/>
      <w:r>
        <w:lastRenderedPageBreak/>
        <w:t>7.4</w:t>
      </w:r>
      <w:r w:rsidRPr="00672D60">
        <w:tab/>
      </w:r>
      <w:r>
        <w:t>PA2020135 - Two Lot Subdivision at 14 Spencer Road, Ballan</w:t>
      </w:r>
      <w:bookmarkEnd w:id="62"/>
    </w:p>
    <w:p w14:paraId="1F95FA8B" w14:textId="77777777" w:rsidR="002C1439" w:rsidRPr="00672D60" w:rsidRDefault="002C1439" w:rsidP="002C1439">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14:paraId="57B96356" w14:textId="77777777" w:rsidR="002C1439" w:rsidRPr="00672D60" w:rsidRDefault="002C1439" w:rsidP="002C1439">
      <w:pPr>
        <w:tabs>
          <w:tab w:val="left" w:pos="1985"/>
        </w:tabs>
        <w:ind w:left="1985" w:hanging="1985"/>
        <w:rPr>
          <w:b/>
          <w:szCs w:val="24"/>
        </w:rPr>
      </w:pPr>
      <w:r w:rsidRPr="00672D60">
        <w:rPr>
          <w:b/>
          <w:szCs w:val="24"/>
        </w:rPr>
        <w:t>Authoriser:</w:t>
      </w:r>
      <w:r w:rsidRPr="00672D60">
        <w:rPr>
          <w:b/>
          <w:szCs w:val="24"/>
        </w:rPr>
        <w:tab/>
      </w:r>
      <w:r w:rsidRPr="00C35B5E">
        <w:rPr>
          <w:rFonts w:cs="Calibri"/>
          <w:b/>
          <w:szCs w:val="24"/>
        </w:rPr>
        <w:t>Henry Bezuidenhout, Executive Manager Community Planning &amp; Economic Development</w:t>
      </w:r>
      <w:r>
        <w:rPr>
          <w:b/>
          <w:szCs w:val="24"/>
        </w:rPr>
        <w:t xml:space="preserve"> </w:t>
      </w:r>
    </w:p>
    <w:p w14:paraId="7E24C6F6" w14:textId="63315EAE" w:rsidR="002C1439" w:rsidRDefault="002C1439" w:rsidP="002C1439">
      <w:pPr>
        <w:tabs>
          <w:tab w:val="left" w:pos="1984"/>
        </w:tabs>
        <w:spacing w:before="120" w:after="0"/>
        <w:ind w:left="2551" w:hanging="2551"/>
        <w:rPr>
          <w:b/>
          <w:szCs w:val="24"/>
        </w:rPr>
      </w:pPr>
      <w:bookmarkStart w:id="63" w:name="PDF2_Attachments_9694"/>
      <w:r w:rsidRPr="00672D60">
        <w:rPr>
          <w:b/>
          <w:szCs w:val="24"/>
        </w:rPr>
        <w:t>Attachments:</w:t>
      </w:r>
      <w:r>
        <w:rPr>
          <w:b/>
          <w:szCs w:val="24"/>
        </w:rPr>
        <w:t xml:space="preserve"> </w:t>
      </w:r>
      <w:bookmarkEnd w:id="63"/>
      <w:r>
        <w:rPr>
          <w:b/>
          <w:szCs w:val="24"/>
        </w:rPr>
        <w:tab/>
      </w:r>
      <w:r w:rsidRPr="00BD37B5">
        <w:rPr>
          <w:rFonts w:cs="Calibri"/>
          <w:b/>
          <w:szCs w:val="24"/>
        </w:rPr>
        <w:t>Nil</w:t>
      </w:r>
      <w:r>
        <w:rPr>
          <w:b/>
          <w:szCs w:val="24"/>
        </w:rPr>
        <w:t xml:space="preserve"> </w:t>
      </w:r>
    </w:p>
    <w:p w14:paraId="63F1BAB5" w14:textId="77777777" w:rsidR="002C1439" w:rsidRDefault="002C1439" w:rsidP="002C1439">
      <w:pPr>
        <w:pStyle w:val="ICHeading3"/>
        <w:spacing w:before="120"/>
      </w:pPr>
      <w:r>
        <w:t>Application Summary</w:t>
      </w:r>
    </w:p>
    <w:p w14:paraId="4B94AEF5" w14:textId="77777777" w:rsidR="002C1439" w:rsidRPr="006D2846" w:rsidRDefault="002C1439" w:rsidP="002C1439">
      <w:pPr>
        <w:tabs>
          <w:tab w:val="left" w:pos="2835"/>
        </w:tabs>
        <w:ind w:left="2835" w:hanging="2835"/>
        <w:rPr>
          <w:b/>
        </w:rPr>
      </w:pPr>
      <w:r w:rsidRPr="006D2846">
        <w:rPr>
          <w:b/>
        </w:rPr>
        <w:t>Permit No:</w:t>
      </w:r>
      <w:r>
        <w:rPr>
          <w:b/>
        </w:rPr>
        <w:tab/>
      </w:r>
      <w:r>
        <w:rPr>
          <w:b/>
          <w:szCs w:val="24"/>
        </w:rPr>
        <w:t>PA2020135</w:t>
      </w:r>
    </w:p>
    <w:p w14:paraId="2208DADA" w14:textId="77777777" w:rsidR="002C1439" w:rsidRDefault="002C1439" w:rsidP="002C1439">
      <w:pPr>
        <w:tabs>
          <w:tab w:val="left" w:pos="2835"/>
        </w:tabs>
        <w:ind w:left="2835" w:hanging="2835"/>
        <w:rPr>
          <w:b/>
        </w:rPr>
      </w:pPr>
      <w:r>
        <w:rPr>
          <w:b/>
        </w:rPr>
        <w:t>Lodgement Date:</w:t>
      </w:r>
      <w:r>
        <w:rPr>
          <w:b/>
        </w:rPr>
        <w:tab/>
      </w:r>
      <w:r>
        <w:rPr>
          <w:b/>
          <w:szCs w:val="24"/>
        </w:rPr>
        <w:t>2 July 2020. Amended application lodged 12 June 2021</w:t>
      </w:r>
    </w:p>
    <w:p w14:paraId="48C09B9C" w14:textId="77777777" w:rsidR="002C1439" w:rsidRDefault="002C1439" w:rsidP="002C1439">
      <w:pPr>
        <w:tabs>
          <w:tab w:val="left" w:pos="2835"/>
        </w:tabs>
        <w:ind w:left="2835" w:hanging="2835"/>
        <w:rPr>
          <w:b/>
        </w:rPr>
      </w:pPr>
      <w:r>
        <w:rPr>
          <w:b/>
        </w:rPr>
        <w:t>Planning Officer:</w:t>
      </w:r>
      <w:r>
        <w:rPr>
          <w:b/>
        </w:rPr>
        <w:tab/>
      </w:r>
      <w:r>
        <w:rPr>
          <w:b/>
          <w:szCs w:val="24"/>
        </w:rPr>
        <w:t>Tom Tonkin</w:t>
      </w:r>
    </w:p>
    <w:p w14:paraId="201E9547" w14:textId="77777777" w:rsidR="002C1439" w:rsidRDefault="002C1439" w:rsidP="002C1439">
      <w:pPr>
        <w:tabs>
          <w:tab w:val="left" w:pos="2835"/>
        </w:tabs>
        <w:ind w:left="2835" w:hanging="2835"/>
        <w:rPr>
          <w:b/>
        </w:rPr>
      </w:pPr>
      <w:r>
        <w:rPr>
          <w:b/>
        </w:rPr>
        <w:t>Address of the land:</w:t>
      </w:r>
      <w:r>
        <w:rPr>
          <w:b/>
        </w:rPr>
        <w:tab/>
      </w:r>
      <w:r>
        <w:rPr>
          <w:b/>
          <w:szCs w:val="24"/>
        </w:rPr>
        <w:t>14 Spencer Road Ballan</w:t>
      </w:r>
    </w:p>
    <w:p w14:paraId="505183F5" w14:textId="77777777" w:rsidR="002C1439" w:rsidRDefault="002C1439" w:rsidP="002C1439">
      <w:pPr>
        <w:tabs>
          <w:tab w:val="left" w:pos="2835"/>
        </w:tabs>
        <w:ind w:left="2835" w:hanging="2835"/>
        <w:rPr>
          <w:b/>
        </w:rPr>
      </w:pPr>
      <w:r>
        <w:rPr>
          <w:b/>
        </w:rPr>
        <w:t>Proposal:</w:t>
      </w:r>
      <w:r>
        <w:rPr>
          <w:b/>
        </w:rPr>
        <w:tab/>
      </w:r>
      <w:r>
        <w:rPr>
          <w:b/>
          <w:szCs w:val="24"/>
        </w:rPr>
        <w:t>Two Lot Subdivision</w:t>
      </w:r>
    </w:p>
    <w:p w14:paraId="62402C90" w14:textId="77777777" w:rsidR="002C1439" w:rsidRDefault="002C1439" w:rsidP="002C1439">
      <w:pPr>
        <w:tabs>
          <w:tab w:val="left" w:pos="2835"/>
        </w:tabs>
        <w:ind w:left="2835" w:hanging="2835"/>
        <w:rPr>
          <w:b/>
        </w:rPr>
      </w:pPr>
      <w:r>
        <w:rPr>
          <w:b/>
        </w:rPr>
        <w:t>Lot size:</w:t>
      </w:r>
      <w:r>
        <w:rPr>
          <w:b/>
        </w:rPr>
        <w:tab/>
      </w:r>
      <w:r>
        <w:rPr>
          <w:b/>
          <w:szCs w:val="24"/>
        </w:rPr>
        <w:t>4,098sqm</w:t>
      </w:r>
    </w:p>
    <w:p w14:paraId="52FA72FE" w14:textId="77777777" w:rsidR="002C1439" w:rsidRDefault="002C1439" w:rsidP="002C1439">
      <w:pPr>
        <w:tabs>
          <w:tab w:val="left" w:pos="2268"/>
        </w:tabs>
        <w:ind w:left="2835" w:hanging="2835"/>
        <w:rPr>
          <w:b/>
          <w:szCs w:val="24"/>
        </w:rPr>
      </w:pPr>
      <w:r>
        <w:rPr>
          <w:b/>
        </w:rPr>
        <w:t>Why is a permit required?</w:t>
      </w:r>
      <w:r>
        <w:rPr>
          <w:b/>
        </w:rPr>
        <w:tab/>
      </w:r>
      <w:r>
        <w:rPr>
          <w:b/>
          <w:szCs w:val="24"/>
        </w:rPr>
        <w:t>Clause 32.09 Neighbourhood Residential Zone, Schedule 6 – Subdivision;</w:t>
      </w:r>
      <w:r>
        <w:rPr>
          <w:b/>
          <w:szCs w:val="24"/>
        </w:rPr>
        <w:br/>
        <w:t>Clause 42.01 Environmental Significance Overlay, Schedule 1 – Subdivision.</w:t>
      </w:r>
    </w:p>
    <w:p w14:paraId="6D1A5C94" w14:textId="77777777" w:rsidR="002C1439" w:rsidRDefault="002C1439" w:rsidP="002C1439">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C1439" w14:paraId="7463B3B2" w14:textId="77777777" w:rsidTr="00636DD3">
        <w:tc>
          <w:tcPr>
            <w:tcW w:w="9855" w:type="dxa"/>
          </w:tcPr>
          <w:p w14:paraId="275E7F98" w14:textId="77777777" w:rsidR="002C1439" w:rsidRPr="00DD096D" w:rsidRDefault="002C1439" w:rsidP="00636DD3">
            <w:pPr>
              <w:pStyle w:val="ICHeading3"/>
              <w:keepNext w:val="0"/>
            </w:pPr>
            <w:bookmarkStart w:id="64" w:name="PDF2_Recommendations_9694"/>
            <w:bookmarkEnd w:id="64"/>
            <w:r w:rsidRPr="00DD096D">
              <w:t>Recommendation</w:t>
            </w:r>
          </w:p>
          <w:p w14:paraId="6F51BE5C" w14:textId="77777777" w:rsidR="002C1439" w:rsidRDefault="002C1439" w:rsidP="00636DD3">
            <w:pPr>
              <w:rPr>
                <w:b/>
              </w:rPr>
            </w:pPr>
            <w:r w:rsidRPr="004D25EC">
              <w:rPr>
                <w:b/>
              </w:rPr>
              <w:t xml:space="preserve">That </w:t>
            </w:r>
            <w:r>
              <w:rPr>
                <w:b/>
              </w:rPr>
              <w:t>the Development Assessment Committee</w:t>
            </w:r>
            <w:r w:rsidRPr="004D25EC">
              <w:rPr>
                <w:b/>
              </w:rPr>
              <w:t xml:space="preserve">, having considered all matters as prescribed by the </w:t>
            </w:r>
            <w:r w:rsidRPr="004D25EC">
              <w:rPr>
                <w:b/>
                <w:i/>
              </w:rPr>
              <w:t>Planning and Environment Act 1987,</w:t>
            </w:r>
            <w:r w:rsidRPr="004D25EC">
              <w:rPr>
                <w:b/>
              </w:rPr>
              <w:t xml:space="preserve"> issue a Refusal to Grant Planning Permit PA2020135 for Two Lot Subdivision at Lot 2 on PS 145934Y known as 14 Spencer Road, Ballan 3342, on the following grounds:</w:t>
            </w:r>
          </w:p>
          <w:p w14:paraId="2E00CEF4" w14:textId="77777777" w:rsidR="002C1439" w:rsidRDefault="002C1439" w:rsidP="00636DD3">
            <w:pPr>
              <w:pStyle w:val="ICRecList1"/>
              <w:numPr>
                <w:ilvl w:val="0"/>
                <w:numId w:val="0"/>
              </w:numPr>
              <w:tabs>
                <w:tab w:val="clear" w:pos="567"/>
              </w:tabs>
              <w:ind w:left="567" w:hanging="567"/>
              <w:rPr>
                <w:b/>
              </w:rPr>
            </w:pPr>
            <w:r>
              <w:rPr>
                <w:b/>
              </w:rPr>
              <w:t>1.</w:t>
            </w:r>
            <w:r>
              <w:rPr>
                <w:b/>
              </w:rPr>
              <w:tab/>
              <w:t>The lot layout of Lot 2 does not reflect the prevailing subdivision pattern of the area.</w:t>
            </w:r>
          </w:p>
          <w:p w14:paraId="7010201C" w14:textId="77777777" w:rsidR="002C1439" w:rsidRPr="004D25EC" w:rsidRDefault="002C1439" w:rsidP="00636DD3">
            <w:pPr>
              <w:pStyle w:val="ICRecList1"/>
              <w:numPr>
                <w:ilvl w:val="0"/>
                <w:numId w:val="0"/>
              </w:numPr>
              <w:tabs>
                <w:tab w:val="clear" w:pos="567"/>
              </w:tabs>
              <w:ind w:left="567" w:hanging="567"/>
              <w:rPr>
                <w:b/>
              </w:rPr>
            </w:pPr>
            <w:r w:rsidRPr="004D25EC">
              <w:rPr>
                <w:b/>
              </w:rPr>
              <w:t>2.</w:t>
            </w:r>
            <w:r w:rsidRPr="004D25EC">
              <w:rPr>
                <w:b/>
              </w:rPr>
              <w:tab/>
              <w:t xml:space="preserve">The application is not supported by relevant </w:t>
            </w:r>
            <w:r>
              <w:rPr>
                <w:b/>
              </w:rPr>
              <w:t>s</w:t>
            </w:r>
            <w:r w:rsidRPr="004D25EC">
              <w:rPr>
                <w:b/>
              </w:rPr>
              <w:t xml:space="preserve">tate and </w:t>
            </w:r>
            <w:r>
              <w:rPr>
                <w:b/>
              </w:rPr>
              <w:t>l</w:t>
            </w:r>
            <w:r w:rsidRPr="004D25EC">
              <w:rPr>
                <w:b/>
              </w:rPr>
              <w:t>ocal planning policy in the Moorabool Planning Scheme.</w:t>
            </w:r>
          </w:p>
          <w:p w14:paraId="35ACB83A" w14:textId="77777777" w:rsidR="002C1439" w:rsidRPr="004D25EC" w:rsidRDefault="002C1439" w:rsidP="00636DD3">
            <w:pPr>
              <w:pStyle w:val="ICRecList1"/>
              <w:numPr>
                <w:ilvl w:val="0"/>
                <w:numId w:val="0"/>
              </w:numPr>
              <w:tabs>
                <w:tab w:val="clear" w:pos="567"/>
              </w:tabs>
              <w:ind w:left="567" w:hanging="567"/>
              <w:rPr>
                <w:b/>
              </w:rPr>
            </w:pPr>
            <w:r w:rsidRPr="004D25EC">
              <w:rPr>
                <w:b/>
              </w:rPr>
              <w:t>3.</w:t>
            </w:r>
            <w:r w:rsidRPr="004D25EC">
              <w:rPr>
                <w:b/>
              </w:rPr>
              <w:tab/>
              <w:t>The application is inconsistent with the relevant objectives and strategies of Clause 21.08 of the Moorabool Planning Scheme.</w:t>
            </w:r>
          </w:p>
          <w:p w14:paraId="3E244BD5" w14:textId="77777777" w:rsidR="002C1439" w:rsidRPr="004D25EC" w:rsidRDefault="002C1439" w:rsidP="00636DD3">
            <w:pPr>
              <w:pStyle w:val="ICRecList1"/>
              <w:numPr>
                <w:ilvl w:val="0"/>
                <w:numId w:val="0"/>
              </w:numPr>
              <w:tabs>
                <w:tab w:val="clear" w:pos="567"/>
              </w:tabs>
              <w:ind w:left="567" w:hanging="567"/>
              <w:rPr>
                <w:b/>
              </w:rPr>
            </w:pPr>
            <w:r w:rsidRPr="004D25EC">
              <w:rPr>
                <w:b/>
              </w:rPr>
              <w:t>4.</w:t>
            </w:r>
            <w:r w:rsidRPr="004D25EC">
              <w:rPr>
                <w:b/>
              </w:rPr>
              <w:tab/>
              <w:t xml:space="preserve">The application does not meet the neighbourhood character objectives of the Neighbourhood Residential Zone Schedule 6, </w:t>
            </w:r>
            <w:r>
              <w:rPr>
                <w:b/>
              </w:rPr>
              <w:t>Clause 32.09 of</w:t>
            </w:r>
            <w:r w:rsidRPr="004D25EC">
              <w:rPr>
                <w:b/>
              </w:rPr>
              <w:t xml:space="preserve"> the Moorabool Planning Scheme.</w:t>
            </w:r>
          </w:p>
          <w:p w14:paraId="117DFE27" w14:textId="77777777" w:rsidR="002C1439" w:rsidRPr="00D3278B" w:rsidRDefault="002C1439" w:rsidP="00636DD3">
            <w:pPr>
              <w:pStyle w:val="ICRecList1"/>
              <w:numPr>
                <w:ilvl w:val="0"/>
                <w:numId w:val="0"/>
              </w:numPr>
              <w:tabs>
                <w:tab w:val="clear" w:pos="567"/>
              </w:tabs>
              <w:ind w:left="567" w:hanging="567"/>
            </w:pPr>
            <w:r w:rsidRPr="00D3278B">
              <w:rPr>
                <w:b/>
              </w:rPr>
              <w:t>5.</w:t>
            </w:r>
            <w:r w:rsidRPr="00D3278B">
              <w:rPr>
                <w:b/>
              </w:rPr>
              <w:tab/>
            </w:r>
            <w:r w:rsidRPr="00677FF2">
              <w:rPr>
                <w:b/>
              </w:rPr>
              <w:t xml:space="preserve">The application does not meet all of the relevant objectives of </w:t>
            </w:r>
            <w:proofErr w:type="spellStart"/>
            <w:r w:rsidRPr="00677FF2">
              <w:rPr>
                <w:b/>
              </w:rPr>
              <w:t>ResCode</w:t>
            </w:r>
            <w:proofErr w:type="spellEnd"/>
            <w:r w:rsidRPr="00677FF2">
              <w:rPr>
                <w:b/>
              </w:rPr>
              <w:t>, Clause 56 of the Moorabool Planning Scheme.</w:t>
            </w:r>
          </w:p>
          <w:p w14:paraId="298BD47E" w14:textId="77777777" w:rsidR="002C1439" w:rsidRDefault="002C1439" w:rsidP="00636DD3">
            <w:pPr>
              <w:pStyle w:val="ICRecList1"/>
              <w:numPr>
                <w:ilvl w:val="0"/>
                <w:numId w:val="0"/>
              </w:numPr>
              <w:tabs>
                <w:tab w:val="clear" w:pos="567"/>
              </w:tabs>
              <w:ind w:left="567" w:hanging="567"/>
            </w:pPr>
            <w:r>
              <w:rPr>
                <w:b/>
              </w:rPr>
              <w:t>6.</w:t>
            </w:r>
            <w:r>
              <w:rPr>
                <w:b/>
              </w:rPr>
              <w:tab/>
              <w:t>The proposed subdivision does not represent the orderly planning of the area.</w:t>
            </w:r>
          </w:p>
        </w:tc>
      </w:tr>
    </w:tbl>
    <w:p w14:paraId="2FF1B045" w14:textId="77777777" w:rsidR="002C1439" w:rsidRDefault="002C1439" w:rsidP="002C1439">
      <w:pPr>
        <w:spacing w:after="0"/>
        <w:rPr>
          <w:b/>
        </w:rPr>
      </w:pPr>
    </w:p>
    <w:p w14:paraId="6604239A" w14:textId="77777777" w:rsidR="002C1439" w:rsidRDefault="002C1439" w:rsidP="002C1439"/>
    <w:p w14:paraId="47D6B14C" w14:textId="77777777" w:rsidR="002C1439" w:rsidRDefault="002C1439" w:rsidP="002C1439">
      <w:pPr>
        <w:spacing w:after="200" w:line="276" w:lineRule="auto"/>
        <w:jc w:val="left"/>
      </w:pPr>
      <w:r>
        <w:br w:type="page"/>
      </w:r>
    </w:p>
    <w:tbl>
      <w:tblPr>
        <w:tblStyle w:val="TableGrid"/>
        <w:tblW w:w="0" w:type="auto"/>
        <w:tblLook w:val="04A0" w:firstRow="1" w:lastRow="0" w:firstColumn="1" w:lastColumn="0" w:noHBand="0" w:noVBand="1"/>
      </w:tblPr>
      <w:tblGrid>
        <w:gridCol w:w="4927"/>
        <w:gridCol w:w="4928"/>
      </w:tblGrid>
      <w:tr w:rsidR="002C1439" w14:paraId="03EA676F" w14:textId="77777777" w:rsidTr="00636DD3">
        <w:tc>
          <w:tcPr>
            <w:tcW w:w="9855" w:type="dxa"/>
            <w:gridSpan w:val="2"/>
          </w:tcPr>
          <w:p w14:paraId="125C8F19" w14:textId="77777777" w:rsidR="002C1439" w:rsidRPr="00EB218D" w:rsidRDefault="002C1439" w:rsidP="00636DD3">
            <w:pPr>
              <w:pStyle w:val="ICHeading3"/>
              <w:spacing w:before="40" w:after="40"/>
            </w:pPr>
            <w:r>
              <w:lastRenderedPageBreak/>
              <w:t>Public Consultation</w:t>
            </w:r>
          </w:p>
        </w:tc>
      </w:tr>
      <w:tr w:rsidR="002C1439" w14:paraId="4469C476" w14:textId="77777777" w:rsidTr="00636DD3">
        <w:tc>
          <w:tcPr>
            <w:tcW w:w="4927" w:type="dxa"/>
          </w:tcPr>
          <w:p w14:paraId="528ECD63" w14:textId="77777777" w:rsidR="002C1439" w:rsidRPr="00D04B48" w:rsidRDefault="002C1439" w:rsidP="00636DD3">
            <w:r w:rsidRPr="00D04B48">
              <w:t>Was the application advertised?</w:t>
            </w:r>
          </w:p>
        </w:tc>
        <w:tc>
          <w:tcPr>
            <w:tcW w:w="4928" w:type="dxa"/>
          </w:tcPr>
          <w:p w14:paraId="4B6A346B" w14:textId="77777777" w:rsidR="002C1439" w:rsidRDefault="002C1439" w:rsidP="00636DD3">
            <w:pPr>
              <w:spacing w:before="60" w:after="60"/>
            </w:pPr>
            <w:r>
              <w:t>Yes.</w:t>
            </w:r>
          </w:p>
        </w:tc>
      </w:tr>
      <w:tr w:rsidR="002C1439" w14:paraId="3C8CE713" w14:textId="77777777" w:rsidTr="00636DD3">
        <w:tc>
          <w:tcPr>
            <w:tcW w:w="4927" w:type="dxa"/>
          </w:tcPr>
          <w:p w14:paraId="28A2C9AC" w14:textId="77777777" w:rsidR="002C1439" w:rsidRPr="00D04B48" w:rsidRDefault="002C1439" w:rsidP="00636DD3">
            <w:r w:rsidRPr="00D04B48">
              <w:t>Notice</w:t>
            </w:r>
            <w:r>
              <w:t>s</w:t>
            </w:r>
            <w:r w:rsidRPr="00D04B48">
              <w:t xml:space="preserve"> on </w:t>
            </w:r>
            <w:r>
              <w:t>s</w:t>
            </w:r>
            <w:r w:rsidRPr="00D04B48">
              <w:t xml:space="preserve">ite: </w:t>
            </w:r>
          </w:p>
        </w:tc>
        <w:tc>
          <w:tcPr>
            <w:tcW w:w="4928" w:type="dxa"/>
          </w:tcPr>
          <w:p w14:paraId="081F870E" w14:textId="77777777" w:rsidR="002C1439" w:rsidRDefault="002C1439" w:rsidP="00636DD3">
            <w:pPr>
              <w:spacing w:before="60" w:after="60"/>
            </w:pPr>
            <w:r>
              <w:t>Yes.</w:t>
            </w:r>
          </w:p>
        </w:tc>
      </w:tr>
      <w:tr w:rsidR="002C1439" w14:paraId="23BACB63" w14:textId="77777777" w:rsidTr="00636DD3">
        <w:tc>
          <w:tcPr>
            <w:tcW w:w="4927" w:type="dxa"/>
          </w:tcPr>
          <w:p w14:paraId="04898638" w14:textId="77777777" w:rsidR="002C1439" w:rsidRPr="00D04B48" w:rsidRDefault="002C1439" w:rsidP="00636DD3">
            <w:r w:rsidRPr="00D04B48">
              <w:t xml:space="preserve">Notice in Moorabool Newspaper: </w:t>
            </w:r>
          </w:p>
        </w:tc>
        <w:tc>
          <w:tcPr>
            <w:tcW w:w="4928" w:type="dxa"/>
          </w:tcPr>
          <w:p w14:paraId="2AEEBC4E" w14:textId="77777777" w:rsidR="002C1439" w:rsidRDefault="002C1439" w:rsidP="00636DD3">
            <w:pPr>
              <w:spacing w:before="60" w:after="60"/>
            </w:pPr>
            <w:r>
              <w:t>No.</w:t>
            </w:r>
          </w:p>
        </w:tc>
      </w:tr>
      <w:tr w:rsidR="002C1439" w14:paraId="48507548" w14:textId="77777777" w:rsidTr="00636DD3">
        <w:tc>
          <w:tcPr>
            <w:tcW w:w="4927" w:type="dxa"/>
          </w:tcPr>
          <w:p w14:paraId="501960A4" w14:textId="77777777" w:rsidR="002C1439" w:rsidRPr="00D04B48" w:rsidRDefault="002C1439" w:rsidP="00636DD3">
            <w:r w:rsidRPr="00D04B48">
              <w:t xml:space="preserve">Number of </w:t>
            </w:r>
            <w:r>
              <w:t>o</w:t>
            </w:r>
            <w:r w:rsidRPr="00D04B48">
              <w:t xml:space="preserve">bjections: </w:t>
            </w:r>
          </w:p>
        </w:tc>
        <w:tc>
          <w:tcPr>
            <w:tcW w:w="4928" w:type="dxa"/>
          </w:tcPr>
          <w:p w14:paraId="789D5EF2" w14:textId="77777777" w:rsidR="002C1439" w:rsidRDefault="002C1439" w:rsidP="00636DD3">
            <w:pPr>
              <w:spacing w:before="60" w:after="60"/>
            </w:pPr>
            <w:r w:rsidRPr="005E1839">
              <w:t>Three</w:t>
            </w:r>
            <w:r>
              <w:t>.</w:t>
            </w:r>
          </w:p>
        </w:tc>
      </w:tr>
      <w:tr w:rsidR="002C1439" w14:paraId="5CCB6C66" w14:textId="77777777" w:rsidTr="00636DD3">
        <w:tc>
          <w:tcPr>
            <w:tcW w:w="4927" w:type="dxa"/>
          </w:tcPr>
          <w:p w14:paraId="51B01F4D" w14:textId="77777777" w:rsidR="002C1439" w:rsidRPr="00D04B48" w:rsidRDefault="002C1439" w:rsidP="00636DD3">
            <w:r w:rsidRPr="00D04B48">
              <w:t xml:space="preserve">Consultation </w:t>
            </w:r>
            <w:r>
              <w:t>m</w:t>
            </w:r>
            <w:r w:rsidRPr="00D04B48">
              <w:t xml:space="preserve">eeting: </w:t>
            </w:r>
          </w:p>
        </w:tc>
        <w:tc>
          <w:tcPr>
            <w:tcW w:w="4928" w:type="dxa"/>
          </w:tcPr>
          <w:p w14:paraId="6CADA623" w14:textId="77777777" w:rsidR="002C1439" w:rsidRDefault="002C1439" w:rsidP="00636DD3">
            <w:pPr>
              <w:spacing w:before="60" w:after="60"/>
            </w:pPr>
            <w:r>
              <w:t>No.</w:t>
            </w:r>
          </w:p>
        </w:tc>
      </w:tr>
    </w:tbl>
    <w:p w14:paraId="030A5D40" w14:textId="77777777" w:rsidR="002C1439" w:rsidRPr="00B12A0F" w:rsidRDefault="002C1439" w:rsidP="002C1439">
      <w:pPr>
        <w:pStyle w:val="ICHeading3"/>
        <w:spacing w:before="120"/>
      </w:pPr>
      <w:r>
        <w:t>Council Plan</w:t>
      </w:r>
    </w:p>
    <w:p w14:paraId="3FA80BB5" w14:textId="77777777" w:rsidR="002C1439" w:rsidRDefault="002C1439" w:rsidP="002C1439">
      <w:r>
        <w:t>The Council Plan 2021-2025 provides as follows:</w:t>
      </w:r>
    </w:p>
    <w:p w14:paraId="2CD60615" w14:textId="77777777" w:rsidR="002C1439" w:rsidRPr="00E559B8" w:rsidRDefault="002C1439" w:rsidP="002C1439">
      <w:pPr>
        <w:tabs>
          <w:tab w:val="left" w:pos="2835"/>
        </w:tabs>
        <w:spacing w:before="120" w:after="0"/>
        <w:rPr>
          <w:b/>
        </w:rPr>
      </w:pPr>
      <w:r>
        <w:rPr>
          <w:b/>
        </w:rPr>
        <w:t>Strategic Objective</w:t>
      </w:r>
      <w:r>
        <w:rPr>
          <w:b/>
        </w:rPr>
        <w:tab/>
        <w:t xml:space="preserve"> 1: Healthy, inclusive and connected neighbourhoods</w:t>
      </w:r>
    </w:p>
    <w:p w14:paraId="29B4309E" w14:textId="77777777" w:rsidR="002C1439" w:rsidRPr="00E559B8" w:rsidRDefault="002C1439" w:rsidP="002C1439">
      <w:pPr>
        <w:tabs>
          <w:tab w:val="left" w:pos="2835"/>
        </w:tabs>
        <w:spacing w:before="60"/>
        <w:rPr>
          <w:b/>
        </w:rPr>
      </w:pPr>
      <w:r>
        <w:rPr>
          <w:b/>
        </w:rPr>
        <w:t>Priority</w:t>
      </w:r>
      <w:r>
        <w:rPr>
          <w:b/>
        </w:rPr>
        <w:tab/>
        <w:t xml:space="preserve"> 1.5: Provide access to services to improve community connection in the Shire</w:t>
      </w:r>
    </w:p>
    <w:p w14:paraId="00B9E0D7" w14:textId="77777777" w:rsidR="002C1439" w:rsidRPr="00B12A0F" w:rsidRDefault="002C1439" w:rsidP="002C1439">
      <w:pPr>
        <w:pStyle w:val="ICHeading3"/>
        <w:spacing w:before="120"/>
      </w:pPr>
      <w:r>
        <w:t>Victorian Charter of Human Rights &amp; Responsibilities Act 2006</w:t>
      </w:r>
    </w:p>
    <w:p w14:paraId="75F3377F" w14:textId="77777777" w:rsidR="002C1439" w:rsidRDefault="002C1439" w:rsidP="002C1439">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0EA50777" w14:textId="77777777" w:rsidR="002C1439" w:rsidRPr="00B12A0F" w:rsidRDefault="002C1439" w:rsidP="002C1439">
      <w:pPr>
        <w:pStyle w:val="ICHeading3"/>
      </w:pPr>
      <w:r>
        <w:t>Officer’s Declaration of Conflict of Interests</w:t>
      </w:r>
    </w:p>
    <w:p w14:paraId="6C1C16B3" w14:textId="77777777" w:rsidR="002C1439" w:rsidRDefault="002C1439" w:rsidP="002C1439">
      <w:pPr>
        <w:spacing w:after="60"/>
      </w:pPr>
      <w:r>
        <w:t xml:space="preserve">Under section 130 of the </w:t>
      </w:r>
      <w:r w:rsidRPr="001713F5">
        <w:rPr>
          <w:i/>
        </w:rPr>
        <w:t xml:space="preserve">Local Government Act </w:t>
      </w:r>
      <w:r>
        <w:rPr>
          <w:i/>
        </w:rPr>
        <w:t>2020</w:t>
      </w:r>
      <w:r>
        <w:t>, officers providing advice to Council must disclose any interests, including the type of interest.</w:t>
      </w:r>
    </w:p>
    <w:p w14:paraId="0C9FD342" w14:textId="77777777" w:rsidR="002C1439" w:rsidRPr="00E36B2C" w:rsidRDefault="002C1439" w:rsidP="002C1439">
      <w:pPr>
        <w:spacing w:after="60"/>
        <w:rPr>
          <w:i/>
        </w:rPr>
      </w:pPr>
      <w:r>
        <w:rPr>
          <w:i/>
        </w:rPr>
        <w:t>Executive</w:t>
      </w:r>
      <w:r w:rsidRPr="00E36B2C">
        <w:rPr>
          <w:i/>
        </w:rPr>
        <w:t xml:space="preserve"> Manager – </w:t>
      </w:r>
      <w:r>
        <w:rPr>
          <w:i/>
        </w:rPr>
        <w:t>Henry Bezuidenhout</w:t>
      </w:r>
    </w:p>
    <w:p w14:paraId="6A7832C3" w14:textId="77777777" w:rsidR="002C1439" w:rsidRDefault="002C1439" w:rsidP="002C1439">
      <w:pPr>
        <w:spacing w:after="60"/>
      </w:pPr>
      <w:r>
        <w:t>In providing this advice to Council as the Executive Manager, I have no interests to disclose in this report.</w:t>
      </w:r>
    </w:p>
    <w:p w14:paraId="20404DFD" w14:textId="77777777" w:rsidR="002C1439" w:rsidRPr="00E36B2C" w:rsidRDefault="002C1439" w:rsidP="002C1439">
      <w:pPr>
        <w:spacing w:after="60"/>
        <w:rPr>
          <w:i/>
        </w:rPr>
      </w:pPr>
      <w:r w:rsidRPr="00E36B2C">
        <w:rPr>
          <w:i/>
        </w:rPr>
        <w:t xml:space="preserve">Author – </w:t>
      </w:r>
      <w:r>
        <w:rPr>
          <w:i/>
        </w:rPr>
        <w:t>Tom Tonkin</w:t>
      </w:r>
    </w:p>
    <w:p w14:paraId="5DFCB302" w14:textId="77777777" w:rsidR="002C1439" w:rsidRDefault="002C1439" w:rsidP="002C1439">
      <w:r>
        <w:t xml:space="preserve">In providing this advice to Council as the Author, I have no interests to disclose in this report. </w:t>
      </w:r>
    </w:p>
    <w:p w14:paraId="426C343C" w14:textId="77777777" w:rsidR="002C1439" w:rsidRPr="00B12A0F" w:rsidRDefault="002C1439" w:rsidP="002C1439">
      <w:pPr>
        <w:pStyle w:val="ICHeading3"/>
      </w:pPr>
      <w:r>
        <w:t>Executive Summary</w:t>
      </w:r>
    </w:p>
    <w:tbl>
      <w:tblPr>
        <w:tblStyle w:val="TableGrid"/>
        <w:tblW w:w="9747" w:type="dxa"/>
        <w:tblLook w:val="04A0" w:firstRow="1" w:lastRow="0" w:firstColumn="1" w:lastColumn="0" w:noHBand="0" w:noVBand="1"/>
      </w:tblPr>
      <w:tblGrid>
        <w:gridCol w:w="3652"/>
        <w:gridCol w:w="6095"/>
      </w:tblGrid>
      <w:tr w:rsidR="002C1439" w14:paraId="25EE497B" w14:textId="77777777" w:rsidTr="00636DD3">
        <w:tc>
          <w:tcPr>
            <w:tcW w:w="3652" w:type="dxa"/>
          </w:tcPr>
          <w:p w14:paraId="4C1CB9D6" w14:textId="77777777" w:rsidR="002C1439" w:rsidRDefault="002C1439" w:rsidP="00636DD3">
            <w:pPr>
              <w:spacing w:before="60" w:after="60"/>
              <w:jc w:val="left"/>
            </w:pPr>
            <w:r w:rsidRPr="00C5127D">
              <w:t xml:space="preserve">Application </w:t>
            </w:r>
            <w:r>
              <w:t>r</w:t>
            </w:r>
            <w:r w:rsidRPr="00C5127D">
              <w:t>eferred?</w:t>
            </w:r>
          </w:p>
        </w:tc>
        <w:tc>
          <w:tcPr>
            <w:tcW w:w="6095" w:type="dxa"/>
          </w:tcPr>
          <w:p w14:paraId="051230FF" w14:textId="77777777" w:rsidR="002C1439" w:rsidRDefault="002C1439" w:rsidP="00636DD3">
            <w:pPr>
              <w:spacing w:after="0"/>
            </w:pPr>
            <w:r>
              <w:t>Yes, to Council’s Infrastructure department, Southern Rural Water, Greater Western Water, and Central Highlands Water.</w:t>
            </w:r>
          </w:p>
        </w:tc>
      </w:tr>
      <w:tr w:rsidR="002C1439" w14:paraId="0FF51928" w14:textId="77777777" w:rsidTr="00636DD3">
        <w:tc>
          <w:tcPr>
            <w:tcW w:w="3652" w:type="dxa"/>
          </w:tcPr>
          <w:p w14:paraId="4185B8EB" w14:textId="77777777" w:rsidR="002C1439" w:rsidRDefault="002C1439" w:rsidP="00636DD3">
            <w:pPr>
              <w:spacing w:before="60" w:after="60"/>
              <w:jc w:val="left"/>
            </w:pPr>
            <w:r>
              <w:br w:type="page"/>
            </w:r>
            <w:r w:rsidRPr="00C5127D">
              <w:t>Any issues raised in referral responses?</w:t>
            </w:r>
          </w:p>
        </w:tc>
        <w:tc>
          <w:tcPr>
            <w:tcW w:w="6095" w:type="dxa"/>
          </w:tcPr>
          <w:p w14:paraId="4213E2EB" w14:textId="77777777" w:rsidR="002C1439" w:rsidRDefault="002C1439" w:rsidP="00636DD3">
            <w:pPr>
              <w:spacing w:before="60" w:after="60"/>
            </w:pPr>
            <w:r>
              <w:t>All referral authorities consented to the proposal. Council’s Infrastructure department advised that Lot 2 can only be provided with one crossover, consistent with Council’s adopted Infrastructure Design Manual (IDM). The amended plans have addressed this issue.</w:t>
            </w:r>
          </w:p>
        </w:tc>
      </w:tr>
      <w:tr w:rsidR="002C1439" w14:paraId="20348FDC" w14:textId="77777777" w:rsidTr="00636DD3">
        <w:tc>
          <w:tcPr>
            <w:tcW w:w="3652" w:type="dxa"/>
          </w:tcPr>
          <w:p w14:paraId="48D2C775" w14:textId="77777777" w:rsidR="002C1439" w:rsidRDefault="002C1439" w:rsidP="00636DD3">
            <w:pPr>
              <w:spacing w:before="60" w:after="60"/>
              <w:jc w:val="left"/>
            </w:pPr>
            <w:r>
              <w:br w:type="page"/>
            </w:r>
            <w:r w:rsidRPr="00C5127D">
              <w:t>Preliminary concerns?</w:t>
            </w:r>
          </w:p>
        </w:tc>
        <w:tc>
          <w:tcPr>
            <w:tcW w:w="6095" w:type="dxa"/>
          </w:tcPr>
          <w:p w14:paraId="593AA89F" w14:textId="77777777" w:rsidR="002C1439" w:rsidRDefault="002C1439" w:rsidP="00636DD3">
            <w:pPr>
              <w:spacing w:after="0"/>
            </w:pPr>
            <w:r>
              <w:t xml:space="preserve">There were concerns that the proposed lot design does not meet the neighbourhood character objectives for this area of Ballan and is inconsistent with the pattern of surrounding development. </w:t>
            </w:r>
          </w:p>
          <w:p w14:paraId="3A63C2CA" w14:textId="77777777" w:rsidR="002C1439" w:rsidRDefault="002C1439" w:rsidP="00636DD3">
            <w:pPr>
              <w:spacing w:before="60" w:after="60"/>
            </w:pPr>
            <w:r>
              <w:t>Information on areas set aside for future landscaping was also requested.</w:t>
            </w:r>
          </w:p>
        </w:tc>
      </w:tr>
      <w:tr w:rsidR="002C1439" w14:paraId="68A0985E" w14:textId="77777777" w:rsidTr="00636DD3">
        <w:tc>
          <w:tcPr>
            <w:tcW w:w="3652" w:type="dxa"/>
          </w:tcPr>
          <w:p w14:paraId="1B7FA18C" w14:textId="77777777" w:rsidR="002C1439" w:rsidRDefault="002C1439" w:rsidP="00636DD3">
            <w:pPr>
              <w:spacing w:before="60" w:after="60"/>
              <w:jc w:val="left"/>
            </w:pPr>
            <w:r w:rsidRPr="00C5127D">
              <w:lastRenderedPageBreak/>
              <w:t>Any discussions with applicant regarding concerns?</w:t>
            </w:r>
          </w:p>
        </w:tc>
        <w:tc>
          <w:tcPr>
            <w:tcW w:w="6095" w:type="dxa"/>
          </w:tcPr>
          <w:p w14:paraId="0A653B4C" w14:textId="77777777" w:rsidR="002C1439" w:rsidRDefault="002C1439" w:rsidP="00636DD3">
            <w:pPr>
              <w:spacing w:before="60" w:after="60"/>
            </w:pPr>
            <w:r>
              <w:t>Yes, applicant advised of concerns.</w:t>
            </w:r>
          </w:p>
        </w:tc>
      </w:tr>
      <w:tr w:rsidR="002C1439" w14:paraId="5064C690" w14:textId="77777777" w:rsidTr="00636DD3">
        <w:tc>
          <w:tcPr>
            <w:tcW w:w="3652" w:type="dxa"/>
          </w:tcPr>
          <w:p w14:paraId="74022C1B" w14:textId="77777777" w:rsidR="002C1439" w:rsidRDefault="002C1439" w:rsidP="00636DD3">
            <w:pPr>
              <w:spacing w:before="60" w:after="60"/>
              <w:jc w:val="left"/>
            </w:pPr>
            <w:r w:rsidRPr="00C5127D">
              <w:t>Any changes made to the application since being lodged?</w:t>
            </w:r>
          </w:p>
        </w:tc>
        <w:tc>
          <w:tcPr>
            <w:tcW w:w="6095" w:type="dxa"/>
          </w:tcPr>
          <w:p w14:paraId="1262FF79" w14:textId="77777777" w:rsidR="002C1439" w:rsidRDefault="002C1439" w:rsidP="00636DD3">
            <w:pPr>
              <w:spacing w:before="60" w:after="60"/>
            </w:pPr>
            <w:r>
              <w:t>Building exclusion zones were shown on Lot 2 for the frontage areas adjoining Spencer Road.</w:t>
            </w:r>
          </w:p>
          <w:p w14:paraId="7AEF7B94" w14:textId="77777777" w:rsidR="002C1439" w:rsidRDefault="002C1439" w:rsidP="00636DD3">
            <w:pPr>
              <w:spacing w:before="60" w:after="60"/>
            </w:pPr>
            <w:r>
              <w:t>Amended subdivision plan was lodged on 12 June 2021.</w:t>
            </w:r>
          </w:p>
        </w:tc>
      </w:tr>
      <w:tr w:rsidR="002C1439" w14:paraId="1B0D9FD2" w14:textId="77777777" w:rsidTr="00636DD3">
        <w:tc>
          <w:tcPr>
            <w:tcW w:w="3652" w:type="dxa"/>
          </w:tcPr>
          <w:p w14:paraId="45226E6F" w14:textId="77777777" w:rsidR="002C1439" w:rsidRDefault="002C1439" w:rsidP="00636DD3">
            <w:pPr>
              <w:spacing w:before="60" w:after="60"/>
              <w:jc w:val="left"/>
            </w:pPr>
            <w:r w:rsidRPr="00C5127D">
              <w:t>Brief history</w:t>
            </w:r>
          </w:p>
        </w:tc>
        <w:tc>
          <w:tcPr>
            <w:tcW w:w="6095" w:type="dxa"/>
          </w:tcPr>
          <w:p w14:paraId="54F37649" w14:textId="77777777" w:rsidR="002C1439" w:rsidRDefault="002C1439" w:rsidP="00636DD3">
            <w:pPr>
              <w:spacing w:before="60" w:after="60"/>
              <w:jc w:val="left"/>
            </w:pPr>
            <w:r>
              <w:t>See ‘History’ below.</w:t>
            </w:r>
          </w:p>
        </w:tc>
      </w:tr>
      <w:tr w:rsidR="002C1439" w14:paraId="24D1AE5C" w14:textId="77777777" w:rsidTr="00636DD3">
        <w:tc>
          <w:tcPr>
            <w:tcW w:w="3652" w:type="dxa"/>
          </w:tcPr>
          <w:p w14:paraId="74B8F1D5" w14:textId="77777777" w:rsidR="002C1439" w:rsidRDefault="002C1439" w:rsidP="00636DD3">
            <w:pPr>
              <w:spacing w:before="60" w:after="60"/>
              <w:jc w:val="left"/>
            </w:pPr>
            <w:r w:rsidRPr="00C5127D">
              <w:t>Previous applications for the site?</w:t>
            </w:r>
          </w:p>
        </w:tc>
        <w:tc>
          <w:tcPr>
            <w:tcW w:w="6095" w:type="dxa"/>
          </w:tcPr>
          <w:p w14:paraId="76228192" w14:textId="77777777" w:rsidR="002C1439" w:rsidRDefault="002C1439" w:rsidP="00636DD3">
            <w:pPr>
              <w:spacing w:before="60" w:after="60"/>
              <w:jc w:val="left"/>
            </w:pPr>
            <w:r>
              <w:t>PA2019136 – Three lot subdivision.</w:t>
            </w:r>
          </w:p>
        </w:tc>
      </w:tr>
      <w:tr w:rsidR="002C1439" w14:paraId="531461B7" w14:textId="77777777" w:rsidTr="00636DD3">
        <w:tc>
          <w:tcPr>
            <w:tcW w:w="3652" w:type="dxa"/>
          </w:tcPr>
          <w:p w14:paraId="1B1ABDB1" w14:textId="77777777" w:rsidR="002C1439" w:rsidRDefault="002C1439" w:rsidP="00636DD3">
            <w:pPr>
              <w:spacing w:before="60" w:after="60"/>
              <w:jc w:val="left"/>
            </w:pPr>
            <w:r w:rsidRPr="00C5127D">
              <w:t>General summary</w:t>
            </w:r>
          </w:p>
        </w:tc>
        <w:tc>
          <w:tcPr>
            <w:tcW w:w="6095" w:type="dxa"/>
          </w:tcPr>
          <w:p w14:paraId="6BEBE09A" w14:textId="77777777" w:rsidR="002C1439" w:rsidRDefault="002C1439" w:rsidP="00636DD3">
            <w:pPr>
              <w:spacing w:before="60" w:after="60"/>
            </w:pPr>
            <w:r>
              <w:t>It is proposed to subdivide the site into two lots. Lot 1 at 2,697sqm would contain an existing dwelling and the Lot 2 at 1,400sqm would be vacant. The application was advertised, and three objections were received relating to neighbourhood character and amenity impacts. The proposed subdivision design does not meet the relevant neighbourhood character objectives and would compromise the orderly development of Lot 2 and the amenity of adjoining land, particularly to the east.</w:t>
            </w:r>
          </w:p>
        </w:tc>
      </w:tr>
      <w:tr w:rsidR="002C1439" w14:paraId="1956EB7B" w14:textId="77777777" w:rsidTr="00636DD3">
        <w:tc>
          <w:tcPr>
            <w:tcW w:w="9747" w:type="dxa"/>
            <w:gridSpan w:val="2"/>
          </w:tcPr>
          <w:p w14:paraId="4FF5875D" w14:textId="77777777" w:rsidR="002C1439" w:rsidRPr="00C5127D" w:rsidRDefault="002C1439" w:rsidP="00636DD3">
            <w:pPr>
              <w:jc w:val="left"/>
              <w:rPr>
                <w:b/>
              </w:rPr>
            </w:pPr>
            <w:r w:rsidRPr="00C5127D">
              <w:rPr>
                <w:b/>
              </w:rPr>
              <w:t>Summary Recommendation</w:t>
            </w:r>
          </w:p>
        </w:tc>
      </w:tr>
      <w:tr w:rsidR="002C1439" w14:paraId="7B3FC726" w14:textId="77777777" w:rsidTr="00636DD3">
        <w:tc>
          <w:tcPr>
            <w:tcW w:w="9747" w:type="dxa"/>
            <w:gridSpan w:val="2"/>
          </w:tcPr>
          <w:p w14:paraId="3694885A" w14:textId="77777777" w:rsidR="002C1439" w:rsidRDefault="002C1439" w:rsidP="00636DD3">
            <w:r w:rsidRPr="00C5127D">
              <w:t xml:space="preserve">That, having considered all relevant matters as required by the </w:t>
            </w:r>
            <w:r w:rsidRPr="00674685">
              <w:rPr>
                <w:i/>
              </w:rPr>
              <w:t>Planning and Environment Act 1987</w:t>
            </w:r>
            <w:r w:rsidRPr="00C5127D">
              <w:t xml:space="preserve">, Council issue </w:t>
            </w:r>
            <w:r>
              <w:t>a Refusal to Grant a Permit for PA2020135 for a two lot Subdivision at</w:t>
            </w:r>
            <w:r w:rsidRPr="00B26F16">
              <w:t xml:space="preserve"> Lot 2 on PS 145934Y</w:t>
            </w:r>
            <w:r>
              <w:t xml:space="preserve"> known as 14 Spencer Road, Ballan, on the grounds included in this report.</w:t>
            </w:r>
          </w:p>
        </w:tc>
      </w:tr>
    </w:tbl>
    <w:p w14:paraId="58C7F091" w14:textId="77777777" w:rsidR="002C1439" w:rsidRPr="00B12A0F" w:rsidRDefault="002C1439" w:rsidP="002C1439">
      <w:pPr>
        <w:pStyle w:val="ICHeading3"/>
      </w:pPr>
      <w:r>
        <w:t>Site Description</w:t>
      </w:r>
    </w:p>
    <w:p w14:paraId="0964DCF2" w14:textId="77777777" w:rsidR="002C1439" w:rsidRDefault="002C1439" w:rsidP="002C1439">
      <w:r>
        <w:t>The site is identified as Lot 2 on PS 145934Y and known as 14 Spencer Road, Ballan and is located on the eastern side of Spencer Road approximately 85m north of Berry Street. The site is roughly square shaped with a 63.76m frontage, depth of 64.3m and an area of 4,098sqm and occupied by a single storey dwelling positioned towards the centre of the site and an ancillary outbuilding positioned towards the northeast corner of the site. The site is sparsely vegetated and is relatively flat with a fall generally to the south of less than 1m. Vehicle access is via two single crossovers leading to a semi-circular driveway in the dwelling’s front setback.</w:t>
      </w:r>
    </w:p>
    <w:p w14:paraId="7D7CE376" w14:textId="77777777" w:rsidR="002C1439" w:rsidRPr="00862BFF" w:rsidRDefault="002C1439" w:rsidP="002C1439">
      <w:r>
        <w:t xml:space="preserve">The site and surrounding land is in the Neighbourhood Residential Zone (NRZ) and comprises a range of lot sizes, including smaller and larger than the subject site. Land to the west of Spencer Road has been substantially developed over the past 10-15 years for dwellings on lots generally less than 800sqm in size and is affected by Schedule 7 to the NRZ which imposes a minimum 800sqm lot size for new subdivisions. In contrast, the land to the east of Spencer Road, including the subject site, generally comprises lots 4,000-6,000sqm in size containing single dwellings in spacious surroundings. Land east of Spencer Road is affected by Schedule 6 to the NRZ which imposes a minimum 1,400sqm lot size for new subdivisions. To the east of the subject site is a dwelling and dependent person’s unit on a lot of 4,050sqm, to the north a dwelling on a lot of 4,048sqm, to the south two lots of 2,174sqm and 1,933sqm each containing a single dwelling. To the west, across Spencer Road, is a single dwelling on a lot of approximately 1.97ha. </w:t>
      </w:r>
    </w:p>
    <w:p w14:paraId="3B2F24DF" w14:textId="77777777" w:rsidR="002C1439" w:rsidRDefault="002C1439" w:rsidP="002C1439">
      <w:pPr>
        <w:spacing w:after="200" w:line="276" w:lineRule="auto"/>
        <w:jc w:val="left"/>
        <w:rPr>
          <w:b/>
          <w:caps/>
          <w:szCs w:val="20"/>
        </w:rPr>
      </w:pPr>
      <w:r>
        <w:br w:type="page"/>
      </w:r>
    </w:p>
    <w:p w14:paraId="1AA6545C" w14:textId="77777777" w:rsidR="002C1439" w:rsidRPr="00B12A0F" w:rsidRDefault="002C1439" w:rsidP="002C1439">
      <w:pPr>
        <w:pStyle w:val="ICHeading3"/>
      </w:pPr>
      <w:r>
        <w:lastRenderedPageBreak/>
        <w:t>Proposal</w:t>
      </w:r>
    </w:p>
    <w:p w14:paraId="79FEFCA0" w14:textId="77777777" w:rsidR="002C1439" w:rsidRDefault="002C1439" w:rsidP="002C1439">
      <w:r>
        <w:t>It is proposed to subdivide the site into two lots. Lot 1 would contain the existing dwelling on a lot of 2697sqm with a 45.76m wide frontage to Spencer Road and be roughly rectangular in shape. Lot 2 would occupy the balance of the site being 1400sqm and have a frontage to Spencer Road, 18m, creating a L-shaped lot enveloping Lot 1 on two sides. No common property is proposed. Existing vehicle crossovers would provide access to both lots. The subdivision would not impact on any significant vegetation on the site.</w:t>
      </w:r>
    </w:p>
    <w:p w14:paraId="462E7099" w14:textId="77777777" w:rsidR="002C1439" w:rsidRDefault="002C1439" w:rsidP="002C1439">
      <w:r>
        <w:rPr>
          <w:noProof/>
        </w:rPr>
        <w:drawing>
          <wp:inline distT="0" distB="0" distL="0" distR="0" wp14:anchorId="373DDE96" wp14:editId="5B90EA72">
            <wp:extent cx="6096000" cy="5364480"/>
            <wp:effectExtent l="0" t="0" r="0" b="7620"/>
            <wp:docPr id="15" name="Picture 15" descr="Figure 1 is the subdivis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1 is the subdivision plan"/>
                    <pic:cNvPicPr/>
                  </pic:nvPicPr>
                  <pic:blipFill>
                    <a:blip r:embed="rId55"/>
                    <a:stretch>
                      <a:fillRect/>
                    </a:stretch>
                  </pic:blipFill>
                  <pic:spPr>
                    <a:xfrm>
                      <a:off x="0" y="0"/>
                      <a:ext cx="6098774" cy="5366921"/>
                    </a:xfrm>
                    <a:prstGeom prst="rect">
                      <a:avLst/>
                    </a:prstGeom>
                  </pic:spPr>
                </pic:pic>
              </a:graphicData>
            </a:graphic>
          </wp:inline>
        </w:drawing>
      </w:r>
    </w:p>
    <w:p w14:paraId="7EA27BC3" w14:textId="77777777" w:rsidR="002C1439" w:rsidRPr="00862BFF" w:rsidRDefault="002C1439" w:rsidP="002C1439">
      <w:r>
        <w:t>Figure 1: Subdivision Plan</w:t>
      </w:r>
    </w:p>
    <w:p w14:paraId="3A72F468" w14:textId="77777777" w:rsidR="002C1439" w:rsidRPr="00B12A0F" w:rsidRDefault="002C1439" w:rsidP="002C1439">
      <w:pPr>
        <w:pStyle w:val="ICHeading3"/>
      </w:pPr>
      <w:r>
        <w:t>Background to Current Proposal</w:t>
      </w:r>
    </w:p>
    <w:p w14:paraId="67170A54" w14:textId="77777777" w:rsidR="002C1439" w:rsidRPr="00862BFF" w:rsidRDefault="002C1439" w:rsidP="002C1439">
      <w:r>
        <w:t xml:space="preserve">See ‘History’ below. </w:t>
      </w:r>
    </w:p>
    <w:p w14:paraId="79F41C77" w14:textId="77777777" w:rsidR="002C1439" w:rsidRDefault="002C1439" w:rsidP="002C1439">
      <w:pPr>
        <w:spacing w:after="200" w:line="276" w:lineRule="auto"/>
        <w:jc w:val="left"/>
        <w:rPr>
          <w:b/>
          <w:caps/>
          <w:szCs w:val="20"/>
        </w:rPr>
      </w:pPr>
      <w:r>
        <w:br w:type="page"/>
      </w:r>
    </w:p>
    <w:p w14:paraId="24F50D46" w14:textId="77777777" w:rsidR="002C1439" w:rsidRPr="00B12A0F" w:rsidRDefault="002C1439" w:rsidP="002C1439">
      <w:pPr>
        <w:pStyle w:val="ICHeading3"/>
      </w:pPr>
      <w:r>
        <w:lastRenderedPageBreak/>
        <w:t>History</w:t>
      </w:r>
    </w:p>
    <w:p w14:paraId="680AFCA3" w14:textId="77777777" w:rsidR="002C1439" w:rsidRDefault="002C1439" w:rsidP="002C1439">
      <w:r>
        <w:t xml:space="preserve">Planning permit application PA2019136 proposed a three lot subdivision of the site, with lot sizes of 1,366sqm. The application determined at Council’s Development Assessment Committee (DAC) meeting held on 19 February 2020. It was recommended for refusal on the grounds of inconsistency with relevant state and local planning policy, the General Residential Zone (GRZ1), neighbourhood character and Council’s adopted Planning Scheme Amendment, C88. Council resolved to approve the application and issue a Notice of Decision to Grant a Permit. </w:t>
      </w:r>
    </w:p>
    <w:p w14:paraId="088ADAA0" w14:textId="77777777" w:rsidR="002C1439" w:rsidRDefault="002C1439" w:rsidP="002C1439">
      <w:r>
        <w:t xml:space="preserve">On 6 March 2020 Amendment C88 was gazetted, which rezoned the subject site from GRZ1 to NRZ6 and imposed a minimum lot size of 1,400sqm for new subdivisions. </w:t>
      </w:r>
    </w:p>
    <w:p w14:paraId="51F1E4B2" w14:textId="77777777" w:rsidR="002C1439" w:rsidRDefault="002C1439" w:rsidP="002C1439">
      <w:r>
        <w:t xml:space="preserve">On 11 March 2020 an objector to the application appealed Council’s Notice of Decision to grant a permit at VCAT. Given the proposed 1,366sqm lot sizes did not meet the new minimum 1,400sqm requirement and a permit could not be granted based on the current zoning of the land, the VCAT proceeding was cancelled. VCAT issued an order on 13 July 2020 directing no permit be granted for application PA2019136. </w:t>
      </w:r>
    </w:p>
    <w:p w14:paraId="47DF5FD3" w14:textId="77777777" w:rsidR="002C1439" w:rsidRDefault="002C1439" w:rsidP="002C1439">
      <w:r>
        <w:t>Before the issue of the VCAT order, the applicant was aware a permit could not be granted for a three lot subdivision. On 2 July 2020, the applicant submitted the two lot subdivision application.</w:t>
      </w:r>
    </w:p>
    <w:p w14:paraId="5F6BEF5A" w14:textId="77777777" w:rsidR="002C1439" w:rsidRPr="00862BFF" w:rsidRDefault="002C1439" w:rsidP="002C1439">
      <w:r>
        <w:t xml:space="preserve">An officer’s report was prepared for the Development Assessment Committee (DAC) meeting on 17 February 2021. The applicant requested the item be deferred on the basis they would lodge a revised plan. The revised subdivision plan was lodged on 12 June 2021 </w:t>
      </w:r>
    </w:p>
    <w:p w14:paraId="4ACA3765" w14:textId="77777777" w:rsidR="002C1439" w:rsidRPr="00B12A0F" w:rsidRDefault="002C1439" w:rsidP="002C1439">
      <w:pPr>
        <w:pStyle w:val="ICHeading3"/>
      </w:pPr>
      <w:r>
        <w:t>Public Notice</w:t>
      </w:r>
    </w:p>
    <w:p w14:paraId="4ABC0684" w14:textId="77777777" w:rsidR="002C1439" w:rsidRDefault="002C1439" w:rsidP="002C1439">
      <w:r>
        <w:t xml:space="preserve">Notice of the </w:t>
      </w:r>
      <w:r w:rsidRPr="00C5127D">
        <w:t xml:space="preserve">application was </w:t>
      </w:r>
      <w:r>
        <w:t>given</w:t>
      </w:r>
      <w:r w:rsidRPr="00C5127D">
        <w:t xml:space="preserve"> to adjoining and surrounding landowners</w:t>
      </w:r>
      <w:r>
        <w:t xml:space="preserve"> by mail and a sign erected on site from 15 September until 15 October 2020</w:t>
      </w:r>
      <w:r w:rsidRPr="00C5127D">
        <w:t>.</w:t>
      </w:r>
      <w:r>
        <w:t xml:space="preserve"> </w:t>
      </w:r>
      <w:r w:rsidRPr="005E1839">
        <w:t>Three</w:t>
      </w:r>
      <w:r>
        <w:t xml:space="preserve"> objections were received.</w:t>
      </w:r>
    </w:p>
    <w:p w14:paraId="2A52D437" w14:textId="77777777" w:rsidR="002C1439" w:rsidRPr="00862BFF" w:rsidRDefault="002C1439" w:rsidP="002C1439">
      <w:r>
        <w:t xml:space="preserve">The revised subdivision plan was not re-advertised as changes made would not alter the recommendation. </w:t>
      </w:r>
    </w:p>
    <w:p w14:paraId="46A408CA" w14:textId="77777777" w:rsidR="002C1439" w:rsidRPr="00B12A0F" w:rsidRDefault="002C1439" w:rsidP="002C1439">
      <w:pPr>
        <w:pStyle w:val="ICHeading3"/>
      </w:pPr>
      <w:r>
        <w:t>Summary of Objections</w:t>
      </w:r>
    </w:p>
    <w:p w14:paraId="1DF1F9D0" w14:textId="77777777" w:rsidR="002C1439" w:rsidRDefault="002C1439" w:rsidP="002C1439">
      <w:r w:rsidRPr="00C5127D">
        <w:t xml:space="preserve">The objections received are detailed below with </w:t>
      </w:r>
      <w:r>
        <w:t xml:space="preserve">the </w:t>
      </w:r>
      <w:r w:rsidRPr="00C5127D">
        <w:t xml:space="preserve">officer’s </w:t>
      </w:r>
      <w:r>
        <w:t xml:space="preserve">accompanying </w:t>
      </w:r>
      <w:r w:rsidRPr="00C5127D">
        <w:t>comment</w:t>
      </w:r>
      <w:r>
        <w:t>s</w:t>
      </w:r>
      <w:r w:rsidRPr="00C5127D">
        <w:t>:</w:t>
      </w:r>
    </w:p>
    <w:tbl>
      <w:tblPr>
        <w:tblStyle w:val="TableGrid"/>
        <w:tblW w:w="0" w:type="auto"/>
        <w:tblLook w:val="04A0" w:firstRow="1" w:lastRow="0" w:firstColumn="1" w:lastColumn="0" w:noHBand="0" w:noVBand="1"/>
      </w:tblPr>
      <w:tblGrid>
        <w:gridCol w:w="5211"/>
        <w:gridCol w:w="4536"/>
      </w:tblGrid>
      <w:tr w:rsidR="002C1439" w14:paraId="532AD36B" w14:textId="77777777" w:rsidTr="00636DD3">
        <w:tc>
          <w:tcPr>
            <w:tcW w:w="5211" w:type="dxa"/>
            <w:shd w:val="clear" w:color="auto" w:fill="D9D9D9" w:themeFill="background1" w:themeFillShade="D9"/>
          </w:tcPr>
          <w:p w14:paraId="67095E87" w14:textId="77777777" w:rsidR="002C1439" w:rsidRPr="00C5127D" w:rsidRDefault="002C1439" w:rsidP="00636DD3">
            <w:pPr>
              <w:rPr>
                <w:b/>
              </w:rPr>
            </w:pPr>
            <w:r>
              <w:rPr>
                <w:b/>
              </w:rPr>
              <w:t>Objection</w:t>
            </w:r>
          </w:p>
        </w:tc>
        <w:tc>
          <w:tcPr>
            <w:tcW w:w="4536" w:type="dxa"/>
            <w:shd w:val="clear" w:color="auto" w:fill="D9D9D9" w:themeFill="background1" w:themeFillShade="D9"/>
          </w:tcPr>
          <w:p w14:paraId="6D7C4332" w14:textId="77777777" w:rsidR="002C1439" w:rsidRPr="00C5127D" w:rsidRDefault="002C1439" w:rsidP="00636DD3">
            <w:pPr>
              <w:rPr>
                <w:b/>
              </w:rPr>
            </w:pPr>
            <w:r>
              <w:rPr>
                <w:b/>
              </w:rPr>
              <w:t>Any Relevant Requirement</w:t>
            </w:r>
          </w:p>
        </w:tc>
      </w:tr>
      <w:tr w:rsidR="002C1439" w14:paraId="49B51B0E" w14:textId="77777777" w:rsidTr="00636DD3">
        <w:tc>
          <w:tcPr>
            <w:tcW w:w="5211" w:type="dxa"/>
          </w:tcPr>
          <w:p w14:paraId="2CFD8C42" w14:textId="77777777" w:rsidR="002C1439" w:rsidRDefault="002C1439" w:rsidP="00636DD3">
            <w:r>
              <w:t>Due to the proposed lot design, a new dwelling on Lot 2 would have insufficient boundary setbacks to maintain the sense of openness and provision of generous landscaping.</w:t>
            </w:r>
          </w:p>
        </w:tc>
        <w:tc>
          <w:tcPr>
            <w:tcW w:w="4536" w:type="dxa"/>
          </w:tcPr>
          <w:p w14:paraId="15FA9865" w14:textId="77777777" w:rsidR="002C1439" w:rsidRDefault="002C1439" w:rsidP="00636DD3">
            <w:r>
              <w:t>Clauses 21.08-6 &amp; 21.08-7</w:t>
            </w:r>
          </w:p>
        </w:tc>
      </w:tr>
      <w:tr w:rsidR="002C1439" w14:paraId="227EFD51" w14:textId="77777777" w:rsidTr="00636DD3">
        <w:tc>
          <w:tcPr>
            <w:tcW w:w="9747" w:type="dxa"/>
            <w:gridSpan w:val="2"/>
            <w:shd w:val="clear" w:color="auto" w:fill="F2F2F2" w:themeFill="background1" w:themeFillShade="F2"/>
          </w:tcPr>
          <w:p w14:paraId="43DBC30D" w14:textId="77777777" w:rsidR="002C1439" w:rsidRDefault="002C1439" w:rsidP="00636DD3">
            <w:pPr>
              <w:rPr>
                <w:b/>
              </w:rPr>
            </w:pPr>
            <w:r>
              <w:rPr>
                <w:b/>
              </w:rPr>
              <w:t>Officer’s Response:</w:t>
            </w:r>
          </w:p>
          <w:p w14:paraId="60D690D4" w14:textId="77777777" w:rsidR="002C1439" w:rsidRPr="002F6B78" w:rsidRDefault="002C1439" w:rsidP="00636DD3">
            <w:r>
              <w:t>It is agreed that the proposal does not satisfy the objective of Clause 21.08-6 or comply with the applicable strategies of Clause 21.08-7.</w:t>
            </w:r>
          </w:p>
        </w:tc>
      </w:tr>
      <w:tr w:rsidR="002C1439" w14:paraId="4C4C7529" w14:textId="77777777" w:rsidTr="00636DD3">
        <w:tc>
          <w:tcPr>
            <w:tcW w:w="5211" w:type="dxa"/>
          </w:tcPr>
          <w:p w14:paraId="7CC8E044" w14:textId="77777777" w:rsidR="002C1439" w:rsidRDefault="002C1439" w:rsidP="00636DD3">
            <w:bookmarkStart w:id="65" w:name="_Hlk58575159"/>
            <w:r>
              <w:t>The proposal is inconsistent with the neighbourhood character objective of maintaining large lots with spacious setbacks and wide frontages.</w:t>
            </w:r>
          </w:p>
        </w:tc>
        <w:tc>
          <w:tcPr>
            <w:tcW w:w="4536" w:type="dxa"/>
          </w:tcPr>
          <w:p w14:paraId="41509AB9" w14:textId="77777777" w:rsidR="002C1439" w:rsidRDefault="002C1439" w:rsidP="00636DD3">
            <w:r>
              <w:t>Clause 32.09, Schedule 6</w:t>
            </w:r>
          </w:p>
        </w:tc>
      </w:tr>
      <w:tr w:rsidR="002C1439" w14:paraId="194EC9DA" w14:textId="77777777" w:rsidTr="00636DD3">
        <w:tc>
          <w:tcPr>
            <w:tcW w:w="9747" w:type="dxa"/>
            <w:gridSpan w:val="2"/>
            <w:shd w:val="clear" w:color="auto" w:fill="F2F2F2" w:themeFill="background1" w:themeFillShade="F2"/>
          </w:tcPr>
          <w:p w14:paraId="2C378A73" w14:textId="77777777" w:rsidR="002C1439" w:rsidRDefault="002C1439" w:rsidP="00636DD3">
            <w:pPr>
              <w:rPr>
                <w:b/>
              </w:rPr>
            </w:pPr>
            <w:r>
              <w:rPr>
                <w:b/>
              </w:rPr>
              <w:t>Officer’s Response:</w:t>
            </w:r>
          </w:p>
          <w:p w14:paraId="69C72E79" w14:textId="77777777" w:rsidR="002C1439" w:rsidRPr="00FF3438" w:rsidRDefault="002C1439" w:rsidP="00636DD3">
            <w:r>
              <w:t>It is agreed that the proposal is inconsistent with the applicable neighbourhood character objective.</w:t>
            </w:r>
          </w:p>
        </w:tc>
      </w:tr>
      <w:bookmarkEnd w:id="65"/>
      <w:tr w:rsidR="002C1439" w14:paraId="0D72A5D3" w14:textId="77777777" w:rsidTr="00636DD3">
        <w:tc>
          <w:tcPr>
            <w:tcW w:w="5211" w:type="dxa"/>
          </w:tcPr>
          <w:p w14:paraId="7EA26744" w14:textId="77777777" w:rsidR="002C1439" w:rsidRDefault="002C1439" w:rsidP="00636DD3">
            <w:r>
              <w:lastRenderedPageBreak/>
              <w:t>A future dwelling on Lot 2 may be constrained by the tree canopy growth of vegetation on the adjoining property, due to the proposed lot design.</w:t>
            </w:r>
          </w:p>
        </w:tc>
        <w:tc>
          <w:tcPr>
            <w:tcW w:w="4536" w:type="dxa"/>
          </w:tcPr>
          <w:p w14:paraId="376088F3" w14:textId="77777777" w:rsidR="002C1439" w:rsidRDefault="002C1439" w:rsidP="00636DD3">
            <w:r w:rsidRPr="001A26DD">
              <w:t>Clause 32.09, Schedule 6</w:t>
            </w:r>
          </w:p>
        </w:tc>
      </w:tr>
      <w:tr w:rsidR="002C1439" w:rsidRPr="00C5127D" w14:paraId="5F91B728" w14:textId="77777777" w:rsidTr="00636DD3">
        <w:tc>
          <w:tcPr>
            <w:tcW w:w="9747" w:type="dxa"/>
            <w:gridSpan w:val="2"/>
            <w:shd w:val="clear" w:color="auto" w:fill="F2F2F2" w:themeFill="background1" w:themeFillShade="F2"/>
          </w:tcPr>
          <w:p w14:paraId="02505770" w14:textId="77777777" w:rsidR="002C1439" w:rsidRDefault="002C1439" w:rsidP="00636DD3">
            <w:pPr>
              <w:rPr>
                <w:b/>
              </w:rPr>
            </w:pPr>
            <w:r>
              <w:rPr>
                <w:b/>
              </w:rPr>
              <w:t>Officer’s Response:</w:t>
            </w:r>
          </w:p>
          <w:p w14:paraId="5F37179C" w14:textId="77777777" w:rsidR="002C1439" w:rsidRPr="003C5B2D" w:rsidRDefault="002C1439" w:rsidP="00636DD3">
            <w:r>
              <w:t>The potential canopy growth of the trees is unknown but may conflict with future development. It is considered that Lot 2’s dimensions would restrict the potential for planting of future canopy trees along its eastern, rear boundary.</w:t>
            </w:r>
          </w:p>
        </w:tc>
      </w:tr>
      <w:tr w:rsidR="002C1439" w14:paraId="571626B5" w14:textId="77777777" w:rsidTr="00636DD3">
        <w:tc>
          <w:tcPr>
            <w:tcW w:w="5211" w:type="dxa"/>
          </w:tcPr>
          <w:p w14:paraId="742C5132" w14:textId="77777777" w:rsidR="002C1439" w:rsidRDefault="002C1439" w:rsidP="00636DD3">
            <w:r>
              <w:t>The proposal would facilitate growth in an area identified as being on the township fringe which should be protected from overdevelopment.</w:t>
            </w:r>
          </w:p>
        </w:tc>
        <w:tc>
          <w:tcPr>
            <w:tcW w:w="4536" w:type="dxa"/>
          </w:tcPr>
          <w:p w14:paraId="6333D8EF" w14:textId="77777777" w:rsidR="002C1439" w:rsidRDefault="002C1439" w:rsidP="00636DD3">
            <w:r>
              <w:t>Clause 21.08-3</w:t>
            </w:r>
          </w:p>
        </w:tc>
      </w:tr>
      <w:tr w:rsidR="002C1439" w:rsidRPr="00C5127D" w14:paraId="10E7A3E0" w14:textId="77777777" w:rsidTr="00636DD3">
        <w:tc>
          <w:tcPr>
            <w:tcW w:w="9747" w:type="dxa"/>
            <w:gridSpan w:val="2"/>
            <w:shd w:val="clear" w:color="auto" w:fill="F2F2F2" w:themeFill="background1" w:themeFillShade="F2"/>
          </w:tcPr>
          <w:p w14:paraId="07D7DE73" w14:textId="77777777" w:rsidR="002C1439" w:rsidRDefault="002C1439" w:rsidP="00636DD3">
            <w:r>
              <w:rPr>
                <w:b/>
              </w:rPr>
              <w:t>Officer’s Response:</w:t>
            </w:r>
          </w:p>
          <w:p w14:paraId="7F7D9C71" w14:textId="77777777" w:rsidR="002C1439" w:rsidRPr="00254624" w:rsidRDefault="002C1439" w:rsidP="00636DD3">
            <w:r>
              <w:t>The area is identified as a minimal growth area, reflected by the 1,400sqm minimum lot size requirement. The total lot area in this instance means that a two lot subdivision may be considered, subject to an assessment of all relevant planning policies in the Moorabool Planning Scheme.</w:t>
            </w:r>
          </w:p>
        </w:tc>
      </w:tr>
      <w:tr w:rsidR="002C1439" w14:paraId="7665E6F7" w14:textId="77777777" w:rsidTr="00636DD3">
        <w:tc>
          <w:tcPr>
            <w:tcW w:w="5211" w:type="dxa"/>
          </w:tcPr>
          <w:p w14:paraId="21866F91" w14:textId="77777777" w:rsidR="002C1439" w:rsidRDefault="002C1439" w:rsidP="00636DD3">
            <w:bookmarkStart w:id="66" w:name="_Hlk58578920"/>
            <w:r>
              <w:t xml:space="preserve">The lot design means that a future dwelling on Lot 2 would be built close to our fence line, negatively impacting our amenity. </w:t>
            </w:r>
          </w:p>
        </w:tc>
        <w:tc>
          <w:tcPr>
            <w:tcW w:w="4536" w:type="dxa"/>
          </w:tcPr>
          <w:p w14:paraId="3D72C114" w14:textId="77777777" w:rsidR="002C1439" w:rsidRDefault="002C1439" w:rsidP="00636DD3">
            <w:r>
              <w:t>Clauses 21.08-3 and 65.01</w:t>
            </w:r>
          </w:p>
        </w:tc>
      </w:tr>
      <w:tr w:rsidR="002C1439" w:rsidRPr="00C5127D" w14:paraId="5079D92B" w14:textId="77777777" w:rsidTr="00636DD3">
        <w:tc>
          <w:tcPr>
            <w:tcW w:w="9747" w:type="dxa"/>
            <w:gridSpan w:val="2"/>
            <w:shd w:val="clear" w:color="auto" w:fill="F2F2F2" w:themeFill="background1" w:themeFillShade="F2"/>
          </w:tcPr>
          <w:p w14:paraId="3E5A959B" w14:textId="77777777" w:rsidR="002C1439" w:rsidRDefault="002C1439" w:rsidP="00636DD3">
            <w:pPr>
              <w:rPr>
                <w:b/>
              </w:rPr>
            </w:pPr>
            <w:r>
              <w:rPr>
                <w:b/>
              </w:rPr>
              <w:t>Officer’s Response:</w:t>
            </w:r>
          </w:p>
          <w:p w14:paraId="342A2929" w14:textId="77777777" w:rsidR="002C1439" w:rsidRPr="009B34D0" w:rsidRDefault="002C1439" w:rsidP="00636DD3">
            <w:r>
              <w:t>It is agreed that the lot layout means that a future dwelling on Lot 2 would likely have boundary setbacks less than generally found in the area, inconsistent with the preferred neighbourhood character and have a negative amenity impact upon the immediate surrounding area.</w:t>
            </w:r>
          </w:p>
        </w:tc>
      </w:tr>
      <w:bookmarkEnd w:id="66"/>
      <w:tr w:rsidR="002C1439" w14:paraId="556561AE" w14:textId="77777777" w:rsidTr="00636DD3">
        <w:tc>
          <w:tcPr>
            <w:tcW w:w="5211" w:type="dxa"/>
          </w:tcPr>
          <w:p w14:paraId="6D8D2734" w14:textId="77777777" w:rsidR="002C1439" w:rsidRDefault="002C1439" w:rsidP="00636DD3">
            <w:r>
              <w:t>The dimensions of Lot 2 would not enable development of a future dwelling in keeping with the neighbourhood character objectives of NRZ6 or Standard C8 under Clause 56.</w:t>
            </w:r>
          </w:p>
        </w:tc>
        <w:tc>
          <w:tcPr>
            <w:tcW w:w="4536" w:type="dxa"/>
          </w:tcPr>
          <w:p w14:paraId="5B25D4E6" w14:textId="77777777" w:rsidR="002C1439" w:rsidRDefault="002C1439" w:rsidP="00636DD3">
            <w:r>
              <w:t>Clauses 32.09, Schedule 6 and 56.04-2</w:t>
            </w:r>
          </w:p>
        </w:tc>
      </w:tr>
      <w:tr w:rsidR="002C1439" w:rsidRPr="00C5127D" w14:paraId="67012FD3" w14:textId="77777777" w:rsidTr="00636DD3">
        <w:tc>
          <w:tcPr>
            <w:tcW w:w="9747" w:type="dxa"/>
            <w:gridSpan w:val="2"/>
            <w:shd w:val="clear" w:color="auto" w:fill="F2F2F2" w:themeFill="background1" w:themeFillShade="F2"/>
          </w:tcPr>
          <w:p w14:paraId="2D614028" w14:textId="77777777" w:rsidR="002C1439" w:rsidRDefault="002C1439" w:rsidP="00636DD3">
            <w:pPr>
              <w:rPr>
                <w:b/>
              </w:rPr>
            </w:pPr>
            <w:r>
              <w:rPr>
                <w:b/>
              </w:rPr>
              <w:t>Officer’s Response:</w:t>
            </w:r>
          </w:p>
          <w:p w14:paraId="06E7003F" w14:textId="77777777" w:rsidR="002C1439" w:rsidRPr="00DD15C6" w:rsidRDefault="002C1439" w:rsidP="00636DD3">
            <w:r>
              <w:t>It is agreed that Lot 2’s shape and dimensions would not readily facilitate development of a dwelling consistent with the preferred neighbourhood character for this area of Ballan or be site responsive.</w:t>
            </w:r>
          </w:p>
        </w:tc>
      </w:tr>
    </w:tbl>
    <w:p w14:paraId="3394A1AC" w14:textId="77777777" w:rsidR="002C1439" w:rsidRDefault="002C1439" w:rsidP="002C1439">
      <w:pPr>
        <w:pStyle w:val="ICHeading3"/>
        <w:spacing w:before="120"/>
      </w:pPr>
    </w:p>
    <w:p w14:paraId="680B0C2A" w14:textId="77777777" w:rsidR="002C1439" w:rsidRDefault="002C1439" w:rsidP="002C1439">
      <w:pPr>
        <w:spacing w:after="200" w:line="276" w:lineRule="auto"/>
        <w:jc w:val="left"/>
        <w:rPr>
          <w:b/>
          <w:caps/>
          <w:szCs w:val="20"/>
        </w:rPr>
      </w:pPr>
      <w:r>
        <w:br w:type="page"/>
      </w:r>
    </w:p>
    <w:p w14:paraId="0ADE8872" w14:textId="77777777" w:rsidR="002C1439" w:rsidRPr="00B12A0F" w:rsidRDefault="002C1439" w:rsidP="002C1439">
      <w:pPr>
        <w:pStyle w:val="ICHeading3"/>
        <w:spacing w:before="120"/>
      </w:pPr>
      <w:r>
        <w:lastRenderedPageBreak/>
        <w:t>Locality Map</w:t>
      </w:r>
    </w:p>
    <w:p w14:paraId="16252115" w14:textId="77777777" w:rsidR="002C1439" w:rsidRDefault="002C1439" w:rsidP="002C1439">
      <w:r>
        <w:t>The map below indicates the location of the subject site and the zoning of the surrounding area.</w:t>
      </w:r>
    </w:p>
    <w:p w14:paraId="2972E7CA" w14:textId="77777777" w:rsidR="002C1439" w:rsidRDefault="002C1439" w:rsidP="002C1439">
      <w:r>
        <w:rPr>
          <w:noProof/>
        </w:rPr>
        <w:drawing>
          <wp:inline distT="0" distB="0" distL="0" distR="0" wp14:anchorId="617EFBF7" wp14:editId="5F9529CA">
            <wp:extent cx="6120765" cy="5015865"/>
            <wp:effectExtent l="0" t="0" r="0" b="0"/>
            <wp:docPr id="16" name="Picture 16" descr="Figure 2 shows the subject site which is located on Spencer Road. The site and surrounding area is zoned NRZ6 and NRZ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765" cy="5015865"/>
                    </a:xfrm>
                    <a:prstGeom prst="rect">
                      <a:avLst/>
                    </a:prstGeom>
                    <a:noFill/>
                    <a:ln>
                      <a:noFill/>
                    </a:ln>
                  </pic:spPr>
                </pic:pic>
              </a:graphicData>
            </a:graphic>
          </wp:inline>
        </w:drawing>
      </w:r>
    </w:p>
    <w:p w14:paraId="3832FCF6" w14:textId="77777777" w:rsidR="002C1439" w:rsidRPr="00F431DC" w:rsidRDefault="002C1439" w:rsidP="002C1439">
      <w:pPr>
        <w:rPr>
          <w:bCs/>
        </w:rPr>
      </w:pPr>
      <w:r w:rsidRPr="00C35B5E">
        <w:rPr>
          <w:b/>
        </w:rPr>
        <w:t>Figure 2:</w:t>
      </w:r>
      <w:r w:rsidRPr="00F431DC">
        <w:rPr>
          <w:bCs/>
        </w:rPr>
        <w:t xml:space="preserve"> Zone Map</w:t>
      </w:r>
    </w:p>
    <w:p w14:paraId="171F3546" w14:textId="77777777" w:rsidR="002C1439" w:rsidRDefault="002C1439" w:rsidP="002C1439">
      <w:r>
        <w:rPr>
          <w:noProof/>
        </w:rPr>
        <w:lastRenderedPageBreak/>
        <w:drawing>
          <wp:inline distT="0" distB="0" distL="0" distR="0" wp14:anchorId="78711C45" wp14:editId="265686DE">
            <wp:extent cx="6120765" cy="5244465"/>
            <wp:effectExtent l="0" t="0" r="0" b="0"/>
            <wp:docPr id="17" name="Picture 17" descr="Figure 3 is an aerial photograph of the site and its sur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0765" cy="5244465"/>
                    </a:xfrm>
                    <a:prstGeom prst="rect">
                      <a:avLst/>
                    </a:prstGeom>
                    <a:noFill/>
                    <a:ln>
                      <a:noFill/>
                    </a:ln>
                  </pic:spPr>
                </pic:pic>
              </a:graphicData>
            </a:graphic>
          </wp:inline>
        </w:drawing>
      </w:r>
    </w:p>
    <w:p w14:paraId="234B71FC" w14:textId="77777777" w:rsidR="002C1439" w:rsidRPr="00091415" w:rsidRDefault="002C1439" w:rsidP="002C1439">
      <w:pPr>
        <w:rPr>
          <w:bCs/>
        </w:rPr>
      </w:pPr>
      <w:r w:rsidRPr="00C35B5E">
        <w:rPr>
          <w:b/>
        </w:rPr>
        <w:t>Figure 3:</w:t>
      </w:r>
      <w:r w:rsidRPr="00091415">
        <w:rPr>
          <w:bCs/>
        </w:rPr>
        <w:t xml:space="preserve"> Aerial photograph</w:t>
      </w:r>
    </w:p>
    <w:p w14:paraId="206082D3" w14:textId="77777777" w:rsidR="002C1439" w:rsidRPr="00B12A0F" w:rsidRDefault="002C1439" w:rsidP="002C1439">
      <w:pPr>
        <w:pStyle w:val="ICHeading3"/>
      </w:pPr>
      <w:r>
        <w:t>Planning Scheme Provisions</w:t>
      </w:r>
    </w:p>
    <w:p w14:paraId="3187ADEC" w14:textId="77777777" w:rsidR="002C1439" w:rsidRDefault="002C1439" w:rsidP="002C1439">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3D280556" w14:textId="77777777" w:rsidR="002C1439" w:rsidRDefault="002C1439" w:rsidP="002C1439">
      <w:r w:rsidRPr="00020A9A">
        <w:t>The relevant clauses are:</w:t>
      </w:r>
    </w:p>
    <w:p w14:paraId="43617C79" w14:textId="77777777" w:rsidR="002C1439" w:rsidRPr="00C164DC" w:rsidRDefault="002C1439" w:rsidP="002C1439">
      <w:pPr>
        <w:pStyle w:val="ICBulletList1"/>
        <w:numPr>
          <w:ilvl w:val="0"/>
          <w:numId w:val="0"/>
        </w:numPr>
        <w:tabs>
          <w:tab w:val="left" w:pos="567"/>
        </w:tabs>
        <w:spacing w:after="20"/>
        <w:ind w:left="567" w:hanging="567"/>
      </w:pPr>
      <w:r w:rsidRPr="00C164DC">
        <w:rPr>
          <w:rFonts w:ascii="Symbol" w:hAnsi="Symbol"/>
        </w:rPr>
        <w:t></w:t>
      </w:r>
      <w:r w:rsidRPr="00C164DC">
        <w:rPr>
          <w:rFonts w:ascii="Symbol" w:hAnsi="Symbol"/>
        </w:rPr>
        <w:tab/>
      </w:r>
      <w:r w:rsidRPr="00C164DC">
        <w:t>Clause 11.03-3S</w:t>
      </w:r>
      <w:r>
        <w:t xml:space="preserve"> – </w:t>
      </w:r>
      <w:r w:rsidRPr="00C164DC">
        <w:t>Peri-urban areas</w:t>
      </w:r>
    </w:p>
    <w:p w14:paraId="0DF10BB2" w14:textId="77777777" w:rsidR="002C1439" w:rsidRPr="00C164DC" w:rsidRDefault="002C1439" w:rsidP="002C1439">
      <w:pPr>
        <w:pStyle w:val="ICBulletList1"/>
        <w:numPr>
          <w:ilvl w:val="0"/>
          <w:numId w:val="0"/>
        </w:numPr>
        <w:tabs>
          <w:tab w:val="left" w:pos="567"/>
        </w:tabs>
        <w:spacing w:after="20"/>
        <w:ind w:left="567" w:hanging="567"/>
        <w:rPr>
          <w:lang w:val="en-US"/>
        </w:rPr>
      </w:pPr>
      <w:r w:rsidRPr="00C164DC">
        <w:rPr>
          <w:rFonts w:ascii="Symbol" w:hAnsi="Symbol"/>
          <w:lang w:val="en-US"/>
        </w:rPr>
        <w:t></w:t>
      </w:r>
      <w:r w:rsidRPr="00C164DC">
        <w:rPr>
          <w:rFonts w:ascii="Symbol" w:hAnsi="Symbol"/>
          <w:lang w:val="en-US"/>
        </w:rPr>
        <w:tab/>
      </w:r>
      <w:r w:rsidRPr="00C164DC">
        <w:rPr>
          <w:lang w:val="en-US"/>
        </w:rPr>
        <w:t xml:space="preserve">Clause 14.02 </w:t>
      </w:r>
      <w:r>
        <w:t xml:space="preserve">– </w:t>
      </w:r>
      <w:r w:rsidRPr="00C164DC">
        <w:rPr>
          <w:lang w:val="en-US"/>
        </w:rPr>
        <w:t>Water</w:t>
      </w:r>
    </w:p>
    <w:p w14:paraId="735A680E" w14:textId="77777777" w:rsidR="002C1439" w:rsidRPr="00C164DC" w:rsidRDefault="002C1439" w:rsidP="002C1439">
      <w:pPr>
        <w:pStyle w:val="ICBulletList1"/>
        <w:numPr>
          <w:ilvl w:val="0"/>
          <w:numId w:val="0"/>
        </w:numPr>
        <w:tabs>
          <w:tab w:val="left" w:pos="567"/>
        </w:tabs>
        <w:spacing w:after="20"/>
        <w:ind w:left="567" w:hanging="567"/>
        <w:rPr>
          <w:lang w:val="en-US"/>
        </w:rPr>
      </w:pPr>
      <w:r w:rsidRPr="00C164DC">
        <w:rPr>
          <w:rFonts w:ascii="Symbol" w:hAnsi="Symbol"/>
          <w:lang w:val="en-US"/>
        </w:rPr>
        <w:t></w:t>
      </w:r>
      <w:r w:rsidRPr="00C164DC">
        <w:rPr>
          <w:rFonts w:ascii="Symbol" w:hAnsi="Symbol"/>
          <w:lang w:val="en-US"/>
        </w:rPr>
        <w:tab/>
      </w:r>
      <w:r w:rsidRPr="00C164DC">
        <w:rPr>
          <w:lang w:val="en-US"/>
        </w:rPr>
        <w:t xml:space="preserve">Clause 15.01-3S </w:t>
      </w:r>
      <w:r>
        <w:t xml:space="preserve">– </w:t>
      </w:r>
      <w:r w:rsidRPr="00C164DC">
        <w:rPr>
          <w:lang w:val="en-US"/>
        </w:rPr>
        <w:t>Subdivision design</w:t>
      </w:r>
    </w:p>
    <w:p w14:paraId="6E56CA5C" w14:textId="77777777" w:rsidR="002C1439" w:rsidRPr="00C164DC" w:rsidRDefault="002C1439" w:rsidP="002C1439">
      <w:pPr>
        <w:pStyle w:val="ICBulletList1"/>
        <w:numPr>
          <w:ilvl w:val="0"/>
          <w:numId w:val="0"/>
        </w:numPr>
        <w:tabs>
          <w:tab w:val="left" w:pos="567"/>
        </w:tabs>
        <w:spacing w:after="20"/>
        <w:ind w:left="567" w:hanging="567"/>
        <w:rPr>
          <w:lang w:val="en-US"/>
        </w:rPr>
      </w:pPr>
      <w:r w:rsidRPr="00C164DC">
        <w:rPr>
          <w:rFonts w:ascii="Symbol" w:hAnsi="Symbol"/>
          <w:lang w:val="en-US"/>
        </w:rPr>
        <w:t></w:t>
      </w:r>
      <w:r w:rsidRPr="00C164DC">
        <w:rPr>
          <w:rFonts w:ascii="Symbol" w:hAnsi="Symbol"/>
          <w:lang w:val="en-US"/>
        </w:rPr>
        <w:tab/>
      </w:r>
      <w:r w:rsidRPr="00C164DC">
        <w:rPr>
          <w:lang w:val="en-US"/>
        </w:rPr>
        <w:t xml:space="preserve">Clause 15.01-5S </w:t>
      </w:r>
      <w:r>
        <w:t xml:space="preserve">– </w:t>
      </w:r>
      <w:r w:rsidRPr="00C164DC">
        <w:rPr>
          <w:lang w:val="en-US"/>
        </w:rPr>
        <w:t>Neighbourhood character</w:t>
      </w:r>
    </w:p>
    <w:p w14:paraId="129E0D35" w14:textId="77777777" w:rsidR="002C1439" w:rsidRPr="00C164DC" w:rsidRDefault="002C1439" w:rsidP="002C1439">
      <w:pPr>
        <w:pStyle w:val="ICBulletList1"/>
        <w:numPr>
          <w:ilvl w:val="0"/>
          <w:numId w:val="0"/>
        </w:numPr>
        <w:tabs>
          <w:tab w:val="left" w:pos="567"/>
        </w:tabs>
        <w:spacing w:after="20"/>
        <w:ind w:left="567" w:hanging="567"/>
        <w:rPr>
          <w:lang w:val="en-US"/>
        </w:rPr>
      </w:pPr>
      <w:r w:rsidRPr="00C164DC">
        <w:rPr>
          <w:rFonts w:ascii="Symbol" w:hAnsi="Symbol"/>
          <w:lang w:val="en-US"/>
        </w:rPr>
        <w:t></w:t>
      </w:r>
      <w:r w:rsidRPr="00C164DC">
        <w:rPr>
          <w:rFonts w:ascii="Symbol" w:hAnsi="Symbol"/>
          <w:lang w:val="en-US"/>
        </w:rPr>
        <w:tab/>
      </w:r>
      <w:r w:rsidRPr="00C164DC">
        <w:rPr>
          <w:lang w:val="en-US"/>
        </w:rPr>
        <w:t>Clause 16.01-</w:t>
      </w:r>
      <w:r>
        <w:rPr>
          <w:lang w:val="en-US"/>
        </w:rPr>
        <w:t>1</w:t>
      </w:r>
      <w:r w:rsidRPr="00C164DC">
        <w:rPr>
          <w:lang w:val="en-US"/>
        </w:rPr>
        <w:t xml:space="preserve">S </w:t>
      </w:r>
      <w:r>
        <w:t xml:space="preserve">– </w:t>
      </w:r>
      <w:r>
        <w:rPr>
          <w:lang w:val="en-US"/>
        </w:rPr>
        <w:t>Housing supply</w:t>
      </w:r>
    </w:p>
    <w:p w14:paraId="546D5F61" w14:textId="77777777" w:rsidR="002C1439" w:rsidRPr="00C164DC" w:rsidRDefault="002C1439" w:rsidP="002C1439">
      <w:pPr>
        <w:pStyle w:val="ICBulletList1"/>
        <w:numPr>
          <w:ilvl w:val="0"/>
          <w:numId w:val="0"/>
        </w:numPr>
        <w:tabs>
          <w:tab w:val="left" w:pos="567"/>
        </w:tabs>
        <w:spacing w:after="20"/>
        <w:ind w:left="567" w:hanging="567"/>
        <w:rPr>
          <w:lang w:val="en-US"/>
        </w:rPr>
      </w:pPr>
      <w:r w:rsidRPr="00C164DC">
        <w:rPr>
          <w:rFonts w:ascii="Symbol" w:hAnsi="Symbol"/>
          <w:lang w:val="en-US"/>
        </w:rPr>
        <w:t></w:t>
      </w:r>
      <w:r w:rsidRPr="00C164DC">
        <w:rPr>
          <w:rFonts w:ascii="Symbol" w:hAnsi="Symbol"/>
          <w:lang w:val="en-US"/>
        </w:rPr>
        <w:tab/>
      </w:r>
      <w:r w:rsidRPr="00C164DC">
        <w:rPr>
          <w:lang w:val="en-US"/>
        </w:rPr>
        <w:t xml:space="preserve">Clause 21.02-3 </w:t>
      </w:r>
      <w:r>
        <w:t xml:space="preserve">– </w:t>
      </w:r>
      <w:r w:rsidRPr="00C164DC">
        <w:rPr>
          <w:lang w:val="en-US"/>
        </w:rPr>
        <w:t>Water and catchment management</w:t>
      </w:r>
    </w:p>
    <w:p w14:paraId="02F0DDC4" w14:textId="77777777" w:rsidR="002C1439" w:rsidRPr="00C164DC" w:rsidRDefault="002C1439" w:rsidP="002C1439">
      <w:pPr>
        <w:pStyle w:val="ICBulletList1"/>
        <w:numPr>
          <w:ilvl w:val="0"/>
          <w:numId w:val="0"/>
        </w:numPr>
        <w:tabs>
          <w:tab w:val="left" w:pos="567"/>
        </w:tabs>
        <w:spacing w:after="20"/>
        <w:ind w:left="567" w:hanging="567"/>
        <w:rPr>
          <w:lang w:val="en-US"/>
        </w:rPr>
      </w:pPr>
      <w:r w:rsidRPr="00C164DC">
        <w:rPr>
          <w:rFonts w:ascii="Symbol" w:hAnsi="Symbol"/>
          <w:lang w:val="en-US"/>
        </w:rPr>
        <w:t></w:t>
      </w:r>
      <w:r w:rsidRPr="00C164DC">
        <w:rPr>
          <w:rFonts w:ascii="Symbol" w:hAnsi="Symbol"/>
          <w:lang w:val="en-US"/>
        </w:rPr>
        <w:tab/>
      </w:r>
      <w:r w:rsidRPr="00C164DC">
        <w:rPr>
          <w:lang w:val="en-US"/>
        </w:rPr>
        <w:t xml:space="preserve">Clause 21.03-2 </w:t>
      </w:r>
      <w:r>
        <w:t xml:space="preserve">– </w:t>
      </w:r>
      <w:r w:rsidRPr="00C164DC">
        <w:rPr>
          <w:lang w:val="en-US"/>
        </w:rPr>
        <w:t>Urban Growth Management</w:t>
      </w:r>
    </w:p>
    <w:p w14:paraId="6D784D4A" w14:textId="77777777" w:rsidR="002C1439" w:rsidRPr="00C164DC" w:rsidRDefault="002C1439" w:rsidP="002C1439">
      <w:pPr>
        <w:pStyle w:val="ICBulletList1"/>
        <w:numPr>
          <w:ilvl w:val="0"/>
          <w:numId w:val="0"/>
        </w:numPr>
        <w:tabs>
          <w:tab w:val="left" w:pos="567"/>
        </w:tabs>
        <w:spacing w:after="20"/>
        <w:ind w:left="567" w:hanging="567"/>
        <w:rPr>
          <w:lang w:val="en-US"/>
        </w:rPr>
      </w:pPr>
      <w:r w:rsidRPr="00C164DC">
        <w:rPr>
          <w:rFonts w:ascii="Symbol" w:hAnsi="Symbol"/>
          <w:lang w:val="en-US"/>
        </w:rPr>
        <w:t></w:t>
      </w:r>
      <w:r w:rsidRPr="00C164DC">
        <w:rPr>
          <w:rFonts w:ascii="Symbol" w:hAnsi="Symbol"/>
          <w:lang w:val="en-US"/>
        </w:rPr>
        <w:tab/>
      </w:r>
      <w:r w:rsidRPr="00C164DC">
        <w:rPr>
          <w:lang w:val="en-US"/>
        </w:rPr>
        <w:t xml:space="preserve">Clause 21.03-3 </w:t>
      </w:r>
      <w:r>
        <w:t xml:space="preserve">– </w:t>
      </w:r>
      <w:r w:rsidRPr="00C164DC">
        <w:rPr>
          <w:lang w:val="en-US"/>
        </w:rPr>
        <w:t>Residential Development</w:t>
      </w:r>
    </w:p>
    <w:p w14:paraId="3B3A0CB7" w14:textId="77777777" w:rsidR="002C1439" w:rsidRPr="00C164DC" w:rsidRDefault="002C1439" w:rsidP="002C1439">
      <w:pPr>
        <w:pStyle w:val="ICBulletList1"/>
        <w:numPr>
          <w:ilvl w:val="0"/>
          <w:numId w:val="0"/>
        </w:numPr>
        <w:tabs>
          <w:tab w:val="left" w:pos="567"/>
        </w:tabs>
        <w:spacing w:after="20"/>
        <w:ind w:left="567" w:hanging="567"/>
        <w:rPr>
          <w:lang w:val="en-US"/>
        </w:rPr>
      </w:pPr>
      <w:r w:rsidRPr="00C164DC">
        <w:rPr>
          <w:rFonts w:ascii="Symbol" w:hAnsi="Symbol"/>
          <w:lang w:val="en-US"/>
        </w:rPr>
        <w:t></w:t>
      </w:r>
      <w:r w:rsidRPr="00C164DC">
        <w:rPr>
          <w:rFonts w:ascii="Symbol" w:hAnsi="Symbol"/>
          <w:lang w:val="en-US"/>
        </w:rPr>
        <w:tab/>
      </w:r>
      <w:r w:rsidRPr="00C164DC">
        <w:rPr>
          <w:lang w:val="en-US"/>
        </w:rPr>
        <w:t xml:space="preserve">Clause 21.03-4 </w:t>
      </w:r>
      <w:r>
        <w:t xml:space="preserve">– </w:t>
      </w:r>
      <w:r w:rsidRPr="00C164DC">
        <w:rPr>
          <w:lang w:val="en-US"/>
        </w:rPr>
        <w:t>Landscape and Neighbourhood Character</w:t>
      </w:r>
    </w:p>
    <w:p w14:paraId="3D06AA90" w14:textId="77777777" w:rsidR="002C1439" w:rsidRPr="00C164DC" w:rsidRDefault="002C1439" w:rsidP="002C1439">
      <w:pPr>
        <w:pStyle w:val="ICBulletList1"/>
        <w:numPr>
          <w:ilvl w:val="0"/>
          <w:numId w:val="0"/>
        </w:numPr>
        <w:tabs>
          <w:tab w:val="left" w:pos="567"/>
        </w:tabs>
        <w:spacing w:after="20"/>
        <w:ind w:left="567" w:hanging="567"/>
      </w:pPr>
      <w:r w:rsidRPr="00C164DC">
        <w:rPr>
          <w:rFonts w:ascii="Symbol" w:hAnsi="Symbol"/>
        </w:rPr>
        <w:t></w:t>
      </w:r>
      <w:r w:rsidRPr="00C164DC">
        <w:rPr>
          <w:rFonts w:ascii="Symbol" w:hAnsi="Symbol"/>
        </w:rPr>
        <w:tab/>
      </w:r>
      <w:r w:rsidRPr="00C164DC">
        <w:rPr>
          <w:lang w:val="en-US"/>
        </w:rPr>
        <w:t xml:space="preserve">Clause 21.08 </w:t>
      </w:r>
      <w:r>
        <w:t xml:space="preserve">– </w:t>
      </w:r>
      <w:r w:rsidRPr="00C164DC">
        <w:rPr>
          <w:lang w:val="en-US"/>
        </w:rPr>
        <w:t>Ballan</w:t>
      </w:r>
    </w:p>
    <w:p w14:paraId="43CA273C" w14:textId="77777777" w:rsidR="002C1439" w:rsidRPr="00313DBE" w:rsidRDefault="002C1439" w:rsidP="002C1439">
      <w:pPr>
        <w:pStyle w:val="ICBulletList1"/>
        <w:numPr>
          <w:ilvl w:val="0"/>
          <w:numId w:val="0"/>
        </w:numPr>
        <w:tabs>
          <w:tab w:val="left" w:pos="567"/>
        </w:tabs>
        <w:spacing w:after="20"/>
        <w:ind w:left="567" w:hanging="567"/>
      </w:pPr>
      <w:r w:rsidRPr="00313DBE">
        <w:rPr>
          <w:rFonts w:ascii="Symbol" w:hAnsi="Symbol"/>
        </w:rPr>
        <w:t></w:t>
      </w:r>
      <w:r w:rsidRPr="00313DBE">
        <w:rPr>
          <w:rFonts w:ascii="Symbol" w:hAnsi="Symbol"/>
        </w:rPr>
        <w:tab/>
      </w:r>
      <w:r w:rsidRPr="00C164DC">
        <w:rPr>
          <w:lang w:val="en-US"/>
        </w:rPr>
        <w:t xml:space="preserve">Clause 22.02 </w:t>
      </w:r>
      <w:r>
        <w:t xml:space="preserve">– </w:t>
      </w:r>
      <w:r w:rsidRPr="00C164DC">
        <w:rPr>
          <w:lang w:val="en-US"/>
        </w:rPr>
        <w:t>Special Water Supply Catchments</w:t>
      </w:r>
    </w:p>
    <w:p w14:paraId="3D50093B" w14:textId="77777777" w:rsidR="002C1439" w:rsidRDefault="002C1439" w:rsidP="002C1439">
      <w:r w:rsidRPr="00C164DC">
        <w:lastRenderedPageBreak/>
        <w:t>In assessing it against the relevant sections of the PPF and LPPF, the following significant non-compliances were identified:</w:t>
      </w:r>
    </w:p>
    <w:p w14:paraId="427EED82" w14:textId="77777777" w:rsidR="002C1439" w:rsidRPr="00DF46B4" w:rsidRDefault="002C1439" w:rsidP="002C1439">
      <w:pPr>
        <w:rPr>
          <w:b/>
        </w:rPr>
      </w:pPr>
      <w:r w:rsidRPr="00DF46B4">
        <w:rPr>
          <w:b/>
        </w:rPr>
        <w:t>PPF and LPPF assessment</w:t>
      </w:r>
    </w:p>
    <w:tbl>
      <w:tblPr>
        <w:tblStyle w:val="TableGrid"/>
        <w:tblW w:w="0" w:type="auto"/>
        <w:tblLook w:val="04A0" w:firstRow="1" w:lastRow="0" w:firstColumn="1" w:lastColumn="0" w:noHBand="0" w:noVBand="1"/>
      </w:tblPr>
      <w:tblGrid>
        <w:gridCol w:w="1809"/>
        <w:gridCol w:w="2835"/>
        <w:gridCol w:w="5103"/>
      </w:tblGrid>
      <w:tr w:rsidR="002C1439" w14:paraId="734F19BF" w14:textId="77777777" w:rsidTr="00636DD3">
        <w:tc>
          <w:tcPr>
            <w:tcW w:w="1809" w:type="dxa"/>
          </w:tcPr>
          <w:p w14:paraId="1A6A5C3C" w14:textId="77777777" w:rsidR="002C1439" w:rsidRPr="00020A9A" w:rsidRDefault="002C1439" w:rsidP="00636DD3">
            <w:pPr>
              <w:rPr>
                <w:b/>
              </w:rPr>
            </w:pPr>
            <w:r>
              <w:rPr>
                <w:b/>
              </w:rPr>
              <w:t>PPF</w:t>
            </w:r>
          </w:p>
        </w:tc>
        <w:tc>
          <w:tcPr>
            <w:tcW w:w="2835" w:type="dxa"/>
          </w:tcPr>
          <w:p w14:paraId="7D6132A0" w14:textId="77777777" w:rsidR="002C1439" w:rsidRPr="00020A9A" w:rsidRDefault="002C1439" w:rsidP="00636DD3">
            <w:pPr>
              <w:rPr>
                <w:b/>
              </w:rPr>
            </w:pPr>
            <w:r>
              <w:rPr>
                <w:b/>
              </w:rPr>
              <w:t>Title</w:t>
            </w:r>
          </w:p>
        </w:tc>
        <w:tc>
          <w:tcPr>
            <w:tcW w:w="5103" w:type="dxa"/>
          </w:tcPr>
          <w:p w14:paraId="14E0133F" w14:textId="77777777" w:rsidR="002C1439" w:rsidRPr="00020A9A" w:rsidRDefault="002C1439" w:rsidP="00636DD3">
            <w:pPr>
              <w:rPr>
                <w:b/>
              </w:rPr>
            </w:pPr>
            <w:r>
              <w:rPr>
                <w:b/>
              </w:rPr>
              <w:t>Response</w:t>
            </w:r>
          </w:p>
        </w:tc>
      </w:tr>
      <w:tr w:rsidR="002C1439" w14:paraId="38BD5B41" w14:textId="77777777" w:rsidTr="00636DD3">
        <w:tc>
          <w:tcPr>
            <w:tcW w:w="1809" w:type="dxa"/>
          </w:tcPr>
          <w:p w14:paraId="3C9BA7A1" w14:textId="77777777" w:rsidR="002C1439" w:rsidRDefault="002C1439" w:rsidP="00636DD3">
            <w:r w:rsidRPr="00EC5078">
              <w:t xml:space="preserve">Clause 15.01-5S </w:t>
            </w:r>
          </w:p>
        </w:tc>
        <w:tc>
          <w:tcPr>
            <w:tcW w:w="2835" w:type="dxa"/>
          </w:tcPr>
          <w:p w14:paraId="3A7A8D0D" w14:textId="77777777" w:rsidR="002C1439" w:rsidRDefault="002C1439" w:rsidP="00636DD3">
            <w:r w:rsidRPr="00EC5078">
              <w:t xml:space="preserve">Neighbourhood character </w:t>
            </w:r>
          </w:p>
        </w:tc>
        <w:tc>
          <w:tcPr>
            <w:tcW w:w="5103" w:type="dxa"/>
          </w:tcPr>
          <w:p w14:paraId="0A820318" w14:textId="77777777" w:rsidR="002C1439" w:rsidRDefault="002C1439" w:rsidP="00636DD3">
            <w:r w:rsidRPr="00EC5078">
              <w:t>The proposal does not respond positively to the key features of the existing or preferred neighbourhood character</w:t>
            </w:r>
            <w:r>
              <w:t xml:space="preserve"> by creating a L shaped lot which is restrictive for positioning a new dwelling.</w:t>
            </w:r>
          </w:p>
        </w:tc>
      </w:tr>
      <w:tr w:rsidR="002C1439" w14:paraId="16823B68" w14:textId="77777777" w:rsidTr="00636DD3">
        <w:tc>
          <w:tcPr>
            <w:tcW w:w="1809" w:type="dxa"/>
          </w:tcPr>
          <w:p w14:paraId="5362948B" w14:textId="77777777" w:rsidR="002C1439" w:rsidRPr="00020A9A" w:rsidRDefault="002C1439" w:rsidP="00636DD3">
            <w:pPr>
              <w:rPr>
                <w:b/>
              </w:rPr>
            </w:pPr>
            <w:r>
              <w:rPr>
                <w:b/>
              </w:rPr>
              <w:t>LPPF</w:t>
            </w:r>
          </w:p>
        </w:tc>
        <w:tc>
          <w:tcPr>
            <w:tcW w:w="2835" w:type="dxa"/>
          </w:tcPr>
          <w:p w14:paraId="07E980BA" w14:textId="77777777" w:rsidR="002C1439" w:rsidRPr="00020A9A" w:rsidRDefault="002C1439" w:rsidP="00636DD3">
            <w:pPr>
              <w:rPr>
                <w:b/>
              </w:rPr>
            </w:pPr>
          </w:p>
        </w:tc>
        <w:tc>
          <w:tcPr>
            <w:tcW w:w="5103" w:type="dxa"/>
          </w:tcPr>
          <w:p w14:paraId="23FC0616" w14:textId="77777777" w:rsidR="002C1439" w:rsidRPr="00020A9A" w:rsidRDefault="002C1439" w:rsidP="00636DD3">
            <w:pPr>
              <w:rPr>
                <w:b/>
              </w:rPr>
            </w:pPr>
          </w:p>
        </w:tc>
      </w:tr>
      <w:tr w:rsidR="002C1439" w14:paraId="5CC3304D" w14:textId="77777777" w:rsidTr="00636DD3">
        <w:tc>
          <w:tcPr>
            <w:tcW w:w="1809" w:type="dxa"/>
          </w:tcPr>
          <w:p w14:paraId="1D2DCE37" w14:textId="77777777" w:rsidR="002C1439" w:rsidRDefault="002C1439" w:rsidP="00636DD3">
            <w:r w:rsidRPr="0009504A">
              <w:t>Clause 21.03-4</w:t>
            </w:r>
          </w:p>
        </w:tc>
        <w:tc>
          <w:tcPr>
            <w:tcW w:w="2835" w:type="dxa"/>
          </w:tcPr>
          <w:p w14:paraId="014CC7C3" w14:textId="77777777" w:rsidR="002C1439" w:rsidRDefault="002C1439" w:rsidP="00636DD3">
            <w:pPr>
              <w:jc w:val="left"/>
            </w:pPr>
            <w:r w:rsidRPr="0009504A">
              <w:t>Landscape and Neighbourhood Character</w:t>
            </w:r>
          </w:p>
        </w:tc>
        <w:tc>
          <w:tcPr>
            <w:tcW w:w="5103" w:type="dxa"/>
          </w:tcPr>
          <w:p w14:paraId="799824A8" w14:textId="77777777" w:rsidR="002C1439" w:rsidRDefault="002C1439" w:rsidP="00636DD3">
            <w:r w:rsidRPr="0009504A">
              <w:t>The proposal does not respond appropriately to the key features of the existing or preferred neighbourhood character.</w:t>
            </w:r>
          </w:p>
        </w:tc>
      </w:tr>
      <w:tr w:rsidR="002C1439" w14:paraId="75B222B7" w14:textId="77777777" w:rsidTr="00636DD3">
        <w:tc>
          <w:tcPr>
            <w:tcW w:w="1809" w:type="dxa"/>
          </w:tcPr>
          <w:p w14:paraId="4720D54F" w14:textId="77777777" w:rsidR="002C1439" w:rsidRPr="0009504A" w:rsidRDefault="002C1439" w:rsidP="00636DD3">
            <w:r>
              <w:t>Clause 21.08-6</w:t>
            </w:r>
          </w:p>
        </w:tc>
        <w:tc>
          <w:tcPr>
            <w:tcW w:w="2835" w:type="dxa"/>
          </w:tcPr>
          <w:p w14:paraId="51A421A6" w14:textId="77777777" w:rsidR="002C1439" w:rsidRPr="0009504A" w:rsidRDefault="002C1439" w:rsidP="00636DD3">
            <w:r>
              <w:t>Residential Development</w:t>
            </w:r>
          </w:p>
        </w:tc>
        <w:tc>
          <w:tcPr>
            <w:tcW w:w="5103" w:type="dxa"/>
          </w:tcPr>
          <w:p w14:paraId="20ABB100" w14:textId="77777777" w:rsidR="002C1439" w:rsidRPr="0009504A" w:rsidRDefault="002C1439" w:rsidP="00636DD3">
            <w:r>
              <w:t>Due to the design and configuration of Lot 2, it is unlikely that a future dwelling would be sited to conform with the preferred neighbourhood character.</w:t>
            </w:r>
          </w:p>
        </w:tc>
      </w:tr>
    </w:tbl>
    <w:p w14:paraId="4DEABEE4" w14:textId="77777777" w:rsidR="002C1439" w:rsidRPr="00B12A0F" w:rsidRDefault="002C1439" w:rsidP="002C1439">
      <w:pPr>
        <w:pStyle w:val="ICHeading3"/>
      </w:pPr>
      <w:r>
        <w:t>Zone</w:t>
      </w:r>
    </w:p>
    <w:p w14:paraId="41AA06C5" w14:textId="77777777" w:rsidR="002C1439" w:rsidRDefault="002C1439" w:rsidP="002C1439">
      <w:pPr>
        <w:rPr>
          <w:lang w:val="en-GB"/>
        </w:rPr>
      </w:pPr>
      <w:r w:rsidRPr="000E14A0">
        <w:rPr>
          <w:lang w:val="en-GB"/>
        </w:rPr>
        <w:t xml:space="preserve">The subject site is in the </w:t>
      </w:r>
      <w:r>
        <w:rPr>
          <w:lang w:val="en-GB"/>
        </w:rPr>
        <w:t>Neighbourhood Residential Zone, Schedule 6 (NRZ6)</w:t>
      </w:r>
      <w:r w:rsidRPr="000E14A0">
        <w:rPr>
          <w:lang w:val="en-GB"/>
        </w:rPr>
        <w:t>.</w:t>
      </w:r>
      <w:r>
        <w:rPr>
          <w:lang w:val="en-GB"/>
        </w:rPr>
        <w:t xml:space="preserve">  </w:t>
      </w:r>
      <w:r w:rsidRPr="000E14A0">
        <w:rPr>
          <w:lang w:val="en-GB"/>
        </w:rPr>
        <w:t>The purpose of the</w:t>
      </w:r>
      <w:r>
        <w:rPr>
          <w:lang w:val="en-GB"/>
        </w:rPr>
        <w:t xml:space="preserve"> Neighbourhood Residential </w:t>
      </w:r>
      <w:r w:rsidRPr="000E14A0">
        <w:rPr>
          <w:lang w:val="en-GB"/>
        </w:rPr>
        <w:t>Zone is:</w:t>
      </w:r>
    </w:p>
    <w:p w14:paraId="32D29A85" w14:textId="77777777" w:rsidR="002C1439" w:rsidRPr="001713F5" w:rsidRDefault="002C1439" w:rsidP="002C1439">
      <w:pPr>
        <w:pStyle w:val="ICBulletList1"/>
        <w:numPr>
          <w:ilvl w:val="0"/>
          <w:numId w:val="0"/>
        </w:numPr>
        <w:tabs>
          <w:tab w:val="left" w:pos="567"/>
        </w:tabs>
        <w:ind w:left="567" w:hanging="567"/>
        <w:rPr>
          <w:lang w:val="en-GB"/>
        </w:rPr>
      </w:pPr>
      <w:r w:rsidRPr="001713F5">
        <w:rPr>
          <w:rFonts w:ascii="Symbol" w:hAnsi="Symbol"/>
          <w:lang w:val="en-GB"/>
        </w:rPr>
        <w:t></w:t>
      </w:r>
      <w:r w:rsidRPr="001713F5">
        <w:rPr>
          <w:rFonts w:ascii="Symbol" w:hAnsi="Symbol"/>
          <w:lang w:val="en-GB"/>
        </w:rPr>
        <w:tab/>
      </w:r>
      <w:r w:rsidRPr="001713F5">
        <w:rPr>
          <w:lang w:val="en-GB"/>
        </w:rPr>
        <w:t xml:space="preserve">To implement the Municipal Planning Strategy and the Planning Policy Framework. </w:t>
      </w:r>
    </w:p>
    <w:p w14:paraId="547EA9D2" w14:textId="77777777" w:rsidR="002C1439" w:rsidRPr="001713F5" w:rsidRDefault="002C1439" w:rsidP="002C1439">
      <w:pPr>
        <w:pStyle w:val="ICBulletList1"/>
        <w:numPr>
          <w:ilvl w:val="0"/>
          <w:numId w:val="0"/>
        </w:numPr>
        <w:tabs>
          <w:tab w:val="left" w:pos="567"/>
        </w:tabs>
        <w:ind w:left="567" w:hanging="567"/>
        <w:rPr>
          <w:lang w:val="en-GB"/>
        </w:rPr>
      </w:pPr>
      <w:r w:rsidRPr="001713F5">
        <w:rPr>
          <w:rFonts w:ascii="Symbol" w:hAnsi="Symbol"/>
          <w:lang w:val="en-GB"/>
        </w:rPr>
        <w:t></w:t>
      </w:r>
      <w:r w:rsidRPr="001713F5">
        <w:rPr>
          <w:rFonts w:ascii="Symbol" w:hAnsi="Symbol"/>
          <w:lang w:val="en-GB"/>
        </w:rPr>
        <w:tab/>
      </w:r>
      <w:r w:rsidRPr="001713F5">
        <w:t xml:space="preserve">To recognise areas of predominantly single and double storey residential development. </w:t>
      </w:r>
    </w:p>
    <w:p w14:paraId="1A45BE66" w14:textId="77777777" w:rsidR="002C1439" w:rsidRPr="001713F5" w:rsidRDefault="002C1439" w:rsidP="002C1439">
      <w:pPr>
        <w:pStyle w:val="ICBulletList1"/>
        <w:numPr>
          <w:ilvl w:val="0"/>
          <w:numId w:val="0"/>
        </w:numPr>
        <w:tabs>
          <w:tab w:val="left" w:pos="567"/>
        </w:tabs>
        <w:ind w:left="567" w:hanging="567"/>
        <w:rPr>
          <w:lang w:val="en-GB"/>
        </w:rPr>
      </w:pPr>
      <w:r w:rsidRPr="001713F5">
        <w:rPr>
          <w:rFonts w:ascii="Symbol" w:hAnsi="Symbol"/>
          <w:lang w:val="en-GB"/>
        </w:rPr>
        <w:t></w:t>
      </w:r>
      <w:r w:rsidRPr="001713F5">
        <w:rPr>
          <w:rFonts w:ascii="Symbol" w:hAnsi="Symbol"/>
          <w:lang w:val="en-GB"/>
        </w:rPr>
        <w:tab/>
      </w:r>
      <w:r w:rsidRPr="001713F5">
        <w:t>To manage and ensure that development respects the identified neighbourhood character, heritage, environmental or landscape characteristics.</w:t>
      </w:r>
    </w:p>
    <w:p w14:paraId="00A6121F" w14:textId="77777777" w:rsidR="002C1439" w:rsidRPr="001713F5" w:rsidRDefault="002C1439" w:rsidP="002C1439">
      <w:pPr>
        <w:pStyle w:val="ICBulletList1"/>
        <w:numPr>
          <w:ilvl w:val="0"/>
          <w:numId w:val="0"/>
        </w:numPr>
        <w:tabs>
          <w:tab w:val="left" w:pos="567"/>
        </w:tabs>
        <w:ind w:left="567" w:hanging="567"/>
        <w:rPr>
          <w:lang w:val="en-GB"/>
        </w:rPr>
      </w:pPr>
      <w:r w:rsidRPr="001713F5">
        <w:rPr>
          <w:rFonts w:ascii="Symbol" w:hAnsi="Symbol"/>
          <w:lang w:val="en-GB"/>
        </w:rPr>
        <w:t></w:t>
      </w:r>
      <w:r w:rsidRPr="001713F5">
        <w:rPr>
          <w:rFonts w:ascii="Symbol" w:hAnsi="Symbol"/>
          <w:lang w:val="en-GB"/>
        </w:rPr>
        <w:tab/>
      </w:r>
      <w:r w:rsidRPr="001713F5">
        <w:t>To allow educational, recreational, religious, community and a limited range of other non-residential uses to serve local community needs in appropriate locations.</w:t>
      </w:r>
    </w:p>
    <w:p w14:paraId="7E11D22D" w14:textId="77777777" w:rsidR="002C1439" w:rsidRDefault="002C1439" w:rsidP="002C1439">
      <w:pPr>
        <w:rPr>
          <w:lang w:val="en-GB"/>
        </w:rPr>
      </w:pPr>
      <w:r>
        <w:rPr>
          <w:lang w:val="en-GB"/>
        </w:rPr>
        <w:t>Schedule 6 specifies the following neighbourhood character objectives to be achieved in this area:</w:t>
      </w:r>
    </w:p>
    <w:p w14:paraId="0CB8FAEB" w14:textId="77777777" w:rsidR="002C1439" w:rsidRPr="001713F5" w:rsidRDefault="002C1439" w:rsidP="002C1439">
      <w:pPr>
        <w:pStyle w:val="ICBulletList1"/>
        <w:numPr>
          <w:ilvl w:val="0"/>
          <w:numId w:val="0"/>
        </w:numPr>
        <w:tabs>
          <w:tab w:val="left" w:pos="567"/>
        </w:tabs>
        <w:ind w:left="567" w:hanging="567"/>
        <w:rPr>
          <w:lang w:val="en-GB"/>
        </w:rPr>
      </w:pPr>
      <w:r w:rsidRPr="001713F5">
        <w:rPr>
          <w:rFonts w:ascii="Symbol" w:hAnsi="Symbol"/>
          <w:lang w:val="en-GB"/>
        </w:rPr>
        <w:t></w:t>
      </w:r>
      <w:r w:rsidRPr="001713F5">
        <w:rPr>
          <w:rFonts w:ascii="Symbol" w:hAnsi="Symbol"/>
          <w:lang w:val="en-GB"/>
        </w:rPr>
        <w:tab/>
      </w:r>
      <w:r w:rsidRPr="001713F5">
        <w:t xml:space="preserve">To maintain an open and spacious character through the retention and creation of large lots that are predominantly occupied by single dwellings, with wide frontages and substantial setbacks around the dwellings. </w:t>
      </w:r>
    </w:p>
    <w:p w14:paraId="2F7EBE0C" w14:textId="77777777" w:rsidR="002C1439" w:rsidRPr="001713F5" w:rsidRDefault="002C1439" w:rsidP="002C1439">
      <w:pPr>
        <w:pStyle w:val="ICBulletList1"/>
        <w:numPr>
          <w:ilvl w:val="0"/>
          <w:numId w:val="0"/>
        </w:numPr>
        <w:tabs>
          <w:tab w:val="left" w:pos="567"/>
        </w:tabs>
        <w:ind w:left="567" w:hanging="567"/>
        <w:rPr>
          <w:lang w:val="en-GB"/>
        </w:rPr>
      </w:pPr>
      <w:r w:rsidRPr="001713F5">
        <w:rPr>
          <w:rFonts w:ascii="Symbol" w:hAnsi="Symbol"/>
          <w:lang w:val="en-GB"/>
        </w:rPr>
        <w:t></w:t>
      </w:r>
      <w:r w:rsidRPr="001713F5">
        <w:rPr>
          <w:rFonts w:ascii="Symbol" w:hAnsi="Symbol"/>
          <w:lang w:val="en-GB"/>
        </w:rPr>
        <w:tab/>
      </w:r>
      <w:r w:rsidRPr="001713F5">
        <w:t xml:space="preserve">To protect the character and identity of the town by establishing a transition from rural to residential areas. </w:t>
      </w:r>
    </w:p>
    <w:p w14:paraId="2C4DA070" w14:textId="77777777" w:rsidR="002C1439" w:rsidRPr="001713F5" w:rsidRDefault="002C1439" w:rsidP="002C1439">
      <w:pPr>
        <w:pStyle w:val="ICBulletList1"/>
        <w:numPr>
          <w:ilvl w:val="0"/>
          <w:numId w:val="0"/>
        </w:numPr>
        <w:tabs>
          <w:tab w:val="left" w:pos="567"/>
        </w:tabs>
        <w:ind w:left="567" w:hanging="567"/>
        <w:rPr>
          <w:lang w:val="en-GB"/>
        </w:rPr>
      </w:pPr>
      <w:r w:rsidRPr="001713F5">
        <w:rPr>
          <w:rFonts w:ascii="Symbol" w:hAnsi="Symbol"/>
          <w:lang w:val="en-GB"/>
        </w:rPr>
        <w:t></w:t>
      </w:r>
      <w:r w:rsidRPr="001713F5">
        <w:rPr>
          <w:rFonts w:ascii="Symbol" w:hAnsi="Symbol"/>
          <w:lang w:val="en-GB"/>
        </w:rPr>
        <w:tab/>
      </w:r>
      <w:r w:rsidRPr="001713F5">
        <w:t>To encourage low, open front fencing, combined with generous landscaping to emphasise the country ‘feel’ of the township.</w:t>
      </w:r>
    </w:p>
    <w:p w14:paraId="3910A681" w14:textId="77777777" w:rsidR="002C1439" w:rsidRDefault="002C1439" w:rsidP="002C1439">
      <w:pPr>
        <w:spacing w:after="240"/>
        <w:rPr>
          <w:lang w:val="en-GB"/>
        </w:rPr>
      </w:pPr>
      <w:r>
        <w:rPr>
          <w:lang w:val="en-GB"/>
        </w:rPr>
        <w:t>Under Clause 32.09-3 a permit is required to subdivide land. Each lot must meet the minimum 1,400sqm lot size specified in Schedule 6 and an application must meet the requirements of Clause 56.</w:t>
      </w:r>
    </w:p>
    <w:p w14:paraId="4ED07715" w14:textId="77777777" w:rsidR="002C1439" w:rsidRPr="00862BFF" w:rsidRDefault="002C1439" w:rsidP="002C1439">
      <w:pPr>
        <w:spacing w:after="240"/>
      </w:pPr>
      <w:r>
        <w:rPr>
          <w:lang w:val="en-GB"/>
        </w:rPr>
        <w:t>The lots comply with the minimum lot areas under the zone but are inconsistent the neighbourhood character objectives for Schedule 6 that seek an open and spacious character.</w:t>
      </w:r>
    </w:p>
    <w:p w14:paraId="2E7540C3" w14:textId="77777777" w:rsidR="002C1439" w:rsidRPr="00B12A0F" w:rsidRDefault="002C1439" w:rsidP="002C1439">
      <w:pPr>
        <w:pStyle w:val="ICHeading3"/>
      </w:pPr>
      <w:r>
        <w:lastRenderedPageBreak/>
        <w:t>Overlays</w:t>
      </w:r>
    </w:p>
    <w:p w14:paraId="63425466" w14:textId="77777777" w:rsidR="002C1439" w:rsidRDefault="002C1439" w:rsidP="002C1439">
      <w:r>
        <w:t>The site is affected by Environmental Significance Overlay, Schedule 1. Under Clause 42.01-2 a permit is required to subdivide land. There are no relevant exemptions under Schedule 1.</w:t>
      </w:r>
    </w:p>
    <w:p w14:paraId="02ACCBEA" w14:textId="77777777" w:rsidR="002C1439" w:rsidRDefault="002C1439" w:rsidP="002C1439">
      <w:pPr>
        <w:spacing w:after="240"/>
      </w:pPr>
      <w:r>
        <w:t>Subject to conditions, the subdivision would be generally consistent with the overlay provisions. The relevant catchment authorities were notified of the application and had no objection.</w:t>
      </w:r>
    </w:p>
    <w:p w14:paraId="3A1770FA" w14:textId="77777777" w:rsidR="002C1439" w:rsidRPr="00AB142C" w:rsidRDefault="002C1439" w:rsidP="002C1439">
      <w:pPr>
        <w:rPr>
          <w:b/>
        </w:rPr>
      </w:pPr>
      <w:r w:rsidRPr="00AB142C">
        <w:rPr>
          <w:b/>
        </w:rPr>
        <w:t>Relevant Policies</w:t>
      </w:r>
    </w:p>
    <w:p w14:paraId="3055FDAA" w14:textId="77777777" w:rsidR="002C1439" w:rsidRPr="00AB142C" w:rsidRDefault="002C1439" w:rsidP="002C1439">
      <w:pPr>
        <w:rPr>
          <w:u w:val="single"/>
          <w:lang w:val="en-US"/>
        </w:rPr>
      </w:pPr>
      <w:r w:rsidRPr="00AB142C">
        <w:rPr>
          <w:u w:val="single"/>
          <w:lang w:val="en-US"/>
        </w:rPr>
        <w:t>Ballan Strategic Directions</w:t>
      </w:r>
    </w:p>
    <w:p w14:paraId="6DF1413D" w14:textId="77777777" w:rsidR="002C1439" w:rsidRDefault="002C1439" w:rsidP="002C1439">
      <w:pPr>
        <w:spacing w:after="240"/>
      </w:pPr>
      <w:r w:rsidRPr="00AB142C">
        <w:t>Ballan Strategic Directions</w:t>
      </w:r>
      <w:r>
        <w:t xml:space="preserve"> (‘the Strategy’) sets out objectives, strategies and actions for the long-term planning of Ballan. The Strategy informed Council’s preparation of Planning Scheme Amendment C88 which proposed changes to local planning policy and the rezoning of land in Ballan, including the subject site. Council adopted C88 on 2 October 2019 after extensive public consultation and a review by an independent planning panel and the amendment was gazetted on 6 March 2020.</w:t>
      </w:r>
    </w:p>
    <w:p w14:paraId="5B60C33C" w14:textId="77777777" w:rsidR="002C1439" w:rsidRPr="00F431DC" w:rsidRDefault="002C1439" w:rsidP="002C1439">
      <w:pPr>
        <w:rPr>
          <w:b/>
          <w:bCs/>
        </w:rPr>
      </w:pPr>
      <w:r w:rsidRPr="00F431DC">
        <w:rPr>
          <w:b/>
          <w:bCs/>
        </w:rPr>
        <w:t>Particular Provisions</w:t>
      </w:r>
    </w:p>
    <w:p w14:paraId="2A2EBB3A" w14:textId="77777777" w:rsidR="002C1439" w:rsidRPr="00F44E4C" w:rsidRDefault="002C1439" w:rsidP="002C1439">
      <w:pPr>
        <w:rPr>
          <w:u w:val="single"/>
        </w:rPr>
      </w:pPr>
      <w:r w:rsidRPr="00F44E4C">
        <w:rPr>
          <w:u w:val="single"/>
        </w:rPr>
        <w:t>Clause 53.01 Public Open Space Contribution and Subdivision</w:t>
      </w:r>
    </w:p>
    <w:p w14:paraId="5DD15F29" w14:textId="77777777" w:rsidR="002C1439" w:rsidRDefault="002C1439" w:rsidP="002C1439">
      <w:r w:rsidRPr="007518B7">
        <w:t xml:space="preserve">A subdivision is exempt from a public open space requirement </w:t>
      </w:r>
      <w:r>
        <w:t>i</w:t>
      </w:r>
      <w:r w:rsidRPr="007518B7">
        <w:t>f</w:t>
      </w:r>
      <w:r>
        <w:t xml:space="preserve"> i</w:t>
      </w:r>
      <w:r w:rsidRPr="00D9776C">
        <w:t xml:space="preserve">t subdivides land into two lots and </w:t>
      </w:r>
      <w:r>
        <w:t>C</w:t>
      </w:r>
      <w:r w:rsidRPr="00D9776C">
        <w:t>ouncil considers it unlikely that each lot will be further subdivided.</w:t>
      </w:r>
      <w:r>
        <w:t xml:space="preserve"> In this instance, given the minimum 1,400sqm lot size requirement under the NRZ6, if approved neither of the proposed lots would be further subdivided and there would no requirement for a public open space contribution.</w:t>
      </w:r>
    </w:p>
    <w:p w14:paraId="443C7F7C" w14:textId="77777777" w:rsidR="002C1439" w:rsidRPr="00166090" w:rsidRDefault="002C1439" w:rsidP="002C1439">
      <w:pPr>
        <w:rPr>
          <w:u w:val="single"/>
        </w:rPr>
      </w:pPr>
      <w:r w:rsidRPr="00166090">
        <w:rPr>
          <w:u w:val="single"/>
        </w:rPr>
        <w:t>Clause 56 Residential Subdivision</w:t>
      </w:r>
    </w:p>
    <w:p w14:paraId="5FF39ED9" w14:textId="77777777" w:rsidR="002C1439" w:rsidRDefault="002C1439" w:rsidP="002C1439">
      <w:r>
        <w:t xml:space="preserve">The proposal does not demonstrate compliance with the following </w:t>
      </w:r>
      <w:proofErr w:type="spellStart"/>
      <w:r>
        <w:t>ResCode</w:t>
      </w:r>
      <w:proofErr w:type="spellEnd"/>
      <w:r>
        <w:t xml:space="preserve"> – Clause 56 requirements outlined in the table below:</w:t>
      </w:r>
    </w:p>
    <w:tbl>
      <w:tblPr>
        <w:tblStyle w:val="TableGrid"/>
        <w:tblW w:w="0" w:type="auto"/>
        <w:tblLook w:val="04A0" w:firstRow="1" w:lastRow="0" w:firstColumn="1" w:lastColumn="0" w:noHBand="0" w:noVBand="1"/>
      </w:tblPr>
      <w:tblGrid>
        <w:gridCol w:w="1809"/>
        <w:gridCol w:w="2835"/>
        <w:gridCol w:w="5103"/>
      </w:tblGrid>
      <w:tr w:rsidR="002C1439" w14:paraId="667248DB" w14:textId="77777777" w:rsidTr="00636DD3">
        <w:tc>
          <w:tcPr>
            <w:tcW w:w="1809" w:type="dxa"/>
            <w:shd w:val="clear" w:color="auto" w:fill="D9D9D9" w:themeFill="background1" w:themeFillShade="D9"/>
          </w:tcPr>
          <w:p w14:paraId="2021CCC4" w14:textId="77777777" w:rsidR="002C1439" w:rsidRPr="00020A9A" w:rsidRDefault="002C1439" w:rsidP="00636DD3">
            <w:pPr>
              <w:rPr>
                <w:b/>
              </w:rPr>
            </w:pPr>
            <w:r>
              <w:rPr>
                <w:b/>
              </w:rPr>
              <w:t xml:space="preserve">Clause </w:t>
            </w:r>
            <w:proofErr w:type="spellStart"/>
            <w:r>
              <w:rPr>
                <w:b/>
              </w:rPr>
              <w:t>ResCode</w:t>
            </w:r>
            <w:proofErr w:type="spellEnd"/>
          </w:p>
        </w:tc>
        <w:tc>
          <w:tcPr>
            <w:tcW w:w="2835" w:type="dxa"/>
            <w:shd w:val="clear" w:color="auto" w:fill="D9D9D9" w:themeFill="background1" w:themeFillShade="D9"/>
          </w:tcPr>
          <w:p w14:paraId="4BB93E30" w14:textId="77777777" w:rsidR="002C1439" w:rsidRPr="00020A9A" w:rsidRDefault="002C1439" w:rsidP="00636DD3">
            <w:pPr>
              <w:rPr>
                <w:b/>
              </w:rPr>
            </w:pPr>
            <w:r>
              <w:rPr>
                <w:b/>
              </w:rPr>
              <w:t>Title</w:t>
            </w:r>
          </w:p>
        </w:tc>
        <w:tc>
          <w:tcPr>
            <w:tcW w:w="5103" w:type="dxa"/>
            <w:shd w:val="clear" w:color="auto" w:fill="D9D9D9" w:themeFill="background1" w:themeFillShade="D9"/>
          </w:tcPr>
          <w:p w14:paraId="1C93A01D" w14:textId="77777777" w:rsidR="002C1439" w:rsidRPr="00020A9A" w:rsidRDefault="002C1439" w:rsidP="00636DD3">
            <w:pPr>
              <w:rPr>
                <w:b/>
              </w:rPr>
            </w:pPr>
            <w:r>
              <w:rPr>
                <w:b/>
              </w:rPr>
              <w:t>Response</w:t>
            </w:r>
          </w:p>
        </w:tc>
      </w:tr>
      <w:tr w:rsidR="002C1439" w14:paraId="75035735" w14:textId="77777777" w:rsidTr="00636DD3">
        <w:tc>
          <w:tcPr>
            <w:tcW w:w="1809" w:type="dxa"/>
          </w:tcPr>
          <w:p w14:paraId="4961EEF9" w14:textId="77777777" w:rsidR="002C1439" w:rsidRDefault="002C1439" w:rsidP="00636DD3">
            <w:r>
              <w:t xml:space="preserve">Clause </w:t>
            </w:r>
            <w:r w:rsidRPr="000144BF">
              <w:t>56.03-5</w:t>
            </w:r>
          </w:p>
        </w:tc>
        <w:tc>
          <w:tcPr>
            <w:tcW w:w="2835" w:type="dxa"/>
          </w:tcPr>
          <w:p w14:paraId="4D199222" w14:textId="77777777" w:rsidR="002C1439" w:rsidRDefault="002C1439" w:rsidP="00636DD3">
            <w:r w:rsidRPr="000144BF">
              <w:t>Neighbourhood character</w:t>
            </w:r>
          </w:p>
        </w:tc>
        <w:tc>
          <w:tcPr>
            <w:tcW w:w="5103" w:type="dxa"/>
          </w:tcPr>
          <w:p w14:paraId="69080DB9" w14:textId="77777777" w:rsidR="002C1439" w:rsidRDefault="002C1439" w:rsidP="00636DD3">
            <w:r w:rsidRPr="000144BF">
              <w:t>The proposal does not respond positively to the key features of the existing or preferred neighbourhood character.</w:t>
            </w:r>
            <w:r>
              <w:t xml:space="preserve"> L shaped lot arrangements are uncommon in this neighbourhood. The maximum lot width is 18m and requires a new dwelling to be built close to either a side or rear property boundary.</w:t>
            </w:r>
          </w:p>
        </w:tc>
      </w:tr>
      <w:tr w:rsidR="002C1439" w14:paraId="6D01FC5D" w14:textId="77777777" w:rsidTr="00636DD3">
        <w:tc>
          <w:tcPr>
            <w:tcW w:w="1809" w:type="dxa"/>
          </w:tcPr>
          <w:p w14:paraId="1C3586C4" w14:textId="77777777" w:rsidR="002C1439" w:rsidRDefault="002C1439" w:rsidP="00636DD3">
            <w:r>
              <w:t>Clause 56.04-2</w:t>
            </w:r>
          </w:p>
        </w:tc>
        <w:tc>
          <w:tcPr>
            <w:tcW w:w="2835" w:type="dxa"/>
          </w:tcPr>
          <w:p w14:paraId="4C7FC014" w14:textId="77777777" w:rsidR="002C1439" w:rsidRPr="000144BF" w:rsidRDefault="002C1439" w:rsidP="00636DD3">
            <w:pPr>
              <w:jc w:val="left"/>
            </w:pPr>
            <w:r>
              <w:t>Lot area and building envelopes</w:t>
            </w:r>
          </w:p>
        </w:tc>
        <w:tc>
          <w:tcPr>
            <w:tcW w:w="5103" w:type="dxa"/>
          </w:tcPr>
          <w:p w14:paraId="5BF8A5EA" w14:textId="77777777" w:rsidR="002C1439" w:rsidRPr="000144BF" w:rsidRDefault="002C1439" w:rsidP="00636DD3">
            <w:r>
              <w:t xml:space="preserve">Although Lot 2 could accommodate a standard 10m x 15m building envelope it is considered that the lot shape and dimensions would not enable a dwelling to be appropriately sited having regard for the site features and neighbourhood character. There would be limited opportunities for generous building setbacks from the property boundaries. </w:t>
            </w:r>
          </w:p>
        </w:tc>
      </w:tr>
    </w:tbl>
    <w:p w14:paraId="003B6D61" w14:textId="77777777" w:rsidR="002C1439" w:rsidRPr="00B12A0F" w:rsidRDefault="002C1439" w:rsidP="002C1439">
      <w:pPr>
        <w:pStyle w:val="ICHeading3"/>
      </w:pPr>
      <w:r>
        <w:lastRenderedPageBreak/>
        <w:t>Discussion</w:t>
      </w:r>
    </w:p>
    <w:p w14:paraId="02DFE3CE" w14:textId="77777777" w:rsidR="002C1439" w:rsidRDefault="002C1439" w:rsidP="002C1439">
      <w:r>
        <w:t>Overall, the proposed subdivision is inconsistent with relevant State and local planning policy, the Neighbourhood Residential Zone, Clause 56 and the decision guidelines at Clause 65 of the Moorabool Planning Scheme.</w:t>
      </w:r>
    </w:p>
    <w:p w14:paraId="623306D7" w14:textId="77777777" w:rsidR="002C1439" w:rsidRDefault="002C1439" w:rsidP="002C1439">
      <w:r w:rsidRPr="00AC682A">
        <w:t xml:space="preserve">The subject site and surrounding land is in the </w:t>
      </w:r>
      <w:r>
        <w:t>Neighbourhood</w:t>
      </w:r>
      <w:r w:rsidRPr="00AC682A">
        <w:t xml:space="preserve"> Residential Zone (</w:t>
      </w:r>
      <w:r>
        <w:t>N</w:t>
      </w:r>
      <w:r w:rsidRPr="00AC682A">
        <w:t>RZ)</w:t>
      </w:r>
      <w:r>
        <w:t xml:space="preserve"> Schedule 6</w:t>
      </w:r>
      <w:r w:rsidRPr="00AC682A">
        <w:t xml:space="preserve">. Existing nearby development reflects the growth of Ballan over the past few decades, typified by the incremental subdivision of </w:t>
      </w:r>
      <w:r>
        <w:t>a majority</w:t>
      </w:r>
      <w:r w:rsidRPr="00AC682A">
        <w:t xml:space="preserve"> land west of Spencer Road into smaller residential lots of generally 600-800sqm. Land east of Spencer Road, including the subject site, is </w:t>
      </w:r>
      <w:r>
        <w:t>substantial</w:t>
      </w:r>
      <w:r w:rsidRPr="00AC682A">
        <w:t xml:space="preserve">ly unchanged since the 1980s, </w:t>
      </w:r>
      <w:r>
        <w:t>typified</w:t>
      </w:r>
      <w:r w:rsidRPr="00AC682A">
        <w:t xml:space="preserve"> by single dwellings on lots </w:t>
      </w:r>
      <w:r>
        <w:t>l</w:t>
      </w:r>
      <w:r w:rsidRPr="00AC682A">
        <w:t>arger than 4</w:t>
      </w:r>
      <w:r>
        <w:t>,</w:t>
      </w:r>
      <w:r w:rsidRPr="00AC682A">
        <w:t xml:space="preserve">000sqm. </w:t>
      </w:r>
    </w:p>
    <w:p w14:paraId="5A9A4660" w14:textId="77777777" w:rsidR="002C1439" w:rsidRDefault="002C1439" w:rsidP="002C1439">
      <w:r w:rsidRPr="00AC682A">
        <w:t>Local policy at Clause 21.08 of the Moorabool Planning Scheme recogni</w:t>
      </w:r>
      <w:r>
        <w:t>s</w:t>
      </w:r>
      <w:r w:rsidRPr="00AC682A">
        <w:t xml:space="preserve">es Ballan’s role in </w:t>
      </w:r>
      <w:r>
        <w:t>providing for</w:t>
      </w:r>
      <w:r w:rsidRPr="00AC682A">
        <w:t xml:space="preserve"> residential growth</w:t>
      </w:r>
      <w:r>
        <w:t xml:space="preserve">, with neighbourhoods further away from the town centre to generally accommodate less growth than those more </w:t>
      </w:r>
      <w:r w:rsidRPr="00AC682A">
        <w:t xml:space="preserve">readily accessible to services and infrastructure. </w:t>
      </w:r>
      <w:r>
        <w:t>Clause 21.08 and the NRZ schedules</w:t>
      </w:r>
      <w:r w:rsidRPr="00AC682A">
        <w:t xml:space="preserve"> giv</w:t>
      </w:r>
      <w:r>
        <w:t>e</w:t>
      </w:r>
      <w:r w:rsidRPr="00AC682A">
        <w:t xml:space="preserve"> clear guidance to </w:t>
      </w:r>
      <w:r>
        <w:t>where housing growth should occur and what valued neighbourhood character attributes should be enhanced or created. The proposed subdivision does not suitably respond to this policy context.</w:t>
      </w:r>
    </w:p>
    <w:p w14:paraId="6B8ABA72" w14:textId="77777777" w:rsidR="002C1439" w:rsidRDefault="002C1439" w:rsidP="002C1439">
      <w:r>
        <w:t xml:space="preserve">The proposed lot sizes meet the minimum 1,400sqm lot size requirements under the zone provisions. However, the proposed lot design and irregular shape does not respond appropriately to the pattern of development in the area or to the neighbourhood character objectives of the NRZ6. </w:t>
      </w:r>
      <w:r w:rsidRPr="00CC2049">
        <w:t>Adjoining properties on the east side of Spencer Road are typified by dwellings with spacious setbacks enabled by the large lot sizes and generally conventional lot shapes, providing for substantial setbacks between dwellings and space for open yards and trees</w:t>
      </w:r>
      <w:r>
        <w:t xml:space="preserve"> with spreading crowns</w:t>
      </w:r>
      <w:r w:rsidRPr="00CC2049">
        <w:t xml:space="preserve">. Whilst the streetscape presentation maybe mostly undisrupted, the shape and dimensions of </w:t>
      </w:r>
      <w:r>
        <w:t>Lot 2</w:t>
      </w:r>
      <w:r w:rsidRPr="00CC2049">
        <w:t xml:space="preserve"> would constrain its development in a manner likely to impact on the amenity of adjoining landowners.</w:t>
      </w:r>
      <w:r>
        <w:t xml:space="preserve"> In particular, the design of Lot 2 substantially limits the siting of a future dwelling. The lot dimensions are unlikely to allow a dwelling to be positioned to meet the neighbourhood character objectives, in particular for spacious boundary setbacks. The Clause 54 requirements in NRZ6 which a new dwelling would be assessed against as part of the building permit process specify a minimum 2m wide side and rear setbacks and no allowance for boundary wall construction, indicating the preferred neighbourhood character and the constraints to be imposed on a future dwelling construction.  Given the long axis of a dwelling would likely be parallel to the rear/eastern boundary, the visual impact of this dwelling on the property to the east would be unlikely conform to the preferred neighbourhood character objectives for this area.</w:t>
      </w:r>
    </w:p>
    <w:p w14:paraId="441FA4FE" w14:textId="77777777" w:rsidR="002C1439" w:rsidRDefault="002C1439" w:rsidP="002C1439">
      <w:r>
        <w:t>It is considered that</w:t>
      </w:r>
      <w:r w:rsidRPr="004E5FF6">
        <w:t xml:space="preserve"> the </w:t>
      </w:r>
      <w:r>
        <w:t xml:space="preserve">lot configuration </w:t>
      </w:r>
      <w:r w:rsidRPr="004E5FF6">
        <w:t xml:space="preserve">and the </w:t>
      </w:r>
      <w:r>
        <w:t xml:space="preserve">retention of the </w:t>
      </w:r>
      <w:r w:rsidRPr="004E5FF6">
        <w:t>existing dwelling</w:t>
      </w:r>
      <w:r>
        <w:t xml:space="preserve"> that is</w:t>
      </w:r>
      <w:r w:rsidRPr="004E5FF6">
        <w:t xml:space="preserve"> central</w:t>
      </w:r>
      <w:r>
        <w:t xml:space="preserve">ly </w:t>
      </w:r>
      <w:r w:rsidRPr="004E5FF6">
        <w:t>position</w:t>
      </w:r>
      <w:r>
        <w:t>ed on the land</w:t>
      </w:r>
      <w:r w:rsidRPr="004E5FF6">
        <w:t xml:space="preserve"> obstructs further subdivision of the site</w:t>
      </w:r>
      <w:r>
        <w:t xml:space="preserve">. There are few examples of L shaped subdivision approved in the area, and although retention of the existing dwelling presents an opportunity, it is also a significant constraint on future orderly development of the remaining land in this L shaped configuration. </w:t>
      </w:r>
    </w:p>
    <w:p w14:paraId="0D098E9A" w14:textId="77777777" w:rsidR="002C1439" w:rsidRDefault="002C1439" w:rsidP="002C1439">
      <w:r>
        <w:t>It is suggested that if the site were vacant without the constraint of a centrally located dwelling, a subdivision design consistent with the relevant planning policies would be achievable, subject to conditions.</w:t>
      </w:r>
    </w:p>
    <w:p w14:paraId="42B053C1" w14:textId="77777777" w:rsidR="002C1439" w:rsidRPr="00B12A0F" w:rsidRDefault="002C1439" w:rsidP="002C1439">
      <w:pPr>
        <w:pStyle w:val="ICHeading3"/>
      </w:pPr>
      <w:r>
        <w:t>General Provisions</w:t>
      </w:r>
    </w:p>
    <w:p w14:paraId="0189FA98" w14:textId="77777777" w:rsidR="002C1439" w:rsidRDefault="002C1439" w:rsidP="002C1439">
      <w:r>
        <w:t>Clause 65</w:t>
      </w:r>
      <w:bookmarkStart w:id="67" w:name="_Hlk72244546"/>
      <w:r>
        <w:t xml:space="preserve"> – </w:t>
      </w:r>
      <w:bookmarkEnd w:id="67"/>
      <w:r>
        <w:t>Decision Guidelines have been considered by officers in evaluating this application.</w:t>
      </w:r>
    </w:p>
    <w:p w14:paraId="255F46C7" w14:textId="77777777" w:rsidR="002C1439" w:rsidRPr="00862BFF" w:rsidRDefault="002C1439" w:rsidP="002C1439">
      <w:r>
        <w:t>Clause 66 – Stipulates all the relevant referral authorities to which the application must be referred.</w:t>
      </w:r>
    </w:p>
    <w:p w14:paraId="532B048E" w14:textId="77777777" w:rsidR="002C1439" w:rsidRPr="00B12A0F" w:rsidRDefault="002C1439" w:rsidP="002C1439">
      <w:pPr>
        <w:pStyle w:val="ICHeading3"/>
      </w:pPr>
      <w:r>
        <w:lastRenderedPageBreak/>
        <w:t>Referrals</w:t>
      </w:r>
    </w:p>
    <w:tbl>
      <w:tblPr>
        <w:tblStyle w:val="TableGrid"/>
        <w:tblW w:w="0" w:type="auto"/>
        <w:tblLook w:val="04A0" w:firstRow="1" w:lastRow="0" w:firstColumn="1" w:lastColumn="0" w:noHBand="0" w:noVBand="1"/>
      </w:tblPr>
      <w:tblGrid>
        <w:gridCol w:w="4508"/>
        <w:gridCol w:w="5182"/>
      </w:tblGrid>
      <w:tr w:rsidR="002C1439" w14:paraId="2DD22226" w14:textId="77777777" w:rsidTr="00636DD3">
        <w:tc>
          <w:tcPr>
            <w:tcW w:w="4508" w:type="dxa"/>
            <w:shd w:val="clear" w:color="auto" w:fill="D9D9D9" w:themeFill="background1" w:themeFillShade="D9"/>
          </w:tcPr>
          <w:p w14:paraId="345A8CC6" w14:textId="77777777" w:rsidR="002C1439" w:rsidRPr="00020A9A" w:rsidRDefault="002C1439" w:rsidP="00636DD3">
            <w:pPr>
              <w:rPr>
                <w:b/>
              </w:rPr>
            </w:pPr>
            <w:r>
              <w:rPr>
                <w:b/>
              </w:rPr>
              <w:t>Authority</w:t>
            </w:r>
          </w:p>
        </w:tc>
        <w:tc>
          <w:tcPr>
            <w:tcW w:w="5182" w:type="dxa"/>
            <w:shd w:val="clear" w:color="auto" w:fill="D9D9D9" w:themeFill="background1" w:themeFillShade="D9"/>
          </w:tcPr>
          <w:p w14:paraId="10D7472C" w14:textId="77777777" w:rsidR="002C1439" w:rsidRPr="00020A9A" w:rsidRDefault="002C1439" w:rsidP="00636DD3">
            <w:pPr>
              <w:rPr>
                <w:b/>
              </w:rPr>
            </w:pPr>
            <w:r>
              <w:rPr>
                <w:b/>
              </w:rPr>
              <w:t>Response</w:t>
            </w:r>
          </w:p>
        </w:tc>
      </w:tr>
      <w:tr w:rsidR="002C1439" w14:paraId="5648A675" w14:textId="77777777" w:rsidTr="00636DD3">
        <w:tc>
          <w:tcPr>
            <w:tcW w:w="4508" w:type="dxa"/>
          </w:tcPr>
          <w:p w14:paraId="7174EA5D" w14:textId="77777777" w:rsidR="002C1439" w:rsidRDefault="002C1439" w:rsidP="00636DD3">
            <w:r>
              <w:t>Greater Western Water</w:t>
            </w:r>
          </w:p>
          <w:p w14:paraId="2D4FD478" w14:textId="77777777" w:rsidR="002C1439" w:rsidRDefault="002C1439" w:rsidP="00636DD3">
            <w:r>
              <w:t>Southern Rural Water</w:t>
            </w:r>
          </w:p>
          <w:p w14:paraId="6A96BB9C" w14:textId="77777777" w:rsidR="002C1439" w:rsidRDefault="002C1439" w:rsidP="00636DD3">
            <w:r>
              <w:t>Central Highlands Water</w:t>
            </w:r>
          </w:p>
        </w:tc>
        <w:tc>
          <w:tcPr>
            <w:tcW w:w="5182" w:type="dxa"/>
          </w:tcPr>
          <w:p w14:paraId="33A83C78" w14:textId="77777777" w:rsidR="002C1439" w:rsidRDefault="002C1439" w:rsidP="00636DD3">
            <w:r>
              <w:t>Consent.</w:t>
            </w:r>
          </w:p>
          <w:p w14:paraId="5824978B" w14:textId="77777777" w:rsidR="002C1439" w:rsidRDefault="002C1439" w:rsidP="00636DD3">
            <w:r>
              <w:t>No response.</w:t>
            </w:r>
          </w:p>
          <w:p w14:paraId="0ED68212" w14:textId="77777777" w:rsidR="002C1439" w:rsidRDefault="002C1439" w:rsidP="00636DD3">
            <w:r>
              <w:t>Consent with conditions.</w:t>
            </w:r>
          </w:p>
        </w:tc>
      </w:tr>
      <w:tr w:rsidR="002C1439" w14:paraId="718A6D1D" w14:textId="77777777" w:rsidTr="00636DD3">
        <w:tc>
          <w:tcPr>
            <w:tcW w:w="4508" w:type="dxa"/>
          </w:tcPr>
          <w:p w14:paraId="3C26C001" w14:textId="77777777" w:rsidR="002C1439" w:rsidRDefault="002C1439" w:rsidP="00636DD3">
            <w:r>
              <w:t>Infrastructure</w:t>
            </w:r>
          </w:p>
        </w:tc>
        <w:tc>
          <w:tcPr>
            <w:tcW w:w="5182" w:type="dxa"/>
          </w:tcPr>
          <w:p w14:paraId="35A0B69D" w14:textId="77777777" w:rsidR="002C1439" w:rsidRDefault="002C1439" w:rsidP="00636DD3">
            <w:r>
              <w:t>Consent with conditions.</w:t>
            </w:r>
          </w:p>
        </w:tc>
      </w:tr>
    </w:tbl>
    <w:p w14:paraId="6688E7B2" w14:textId="77777777" w:rsidR="002C1439" w:rsidRPr="00B12A0F" w:rsidRDefault="002C1439" w:rsidP="002C1439">
      <w:pPr>
        <w:pStyle w:val="ICHeading3"/>
      </w:pPr>
      <w:r>
        <w:t>Financial Implications</w:t>
      </w:r>
    </w:p>
    <w:p w14:paraId="2D2D82BD" w14:textId="77777777" w:rsidR="002C1439" w:rsidRPr="00862BFF" w:rsidRDefault="002C1439" w:rsidP="002C1439">
      <w:r w:rsidRPr="00391E54">
        <w:t xml:space="preserve">There are no financial implications for Council in refusing the </w:t>
      </w:r>
      <w:r>
        <w:t xml:space="preserve">subdivision </w:t>
      </w:r>
      <w:r w:rsidRPr="00391E54">
        <w:t>application.</w:t>
      </w:r>
    </w:p>
    <w:p w14:paraId="45FD55CA" w14:textId="77777777" w:rsidR="002C1439" w:rsidRPr="00B12A0F" w:rsidRDefault="002C1439" w:rsidP="002C1439">
      <w:pPr>
        <w:pStyle w:val="ICHeading3"/>
      </w:pPr>
      <w:r>
        <w:t>Risk &amp; Occupational Health &amp; Safety Issues</w:t>
      </w:r>
    </w:p>
    <w:p w14:paraId="22D10B03" w14:textId="77777777" w:rsidR="002C1439" w:rsidRPr="00862BFF" w:rsidRDefault="002C1439" w:rsidP="002C1439">
      <w:r w:rsidRPr="00391E54">
        <w:t xml:space="preserve">The recommendation to refuse this </w:t>
      </w:r>
      <w:r>
        <w:t xml:space="preserve">subdivision </w:t>
      </w:r>
      <w:r w:rsidRPr="00391E54">
        <w:t>application does not have any risk or OH&amp;S implications for Council.</w:t>
      </w:r>
    </w:p>
    <w:p w14:paraId="48A049C1" w14:textId="77777777" w:rsidR="002C1439" w:rsidRPr="00B12A0F" w:rsidRDefault="002C1439" w:rsidP="002C1439">
      <w:pPr>
        <w:pStyle w:val="ICHeading3"/>
      </w:pPr>
      <w:r>
        <w:t>Communications Strategy</w:t>
      </w:r>
    </w:p>
    <w:p w14:paraId="483A5EE2" w14:textId="77777777" w:rsidR="002C1439" w:rsidRDefault="002C1439" w:rsidP="002C1439">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address Council if required.</w:t>
      </w:r>
    </w:p>
    <w:p w14:paraId="0256E1EA" w14:textId="77777777" w:rsidR="002C1439" w:rsidRPr="00B12A0F" w:rsidRDefault="002C1439" w:rsidP="002C1439">
      <w:pPr>
        <w:pStyle w:val="ICHeading3"/>
      </w:pPr>
      <w:r>
        <w:t>Options</w:t>
      </w:r>
    </w:p>
    <w:p w14:paraId="5A25915E"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rsidRPr="00391E54">
        <w:t>Issue a Refusal to Grant a Permit in accordance with the grounds in the recommendation of this report;</w:t>
      </w:r>
      <w:r>
        <w:t xml:space="preserve"> or</w:t>
      </w:r>
    </w:p>
    <w:p w14:paraId="6E46A84D" w14:textId="77777777" w:rsidR="002C1439" w:rsidRPr="00862BFF" w:rsidRDefault="002C1439" w:rsidP="002C1439">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s</w:t>
      </w:r>
      <w:r w:rsidRPr="00391E54">
        <w:t xml:space="preserve">hould Council wish to support the application, issue a Notice of Decision to Grant a Permit with conditions. </w:t>
      </w:r>
    </w:p>
    <w:p w14:paraId="27B38B0F" w14:textId="77777777" w:rsidR="002C1439" w:rsidRPr="00B12A0F" w:rsidRDefault="002C1439" w:rsidP="002C1439">
      <w:pPr>
        <w:pStyle w:val="ICHeading3"/>
      </w:pPr>
      <w:r>
        <w:t>Conclusion</w:t>
      </w:r>
    </w:p>
    <w:p w14:paraId="2DEA864F" w14:textId="77777777" w:rsidR="002C1439" w:rsidRDefault="002C1439" w:rsidP="002C1439">
      <w:r>
        <w:t>Overall, the proposed subdivision does not suitably respond to the relevant planning controls or policies in the Moorabool Planning Scheme particularly relating to the amenity and preferred neighbourhood character for this area of Ballan. The applicant has been given opportunities to explore alternative subdivision arrangements, instead the L shape vacant land is almost identical in proportions to the previous U shaped lot. The proposed subdivision is not suitably site responsive and would result in a future development inconsistent with the pattern of surrounding residential development, compromising the amenity of the area. It is recommended that the subdivision application be refused.</w:t>
      </w:r>
    </w:p>
    <w:p w14:paraId="192F3F98" w14:textId="77777777" w:rsidR="002C1439" w:rsidRDefault="002C1439" w:rsidP="002C1439">
      <w:pPr>
        <w:spacing w:after="0"/>
      </w:pPr>
      <w:r>
        <w:t xml:space="preserve"> </w:t>
      </w:r>
      <w:bookmarkStart w:id="68" w:name="PageSet_Report_9694"/>
      <w:bookmarkEnd w:id="68"/>
    </w:p>
    <w:p w14:paraId="44A77B37" w14:textId="77777777" w:rsidR="002C1439" w:rsidRDefault="002C1439" w:rsidP="002C1439">
      <w:pPr>
        <w:spacing w:after="0"/>
        <w:sectPr w:rsidR="002C1439" w:rsidSect="002C1439">
          <w:headerReference w:type="even" r:id="rId58"/>
          <w:headerReference w:type="default" r:id="rId59"/>
          <w:footerReference w:type="even" r:id="rId60"/>
          <w:footerReference w:type="default" r:id="rId61"/>
          <w:headerReference w:type="first" r:id="rId62"/>
          <w:footerReference w:type="first" r:id="rId63"/>
          <w:pgSz w:w="11907" w:h="16839" w:code="9"/>
          <w:pgMar w:top="1134" w:right="1134" w:bottom="1134" w:left="1134" w:header="567" w:footer="567" w:gutter="0"/>
          <w:cols w:space="720"/>
          <w:formProt w:val="0"/>
          <w:docGrid w:linePitch="326"/>
        </w:sectPr>
      </w:pPr>
    </w:p>
    <w:p w14:paraId="682ED461" w14:textId="77777777" w:rsidR="002C1439" w:rsidRPr="002C1439" w:rsidRDefault="002C1439" w:rsidP="009A1BA4">
      <w:pPr>
        <w:pStyle w:val="ICTOC2"/>
        <w:tabs>
          <w:tab w:val="clear" w:pos="851"/>
          <w:tab w:val="left" w:pos="567"/>
        </w:tabs>
        <w:ind w:left="567" w:hanging="567"/>
      </w:pPr>
      <w:bookmarkStart w:id="69" w:name="PDF2_ReportName_9886"/>
      <w:bookmarkStart w:id="70" w:name="_Toc79067369"/>
      <w:bookmarkStart w:id="71" w:name="_Hlk74039976"/>
      <w:bookmarkEnd w:id="69"/>
      <w:r w:rsidRPr="002C1439">
        <w:lastRenderedPageBreak/>
        <w:t>7.5</w:t>
      </w:r>
      <w:r w:rsidRPr="002C1439">
        <w:tab/>
        <w:t>PA2016144-1 - Amendment to PA2016144 to include an Additional 131 Caravan and Camping sites associated with a Place of Assembly at 121 Forbes Road, Leigh Creek (Kryal Castle)</w:t>
      </w:r>
      <w:bookmarkEnd w:id="70"/>
    </w:p>
    <w:p w14:paraId="6796808D" w14:textId="77777777" w:rsidR="002C1439" w:rsidRPr="002C1439" w:rsidRDefault="002C1439" w:rsidP="002C1439">
      <w:pPr>
        <w:tabs>
          <w:tab w:val="left" w:pos="1985"/>
        </w:tabs>
        <w:ind w:left="1985" w:hanging="1985"/>
        <w:rPr>
          <w:b/>
          <w:szCs w:val="24"/>
        </w:rPr>
      </w:pPr>
      <w:r w:rsidRPr="002C1439">
        <w:rPr>
          <w:b/>
          <w:szCs w:val="24"/>
        </w:rPr>
        <w:t>Author:</w:t>
      </w:r>
      <w:r w:rsidRPr="002C1439">
        <w:rPr>
          <w:b/>
          <w:szCs w:val="24"/>
        </w:rPr>
        <w:tab/>
        <w:t>Victoria Mack, Statutory Planner</w:t>
      </w:r>
    </w:p>
    <w:p w14:paraId="13CE8FF8" w14:textId="780A11D9" w:rsidR="002C1439" w:rsidRPr="002C1439" w:rsidRDefault="002C1439" w:rsidP="002C1439">
      <w:pPr>
        <w:tabs>
          <w:tab w:val="left" w:pos="1985"/>
        </w:tabs>
        <w:ind w:left="1985" w:hanging="1985"/>
        <w:rPr>
          <w:b/>
          <w:szCs w:val="24"/>
        </w:rPr>
      </w:pPr>
      <w:r w:rsidRPr="002C1439">
        <w:rPr>
          <w:b/>
          <w:szCs w:val="24"/>
        </w:rPr>
        <w:t xml:space="preserve">Authoriser:  </w:t>
      </w:r>
      <w:r>
        <w:rPr>
          <w:b/>
          <w:szCs w:val="24"/>
        </w:rPr>
        <w:tab/>
      </w:r>
      <w:r w:rsidRPr="002C1439">
        <w:rPr>
          <w:rFonts w:cs="Calibri"/>
          <w:b/>
          <w:szCs w:val="24"/>
        </w:rPr>
        <w:t>Henry Bezuidenhout, Executive Manager Community Planning &amp; Economic Development</w:t>
      </w:r>
      <w:r w:rsidRPr="002C1439">
        <w:rPr>
          <w:b/>
          <w:szCs w:val="24"/>
        </w:rPr>
        <w:t xml:space="preserve"> </w:t>
      </w:r>
    </w:p>
    <w:p w14:paraId="7675E266" w14:textId="77777777" w:rsidR="002C1439" w:rsidRPr="002C1439" w:rsidRDefault="002C1439" w:rsidP="002C1439">
      <w:pPr>
        <w:tabs>
          <w:tab w:val="left" w:pos="1984"/>
        </w:tabs>
        <w:spacing w:before="120" w:after="0"/>
        <w:ind w:left="2551" w:hanging="2551"/>
        <w:rPr>
          <w:rFonts w:cs="Calibri"/>
          <w:b/>
          <w:szCs w:val="24"/>
        </w:rPr>
      </w:pPr>
      <w:bookmarkStart w:id="72" w:name="PDF2_Attachments_9886"/>
      <w:r w:rsidRPr="002C1439">
        <w:rPr>
          <w:b/>
          <w:szCs w:val="24"/>
        </w:rPr>
        <w:t>Attachments:</w:t>
      </w:r>
      <w:r w:rsidRPr="002C1439">
        <w:rPr>
          <w:b/>
          <w:szCs w:val="24"/>
        </w:rPr>
        <w:tab/>
      </w:r>
      <w:r w:rsidRPr="002C1439">
        <w:rPr>
          <w:rFonts w:cs="Calibri"/>
          <w:b/>
          <w:szCs w:val="24"/>
        </w:rPr>
        <w:t>1.</w:t>
      </w:r>
      <w:r w:rsidRPr="002C1439">
        <w:rPr>
          <w:rFonts w:cs="Calibri"/>
          <w:b/>
          <w:szCs w:val="24"/>
        </w:rPr>
        <w:tab/>
        <w:t xml:space="preserve">PA2016144 Site and Development plans (under separate cover) </w:t>
      </w:r>
      <w:bookmarkStart w:id="73" w:name="PDFA_9886_1"/>
      <w:r w:rsidRPr="002C1439">
        <w:rPr>
          <w:rFonts w:cs="Calibri"/>
          <w:b/>
          <w:szCs w:val="24"/>
        </w:rPr>
        <w:t xml:space="preserve"> </w:t>
      </w:r>
      <w:bookmarkEnd w:id="73"/>
    </w:p>
    <w:p w14:paraId="237B63EF" w14:textId="77777777" w:rsidR="002C1439" w:rsidRPr="002C1439" w:rsidRDefault="002C1439" w:rsidP="002C1439">
      <w:pPr>
        <w:tabs>
          <w:tab w:val="left" w:pos="2551"/>
        </w:tabs>
        <w:spacing w:after="0"/>
        <w:ind w:left="2551" w:hanging="567"/>
        <w:rPr>
          <w:rFonts w:cs="Calibri"/>
          <w:b/>
          <w:szCs w:val="24"/>
        </w:rPr>
      </w:pPr>
      <w:r w:rsidRPr="002C1439">
        <w:rPr>
          <w:rFonts w:cs="Calibri"/>
          <w:b/>
          <w:szCs w:val="24"/>
        </w:rPr>
        <w:t>2.</w:t>
      </w:r>
      <w:r w:rsidRPr="002C1439">
        <w:rPr>
          <w:rFonts w:cs="Calibri"/>
          <w:b/>
          <w:szCs w:val="24"/>
        </w:rPr>
        <w:tab/>
        <w:t xml:space="preserve">Emergency Management Plan (under separate cover) </w:t>
      </w:r>
      <w:bookmarkStart w:id="74" w:name="PDFA_Attachment_2"/>
      <w:bookmarkStart w:id="75" w:name="PDFA_9886_2"/>
      <w:r w:rsidRPr="002C1439">
        <w:rPr>
          <w:rFonts w:cs="Calibri"/>
          <w:b/>
          <w:szCs w:val="24"/>
        </w:rPr>
        <w:t xml:space="preserve"> </w:t>
      </w:r>
      <w:bookmarkEnd w:id="74"/>
      <w:bookmarkEnd w:id="75"/>
    </w:p>
    <w:p w14:paraId="4FB58B7C" w14:textId="77777777" w:rsidR="002C1439" w:rsidRPr="002C1439" w:rsidRDefault="002C1439" w:rsidP="002C1439">
      <w:pPr>
        <w:tabs>
          <w:tab w:val="left" w:pos="2551"/>
        </w:tabs>
        <w:spacing w:after="0"/>
        <w:ind w:left="2551" w:hanging="567"/>
        <w:rPr>
          <w:rFonts w:cs="Calibri"/>
          <w:b/>
          <w:szCs w:val="24"/>
        </w:rPr>
      </w:pPr>
      <w:r w:rsidRPr="002C1439">
        <w:rPr>
          <w:rFonts w:cs="Calibri"/>
          <w:b/>
          <w:szCs w:val="24"/>
        </w:rPr>
        <w:t>3.</w:t>
      </w:r>
      <w:r w:rsidRPr="002C1439">
        <w:rPr>
          <w:rFonts w:cs="Calibri"/>
          <w:b/>
          <w:szCs w:val="24"/>
        </w:rPr>
        <w:tab/>
        <w:t xml:space="preserve">Environmental Management Plan (under separate cover) </w:t>
      </w:r>
      <w:bookmarkStart w:id="76" w:name="PDFA_Attachment_3"/>
      <w:bookmarkStart w:id="77" w:name="PDFA_9886_3"/>
      <w:r w:rsidRPr="002C1439">
        <w:rPr>
          <w:rFonts w:cs="Calibri"/>
          <w:b/>
          <w:szCs w:val="24"/>
        </w:rPr>
        <w:t xml:space="preserve"> </w:t>
      </w:r>
      <w:bookmarkEnd w:id="76"/>
      <w:bookmarkEnd w:id="77"/>
    </w:p>
    <w:p w14:paraId="02B4EEB7" w14:textId="77777777" w:rsidR="002C1439" w:rsidRPr="002C1439" w:rsidRDefault="002C1439" w:rsidP="002C1439">
      <w:pPr>
        <w:tabs>
          <w:tab w:val="left" w:pos="2551"/>
        </w:tabs>
        <w:spacing w:after="0"/>
        <w:ind w:left="2551" w:hanging="567"/>
        <w:rPr>
          <w:rFonts w:cs="Calibri"/>
          <w:b/>
          <w:szCs w:val="24"/>
        </w:rPr>
      </w:pPr>
      <w:r w:rsidRPr="002C1439">
        <w:rPr>
          <w:rFonts w:cs="Calibri"/>
          <w:b/>
          <w:szCs w:val="24"/>
        </w:rPr>
        <w:t>4.</w:t>
      </w:r>
      <w:r w:rsidRPr="002C1439">
        <w:rPr>
          <w:rFonts w:cs="Calibri"/>
          <w:b/>
          <w:szCs w:val="24"/>
        </w:rPr>
        <w:tab/>
        <w:t xml:space="preserve">Risk Management Policy (under separate cover) </w:t>
      </w:r>
      <w:bookmarkStart w:id="78" w:name="PDFA_Attachment_4"/>
      <w:bookmarkStart w:id="79" w:name="PDFA_9886_4"/>
      <w:r w:rsidRPr="002C1439">
        <w:rPr>
          <w:rFonts w:cs="Calibri"/>
          <w:b/>
          <w:szCs w:val="24"/>
        </w:rPr>
        <w:t xml:space="preserve"> </w:t>
      </w:r>
      <w:bookmarkEnd w:id="78"/>
      <w:bookmarkEnd w:id="79"/>
    </w:p>
    <w:p w14:paraId="72368DB6" w14:textId="77777777" w:rsidR="002C1439" w:rsidRPr="002C1439" w:rsidRDefault="002C1439" w:rsidP="002C1439">
      <w:pPr>
        <w:tabs>
          <w:tab w:val="left" w:pos="2551"/>
        </w:tabs>
        <w:spacing w:after="0"/>
        <w:ind w:left="2551" w:hanging="567"/>
        <w:rPr>
          <w:rFonts w:cs="Calibri"/>
          <w:b/>
          <w:szCs w:val="24"/>
        </w:rPr>
      </w:pPr>
      <w:r w:rsidRPr="002C1439">
        <w:rPr>
          <w:rFonts w:cs="Calibri"/>
          <w:b/>
          <w:szCs w:val="24"/>
        </w:rPr>
        <w:t>5.</w:t>
      </w:r>
      <w:r w:rsidRPr="002C1439">
        <w:rPr>
          <w:rFonts w:cs="Calibri"/>
          <w:b/>
          <w:szCs w:val="24"/>
        </w:rPr>
        <w:tab/>
        <w:t xml:space="preserve">Policy - Pets on site (under separate cover) </w:t>
      </w:r>
      <w:bookmarkStart w:id="80" w:name="PDFA_Attachment_5"/>
      <w:bookmarkStart w:id="81" w:name="PDFA_9886_5"/>
      <w:r w:rsidRPr="002C1439">
        <w:rPr>
          <w:rFonts w:cs="Calibri"/>
          <w:b/>
          <w:szCs w:val="24"/>
        </w:rPr>
        <w:t xml:space="preserve"> </w:t>
      </w:r>
      <w:bookmarkEnd w:id="80"/>
      <w:bookmarkEnd w:id="81"/>
    </w:p>
    <w:p w14:paraId="31E777E8" w14:textId="77777777" w:rsidR="002C1439" w:rsidRPr="002C1439" w:rsidRDefault="002C1439" w:rsidP="002C1439">
      <w:pPr>
        <w:tabs>
          <w:tab w:val="left" w:pos="2551"/>
        </w:tabs>
        <w:spacing w:after="0"/>
        <w:ind w:left="2551" w:hanging="567"/>
        <w:rPr>
          <w:b/>
          <w:szCs w:val="24"/>
        </w:rPr>
      </w:pPr>
      <w:r w:rsidRPr="002C1439">
        <w:rPr>
          <w:rFonts w:cs="Calibri"/>
          <w:b/>
          <w:szCs w:val="24"/>
        </w:rPr>
        <w:t>6.</w:t>
      </w:r>
      <w:r w:rsidRPr="002C1439">
        <w:rPr>
          <w:rFonts w:cs="Calibri"/>
          <w:b/>
          <w:szCs w:val="24"/>
        </w:rPr>
        <w:tab/>
        <w:t xml:space="preserve">Planning Permit PA2016144: Development and use of a Camping Ground and Caravan Park associated with a Place of Assembly (under separate cover) </w:t>
      </w:r>
      <w:bookmarkStart w:id="82" w:name="PDFA_Attachment_6"/>
      <w:bookmarkStart w:id="83" w:name="PDFA_9886_6"/>
      <w:r w:rsidRPr="002C1439">
        <w:rPr>
          <w:rFonts w:cs="Calibri"/>
          <w:b/>
          <w:szCs w:val="24"/>
        </w:rPr>
        <w:t xml:space="preserve"> </w:t>
      </w:r>
      <w:bookmarkEnd w:id="82"/>
      <w:bookmarkEnd w:id="83"/>
      <w:r w:rsidRPr="002C1439">
        <w:rPr>
          <w:b/>
          <w:szCs w:val="24"/>
        </w:rPr>
        <w:t xml:space="preserve"> </w:t>
      </w:r>
      <w:bookmarkEnd w:id="72"/>
    </w:p>
    <w:p w14:paraId="17EFC258" w14:textId="77777777" w:rsidR="002C1439" w:rsidRPr="002C1439" w:rsidRDefault="002C1439" w:rsidP="002C1439">
      <w:pPr>
        <w:keepNext/>
        <w:tabs>
          <w:tab w:val="left" w:pos="4111"/>
        </w:tabs>
        <w:spacing w:before="120"/>
        <w:outlineLvl w:val="2"/>
        <w:rPr>
          <w:b/>
          <w:caps/>
          <w:szCs w:val="20"/>
        </w:rPr>
      </w:pPr>
      <w:r w:rsidRPr="002C1439">
        <w:rPr>
          <w:b/>
          <w:caps/>
          <w:szCs w:val="20"/>
        </w:rPr>
        <w:t>Application Summary</w:t>
      </w:r>
    </w:p>
    <w:p w14:paraId="63FF733F" w14:textId="77777777" w:rsidR="002C1439" w:rsidRPr="002C1439" w:rsidRDefault="002C1439" w:rsidP="002C1439">
      <w:pPr>
        <w:tabs>
          <w:tab w:val="left" w:pos="2835"/>
        </w:tabs>
        <w:ind w:left="2835" w:hanging="2835"/>
        <w:rPr>
          <w:b/>
        </w:rPr>
      </w:pPr>
      <w:r w:rsidRPr="002C1439">
        <w:rPr>
          <w:b/>
        </w:rPr>
        <w:t>Permit No:</w:t>
      </w:r>
      <w:r w:rsidRPr="002C1439">
        <w:rPr>
          <w:b/>
        </w:rPr>
        <w:tab/>
      </w:r>
      <w:r w:rsidRPr="002C1439">
        <w:rPr>
          <w:b/>
          <w:szCs w:val="24"/>
        </w:rPr>
        <w:t>PA2016144-1</w:t>
      </w:r>
    </w:p>
    <w:p w14:paraId="59F52A73" w14:textId="77777777" w:rsidR="002C1439" w:rsidRPr="002C1439" w:rsidRDefault="002C1439" w:rsidP="002C1439">
      <w:pPr>
        <w:tabs>
          <w:tab w:val="left" w:pos="2835"/>
        </w:tabs>
        <w:ind w:left="2835" w:hanging="2835"/>
        <w:rPr>
          <w:b/>
        </w:rPr>
      </w:pPr>
      <w:r w:rsidRPr="002C1439">
        <w:rPr>
          <w:b/>
        </w:rPr>
        <w:t>Lodgement Date:</w:t>
      </w:r>
      <w:r w:rsidRPr="002C1439">
        <w:rPr>
          <w:b/>
        </w:rPr>
        <w:tab/>
      </w:r>
      <w:r w:rsidRPr="002C1439">
        <w:rPr>
          <w:b/>
          <w:szCs w:val="24"/>
        </w:rPr>
        <w:t>8 July 2020</w:t>
      </w:r>
    </w:p>
    <w:p w14:paraId="2D6A7391" w14:textId="77777777" w:rsidR="002C1439" w:rsidRPr="002C1439" w:rsidRDefault="002C1439" w:rsidP="002C1439">
      <w:pPr>
        <w:tabs>
          <w:tab w:val="left" w:pos="2835"/>
        </w:tabs>
        <w:ind w:left="2835" w:hanging="2835"/>
        <w:rPr>
          <w:b/>
        </w:rPr>
      </w:pPr>
      <w:r w:rsidRPr="002C1439">
        <w:rPr>
          <w:b/>
        </w:rPr>
        <w:t>Planning Officer:</w:t>
      </w:r>
      <w:r w:rsidRPr="002C1439">
        <w:rPr>
          <w:b/>
        </w:rPr>
        <w:tab/>
      </w:r>
      <w:r w:rsidRPr="002C1439">
        <w:rPr>
          <w:b/>
          <w:szCs w:val="24"/>
        </w:rPr>
        <w:t>Victoria Mack</w:t>
      </w:r>
    </w:p>
    <w:p w14:paraId="67E049D4" w14:textId="77777777" w:rsidR="002C1439" w:rsidRPr="002C1439" w:rsidRDefault="002C1439" w:rsidP="002C1439">
      <w:pPr>
        <w:tabs>
          <w:tab w:val="left" w:pos="2835"/>
        </w:tabs>
        <w:ind w:left="2835" w:hanging="2835"/>
        <w:rPr>
          <w:b/>
        </w:rPr>
      </w:pPr>
      <w:r w:rsidRPr="002C1439">
        <w:rPr>
          <w:b/>
        </w:rPr>
        <w:t>Address of the land:</w:t>
      </w:r>
      <w:r w:rsidRPr="002C1439">
        <w:rPr>
          <w:b/>
        </w:rPr>
        <w:tab/>
      </w:r>
      <w:r w:rsidRPr="002C1439">
        <w:rPr>
          <w:b/>
          <w:szCs w:val="24"/>
        </w:rPr>
        <w:t>121 Forbes Road, Leigh Creek</w:t>
      </w:r>
    </w:p>
    <w:p w14:paraId="227D4726" w14:textId="77777777" w:rsidR="002C1439" w:rsidRPr="002C1439" w:rsidRDefault="002C1439" w:rsidP="002C1439">
      <w:pPr>
        <w:tabs>
          <w:tab w:val="left" w:pos="2835"/>
        </w:tabs>
        <w:ind w:left="2835" w:hanging="2835"/>
        <w:rPr>
          <w:b/>
        </w:rPr>
      </w:pPr>
      <w:r w:rsidRPr="002C1439">
        <w:rPr>
          <w:b/>
        </w:rPr>
        <w:t>Proposal:</w:t>
      </w:r>
      <w:r w:rsidRPr="002C1439">
        <w:rPr>
          <w:b/>
        </w:rPr>
        <w:tab/>
      </w:r>
      <w:r w:rsidRPr="002C1439">
        <w:rPr>
          <w:rFonts w:cs="Calibri"/>
          <w:b/>
          <w:bCs/>
          <w:color w:val="000000"/>
          <w:szCs w:val="24"/>
          <w:shd w:val="clear" w:color="auto" w:fill="FFFFFF" w:themeFill="background1"/>
        </w:rPr>
        <w:t>Amended permit - Development of an extension to a Camping and Caravan Park associated with an Existing Place of Assembly.</w:t>
      </w:r>
    </w:p>
    <w:p w14:paraId="3B1F3D52" w14:textId="77777777" w:rsidR="002C1439" w:rsidRPr="002C1439" w:rsidRDefault="002C1439" w:rsidP="002C1439">
      <w:pPr>
        <w:tabs>
          <w:tab w:val="left" w:pos="2835"/>
        </w:tabs>
        <w:ind w:left="2835" w:hanging="2835"/>
        <w:rPr>
          <w:b/>
        </w:rPr>
      </w:pPr>
      <w:r w:rsidRPr="002C1439">
        <w:rPr>
          <w:b/>
        </w:rPr>
        <w:t>Lot size:</w:t>
      </w:r>
      <w:r w:rsidRPr="002C1439">
        <w:rPr>
          <w:b/>
        </w:rPr>
        <w:tab/>
      </w:r>
      <w:r w:rsidRPr="002C1439">
        <w:rPr>
          <w:b/>
          <w:szCs w:val="24"/>
        </w:rPr>
        <w:t>10.97ha</w:t>
      </w:r>
    </w:p>
    <w:p w14:paraId="38803553" w14:textId="77777777" w:rsidR="002C1439" w:rsidRPr="002C1439" w:rsidRDefault="002C1439" w:rsidP="002C1439">
      <w:pPr>
        <w:tabs>
          <w:tab w:val="left" w:pos="2268"/>
        </w:tabs>
        <w:ind w:left="2835" w:hanging="2835"/>
        <w:rPr>
          <w:b/>
          <w:szCs w:val="24"/>
        </w:rPr>
      </w:pPr>
      <w:r w:rsidRPr="002C1439">
        <w:rPr>
          <w:b/>
        </w:rPr>
        <w:t>Why is a permit required?</w:t>
      </w:r>
      <w:r w:rsidRPr="002C1439">
        <w:rPr>
          <w:b/>
        </w:rPr>
        <w:tab/>
      </w:r>
      <w:r w:rsidRPr="002C1439">
        <w:rPr>
          <w:b/>
          <w:szCs w:val="24"/>
        </w:rPr>
        <w:t>Buildings and works associated with the development of an extension to an existing Camping and Caravan Park ancillary to a Place of Assembly.</w:t>
      </w:r>
    </w:p>
    <w:p w14:paraId="298A9662" w14:textId="77777777" w:rsidR="002C1439" w:rsidRPr="002C1439" w:rsidRDefault="002C1439" w:rsidP="002C1439">
      <w:pPr>
        <w:tabs>
          <w:tab w:val="left" w:pos="2268"/>
        </w:tabs>
        <w:ind w:left="2268" w:hanging="2268"/>
        <w:rPr>
          <w:szCs w:val="24"/>
        </w:rPr>
      </w:pPr>
      <w:r w:rsidRPr="002C1439">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C1439" w:rsidRPr="002C1439" w14:paraId="65915582" w14:textId="77777777" w:rsidTr="00636DD3">
        <w:tc>
          <w:tcPr>
            <w:tcW w:w="9855" w:type="dxa"/>
          </w:tcPr>
          <w:p w14:paraId="44B7F04A" w14:textId="77777777" w:rsidR="002C1439" w:rsidRPr="002C1439" w:rsidRDefault="002C1439" w:rsidP="002C1439">
            <w:pPr>
              <w:tabs>
                <w:tab w:val="left" w:pos="4111"/>
              </w:tabs>
              <w:spacing w:before="240"/>
              <w:outlineLvl w:val="2"/>
              <w:rPr>
                <w:b/>
                <w:bCs/>
                <w:caps/>
                <w:szCs w:val="24"/>
              </w:rPr>
            </w:pPr>
            <w:bookmarkStart w:id="84" w:name="PDF2_Recommendations_9886"/>
            <w:bookmarkEnd w:id="84"/>
            <w:r w:rsidRPr="002C1439">
              <w:rPr>
                <w:b/>
                <w:bCs/>
                <w:caps/>
                <w:szCs w:val="24"/>
              </w:rPr>
              <w:t>Recommendation</w:t>
            </w:r>
          </w:p>
          <w:p w14:paraId="5F8A13AF" w14:textId="77777777" w:rsidR="002C1439" w:rsidRPr="002C1439" w:rsidRDefault="002C1439" w:rsidP="002C1439">
            <w:pPr>
              <w:rPr>
                <w:b/>
                <w:bCs/>
                <w:szCs w:val="24"/>
              </w:rPr>
            </w:pPr>
            <w:r w:rsidRPr="002C1439">
              <w:rPr>
                <w:b/>
                <w:bCs/>
                <w:szCs w:val="24"/>
              </w:rPr>
              <w:t xml:space="preserve">That the Development Assessment Committee having considered all matters as prescribed by the </w:t>
            </w:r>
            <w:r w:rsidRPr="002C1439">
              <w:rPr>
                <w:b/>
                <w:bCs/>
                <w:i/>
                <w:szCs w:val="24"/>
              </w:rPr>
              <w:t>Planning and Environment Act 1987,</w:t>
            </w:r>
            <w:r w:rsidRPr="002C1439">
              <w:rPr>
                <w:b/>
                <w:bCs/>
                <w:szCs w:val="24"/>
              </w:rPr>
              <w:t xml:space="preserve"> issues a Notice of Decision to Grant an Amendment to the Planning Permit PA2016144 for the Development of an additional 131 camping and caravan sites associated with a Place of Assembly at 121 Forbes Road, Leigh Creek otherwise known as Lots 1 and 2 on LP209123L subject to the following recommended changes to conditions:</w:t>
            </w:r>
          </w:p>
          <w:p w14:paraId="4F220162" w14:textId="77777777" w:rsidR="002C1439" w:rsidRPr="002C1439" w:rsidRDefault="002C1439" w:rsidP="002C1439">
            <w:pPr>
              <w:rPr>
                <w:b/>
                <w:bCs/>
                <w:szCs w:val="24"/>
              </w:rPr>
            </w:pPr>
            <w:r w:rsidRPr="002C1439">
              <w:rPr>
                <w:b/>
                <w:bCs/>
                <w:szCs w:val="24"/>
              </w:rPr>
              <w:t xml:space="preserve">Condition 1 is amended to: </w:t>
            </w:r>
          </w:p>
          <w:p w14:paraId="669BDA26" w14:textId="77777777" w:rsidR="002C1439" w:rsidRPr="002C1439" w:rsidRDefault="002C1439" w:rsidP="002C1439">
            <w:pPr>
              <w:ind w:left="567" w:hanging="567"/>
              <w:rPr>
                <w:rFonts w:asciiTheme="minorHAnsi" w:eastAsia="Times New Roman" w:hAnsiTheme="minorHAnsi" w:cs="Arial"/>
                <w:b/>
                <w:bCs/>
                <w:szCs w:val="24"/>
              </w:rPr>
            </w:pPr>
            <w:r w:rsidRPr="002C1439">
              <w:rPr>
                <w:rFonts w:asciiTheme="minorHAnsi" w:eastAsia="Times New Roman" w:hAnsiTheme="minorHAnsi" w:cs="Arial"/>
                <w:b/>
                <w:bCs/>
                <w:color w:val="000000"/>
                <w:szCs w:val="24"/>
              </w:rPr>
              <w:t>1.</w:t>
            </w:r>
            <w:r w:rsidRPr="002C1439">
              <w:rPr>
                <w:rFonts w:asciiTheme="minorHAnsi" w:eastAsia="Times New Roman" w:hAnsiTheme="minorHAnsi" w:cs="Arial"/>
                <w:b/>
                <w:bCs/>
                <w:color w:val="000000"/>
                <w:szCs w:val="24"/>
              </w:rPr>
              <w:tab/>
            </w:r>
            <w:r w:rsidRPr="002C1439">
              <w:rPr>
                <w:rFonts w:asciiTheme="minorHAnsi" w:eastAsia="Times New Roman" w:hAnsiTheme="minorHAnsi" w:cs="Arial"/>
                <w:b/>
                <w:bCs/>
                <w:color w:val="000000"/>
                <w:szCs w:val="24"/>
                <w:shd w:val="clear" w:color="auto" w:fill="FFFFFF"/>
              </w:rPr>
              <w:t>Before the use and development starts, plans and documents to the satisfaction of the Responsible Authority must be submitted to and approved by the Responsible Authority. When approved, the plans and documents will be endorsed and will then form part of the permit. The plans and documents, as applicable, must be drawn to scale with dimensions and electronic copies must be provided as follows:</w:t>
            </w:r>
          </w:p>
          <w:p w14:paraId="040CE3F0" w14:textId="77777777" w:rsidR="002C1439" w:rsidRPr="002C1439" w:rsidRDefault="002C1439" w:rsidP="002C1439">
            <w:pPr>
              <w:ind w:left="567"/>
              <w:rPr>
                <w:rFonts w:asciiTheme="minorHAnsi" w:eastAsia="Times New Roman" w:hAnsiTheme="minorHAnsi" w:cs="Arial"/>
                <w:b/>
                <w:bCs/>
                <w:szCs w:val="24"/>
              </w:rPr>
            </w:pPr>
          </w:p>
          <w:p w14:paraId="7D911286" w14:textId="77777777" w:rsidR="002C1439" w:rsidRPr="002C1439" w:rsidRDefault="002C1439" w:rsidP="002C1439">
            <w:pPr>
              <w:tabs>
                <w:tab w:val="left" w:pos="1134"/>
              </w:tabs>
              <w:ind w:left="1134" w:hanging="567"/>
              <w:rPr>
                <w:rFonts w:eastAsia="Times New Roman" w:cs="Arial"/>
                <w:b/>
                <w:bCs/>
                <w:szCs w:val="24"/>
              </w:rPr>
            </w:pPr>
            <w:r w:rsidRPr="002C1439">
              <w:rPr>
                <w:rFonts w:eastAsia="Times New Roman" w:cs="Arial"/>
                <w:b/>
                <w:bCs/>
                <w:szCs w:val="24"/>
              </w:rPr>
              <w:lastRenderedPageBreak/>
              <w:t>(a)</w:t>
            </w:r>
            <w:r w:rsidRPr="002C1439">
              <w:rPr>
                <w:rFonts w:eastAsia="Times New Roman" w:cs="Arial"/>
                <w:b/>
                <w:bCs/>
                <w:szCs w:val="24"/>
              </w:rPr>
              <w:tab/>
            </w:r>
            <w:r w:rsidRPr="002C1439">
              <w:rPr>
                <w:rFonts w:eastAsia="Times New Roman" w:cs="Arial"/>
                <w:b/>
                <w:bCs/>
                <w:szCs w:val="24"/>
                <w:shd w:val="clear" w:color="auto" w:fill="FFFFFF"/>
              </w:rPr>
              <w:t>A further landscape plan in accordance with Condition 2.</w:t>
            </w:r>
          </w:p>
          <w:p w14:paraId="4180A28E" w14:textId="77777777" w:rsidR="002C1439" w:rsidRPr="002C1439" w:rsidRDefault="002C1439" w:rsidP="002C1439">
            <w:pPr>
              <w:tabs>
                <w:tab w:val="left" w:pos="1134"/>
              </w:tabs>
              <w:ind w:left="1134" w:hanging="567"/>
              <w:rPr>
                <w:rFonts w:eastAsia="Times New Roman" w:cs="Arial"/>
                <w:b/>
                <w:bCs/>
                <w:szCs w:val="24"/>
              </w:rPr>
            </w:pPr>
            <w:r w:rsidRPr="002C1439">
              <w:rPr>
                <w:rFonts w:eastAsia="Times New Roman" w:cs="Arial"/>
                <w:b/>
                <w:bCs/>
                <w:szCs w:val="24"/>
              </w:rPr>
              <w:t>(b)</w:t>
            </w:r>
            <w:r w:rsidRPr="002C1439">
              <w:rPr>
                <w:rFonts w:eastAsia="Times New Roman" w:cs="Arial"/>
                <w:b/>
                <w:bCs/>
                <w:szCs w:val="24"/>
              </w:rPr>
              <w:tab/>
            </w:r>
            <w:r w:rsidRPr="002C1439">
              <w:rPr>
                <w:rFonts w:eastAsia="Times New Roman" w:cs="Arial"/>
                <w:b/>
                <w:bCs/>
                <w:szCs w:val="24"/>
                <w:shd w:val="clear" w:color="auto" w:fill="FFFFFF"/>
              </w:rPr>
              <w:t>Updated management plans to reflect the entire camping and caravan area.</w:t>
            </w:r>
          </w:p>
          <w:p w14:paraId="7EE8EF6F" w14:textId="77777777" w:rsidR="002C1439" w:rsidRPr="002C1439" w:rsidRDefault="002C1439" w:rsidP="002C1439">
            <w:pPr>
              <w:tabs>
                <w:tab w:val="left" w:pos="1134"/>
              </w:tabs>
              <w:ind w:left="1134" w:hanging="567"/>
              <w:rPr>
                <w:rFonts w:eastAsia="Times New Roman" w:cs="Arial"/>
                <w:b/>
                <w:bCs/>
                <w:szCs w:val="24"/>
              </w:rPr>
            </w:pPr>
            <w:r w:rsidRPr="002C1439">
              <w:rPr>
                <w:rFonts w:eastAsia="Times New Roman" w:cs="Arial"/>
                <w:b/>
                <w:bCs/>
                <w:szCs w:val="24"/>
              </w:rPr>
              <w:t>(c)</w:t>
            </w:r>
            <w:r w:rsidRPr="002C1439">
              <w:rPr>
                <w:rFonts w:eastAsia="Times New Roman" w:cs="Arial"/>
                <w:b/>
                <w:bCs/>
                <w:szCs w:val="24"/>
              </w:rPr>
              <w:tab/>
              <w:t xml:space="preserve">Detailed documentation of the terms and conditions applying to patrons staying at the </w:t>
            </w:r>
            <w:proofErr w:type="spellStart"/>
            <w:r w:rsidRPr="002C1439">
              <w:rPr>
                <w:rFonts w:eastAsia="Times New Roman" w:cs="Arial"/>
                <w:b/>
                <w:bCs/>
                <w:szCs w:val="24"/>
              </w:rPr>
              <w:t>Kryal</w:t>
            </w:r>
            <w:proofErr w:type="spellEnd"/>
            <w:r w:rsidRPr="002C1439">
              <w:rPr>
                <w:rFonts w:eastAsia="Times New Roman" w:cs="Arial"/>
                <w:b/>
                <w:bCs/>
                <w:szCs w:val="24"/>
              </w:rPr>
              <w:t xml:space="preserve"> Castle Camping and Caravan Park, including a maximum stay provision of 14 days.</w:t>
            </w:r>
          </w:p>
          <w:p w14:paraId="49366AF6" w14:textId="77777777" w:rsidR="002C1439" w:rsidRPr="002C1439" w:rsidRDefault="002C1439" w:rsidP="002C1439">
            <w:pPr>
              <w:tabs>
                <w:tab w:val="left" w:pos="1134"/>
              </w:tabs>
              <w:ind w:left="1134" w:hanging="567"/>
              <w:rPr>
                <w:rFonts w:eastAsia="Times New Roman" w:cs="Arial"/>
                <w:b/>
                <w:bCs/>
                <w:szCs w:val="24"/>
              </w:rPr>
            </w:pPr>
            <w:r w:rsidRPr="002C1439">
              <w:rPr>
                <w:rFonts w:eastAsia="Times New Roman" w:cs="Arial"/>
                <w:b/>
                <w:bCs/>
                <w:szCs w:val="24"/>
              </w:rPr>
              <w:t>(d)</w:t>
            </w:r>
            <w:r w:rsidRPr="002C1439">
              <w:rPr>
                <w:rFonts w:eastAsia="Times New Roman" w:cs="Arial"/>
                <w:b/>
                <w:bCs/>
                <w:szCs w:val="24"/>
              </w:rPr>
              <w:tab/>
              <w:t>The site plan annotated showing the road access to Forbes Road is for emergency vehicles only.</w:t>
            </w:r>
          </w:p>
          <w:p w14:paraId="47B24019" w14:textId="77777777" w:rsidR="002C1439" w:rsidRPr="002C1439" w:rsidRDefault="002C1439" w:rsidP="002C1439">
            <w:pPr>
              <w:tabs>
                <w:tab w:val="left" w:pos="1134"/>
              </w:tabs>
              <w:ind w:left="1134" w:hanging="567"/>
              <w:rPr>
                <w:rFonts w:eastAsia="Times New Roman" w:cs="Arial"/>
                <w:b/>
                <w:bCs/>
                <w:szCs w:val="24"/>
              </w:rPr>
            </w:pPr>
            <w:r w:rsidRPr="002C1439">
              <w:rPr>
                <w:rFonts w:eastAsia="Times New Roman" w:cs="Arial"/>
                <w:b/>
                <w:bCs/>
                <w:szCs w:val="24"/>
              </w:rPr>
              <w:t>(e)</w:t>
            </w:r>
            <w:r w:rsidRPr="002C1439">
              <w:rPr>
                <w:rFonts w:eastAsia="Times New Roman" w:cs="Arial"/>
                <w:b/>
                <w:bCs/>
                <w:szCs w:val="24"/>
              </w:rPr>
              <w:tab/>
              <w:t>The site plan annotated that the maximum number of camping and caravan sites will be 191.</w:t>
            </w:r>
          </w:p>
          <w:p w14:paraId="1C51EC08" w14:textId="77777777" w:rsidR="002C1439" w:rsidRPr="002C1439" w:rsidRDefault="002C1439" w:rsidP="002C1439">
            <w:pPr>
              <w:tabs>
                <w:tab w:val="left" w:pos="1134"/>
              </w:tabs>
              <w:ind w:left="1134" w:hanging="567"/>
              <w:rPr>
                <w:rFonts w:eastAsia="Times New Roman" w:cs="Arial"/>
                <w:b/>
                <w:bCs/>
                <w:szCs w:val="24"/>
              </w:rPr>
            </w:pPr>
            <w:r w:rsidRPr="002C1439">
              <w:rPr>
                <w:rFonts w:eastAsia="Times New Roman" w:cs="Arial"/>
                <w:b/>
                <w:bCs/>
                <w:szCs w:val="24"/>
              </w:rPr>
              <w:t>(f)</w:t>
            </w:r>
            <w:r w:rsidRPr="002C1439">
              <w:rPr>
                <w:rFonts w:eastAsia="Times New Roman" w:cs="Arial"/>
                <w:b/>
                <w:bCs/>
                <w:szCs w:val="24"/>
              </w:rPr>
              <w:tab/>
              <w:t xml:space="preserve">A separate driveway for traffic attending </w:t>
            </w:r>
            <w:proofErr w:type="spellStart"/>
            <w:r w:rsidRPr="002C1439">
              <w:rPr>
                <w:rFonts w:eastAsia="Times New Roman" w:cs="Arial"/>
                <w:b/>
                <w:bCs/>
                <w:szCs w:val="24"/>
              </w:rPr>
              <w:t>Kyral</w:t>
            </w:r>
            <w:proofErr w:type="spellEnd"/>
            <w:r w:rsidRPr="002C1439">
              <w:rPr>
                <w:rFonts w:eastAsia="Times New Roman" w:cs="Arial"/>
                <w:b/>
                <w:bCs/>
                <w:szCs w:val="24"/>
              </w:rPr>
              <w:t xml:space="preserve"> Castle that does not go through the Caravan Park area.</w:t>
            </w:r>
          </w:p>
          <w:p w14:paraId="0DD8A66E" w14:textId="77777777" w:rsidR="002C1439" w:rsidRPr="002C1439" w:rsidRDefault="002C1439" w:rsidP="002C1439">
            <w:pPr>
              <w:tabs>
                <w:tab w:val="left" w:pos="1134"/>
              </w:tabs>
              <w:ind w:left="1134" w:hanging="567"/>
              <w:rPr>
                <w:rFonts w:eastAsia="Times New Roman" w:cs="Arial"/>
                <w:b/>
                <w:bCs/>
                <w:szCs w:val="24"/>
              </w:rPr>
            </w:pPr>
            <w:r w:rsidRPr="002C1439">
              <w:rPr>
                <w:rFonts w:eastAsia="Times New Roman" w:cs="Arial"/>
                <w:b/>
                <w:bCs/>
                <w:szCs w:val="24"/>
              </w:rPr>
              <w:t>(g)</w:t>
            </w:r>
            <w:r w:rsidRPr="002C1439">
              <w:rPr>
                <w:rFonts w:eastAsia="Times New Roman" w:cs="Arial"/>
                <w:b/>
                <w:bCs/>
                <w:szCs w:val="24"/>
              </w:rPr>
              <w:tab/>
              <w:t>Caravan Park boundary to be fully fenced off to the satisfaction of the Responsible Authority.</w:t>
            </w:r>
          </w:p>
          <w:p w14:paraId="4B75944A" w14:textId="77777777" w:rsidR="002C1439" w:rsidRPr="002C1439" w:rsidRDefault="002C1439" w:rsidP="002C1439">
            <w:pPr>
              <w:tabs>
                <w:tab w:val="left" w:pos="1134"/>
              </w:tabs>
              <w:ind w:left="1134" w:hanging="567"/>
              <w:rPr>
                <w:rFonts w:eastAsia="Times New Roman" w:cs="Arial"/>
                <w:b/>
                <w:bCs/>
                <w:szCs w:val="24"/>
              </w:rPr>
            </w:pPr>
            <w:r w:rsidRPr="002C1439">
              <w:rPr>
                <w:rFonts w:eastAsia="Times New Roman" w:cs="Arial"/>
                <w:b/>
                <w:bCs/>
                <w:szCs w:val="24"/>
              </w:rPr>
              <w:t>(h)</w:t>
            </w:r>
            <w:r w:rsidRPr="002C1439">
              <w:rPr>
                <w:rFonts w:eastAsia="Times New Roman" w:cs="Arial"/>
                <w:b/>
                <w:bCs/>
                <w:szCs w:val="24"/>
              </w:rPr>
              <w:tab/>
              <w:t>Details of access to the Caravan Park which allows for caravan queuing within the Caravan Park boundary.</w:t>
            </w:r>
          </w:p>
          <w:p w14:paraId="78C6BBE9" w14:textId="77777777" w:rsidR="002C1439" w:rsidRPr="002C1439" w:rsidRDefault="002C1439" w:rsidP="002C1439">
            <w:pPr>
              <w:tabs>
                <w:tab w:val="left" w:pos="1134"/>
              </w:tabs>
              <w:ind w:left="1134" w:hanging="567"/>
              <w:rPr>
                <w:rFonts w:eastAsia="Times New Roman" w:cs="Arial"/>
                <w:b/>
                <w:bCs/>
                <w:szCs w:val="24"/>
              </w:rPr>
            </w:pPr>
            <w:r w:rsidRPr="002C1439">
              <w:rPr>
                <w:rFonts w:eastAsia="Times New Roman" w:cs="Arial"/>
                <w:b/>
                <w:bCs/>
                <w:szCs w:val="24"/>
              </w:rPr>
              <w:t>(</w:t>
            </w:r>
            <w:proofErr w:type="spellStart"/>
            <w:r w:rsidRPr="002C1439">
              <w:rPr>
                <w:rFonts w:eastAsia="Times New Roman" w:cs="Arial"/>
                <w:b/>
                <w:bCs/>
                <w:szCs w:val="24"/>
              </w:rPr>
              <w:t>i</w:t>
            </w:r>
            <w:proofErr w:type="spellEnd"/>
            <w:r w:rsidRPr="002C1439">
              <w:rPr>
                <w:rFonts w:eastAsia="Times New Roman" w:cs="Arial"/>
                <w:b/>
                <w:bCs/>
                <w:szCs w:val="24"/>
              </w:rPr>
              <w:t>)</w:t>
            </w:r>
            <w:r w:rsidRPr="002C1439">
              <w:rPr>
                <w:rFonts w:eastAsia="Times New Roman" w:cs="Arial"/>
                <w:b/>
                <w:bCs/>
                <w:szCs w:val="24"/>
              </w:rPr>
              <w:tab/>
              <w:t>Western internal road to be marked as management use only and no public access to Forbes Road</w:t>
            </w:r>
          </w:p>
          <w:p w14:paraId="7B23E276" w14:textId="77777777" w:rsidR="002C1439" w:rsidRPr="002C1439" w:rsidRDefault="002C1439" w:rsidP="002C1439">
            <w:pPr>
              <w:ind w:left="567"/>
              <w:rPr>
                <w:b/>
                <w:bCs/>
              </w:rPr>
            </w:pPr>
            <w:r w:rsidRPr="002C1439">
              <w:rPr>
                <w:b/>
                <w:bCs/>
                <w:shd w:val="clear" w:color="auto" w:fill="FFFFFF"/>
              </w:rPr>
              <w:t xml:space="preserve">Unless otherwise approved in writing by the Responsible Authority, all buildings and works are to be constructed and or undertaken in accordance with the endorsed plans to the satisfaction of the Responsible Authority prior to the commencement of the use. </w:t>
            </w:r>
          </w:p>
          <w:p w14:paraId="2AB3BCC8" w14:textId="77777777" w:rsidR="002C1439" w:rsidRPr="002C1439" w:rsidRDefault="002C1439" w:rsidP="002C1439">
            <w:pPr>
              <w:rPr>
                <w:b/>
                <w:bCs/>
                <w:szCs w:val="24"/>
              </w:rPr>
            </w:pPr>
            <w:proofErr w:type="spellStart"/>
            <w:r w:rsidRPr="002C1439">
              <w:rPr>
                <w:b/>
                <w:bCs/>
                <w:szCs w:val="24"/>
              </w:rPr>
              <w:t>Powercor’s</w:t>
            </w:r>
            <w:proofErr w:type="spellEnd"/>
            <w:r w:rsidRPr="002C1439">
              <w:rPr>
                <w:b/>
                <w:bCs/>
                <w:szCs w:val="24"/>
              </w:rPr>
              <w:t xml:space="preserve"> Condition 20 is amended, and Condition 21 to Condition 25 added and all subsequent conditions renumbered:</w:t>
            </w:r>
          </w:p>
          <w:p w14:paraId="4C5E1E7F" w14:textId="77777777" w:rsidR="002C1439" w:rsidRPr="002C1439" w:rsidRDefault="002C1439" w:rsidP="002C1439">
            <w:pPr>
              <w:ind w:left="567" w:hanging="567"/>
              <w:rPr>
                <w:b/>
                <w:bCs/>
                <w:szCs w:val="24"/>
              </w:rPr>
            </w:pPr>
            <w:r w:rsidRPr="002C1439">
              <w:rPr>
                <w:b/>
                <w:bCs/>
                <w:szCs w:val="24"/>
              </w:rPr>
              <w:t xml:space="preserve">20. </w:t>
            </w:r>
            <w:r w:rsidRPr="002C1439">
              <w:rPr>
                <w:b/>
                <w:bCs/>
                <w:szCs w:val="24"/>
              </w:rPr>
              <w:tab/>
              <w:t xml:space="preserve">Any buildings must comply with the clearances required by the Electricity Safety (Installations) Regulations. </w:t>
            </w:r>
          </w:p>
          <w:p w14:paraId="51C4BFCF" w14:textId="77777777" w:rsidR="002C1439" w:rsidRPr="002C1439" w:rsidRDefault="002C1439" w:rsidP="002C1439">
            <w:pPr>
              <w:ind w:left="567" w:hanging="567"/>
              <w:rPr>
                <w:b/>
                <w:bCs/>
                <w:szCs w:val="24"/>
              </w:rPr>
            </w:pPr>
            <w:r w:rsidRPr="002C1439">
              <w:rPr>
                <w:b/>
                <w:bCs/>
                <w:szCs w:val="24"/>
              </w:rPr>
              <w:t xml:space="preserve">21. </w:t>
            </w:r>
            <w:r w:rsidRPr="002C1439">
              <w:rPr>
                <w:b/>
                <w:bCs/>
                <w:szCs w:val="24"/>
              </w:rPr>
              <w:tab/>
              <w:t xml:space="preserve">Any construction work must comply with Energy Safe Victoria’s “No Go Zone” rules. </w:t>
            </w:r>
          </w:p>
          <w:p w14:paraId="03FF4198" w14:textId="77777777" w:rsidR="002C1439" w:rsidRPr="002C1439" w:rsidRDefault="002C1439" w:rsidP="002C1439">
            <w:pPr>
              <w:ind w:left="567" w:hanging="567"/>
              <w:rPr>
                <w:b/>
                <w:bCs/>
                <w:szCs w:val="24"/>
              </w:rPr>
            </w:pPr>
            <w:r w:rsidRPr="002C1439">
              <w:rPr>
                <w:b/>
                <w:bCs/>
                <w:szCs w:val="24"/>
              </w:rPr>
              <w:t xml:space="preserve">22. </w:t>
            </w:r>
            <w:r w:rsidRPr="002C1439">
              <w:rPr>
                <w:b/>
                <w:bCs/>
                <w:szCs w:val="24"/>
              </w:rPr>
              <w:tab/>
              <w:t xml:space="preserve">The applicant shall provide an electricity supply to the development in accordance with the Distributor’s requirements and standards. Note: Extension, augmentation or rearrangement of the Distributor’s electrical assets may be required to make such supplies available, with the cost of such works generally borne by the applicant. </w:t>
            </w:r>
          </w:p>
          <w:p w14:paraId="72840C14" w14:textId="77777777" w:rsidR="002C1439" w:rsidRPr="002C1439" w:rsidRDefault="002C1439" w:rsidP="002C1439">
            <w:pPr>
              <w:ind w:left="567" w:hanging="567"/>
              <w:rPr>
                <w:b/>
                <w:bCs/>
                <w:szCs w:val="24"/>
              </w:rPr>
            </w:pPr>
            <w:r w:rsidRPr="002C1439">
              <w:rPr>
                <w:b/>
                <w:bCs/>
                <w:szCs w:val="24"/>
              </w:rPr>
              <w:t xml:space="preserve">23. </w:t>
            </w:r>
            <w:r w:rsidRPr="002C1439">
              <w:rPr>
                <w:b/>
                <w:bCs/>
                <w:szCs w:val="24"/>
              </w:rPr>
              <w:tab/>
              <w:t xml:space="preserve">The applicant shall ensure that existing and proposed buildings and electrical installations on the subject land are compliant with the Victorian Service and Installation Rules (VSIR). </w:t>
            </w:r>
            <w:r w:rsidRPr="002C1439">
              <w:rPr>
                <w:b/>
                <w:bCs/>
                <w:szCs w:val="24"/>
              </w:rPr>
              <w:br/>
              <w:t xml:space="preserve">Note: Where electrical works are required to achieve VSIR compliance, a registered electrical contractor must be engaged to undertake such works. </w:t>
            </w:r>
          </w:p>
          <w:p w14:paraId="4ED04D61" w14:textId="77777777" w:rsidR="002C1439" w:rsidRPr="002C1439" w:rsidRDefault="002C1439" w:rsidP="002C1439">
            <w:pPr>
              <w:ind w:left="567" w:hanging="567"/>
              <w:rPr>
                <w:b/>
                <w:bCs/>
                <w:szCs w:val="24"/>
              </w:rPr>
            </w:pPr>
            <w:r w:rsidRPr="002C1439">
              <w:rPr>
                <w:b/>
                <w:bCs/>
                <w:szCs w:val="24"/>
              </w:rPr>
              <w:t xml:space="preserve">24. </w:t>
            </w:r>
            <w:r w:rsidRPr="002C1439">
              <w:rPr>
                <w:b/>
                <w:bCs/>
                <w:szCs w:val="24"/>
              </w:rPr>
              <w:tab/>
              <w:t xml:space="preserve">The applicant shall, when required by the Distributor, set aside areas for the purposes of establishing a substation or substations. </w:t>
            </w:r>
          </w:p>
          <w:p w14:paraId="283574A8" w14:textId="77777777" w:rsidR="002C1439" w:rsidRPr="002C1439" w:rsidRDefault="002C1439" w:rsidP="002C1439">
            <w:pPr>
              <w:ind w:left="567" w:hanging="567"/>
              <w:rPr>
                <w:b/>
                <w:bCs/>
                <w:szCs w:val="24"/>
              </w:rPr>
            </w:pPr>
            <w:r w:rsidRPr="002C1439">
              <w:rPr>
                <w:b/>
                <w:bCs/>
                <w:szCs w:val="24"/>
              </w:rPr>
              <w:tab/>
              <w:t xml:space="preserve">Note: Areas set aside for substations will be formalised to the Distributor’s requirements under one of the following arrangements: </w:t>
            </w:r>
          </w:p>
          <w:p w14:paraId="25C91285" w14:textId="77777777" w:rsidR="002C1439" w:rsidRPr="002C1439" w:rsidRDefault="002C1439" w:rsidP="002C1439">
            <w:pPr>
              <w:ind w:left="567" w:hanging="567"/>
              <w:rPr>
                <w:b/>
                <w:bCs/>
                <w:szCs w:val="24"/>
              </w:rPr>
            </w:pPr>
            <w:r w:rsidRPr="002C1439">
              <w:rPr>
                <w:b/>
                <w:bCs/>
                <w:szCs w:val="24"/>
              </w:rPr>
              <w:tab/>
              <w:t xml:space="preserve">• RESERVES established by the applicant in favour of the Distributor. </w:t>
            </w:r>
          </w:p>
          <w:p w14:paraId="2DD848B7" w14:textId="77777777" w:rsidR="002C1439" w:rsidRPr="002C1439" w:rsidRDefault="002C1439" w:rsidP="002C1439">
            <w:pPr>
              <w:ind w:left="567" w:hanging="567"/>
              <w:rPr>
                <w:b/>
                <w:bCs/>
                <w:szCs w:val="24"/>
              </w:rPr>
            </w:pPr>
            <w:r w:rsidRPr="002C1439">
              <w:rPr>
                <w:b/>
                <w:bCs/>
                <w:szCs w:val="24"/>
              </w:rPr>
              <w:tab/>
              <w:t xml:space="preserve">• SUBSTATION LEASE at nominal rental for a period of 30 years with rights to extend the lease for a further 30 years. The Distributor will register such leases on title by way of a caveat prior to the registration of the plan of subdivision. </w:t>
            </w:r>
          </w:p>
          <w:p w14:paraId="5D6A6A7F" w14:textId="77777777" w:rsidR="002C1439" w:rsidRPr="002C1439" w:rsidRDefault="002C1439" w:rsidP="002C1439">
            <w:pPr>
              <w:ind w:left="567" w:hanging="567"/>
              <w:rPr>
                <w:b/>
                <w:bCs/>
                <w:szCs w:val="24"/>
              </w:rPr>
            </w:pPr>
            <w:r w:rsidRPr="002C1439">
              <w:rPr>
                <w:b/>
                <w:bCs/>
                <w:szCs w:val="24"/>
              </w:rPr>
              <w:lastRenderedPageBreak/>
              <w:t xml:space="preserve">25. </w:t>
            </w:r>
            <w:r w:rsidRPr="002C1439">
              <w:rPr>
                <w:b/>
                <w:bCs/>
                <w:szCs w:val="24"/>
              </w:rPr>
              <w:tab/>
              <w:t xml:space="preserve">The applicant shall establish easements on the title, for all existing distributor electric lines where easements have not been otherwise provided on the land and for any new powerlines to service the lots or adjust the positioning existing easements. </w:t>
            </w:r>
          </w:p>
          <w:p w14:paraId="5684780E" w14:textId="77777777" w:rsidR="002C1439" w:rsidRPr="002C1439" w:rsidRDefault="002C1439" w:rsidP="002C1439">
            <w:pPr>
              <w:ind w:left="567" w:hanging="567"/>
              <w:rPr>
                <w:b/>
                <w:bCs/>
                <w:szCs w:val="24"/>
              </w:rPr>
            </w:pPr>
            <w:r w:rsidRPr="002C1439">
              <w:rPr>
                <w:b/>
                <w:bCs/>
                <w:szCs w:val="24"/>
              </w:rPr>
              <w:tab/>
              <w:t xml:space="preserve">Notes: </w:t>
            </w:r>
            <w:r w:rsidRPr="002C1439">
              <w:rPr>
                <w:b/>
                <w:bCs/>
                <w:szCs w:val="24"/>
              </w:rPr>
              <w:br/>
              <w:t xml:space="preserve">• Existing easements may need to be amended to meet the Distributor’s requirements </w:t>
            </w:r>
            <w:r w:rsidRPr="002C1439">
              <w:rPr>
                <w:b/>
                <w:bCs/>
                <w:szCs w:val="24"/>
              </w:rPr>
              <w:br/>
              <w:t xml:space="preserve">• Easements required by the Distributor shall be specified on the subdivision and show the   Purpose, Origin and the In Favour of party as follows:- Purpose:  Powerline, Origin: Section 88 </w:t>
            </w:r>
            <w:r w:rsidRPr="002C1439">
              <w:rPr>
                <w:b/>
                <w:bCs/>
                <w:i/>
                <w:iCs/>
                <w:szCs w:val="24"/>
              </w:rPr>
              <w:t>Electricity Industry Act 2000</w:t>
            </w:r>
            <w:r w:rsidRPr="002C1439">
              <w:rPr>
                <w:b/>
                <w:bCs/>
                <w:szCs w:val="24"/>
              </w:rPr>
              <w:t xml:space="preserve">, Land Benefited / In Favour of: </w:t>
            </w:r>
            <w:proofErr w:type="spellStart"/>
            <w:r w:rsidRPr="002C1439">
              <w:rPr>
                <w:b/>
                <w:bCs/>
                <w:szCs w:val="24"/>
              </w:rPr>
              <w:t>Powercor</w:t>
            </w:r>
            <w:proofErr w:type="spellEnd"/>
            <w:r w:rsidRPr="002C1439">
              <w:rPr>
                <w:b/>
                <w:bCs/>
                <w:szCs w:val="24"/>
              </w:rPr>
              <w:t xml:space="preserve"> Australia Ltd</w:t>
            </w:r>
          </w:p>
          <w:p w14:paraId="32FE9CD5" w14:textId="77777777" w:rsidR="002C1439" w:rsidRPr="002C1439" w:rsidRDefault="002C1439" w:rsidP="002C1439">
            <w:pPr>
              <w:rPr>
                <w:b/>
                <w:bCs/>
                <w:noProof/>
                <w:szCs w:val="24"/>
              </w:rPr>
            </w:pPr>
            <w:r w:rsidRPr="002C1439">
              <w:rPr>
                <w:b/>
                <w:bCs/>
                <w:noProof/>
                <w:szCs w:val="24"/>
              </w:rPr>
              <w:t>New Operational Condition 26 to 29 and all subsquent conditions renumbered</w:t>
            </w:r>
          </w:p>
          <w:p w14:paraId="6CD378DC" w14:textId="77777777" w:rsidR="002C1439" w:rsidRPr="002C1439" w:rsidRDefault="002C1439" w:rsidP="002C1439">
            <w:pPr>
              <w:spacing w:after="0"/>
              <w:ind w:left="567" w:hanging="567"/>
              <w:rPr>
                <w:b/>
                <w:bCs/>
                <w:noProof/>
                <w:szCs w:val="24"/>
              </w:rPr>
            </w:pPr>
            <w:r w:rsidRPr="002C1439">
              <w:rPr>
                <w:rFonts w:eastAsia="Calibri" w:cs="Times New Roman"/>
                <w:b/>
                <w:bCs/>
                <w:noProof/>
                <w:szCs w:val="24"/>
              </w:rPr>
              <w:t>26.</w:t>
            </w:r>
            <w:r w:rsidRPr="002C1439">
              <w:rPr>
                <w:rFonts w:eastAsia="Calibri" w:cs="Times New Roman"/>
                <w:b/>
                <w:bCs/>
                <w:noProof/>
                <w:szCs w:val="24"/>
              </w:rPr>
              <w:tab/>
            </w:r>
            <w:r w:rsidRPr="002C1439">
              <w:rPr>
                <w:b/>
                <w:bCs/>
                <w:noProof/>
                <w:szCs w:val="24"/>
              </w:rPr>
              <w:t xml:space="preserve">Unless with the consent of the Responsible Authority, the camping and caravan use must operate in strict accordance with the approved Emergency Management Plan, Environmental Management Plan, and Risk Management Policy. </w:t>
            </w:r>
          </w:p>
          <w:p w14:paraId="07D075D4" w14:textId="77777777" w:rsidR="002C1439" w:rsidRPr="002C1439" w:rsidRDefault="002C1439" w:rsidP="002C1439">
            <w:pPr>
              <w:spacing w:after="0"/>
              <w:ind w:left="567" w:hanging="567"/>
              <w:rPr>
                <w:b/>
                <w:bCs/>
                <w:noProof/>
                <w:szCs w:val="24"/>
              </w:rPr>
            </w:pPr>
            <w:r w:rsidRPr="002C1439">
              <w:rPr>
                <w:rFonts w:eastAsia="Calibri" w:cs="Times New Roman"/>
                <w:b/>
                <w:bCs/>
                <w:noProof/>
                <w:szCs w:val="24"/>
              </w:rPr>
              <w:t>27.</w:t>
            </w:r>
            <w:r w:rsidRPr="002C1439">
              <w:rPr>
                <w:rFonts w:eastAsia="Calibri" w:cs="Times New Roman"/>
                <w:b/>
                <w:bCs/>
                <w:noProof/>
                <w:szCs w:val="24"/>
              </w:rPr>
              <w:tab/>
            </w:r>
            <w:r w:rsidRPr="002C1439">
              <w:rPr>
                <w:b/>
                <w:bCs/>
                <w:noProof/>
                <w:szCs w:val="24"/>
              </w:rPr>
              <w:t>No pets allowed on site.</w:t>
            </w:r>
          </w:p>
          <w:p w14:paraId="6344FAB0" w14:textId="77777777" w:rsidR="002C1439" w:rsidRPr="002C1439" w:rsidRDefault="002C1439" w:rsidP="002C1439">
            <w:pPr>
              <w:spacing w:after="0"/>
              <w:ind w:left="567" w:hanging="567"/>
              <w:rPr>
                <w:b/>
                <w:bCs/>
                <w:noProof/>
                <w:szCs w:val="24"/>
              </w:rPr>
            </w:pPr>
            <w:r w:rsidRPr="002C1439">
              <w:rPr>
                <w:rFonts w:eastAsia="Calibri" w:cs="Times New Roman"/>
                <w:b/>
                <w:bCs/>
                <w:noProof/>
                <w:szCs w:val="24"/>
              </w:rPr>
              <w:t>28.</w:t>
            </w:r>
            <w:r w:rsidRPr="002C1439">
              <w:rPr>
                <w:rFonts w:eastAsia="Calibri" w:cs="Times New Roman"/>
                <w:b/>
                <w:bCs/>
                <w:noProof/>
                <w:szCs w:val="24"/>
              </w:rPr>
              <w:tab/>
            </w:r>
            <w:r w:rsidRPr="002C1439">
              <w:rPr>
                <w:b/>
                <w:bCs/>
                <w:noProof/>
                <w:szCs w:val="24"/>
              </w:rPr>
              <w:t>No caravan or camping area/site are permitted beyond the approved camping and caravan envelope plan.</w:t>
            </w:r>
          </w:p>
          <w:p w14:paraId="68522660" w14:textId="77777777" w:rsidR="002C1439" w:rsidRPr="002C1439" w:rsidRDefault="002C1439" w:rsidP="002C1439">
            <w:pPr>
              <w:spacing w:after="0"/>
              <w:ind w:left="567" w:hanging="567"/>
              <w:rPr>
                <w:rFonts w:asciiTheme="minorHAnsi" w:hAnsiTheme="minorHAnsi" w:cstheme="minorHAnsi"/>
                <w:b/>
                <w:bCs/>
                <w:noProof/>
                <w:szCs w:val="24"/>
              </w:rPr>
            </w:pPr>
            <w:r w:rsidRPr="002C1439">
              <w:rPr>
                <w:rFonts w:asciiTheme="minorHAnsi" w:eastAsia="Calibri" w:hAnsiTheme="minorHAnsi" w:cstheme="minorHAnsi"/>
                <w:b/>
                <w:bCs/>
                <w:noProof/>
                <w:szCs w:val="24"/>
              </w:rPr>
              <w:t>29.</w:t>
            </w:r>
            <w:r w:rsidRPr="002C1439">
              <w:rPr>
                <w:rFonts w:asciiTheme="minorHAnsi" w:eastAsia="Calibri" w:hAnsiTheme="minorHAnsi" w:cstheme="minorHAnsi"/>
                <w:b/>
                <w:bCs/>
                <w:noProof/>
                <w:szCs w:val="24"/>
              </w:rPr>
              <w:tab/>
            </w:r>
            <w:r w:rsidRPr="002C1439">
              <w:rPr>
                <w:rFonts w:asciiTheme="minorHAnsi" w:hAnsiTheme="minorHAnsi" w:cstheme="minorHAnsi"/>
                <w:b/>
                <w:bCs/>
                <w:color w:val="000000"/>
                <w:szCs w:val="24"/>
                <w:shd w:val="clear" w:color="auto" w:fill="FFFFFF"/>
              </w:rPr>
              <w:t xml:space="preserve">The amenity of the area must not be detrimentally affected by the use or development, through the: </w:t>
            </w:r>
          </w:p>
          <w:p w14:paraId="3297150E" w14:textId="77777777" w:rsidR="002C1439" w:rsidRPr="002C1439" w:rsidRDefault="002C1439" w:rsidP="002C1439">
            <w:pPr>
              <w:tabs>
                <w:tab w:val="left" w:pos="1134"/>
              </w:tabs>
              <w:ind w:left="1134" w:hanging="567"/>
              <w:rPr>
                <w:rFonts w:eastAsia="Times New Roman" w:cs="Arial"/>
                <w:b/>
                <w:bCs/>
                <w:szCs w:val="24"/>
                <w:shd w:val="clear" w:color="auto" w:fill="FFFFFF"/>
              </w:rPr>
            </w:pPr>
            <w:r w:rsidRPr="002C1439">
              <w:rPr>
                <w:rFonts w:eastAsia="Times New Roman" w:cs="Arial"/>
                <w:b/>
                <w:bCs/>
                <w:szCs w:val="24"/>
              </w:rPr>
              <w:t>(a)</w:t>
            </w:r>
            <w:r w:rsidRPr="002C1439">
              <w:rPr>
                <w:rFonts w:eastAsia="Times New Roman" w:cs="Arial"/>
                <w:b/>
                <w:bCs/>
                <w:szCs w:val="24"/>
              </w:rPr>
              <w:tab/>
            </w:r>
            <w:r w:rsidRPr="002C1439">
              <w:rPr>
                <w:rFonts w:eastAsia="Times New Roman" w:cs="Arial"/>
                <w:b/>
                <w:bCs/>
                <w:szCs w:val="24"/>
                <w:shd w:val="clear" w:color="auto" w:fill="FFFFFF"/>
              </w:rPr>
              <w:t xml:space="preserve">transport of materials, goods or commodities to or from the land; </w:t>
            </w:r>
          </w:p>
          <w:p w14:paraId="690F8E4E" w14:textId="77777777" w:rsidR="002C1439" w:rsidRPr="002C1439" w:rsidRDefault="002C1439" w:rsidP="002C1439">
            <w:pPr>
              <w:tabs>
                <w:tab w:val="left" w:pos="1134"/>
              </w:tabs>
              <w:ind w:left="1134" w:hanging="567"/>
              <w:rPr>
                <w:rFonts w:eastAsia="Times New Roman" w:cs="Arial"/>
                <w:b/>
                <w:bCs/>
                <w:szCs w:val="24"/>
                <w:shd w:val="clear" w:color="auto" w:fill="FFFFFF"/>
              </w:rPr>
            </w:pPr>
            <w:r w:rsidRPr="002C1439">
              <w:rPr>
                <w:rFonts w:eastAsia="Times New Roman" w:cs="Arial"/>
                <w:b/>
                <w:bCs/>
                <w:szCs w:val="24"/>
              </w:rPr>
              <w:t>(b)</w:t>
            </w:r>
            <w:r w:rsidRPr="002C1439">
              <w:rPr>
                <w:rFonts w:eastAsia="Times New Roman" w:cs="Arial"/>
                <w:b/>
                <w:bCs/>
                <w:szCs w:val="24"/>
              </w:rPr>
              <w:tab/>
            </w:r>
            <w:r w:rsidRPr="002C1439">
              <w:rPr>
                <w:rFonts w:eastAsia="Times New Roman" w:cs="Arial"/>
                <w:b/>
                <w:bCs/>
                <w:szCs w:val="24"/>
                <w:shd w:val="clear" w:color="auto" w:fill="FFFFFF"/>
              </w:rPr>
              <w:t xml:space="preserve">appearance of any building, works or materials; </w:t>
            </w:r>
          </w:p>
          <w:p w14:paraId="14D32679" w14:textId="77777777" w:rsidR="002C1439" w:rsidRPr="002C1439" w:rsidRDefault="002C1439" w:rsidP="002C1439">
            <w:pPr>
              <w:tabs>
                <w:tab w:val="left" w:pos="1134"/>
              </w:tabs>
              <w:ind w:left="1134" w:hanging="567"/>
              <w:rPr>
                <w:rFonts w:eastAsia="Times New Roman" w:cs="Arial"/>
                <w:b/>
                <w:bCs/>
                <w:szCs w:val="24"/>
                <w:shd w:val="clear" w:color="auto" w:fill="FFFFFF"/>
              </w:rPr>
            </w:pPr>
            <w:r w:rsidRPr="002C1439">
              <w:rPr>
                <w:rFonts w:eastAsia="Times New Roman" w:cs="Arial"/>
                <w:b/>
                <w:bCs/>
                <w:szCs w:val="24"/>
              </w:rPr>
              <w:t>(c)</w:t>
            </w:r>
            <w:r w:rsidRPr="002C1439">
              <w:rPr>
                <w:rFonts w:eastAsia="Times New Roman" w:cs="Arial"/>
                <w:b/>
                <w:bCs/>
                <w:szCs w:val="24"/>
              </w:rPr>
              <w:tab/>
            </w:r>
            <w:r w:rsidRPr="002C1439">
              <w:rPr>
                <w:rFonts w:eastAsia="Times New Roman" w:cs="Arial"/>
                <w:b/>
                <w:bCs/>
                <w:szCs w:val="24"/>
                <w:shd w:val="clear" w:color="auto" w:fill="FFFFFF"/>
              </w:rPr>
              <w:t xml:space="preserve">emission of noise, artificial light, vibration, smell, fumes, smoke, vapour, steam, soot, ash, dust, waste water, waste products, grit or oil; </w:t>
            </w:r>
          </w:p>
          <w:p w14:paraId="0377A529" w14:textId="77777777" w:rsidR="002C1439" w:rsidRPr="002C1439" w:rsidRDefault="002C1439" w:rsidP="002C1439">
            <w:pPr>
              <w:tabs>
                <w:tab w:val="left" w:pos="1134"/>
              </w:tabs>
              <w:ind w:left="1134" w:hanging="567"/>
              <w:rPr>
                <w:rFonts w:eastAsia="Times New Roman" w:cs="Arial"/>
                <w:b/>
                <w:bCs/>
                <w:szCs w:val="24"/>
                <w:shd w:val="clear" w:color="auto" w:fill="FFFFFF"/>
              </w:rPr>
            </w:pPr>
            <w:r w:rsidRPr="002C1439">
              <w:rPr>
                <w:rFonts w:eastAsia="Times New Roman" w:cs="Arial"/>
                <w:b/>
                <w:bCs/>
                <w:szCs w:val="24"/>
              </w:rPr>
              <w:t>(d)</w:t>
            </w:r>
            <w:r w:rsidRPr="002C1439">
              <w:rPr>
                <w:rFonts w:eastAsia="Times New Roman" w:cs="Arial"/>
                <w:b/>
                <w:bCs/>
                <w:szCs w:val="24"/>
              </w:rPr>
              <w:tab/>
            </w:r>
            <w:r w:rsidRPr="002C1439">
              <w:rPr>
                <w:rFonts w:eastAsia="Times New Roman" w:cs="Arial"/>
                <w:b/>
                <w:bCs/>
                <w:szCs w:val="24"/>
                <w:shd w:val="clear" w:color="auto" w:fill="FFFFFF"/>
              </w:rPr>
              <w:t>presence of vermin; and</w:t>
            </w:r>
          </w:p>
          <w:p w14:paraId="2007C806" w14:textId="77777777" w:rsidR="002C1439" w:rsidRPr="002C1439" w:rsidRDefault="002C1439" w:rsidP="002C1439">
            <w:pPr>
              <w:tabs>
                <w:tab w:val="left" w:pos="1134"/>
              </w:tabs>
              <w:ind w:left="1134" w:hanging="567"/>
              <w:rPr>
                <w:rFonts w:eastAsia="Times New Roman" w:cs="Arial"/>
                <w:szCs w:val="24"/>
                <w:shd w:val="clear" w:color="auto" w:fill="FFFFFF"/>
              </w:rPr>
            </w:pPr>
            <w:r w:rsidRPr="002C1439">
              <w:rPr>
                <w:rFonts w:eastAsia="Times New Roman" w:cs="Arial"/>
                <w:b/>
                <w:szCs w:val="24"/>
              </w:rPr>
              <w:t>(e)</w:t>
            </w:r>
            <w:r w:rsidRPr="002C1439">
              <w:rPr>
                <w:rFonts w:eastAsia="Times New Roman" w:cs="Arial"/>
                <w:b/>
                <w:szCs w:val="24"/>
              </w:rPr>
              <w:tab/>
            </w:r>
            <w:r w:rsidRPr="002C1439">
              <w:rPr>
                <w:rFonts w:eastAsia="Times New Roman" w:cs="Arial"/>
                <w:b/>
                <w:bCs/>
                <w:szCs w:val="24"/>
                <w:shd w:val="clear" w:color="auto" w:fill="FFFFFF"/>
              </w:rPr>
              <w:t>any other way.</w:t>
            </w:r>
          </w:p>
        </w:tc>
      </w:tr>
    </w:tbl>
    <w:p w14:paraId="138A596F" w14:textId="77777777" w:rsidR="002C1439" w:rsidRPr="002C1439" w:rsidRDefault="002C1439" w:rsidP="002C1439">
      <w:pPr>
        <w:spacing w:after="0"/>
        <w:rPr>
          <w:szCs w:val="24"/>
        </w:rPr>
      </w:pPr>
    </w:p>
    <w:p w14:paraId="3D95BECE" w14:textId="77777777" w:rsidR="002C1439" w:rsidRPr="002C1439" w:rsidRDefault="002C1439" w:rsidP="002C1439"/>
    <w:tbl>
      <w:tblPr>
        <w:tblStyle w:val="TableGrid"/>
        <w:tblW w:w="0" w:type="auto"/>
        <w:tblInd w:w="108" w:type="dxa"/>
        <w:tblLook w:val="04A0" w:firstRow="1" w:lastRow="0" w:firstColumn="1" w:lastColumn="0" w:noHBand="0" w:noVBand="1"/>
      </w:tblPr>
      <w:tblGrid>
        <w:gridCol w:w="4819"/>
        <w:gridCol w:w="4820"/>
      </w:tblGrid>
      <w:tr w:rsidR="002C1439" w:rsidRPr="002C1439" w14:paraId="22D471A4" w14:textId="77777777" w:rsidTr="00636DD3">
        <w:tc>
          <w:tcPr>
            <w:tcW w:w="9639" w:type="dxa"/>
            <w:gridSpan w:val="2"/>
          </w:tcPr>
          <w:p w14:paraId="34C5C99E" w14:textId="77777777" w:rsidR="002C1439" w:rsidRPr="002C1439" w:rsidRDefault="002C1439" w:rsidP="002C1439">
            <w:pPr>
              <w:keepNext/>
              <w:tabs>
                <w:tab w:val="left" w:pos="4111"/>
              </w:tabs>
              <w:spacing w:before="120"/>
              <w:outlineLvl w:val="2"/>
              <w:rPr>
                <w:b/>
                <w:caps/>
                <w:szCs w:val="20"/>
              </w:rPr>
            </w:pPr>
            <w:r w:rsidRPr="002C1439">
              <w:rPr>
                <w:b/>
                <w:caps/>
                <w:szCs w:val="20"/>
              </w:rPr>
              <w:t>Public Consultation</w:t>
            </w:r>
          </w:p>
        </w:tc>
      </w:tr>
      <w:tr w:rsidR="002C1439" w:rsidRPr="002C1439" w14:paraId="715768CF" w14:textId="77777777" w:rsidTr="00636DD3">
        <w:tc>
          <w:tcPr>
            <w:tcW w:w="4819" w:type="dxa"/>
          </w:tcPr>
          <w:p w14:paraId="4B185FBE" w14:textId="77777777" w:rsidR="002C1439" w:rsidRPr="002C1439" w:rsidRDefault="002C1439" w:rsidP="002C1439">
            <w:r w:rsidRPr="002C1439">
              <w:t>Was the application advertised?</w:t>
            </w:r>
          </w:p>
        </w:tc>
        <w:tc>
          <w:tcPr>
            <w:tcW w:w="4820" w:type="dxa"/>
          </w:tcPr>
          <w:p w14:paraId="011DDA96" w14:textId="77777777" w:rsidR="002C1439" w:rsidRPr="002C1439" w:rsidRDefault="002C1439" w:rsidP="002C1439">
            <w:pPr>
              <w:spacing w:before="60" w:after="60"/>
            </w:pPr>
            <w:r w:rsidRPr="002C1439">
              <w:t>Yes.</w:t>
            </w:r>
          </w:p>
        </w:tc>
      </w:tr>
      <w:tr w:rsidR="002C1439" w:rsidRPr="002C1439" w14:paraId="102B7F75" w14:textId="77777777" w:rsidTr="00636DD3">
        <w:tc>
          <w:tcPr>
            <w:tcW w:w="4819" w:type="dxa"/>
          </w:tcPr>
          <w:p w14:paraId="415CAF82" w14:textId="77777777" w:rsidR="002C1439" w:rsidRPr="002C1439" w:rsidRDefault="002C1439" w:rsidP="002C1439">
            <w:r w:rsidRPr="002C1439">
              <w:t xml:space="preserve">Notices on site: </w:t>
            </w:r>
          </w:p>
        </w:tc>
        <w:tc>
          <w:tcPr>
            <w:tcW w:w="4820" w:type="dxa"/>
          </w:tcPr>
          <w:p w14:paraId="1BC5D93B" w14:textId="77777777" w:rsidR="002C1439" w:rsidRPr="002C1439" w:rsidRDefault="002C1439" w:rsidP="002C1439">
            <w:pPr>
              <w:spacing w:before="60" w:after="60"/>
            </w:pPr>
            <w:r w:rsidRPr="002C1439">
              <w:t>No.</w:t>
            </w:r>
          </w:p>
        </w:tc>
      </w:tr>
      <w:tr w:rsidR="002C1439" w:rsidRPr="002C1439" w14:paraId="6F7F08AA" w14:textId="77777777" w:rsidTr="00636DD3">
        <w:tc>
          <w:tcPr>
            <w:tcW w:w="4819" w:type="dxa"/>
          </w:tcPr>
          <w:p w14:paraId="6FC568DE" w14:textId="77777777" w:rsidR="002C1439" w:rsidRPr="002C1439" w:rsidRDefault="002C1439" w:rsidP="002C1439">
            <w:r w:rsidRPr="002C1439">
              <w:t xml:space="preserve">Notice in Moorabool Newspaper: </w:t>
            </w:r>
          </w:p>
        </w:tc>
        <w:tc>
          <w:tcPr>
            <w:tcW w:w="4820" w:type="dxa"/>
          </w:tcPr>
          <w:p w14:paraId="035503CA" w14:textId="77777777" w:rsidR="002C1439" w:rsidRPr="002C1439" w:rsidRDefault="002C1439" w:rsidP="002C1439">
            <w:pPr>
              <w:spacing w:before="60" w:after="60"/>
            </w:pPr>
            <w:r w:rsidRPr="002C1439">
              <w:t>No.</w:t>
            </w:r>
          </w:p>
        </w:tc>
      </w:tr>
      <w:tr w:rsidR="002C1439" w:rsidRPr="002C1439" w14:paraId="7137AFAC" w14:textId="77777777" w:rsidTr="00636DD3">
        <w:tc>
          <w:tcPr>
            <w:tcW w:w="4819" w:type="dxa"/>
          </w:tcPr>
          <w:p w14:paraId="777C4902" w14:textId="77777777" w:rsidR="002C1439" w:rsidRPr="002C1439" w:rsidRDefault="002C1439" w:rsidP="002C1439">
            <w:r w:rsidRPr="002C1439">
              <w:t xml:space="preserve">Number of objections: </w:t>
            </w:r>
          </w:p>
        </w:tc>
        <w:tc>
          <w:tcPr>
            <w:tcW w:w="4820" w:type="dxa"/>
          </w:tcPr>
          <w:p w14:paraId="7609CE2E" w14:textId="77777777" w:rsidR="002C1439" w:rsidRPr="002C1439" w:rsidRDefault="002C1439" w:rsidP="002C1439">
            <w:pPr>
              <w:spacing w:before="60" w:after="60"/>
            </w:pPr>
            <w:r w:rsidRPr="002C1439">
              <w:t>Four objections.</w:t>
            </w:r>
          </w:p>
        </w:tc>
      </w:tr>
      <w:tr w:rsidR="002C1439" w:rsidRPr="002C1439" w14:paraId="1CBAFD85" w14:textId="77777777" w:rsidTr="00636DD3">
        <w:tc>
          <w:tcPr>
            <w:tcW w:w="4819" w:type="dxa"/>
          </w:tcPr>
          <w:p w14:paraId="005B4828" w14:textId="77777777" w:rsidR="002C1439" w:rsidRPr="002C1439" w:rsidRDefault="002C1439" w:rsidP="002C1439">
            <w:r w:rsidRPr="002C1439">
              <w:t xml:space="preserve">Consultation meeting: </w:t>
            </w:r>
          </w:p>
        </w:tc>
        <w:tc>
          <w:tcPr>
            <w:tcW w:w="4820" w:type="dxa"/>
          </w:tcPr>
          <w:p w14:paraId="48EBE4F2" w14:textId="77777777" w:rsidR="002C1439" w:rsidRPr="002C1439" w:rsidRDefault="002C1439" w:rsidP="002C1439">
            <w:pPr>
              <w:spacing w:before="60" w:after="60"/>
            </w:pPr>
            <w:r w:rsidRPr="002C1439">
              <w:t>Not held.</w:t>
            </w:r>
          </w:p>
        </w:tc>
      </w:tr>
    </w:tbl>
    <w:p w14:paraId="4C9CA4DE" w14:textId="77777777" w:rsidR="002C1439" w:rsidRPr="002C1439" w:rsidRDefault="002C1439" w:rsidP="002C1439">
      <w:pPr>
        <w:keepNext/>
        <w:tabs>
          <w:tab w:val="left" w:pos="4111"/>
        </w:tabs>
        <w:spacing w:before="240"/>
        <w:outlineLvl w:val="2"/>
        <w:rPr>
          <w:b/>
          <w:caps/>
          <w:szCs w:val="20"/>
        </w:rPr>
      </w:pPr>
      <w:r w:rsidRPr="002C1439">
        <w:rPr>
          <w:b/>
          <w:caps/>
          <w:szCs w:val="20"/>
        </w:rPr>
        <w:t>Policy Implications</w:t>
      </w:r>
    </w:p>
    <w:p w14:paraId="306DB26A" w14:textId="77777777" w:rsidR="002C1439" w:rsidRPr="002C1439" w:rsidRDefault="002C1439" w:rsidP="002C1439">
      <w:pPr>
        <w:keepNext/>
        <w:tabs>
          <w:tab w:val="left" w:pos="4111"/>
        </w:tabs>
        <w:spacing w:before="240"/>
        <w:outlineLvl w:val="2"/>
        <w:rPr>
          <w:b/>
          <w:caps/>
          <w:szCs w:val="20"/>
        </w:rPr>
      </w:pPr>
      <w:r w:rsidRPr="002C1439">
        <w:rPr>
          <w:b/>
          <w:caps/>
          <w:szCs w:val="20"/>
        </w:rPr>
        <w:t>Council Plan</w:t>
      </w:r>
    </w:p>
    <w:p w14:paraId="7B625735" w14:textId="77777777" w:rsidR="002C1439" w:rsidRPr="002C1439" w:rsidRDefault="002C1439" w:rsidP="002C1439">
      <w:r w:rsidRPr="002C1439">
        <w:t>The Council Plan 2021-2025 provides as follows:</w:t>
      </w:r>
    </w:p>
    <w:p w14:paraId="06B89022" w14:textId="77777777" w:rsidR="002C1439" w:rsidRPr="002C1439" w:rsidRDefault="002C1439" w:rsidP="002C1439">
      <w:pPr>
        <w:tabs>
          <w:tab w:val="left" w:pos="2835"/>
        </w:tabs>
        <w:spacing w:before="120" w:after="0"/>
        <w:rPr>
          <w:b/>
        </w:rPr>
      </w:pPr>
      <w:r w:rsidRPr="002C1439">
        <w:rPr>
          <w:b/>
        </w:rPr>
        <w:t>Strategic Objective</w:t>
      </w:r>
      <w:r w:rsidRPr="002C1439">
        <w:rPr>
          <w:b/>
        </w:rPr>
        <w:tab/>
        <w:t xml:space="preserve"> 2: Liveable and thriving environments</w:t>
      </w:r>
    </w:p>
    <w:p w14:paraId="717E0FD6" w14:textId="77777777" w:rsidR="002C1439" w:rsidRPr="002C1439" w:rsidRDefault="002C1439" w:rsidP="002C1439">
      <w:pPr>
        <w:tabs>
          <w:tab w:val="left" w:pos="2835"/>
        </w:tabs>
        <w:spacing w:before="60"/>
        <w:rPr>
          <w:b/>
        </w:rPr>
      </w:pPr>
      <w:r w:rsidRPr="002C1439">
        <w:rPr>
          <w:b/>
        </w:rPr>
        <w:t>Priority</w:t>
      </w:r>
      <w:r w:rsidRPr="002C1439">
        <w:rPr>
          <w:b/>
        </w:rPr>
        <w:tab/>
        <w:t xml:space="preserve"> 2.5: Create a viable offering to attract visitors, tourists and investment</w:t>
      </w:r>
    </w:p>
    <w:p w14:paraId="0C327A62" w14:textId="77777777" w:rsidR="002C1439" w:rsidRPr="002C1439" w:rsidRDefault="002C1439" w:rsidP="002C1439">
      <w:pPr>
        <w:keepNext/>
        <w:tabs>
          <w:tab w:val="left" w:pos="4111"/>
        </w:tabs>
        <w:spacing w:before="240"/>
        <w:outlineLvl w:val="2"/>
        <w:rPr>
          <w:b/>
          <w:caps/>
          <w:szCs w:val="20"/>
        </w:rPr>
      </w:pPr>
      <w:r w:rsidRPr="002C1439">
        <w:rPr>
          <w:b/>
          <w:caps/>
          <w:szCs w:val="20"/>
        </w:rPr>
        <w:lastRenderedPageBreak/>
        <w:t>Victorian Charter of Human Rights &amp; Responsibilities Act 2006</w:t>
      </w:r>
    </w:p>
    <w:p w14:paraId="078DBBF9" w14:textId="77777777" w:rsidR="002C1439" w:rsidRPr="002C1439" w:rsidRDefault="002C1439" w:rsidP="002C1439">
      <w:r w:rsidRPr="002C1439">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6371060A" w14:textId="77777777" w:rsidR="002C1439" w:rsidRPr="002C1439" w:rsidRDefault="002C1439" w:rsidP="002C1439">
      <w:pPr>
        <w:keepNext/>
        <w:tabs>
          <w:tab w:val="left" w:pos="4111"/>
        </w:tabs>
        <w:spacing w:before="240"/>
        <w:outlineLvl w:val="2"/>
        <w:rPr>
          <w:b/>
          <w:caps/>
          <w:szCs w:val="20"/>
        </w:rPr>
      </w:pPr>
      <w:r w:rsidRPr="002C1439">
        <w:rPr>
          <w:b/>
          <w:caps/>
          <w:szCs w:val="20"/>
        </w:rPr>
        <w:t>Officer’s Declaration of Conflict of Interests</w:t>
      </w:r>
    </w:p>
    <w:p w14:paraId="02018B86" w14:textId="77777777" w:rsidR="002C1439" w:rsidRPr="002C1439" w:rsidRDefault="002C1439" w:rsidP="002C1439">
      <w:r w:rsidRPr="002C1439">
        <w:t xml:space="preserve">Under section 130 of the </w:t>
      </w:r>
      <w:r w:rsidRPr="002C1439">
        <w:rPr>
          <w:i/>
          <w:iCs/>
        </w:rPr>
        <w:t>Local Government Act 2020</w:t>
      </w:r>
      <w:r w:rsidRPr="002C1439">
        <w:t>, officers providing advice to Council must disclose any interests, including the type of interest.</w:t>
      </w:r>
    </w:p>
    <w:p w14:paraId="105237A6" w14:textId="77777777" w:rsidR="002C1439" w:rsidRPr="002C1439" w:rsidRDefault="002C1439" w:rsidP="002C1439">
      <w:pPr>
        <w:rPr>
          <w:i/>
        </w:rPr>
      </w:pPr>
      <w:r w:rsidRPr="002C1439">
        <w:rPr>
          <w:i/>
        </w:rPr>
        <w:t>Executive Manager – Henry Bezuidenhout</w:t>
      </w:r>
    </w:p>
    <w:p w14:paraId="3D2D95FA" w14:textId="77777777" w:rsidR="002C1439" w:rsidRPr="002C1439" w:rsidRDefault="002C1439" w:rsidP="002C1439">
      <w:r w:rsidRPr="002C1439">
        <w:t>In providing this advice to Council as the Executive Manager, I have no interests to disclose in this report.</w:t>
      </w:r>
    </w:p>
    <w:p w14:paraId="18DF6AEB" w14:textId="77777777" w:rsidR="002C1439" w:rsidRPr="002C1439" w:rsidRDefault="002C1439" w:rsidP="002C1439">
      <w:pPr>
        <w:rPr>
          <w:i/>
        </w:rPr>
      </w:pPr>
      <w:r w:rsidRPr="002C1439">
        <w:rPr>
          <w:i/>
        </w:rPr>
        <w:t>Author – Victoria Mack</w:t>
      </w:r>
    </w:p>
    <w:p w14:paraId="4E157DB5" w14:textId="77777777" w:rsidR="002C1439" w:rsidRPr="002C1439" w:rsidRDefault="002C1439" w:rsidP="002C1439">
      <w:r w:rsidRPr="002C1439">
        <w:t xml:space="preserve">In providing this advice to Council as the Author, I have no interests to disclose in this report. </w:t>
      </w:r>
    </w:p>
    <w:p w14:paraId="29845568" w14:textId="77777777" w:rsidR="002C1439" w:rsidRPr="002C1439" w:rsidRDefault="002C1439" w:rsidP="002C1439">
      <w:pPr>
        <w:keepNext/>
        <w:tabs>
          <w:tab w:val="left" w:pos="4111"/>
        </w:tabs>
        <w:spacing w:before="240"/>
        <w:outlineLvl w:val="2"/>
        <w:rPr>
          <w:b/>
          <w:caps/>
          <w:szCs w:val="20"/>
        </w:rPr>
      </w:pPr>
      <w:r w:rsidRPr="002C1439">
        <w:rPr>
          <w:b/>
          <w:caps/>
          <w:szCs w:val="20"/>
        </w:rPr>
        <w:t>Executive Summary</w:t>
      </w:r>
    </w:p>
    <w:tbl>
      <w:tblPr>
        <w:tblStyle w:val="TableGrid"/>
        <w:tblW w:w="9498" w:type="dxa"/>
        <w:tblInd w:w="108" w:type="dxa"/>
        <w:tblLook w:val="04A0" w:firstRow="1" w:lastRow="0" w:firstColumn="1" w:lastColumn="0" w:noHBand="0" w:noVBand="1"/>
      </w:tblPr>
      <w:tblGrid>
        <w:gridCol w:w="3969"/>
        <w:gridCol w:w="5529"/>
      </w:tblGrid>
      <w:tr w:rsidR="002C1439" w:rsidRPr="002C1439" w14:paraId="319AC4E2" w14:textId="77777777" w:rsidTr="00636DD3">
        <w:tc>
          <w:tcPr>
            <w:tcW w:w="3969" w:type="dxa"/>
          </w:tcPr>
          <w:p w14:paraId="54CD49A7" w14:textId="77777777" w:rsidR="002C1439" w:rsidRPr="002C1439" w:rsidRDefault="002C1439" w:rsidP="002C1439">
            <w:pPr>
              <w:spacing w:before="60" w:after="60"/>
              <w:jc w:val="left"/>
            </w:pPr>
            <w:r w:rsidRPr="002C1439">
              <w:t>Application referred?</w:t>
            </w:r>
          </w:p>
        </w:tc>
        <w:tc>
          <w:tcPr>
            <w:tcW w:w="5529" w:type="dxa"/>
          </w:tcPr>
          <w:p w14:paraId="628F6176" w14:textId="77777777" w:rsidR="002C1439" w:rsidRPr="002C1439" w:rsidRDefault="002C1439" w:rsidP="002C1439">
            <w:pPr>
              <w:spacing w:before="60" w:after="60"/>
            </w:pPr>
            <w:r w:rsidRPr="002C1439">
              <w:t xml:space="preserve">Yes, to </w:t>
            </w:r>
            <w:proofErr w:type="spellStart"/>
            <w:r w:rsidRPr="002C1439">
              <w:t>Powercor</w:t>
            </w:r>
            <w:proofErr w:type="spellEnd"/>
            <w:r w:rsidRPr="002C1439">
              <w:t xml:space="preserve"> and to Council’s Environmental Health, Infrastructure and Community Safety.</w:t>
            </w:r>
          </w:p>
        </w:tc>
      </w:tr>
      <w:tr w:rsidR="002C1439" w:rsidRPr="002C1439" w14:paraId="04900DE9" w14:textId="77777777" w:rsidTr="00636DD3">
        <w:tc>
          <w:tcPr>
            <w:tcW w:w="3969" w:type="dxa"/>
          </w:tcPr>
          <w:p w14:paraId="197FE3DA" w14:textId="77777777" w:rsidR="002C1439" w:rsidRPr="002C1439" w:rsidRDefault="002C1439" w:rsidP="002C1439">
            <w:pPr>
              <w:spacing w:before="60" w:after="60"/>
              <w:jc w:val="left"/>
            </w:pPr>
            <w:r w:rsidRPr="002C1439">
              <w:t>Any issues raised in referral responses?</w:t>
            </w:r>
          </w:p>
        </w:tc>
        <w:tc>
          <w:tcPr>
            <w:tcW w:w="5529" w:type="dxa"/>
          </w:tcPr>
          <w:p w14:paraId="5A54DC30" w14:textId="77777777" w:rsidR="002C1439" w:rsidRPr="002C1439" w:rsidRDefault="002C1439" w:rsidP="002C1439">
            <w:pPr>
              <w:spacing w:before="60" w:after="60"/>
              <w:jc w:val="left"/>
            </w:pPr>
            <w:r w:rsidRPr="002C1439">
              <w:t>No issues raised.</w:t>
            </w:r>
          </w:p>
        </w:tc>
      </w:tr>
      <w:tr w:rsidR="002C1439" w:rsidRPr="002C1439" w14:paraId="6DB82538" w14:textId="77777777" w:rsidTr="00636DD3">
        <w:tc>
          <w:tcPr>
            <w:tcW w:w="3969" w:type="dxa"/>
          </w:tcPr>
          <w:p w14:paraId="25724969" w14:textId="77777777" w:rsidR="002C1439" w:rsidRPr="002C1439" w:rsidRDefault="002C1439" w:rsidP="002C1439">
            <w:pPr>
              <w:spacing w:before="60" w:after="60"/>
              <w:jc w:val="left"/>
            </w:pPr>
            <w:r w:rsidRPr="002C1439">
              <w:t>Preliminary concerns?</w:t>
            </w:r>
          </w:p>
        </w:tc>
        <w:tc>
          <w:tcPr>
            <w:tcW w:w="5529" w:type="dxa"/>
          </w:tcPr>
          <w:p w14:paraId="2C77099A" w14:textId="77777777" w:rsidR="002C1439" w:rsidRPr="002C1439" w:rsidRDefault="002C1439" w:rsidP="002C1439">
            <w:pPr>
              <w:spacing w:before="60" w:after="60"/>
            </w:pPr>
            <w:r w:rsidRPr="002C1439">
              <w:t xml:space="preserve">There were initial concerns regarding amenity with additional camping and caravan sites. </w:t>
            </w:r>
          </w:p>
        </w:tc>
      </w:tr>
      <w:tr w:rsidR="002C1439" w:rsidRPr="002C1439" w14:paraId="552C6CB2" w14:textId="77777777" w:rsidTr="00636DD3">
        <w:tc>
          <w:tcPr>
            <w:tcW w:w="3969" w:type="dxa"/>
          </w:tcPr>
          <w:p w14:paraId="4C78D219" w14:textId="77777777" w:rsidR="002C1439" w:rsidRPr="002C1439" w:rsidRDefault="002C1439" w:rsidP="002C1439">
            <w:pPr>
              <w:spacing w:before="60" w:after="60"/>
              <w:jc w:val="left"/>
            </w:pPr>
            <w:r w:rsidRPr="002C1439">
              <w:t>Any discussions with applicant regarding concerns?</w:t>
            </w:r>
          </w:p>
        </w:tc>
        <w:tc>
          <w:tcPr>
            <w:tcW w:w="5529" w:type="dxa"/>
          </w:tcPr>
          <w:p w14:paraId="5220F38E" w14:textId="77777777" w:rsidR="002C1439" w:rsidRPr="002C1439" w:rsidRDefault="002C1439" w:rsidP="002C1439">
            <w:pPr>
              <w:spacing w:before="60" w:after="60"/>
            </w:pPr>
            <w:r w:rsidRPr="002C1439">
              <w:t>There were discussions regarding management and operation of the site.</w:t>
            </w:r>
          </w:p>
        </w:tc>
      </w:tr>
      <w:tr w:rsidR="002C1439" w:rsidRPr="002C1439" w14:paraId="1B75494A" w14:textId="77777777" w:rsidTr="00636DD3">
        <w:tc>
          <w:tcPr>
            <w:tcW w:w="3969" w:type="dxa"/>
          </w:tcPr>
          <w:p w14:paraId="2452C7E6" w14:textId="77777777" w:rsidR="002C1439" w:rsidRPr="002C1439" w:rsidRDefault="002C1439" w:rsidP="002C1439">
            <w:pPr>
              <w:spacing w:before="60" w:after="60"/>
              <w:jc w:val="left"/>
            </w:pPr>
            <w:r w:rsidRPr="002C1439">
              <w:t>Any changes made to the application since being lodged?</w:t>
            </w:r>
          </w:p>
        </w:tc>
        <w:tc>
          <w:tcPr>
            <w:tcW w:w="5529" w:type="dxa"/>
          </w:tcPr>
          <w:p w14:paraId="16CB973A" w14:textId="77777777" w:rsidR="002C1439" w:rsidRPr="002C1439" w:rsidRDefault="002C1439" w:rsidP="002C1439">
            <w:pPr>
              <w:spacing w:before="60" w:after="60"/>
              <w:jc w:val="left"/>
            </w:pPr>
            <w:r w:rsidRPr="002C1439">
              <w:t>No changes.</w:t>
            </w:r>
          </w:p>
        </w:tc>
      </w:tr>
      <w:tr w:rsidR="002C1439" w:rsidRPr="002C1439" w14:paraId="3579E147" w14:textId="77777777" w:rsidTr="00636DD3">
        <w:tc>
          <w:tcPr>
            <w:tcW w:w="3969" w:type="dxa"/>
          </w:tcPr>
          <w:p w14:paraId="7D895EB7" w14:textId="77777777" w:rsidR="002C1439" w:rsidRPr="002C1439" w:rsidRDefault="002C1439" w:rsidP="002C1439">
            <w:pPr>
              <w:spacing w:before="60" w:after="60"/>
              <w:jc w:val="left"/>
            </w:pPr>
            <w:r w:rsidRPr="002C1439">
              <w:t>Brief history.</w:t>
            </w:r>
          </w:p>
        </w:tc>
        <w:tc>
          <w:tcPr>
            <w:tcW w:w="5529" w:type="dxa"/>
          </w:tcPr>
          <w:p w14:paraId="1A039396" w14:textId="77777777" w:rsidR="002C1439" w:rsidRPr="002C1439" w:rsidRDefault="002C1439" w:rsidP="002C1439">
            <w:pPr>
              <w:shd w:val="clear" w:color="auto" w:fill="FFFFFF"/>
              <w:spacing w:before="120"/>
              <w:rPr>
                <w:rFonts w:asciiTheme="minorHAnsi" w:eastAsia="Times New Roman" w:hAnsiTheme="minorHAnsi" w:cs="Times New Roman"/>
                <w:szCs w:val="24"/>
                <w:shd w:val="clear" w:color="auto" w:fill="FFFFFF"/>
                <w:lang w:eastAsia="en-AU"/>
              </w:rPr>
            </w:pPr>
            <w:r w:rsidRPr="002C1439">
              <w:rPr>
                <w:rFonts w:asciiTheme="minorHAnsi" w:eastAsia="Times New Roman" w:hAnsiTheme="minorHAnsi" w:cs="Times New Roman"/>
                <w:szCs w:val="24"/>
                <w:shd w:val="clear" w:color="auto" w:fill="FFFFFF"/>
                <w:lang w:eastAsia="en-AU"/>
              </w:rPr>
              <w:t>In 1972, Keith Ryall constructed the castle and it commenced operating two years later primarily as a tourist attraction but also providing educational, conference and function facilities.</w:t>
            </w:r>
          </w:p>
          <w:p w14:paraId="164193C6" w14:textId="77777777" w:rsidR="002C1439" w:rsidRPr="002C1439" w:rsidRDefault="002C1439" w:rsidP="002C1439">
            <w:pPr>
              <w:shd w:val="clear" w:color="auto" w:fill="FFFFFF"/>
              <w:spacing w:before="120"/>
              <w:rPr>
                <w:rFonts w:asciiTheme="minorHAnsi" w:eastAsia="Times New Roman" w:hAnsiTheme="minorHAnsi" w:cstheme="minorHAnsi"/>
                <w:szCs w:val="24"/>
                <w:lang w:eastAsia="en-AU"/>
              </w:rPr>
            </w:pPr>
            <w:r w:rsidRPr="002C1439">
              <w:rPr>
                <w:rFonts w:asciiTheme="minorHAnsi" w:eastAsia="Times New Roman" w:hAnsiTheme="minorHAnsi" w:cstheme="minorHAnsi"/>
                <w:szCs w:val="24"/>
                <w:lang w:eastAsia="en-AU"/>
              </w:rPr>
              <w:t xml:space="preserve">The Castle offered a range of medieval activities and attractions including: an inflatable theme park, the maze, the jester’s theatre, the dragons’ labyrinth, the Castle arena, jousting, live theatre, a torture dungeon and museum and wizards work room. </w:t>
            </w:r>
          </w:p>
          <w:p w14:paraId="6CCEC1D5" w14:textId="77777777" w:rsidR="002C1439" w:rsidRPr="002C1439" w:rsidRDefault="002C1439" w:rsidP="002C1439">
            <w:pPr>
              <w:shd w:val="clear" w:color="auto" w:fill="FFFFFF"/>
              <w:spacing w:before="120"/>
              <w:rPr>
                <w:rFonts w:asciiTheme="minorHAnsi" w:eastAsia="Times New Roman" w:hAnsiTheme="minorHAnsi" w:cstheme="minorHAnsi"/>
                <w:szCs w:val="24"/>
                <w:lang w:eastAsia="en-AU"/>
              </w:rPr>
            </w:pPr>
            <w:r w:rsidRPr="002C1439">
              <w:rPr>
                <w:rFonts w:asciiTheme="minorHAnsi" w:eastAsia="Times New Roman" w:hAnsiTheme="minorHAnsi" w:cstheme="minorHAnsi"/>
                <w:szCs w:val="24"/>
                <w:lang w:eastAsia="en-AU"/>
              </w:rPr>
              <w:t>The Castle has also provided motel type accommodation and hosted weddings, conferences, children’s birthdays, private work functions and school camps in more recent years.</w:t>
            </w:r>
          </w:p>
          <w:p w14:paraId="52EEFD57" w14:textId="77777777" w:rsidR="002C1439" w:rsidRPr="002C1439" w:rsidRDefault="002C1439" w:rsidP="002C1439">
            <w:pPr>
              <w:shd w:val="clear" w:color="auto" w:fill="FFFFFF"/>
              <w:spacing w:before="120"/>
              <w:rPr>
                <w:rFonts w:eastAsia="Times New Roman" w:cs="Calibri"/>
                <w:szCs w:val="24"/>
                <w:lang w:eastAsia="en-AU"/>
              </w:rPr>
            </w:pPr>
            <w:r w:rsidRPr="002C1439">
              <w:rPr>
                <w:rFonts w:asciiTheme="minorHAnsi" w:eastAsia="Times New Roman" w:hAnsiTheme="minorHAnsi" w:cstheme="minorHAnsi"/>
                <w:szCs w:val="24"/>
                <w:lang w:eastAsia="en-AU"/>
              </w:rPr>
              <w:t xml:space="preserve">COVID-19 caused </w:t>
            </w:r>
            <w:proofErr w:type="spellStart"/>
            <w:r w:rsidRPr="002C1439">
              <w:rPr>
                <w:rFonts w:asciiTheme="minorHAnsi" w:eastAsia="Times New Roman" w:hAnsiTheme="minorHAnsi" w:cstheme="minorHAnsi"/>
                <w:szCs w:val="24"/>
                <w:lang w:eastAsia="en-AU"/>
              </w:rPr>
              <w:t>Kryal</w:t>
            </w:r>
            <w:proofErr w:type="spellEnd"/>
            <w:r w:rsidRPr="002C1439">
              <w:rPr>
                <w:rFonts w:asciiTheme="minorHAnsi" w:eastAsia="Times New Roman" w:hAnsiTheme="minorHAnsi" w:cstheme="minorHAnsi"/>
                <w:szCs w:val="24"/>
                <w:lang w:eastAsia="en-AU"/>
              </w:rPr>
              <w:t xml:space="preserve"> Castle to close for five months in </w:t>
            </w:r>
            <w:r w:rsidRPr="002C1439">
              <w:rPr>
                <w:rFonts w:eastAsia="Times New Roman" w:cs="Calibri"/>
                <w:szCs w:val="24"/>
                <w:lang w:eastAsia="en-AU"/>
              </w:rPr>
              <w:t>2020.</w:t>
            </w:r>
          </w:p>
        </w:tc>
      </w:tr>
      <w:tr w:rsidR="002C1439" w:rsidRPr="002C1439" w14:paraId="3F543324" w14:textId="77777777" w:rsidTr="00636DD3">
        <w:tc>
          <w:tcPr>
            <w:tcW w:w="3969" w:type="dxa"/>
          </w:tcPr>
          <w:p w14:paraId="1FC41F23" w14:textId="77777777" w:rsidR="002C1439" w:rsidRPr="002C1439" w:rsidRDefault="002C1439" w:rsidP="002C1439">
            <w:pPr>
              <w:spacing w:before="60" w:after="60"/>
              <w:jc w:val="left"/>
            </w:pPr>
            <w:r w:rsidRPr="002C1439">
              <w:lastRenderedPageBreak/>
              <w:t>Previous applications for the site?</w:t>
            </w:r>
          </w:p>
        </w:tc>
        <w:tc>
          <w:tcPr>
            <w:tcW w:w="5529" w:type="dxa"/>
          </w:tcPr>
          <w:p w14:paraId="41EB39FC" w14:textId="77777777" w:rsidR="002C1439" w:rsidRPr="002C1439" w:rsidRDefault="002C1439" w:rsidP="002C1439">
            <w:pPr>
              <w:rPr>
                <w:rFonts w:asciiTheme="minorHAnsi" w:hAnsiTheme="minorHAnsi" w:cstheme="minorHAnsi"/>
                <w:szCs w:val="24"/>
                <w:shd w:val="clear" w:color="auto" w:fill="FFFFFF"/>
              </w:rPr>
            </w:pPr>
            <w:r w:rsidRPr="002C1439">
              <w:rPr>
                <w:rFonts w:asciiTheme="minorHAnsi" w:hAnsiTheme="minorHAnsi" w:cstheme="minorHAnsi"/>
                <w:b/>
                <w:bCs/>
                <w:szCs w:val="24"/>
                <w:bdr w:val="none" w:sz="0" w:space="0" w:color="auto" w:frame="1"/>
              </w:rPr>
              <w:t>PAM002/96</w:t>
            </w:r>
            <w:r w:rsidRPr="002C1439">
              <w:rPr>
                <w:rFonts w:asciiTheme="minorHAnsi" w:hAnsiTheme="minorHAnsi" w:cstheme="minorHAnsi"/>
                <w:szCs w:val="24"/>
                <w:bdr w:val="none" w:sz="0" w:space="0" w:color="auto" w:frame="1"/>
              </w:rPr>
              <w:t xml:space="preserve"> </w:t>
            </w:r>
            <w:r w:rsidRPr="002C1439">
              <w:rPr>
                <w:rFonts w:asciiTheme="minorHAnsi" w:hAnsiTheme="minorHAnsi" w:cstheme="minorHAnsi"/>
                <w:szCs w:val="24"/>
              </w:rPr>
              <w:t xml:space="preserve">being for a </w:t>
            </w:r>
            <w:r w:rsidRPr="002C1439">
              <w:rPr>
                <w:rFonts w:asciiTheme="minorHAnsi" w:hAnsiTheme="minorHAnsi" w:cstheme="minorHAnsi"/>
                <w:iCs/>
                <w:szCs w:val="24"/>
                <w:shd w:val="clear" w:color="auto" w:fill="FFFFFF"/>
              </w:rPr>
              <w:t>Place of Assembly (other than nightclub, dance parties or rave parties); camping on the grass terraces for up to 600 people for up to six events per year. </w:t>
            </w:r>
          </w:p>
          <w:p w14:paraId="781C6231" w14:textId="77777777" w:rsidR="002C1439" w:rsidRPr="002C1439" w:rsidRDefault="002C1439" w:rsidP="002C1439">
            <w:pPr>
              <w:rPr>
                <w:rFonts w:asciiTheme="minorHAnsi" w:hAnsiTheme="minorHAnsi" w:cstheme="minorHAnsi"/>
                <w:szCs w:val="24"/>
                <w:shd w:val="clear" w:color="auto" w:fill="FFFFFF"/>
              </w:rPr>
            </w:pPr>
            <w:r w:rsidRPr="002C1439">
              <w:rPr>
                <w:rFonts w:asciiTheme="minorHAnsi" w:hAnsiTheme="minorHAnsi" w:cstheme="minorHAnsi"/>
                <w:szCs w:val="24"/>
                <w:shd w:val="clear" w:color="auto" w:fill="FFFFFF"/>
              </w:rPr>
              <w:t>This is the current permit operating on the site. The permit has had a number of minor amendments.</w:t>
            </w:r>
          </w:p>
          <w:p w14:paraId="73EFF659" w14:textId="77777777" w:rsidR="002C1439" w:rsidRPr="002C1439" w:rsidRDefault="002C1439" w:rsidP="002C1439">
            <w:pPr>
              <w:rPr>
                <w:rFonts w:asciiTheme="minorHAnsi" w:hAnsiTheme="minorHAnsi" w:cstheme="minorHAnsi"/>
                <w:szCs w:val="24"/>
                <w:shd w:val="clear" w:color="auto" w:fill="FFFFFF"/>
              </w:rPr>
            </w:pPr>
            <w:r w:rsidRPr="002C1439">
              <w:rPr>
                <w:rFonts w:asciiTheme="minorHAnsi" w:hAnsiTheme="minorHAnsi" w:cstheme="minorHAnsi"/>
                <w:b/>
                <w:bCs/>
                <w:szCs w:val="24"/>
                <w:bdr w:val="none" w:sz="0" w:space="0" w:color="auto" w:frame="1"/>
              </w:rPr>
              <w:t>PA2013023</w:t>
            </w:r>
            <w:r w:rsidRPr="002C1439">
              <w:rPr>
                <w:rFonts w:asciiTheme="minorHAnsi" w:hAnsiTheme="minorHAnsi" w:cstheme="minorHAnsi"/>
                <w:szCs w:val="24"/>
                <w:bdr w:val="none" w:sz="0" w:space="0" w:color="auto" w:frame="1"/>
              </w:rPr>
              <w:t xml:space="preserve"> being for the </w:t>
            </w:r>
            <w:r w:rsidRPr="002C1439">
              <w:rPr>
                <w:rFonts w:asciiTheme="minorHAnsi" w:hAnsiTheme="minorHAnsi" w:cstheme="minorHAnsi"/>
                <w:szCs w:val="24"/>
                <w:shd w:val="clear" w:color="auto" w:fill="FFFFFF"/>
              </w:rPr>
              <w:t>Use of land as a licensed premise (General Liquor Licence) issued on 10 May 2013.</w:t>
            </w:r>
          </w:p>
          <w:p w14:paraId="57CA9A9C" w14:textId="77777777" w:rsidR="002C1439" w:rsidRPr="002C1439" w:rsidRDefault="002C1439" w:rsidP="002C1439">
            <w:pPr>
              <w:spacing w:line="270" w:lineRule="atLeast"/>
              <w:rPr>
                <w:rFonts w:asciiTheme="minorHAnsi" w:hAnsiTheme="minorHAnsi" w:cstheme="minorHAnsi"/>
                <w:color w:val="000000"/>
                <w:szCs w:val="24"/>
                <w:shd w:val="clear" w:color="auto" w:fill="FFFFFF"/>
              </w:rPr>
            </w:pPr>
            <w:r w:rsidRPr="002C1439">
              <w:rPr>
                <w:rFonts w:asciiTheme="minorHAnsi" w:hAnsiTheme="minorHAnsi" w:cstheme="minorHAnsi"/>
                <w:b/>
                <w:bCs/>
                <w:szCs w:val="24"/>
              </w:rPr>
              <w:t>PA2016144</w:t>
            </w:r>
            <w:r w:rsidRPr="002C1439">
              <w:rPr>
                <w:rFonts w:asciiTheme="minorHAnsi" w:hAnsiTheme="minorHAnsi" w:cstheme="minorHAnsi"/>
                <w:szCs w:val="24"/>
              </w:rPr>
              <w:t xml:space="preserve"> being for the </w:t>
            </w:r>
            <w:r w:rsidRPr="002C1439">
              <w:rPr>
                <w:rFonts w:asciiTheme="minorHAnsi" w:hAnsiTheme="minorHAnsi" w:cstheme="minorHAnsi"/>
                <w:szCs w:val="24"/>
                <w:shd w:val="clear" w:color="auto" w:fill="FFFFFF"/>
              </w:rPr>
              <w:t>Develo</w:t>
            </w:r>
            <w:r w:rsidRPr="002C1439">
              <w:rPr>
                <w:rFonts w:asciiTheme="minorHAnsi" w:hAnsiTheme="minorHAnsi" w:cstheme="minorHAnsi"/>
                <w:color w:val="000000"/>
                <w:szCs w:val="24"/>
                <w:shd w:val="clear" w:color="auto" w:fill="FFFFFF"/>
              </w:rPr>
              <w:t>pment of a Camping Ground and Caravan Park associated with a Place of Assembly issued on 11 November 2019. Condition 1 plans were endorsed on 21 January 2021. This permit approved 60 caravan sites and glamping tent sites on land north of the castle complex and car park.</w:t>
            </w:r>
          </w:p>
          <w:p w14:paraId="129A2A44" w14:textId="77777777" w:rsidR="002C1439" w:rsidRPr="002C1439" w:rsidRDefault="002C1439" w:rsidP="002C1439">
            <w:pPr>
              <w:spacing w:line="270" w:lineRule="atLeast"/>
              <w:rPr>
                <w:rFonts w:asciiTheme="minorHAnsi" w:hAnsiTheme="minorHAnsi" w:cstheme="minorHAnsi"/>
                <w:color w:val="000000"/>
                <w:szCs w:val="24"/>
                <w:shd w:val="clear" w:color="auto" w:fill="FFFFFF"/>
              </w:rPr>
            </w:pPr>
            <w:r w:rsidRPr="002C1439">
              <w:rPr>
                <w:rFonts w:asciiTheme="minorHAnsi" w:hAnsiTheme="minorHAnsi" w:cstheme="minorHAnsi"/>
                <w:b/>
                <w:bCs/>
                <w:color w:val="000000"/>
                <w:szCs w:val="24"/>
                <w:shd w:val="clear" w:color="auto" w:fill="FFFFFF"/>
              </w:rPr>
              <w:t>PA2016144-1</w:t>
            </w:r>
            <w:r w:rsidRPr="002C1439">
              <w:rPr>
                <w:rFonts w:asciiTheme="minorHAnsi" w:hAnsiTheme="minorHAnsi" w:cstheme="minorHAnsi"/>
                <w:color w:val="000000"/>
                <w:szCs w:val="24"/>
                <w:shd w:val="clear" w:color="auto" w:fill="FFFFFF"/>
              </w:rPr>
              <w:t xml:space="preserve"> this current amendment application.</w:t>
            </w:r>
          </w:p>
        </w:tc>
      </w:tr>
      <w:tr w:rsidR="002C1439" w:rsidRPr="002C1439" w14:paraId="44CE15E3" w14:textId="77777777" w:rsidTr="00636DD3">
        <w:tc>
          <w:tcPr>
            <w:tcW w:w="3969" w:type="dxa"/>
          </w:tcPr>
          <w:p w14:paraId="1C3ACE03" w14:textId="77777777" w:rsidR="002C1439" w:rsidRPr="002C1439" w:rsidRDefault="002C1439" w:rsidP="002C1439">
            <w:pPr>
              <w:spacing w:before="60" w:after="60"/>
              <w:jc w:val="left"/>
            </w:pPr>
            <w:r w:rsidRPr="002C1439">
              <w:t>General summary.</w:t>
            </w:r>
          </w:p>
        </w:tc>
        <w:tc>
          <w:tcPr>
            <w:tcW w:w="5529" w:type="dxa"/>
          </w:tcPr>
          <w:p w14:paraId="16FE0C14" w14:textId="77777777" w:rsidR="002C1439" w:rsidRPr="002C1439" w:rsidRDefault="002C1439" w:rsidP="002C1439">
            <w:pPr>
              <w:spacing w:before="60" w:after="60"/>
              <w:rPr>
                <w:rFonts w:asciiTheme="minorHAnsi" w:hAnsiTheme="minorHAnsi" w:cstheme="minorHAnsi"/>
                <w:szCs w:val="24"/>
              </w:rPr>
            </w:pPr>
            <w:proofErr w:type="spellStart"/>
            <w:r w:rsidRPr="002C1439">
              <w:rPr>
                <w:rFonts w:asciiTheme="minorHAnsi" w:hAnsiTheme="minorHAnsi" w:cstheme="minorHAnsi"/>
                <w:szCs w:val="24"/>
              </w:rPr>
              <w:t>Kryal</w:t>
            </w:r>
            <w:proofErr w:type="spellEnd"/>
            <w:r w:rsidRPr="002C1439">
              <w:rPr>
                <w:rFonts w:asciiTheme="minorHAnsi" w:hAnsiTheme="minorHAnsi" w:cstheme="minorHAnsi"/>
                <w:szCs w:val="24"/>
              </w:rPr>
              <w:t xml:space="preserve"> Castle is a noted Regional and State tourism attraction.</w:t>
            </w:r>
          </w:p>
          <w:p w14:paraId="2B221D94" w14:textId="77777777" w:rsidR="002C1439" w:rsidRPr="002C1439" w:rsidRDefault="002C1439" w:rsidP="002C1439">
            <w:pPr>
              <w:spacing w:before="60" w:after="60"/>
              <w:rPr>
                <w:rFonts w:asciiTheme="minorHAnsi" w:hAnsiTheme="minorHAnsi" w:cstheme="minorHAnsi"/>
                <w:szCs w:val="24"/>
              </w:rPr>
            </w:pPr>
            <w:r w:rsidRPr="002C1439">
              <w:rPr>
                <w:rFonts w:asciiTheme="minorHAnsi" w:hAnsiTheme="minorHAnsi" w:cstheme="minorHAnsi"/>
                <w:szCs w:val="24"/>
              </w:rPr>
              <w:t xml:space="preserve">The Camping and Caravan Park would be called the </w:t>
            </w:r>
            <w:proofErr w:type="spellStart"/>
            <w:r w:rsidRPr="002C1439">
              <w:rPr>
                <w:rFonts w:asciiTheme="minorHAnsi" w:hAnsiTheme="minorHAnsi" w:cstheme="minorHAnsi"/>
                <w:szCs w:val="24"/>
              </w:rPr>
              <w:t>Kryal</w:t>
            </w:r>
            <w:proofErr w:type="spellEnd"/>
            <w:r w:rsidRPr="002C1439">
              <w:rPr>
                <w:rFonts w:asciiTheme="minorHAnsi" w:hAnsiTheme="minorHAnsi" w:cstheme="minorHAnsi"/>
                <w:szCs w:val="24"/>
              </w:rPr>
              <w:t xml:space="preserve"> Castle Tudor Village. 60 approved caravan and camping sites are currently under construction through an earlier planning application.</w:t>
            </w:r>
          </w:p>
          <w:p w14:paraId="56D58716" w14:textId="77777777" w:rsidR="002C1439" w:rsidRPr="002C1439" w:rsidRDefault="002C1439" w:rsidP="002C1439">
            <w:pPr>
              <w:spacing w:before="60" w:after="60"/>
              <w:rPr>
                <w:rFonts w:asciiTheme="minorHAnsi" w:hAnsiTheme="minorHAnsi" w:cstheme="minorHAnsi"/>
                <w:szCs w:val="24"/>
              </w:rPr>
            </w:pPr>
            <w:r w:rsidRPr="002C1439">
              <w:rPr>
                <w:rFonts w:asciiTheme="minorHAnsi" w:hAnsiTheme="minorHAnsi" w:cstheme="minorHAnsi"/>
                <w:szCs w:val="24"/>
              </w:rPr>
              <w:t>This amendment application is to add an additional 131 powered and camping sites.</w:t>
            </w:r>
          </w:p>
          <w:p w14:paraId="58AC4C67" w14:textId="77777777" w:rsidR="002C1439" w:rsidRPr="002C1439" w:rsidRDefault="002C1439" w:rsidP="002C1439">
            <w:pPr>
              <w:spacing w:before="60" w:after="60"/>
              <w:rPr>
                <w:rFonts w:asciiTheme="minorHAnsi" w:hAnsiTheme="minorHAnsi" w:cstheme="minorHAnsi"/>
                <w:szCs w:val="24"/>
              </w:rPr>
            </w:pPr>
            <w:r w:rsidRPr="002C1439">
              <w:rPr>
                <w:rFonts w:asciiTheme="minorHAnsi" w:hAnsiTheme="minorHAnsi" w:cstheme="minorHAnsi"/>
                <w:szCs w:val="24"/>
              </w:rPr>
              <w:t xml:space="preserve">Representatives of </w:t>
            </w:r>
            <w:proofErr w:type="spellStart"/>
            <w:r w:rsidRPr="002C1439">
              <w:rPr>
                <w:rFonts w:asciiTheme="minorHAnsi" w:hAnsiTheme="minorHAnsi" w:cstheme="minorHAnsi"/>
                <w:szCs w:val="24"/>
              </w:rPr>
              <w:t>Kryal</w:t>
            </w:r>
            <w:proofErr w:type="spellEnd"/>
            <w:r w:rsidRPr="002C1439">
              <w:rPr>
                <w:rFonts w:asciiTheme="minorHAnsi" w:hAnsiTheme="minorHAnsi" w:cstheme="minorHAnsi"/>
                <w:szCs w:val="24"/>
              </w:rPr>
              <w:t xml:space="preserve"> Castle have advised that the strong domestic tourism market, resulting from COVID-19 international travel restrictions, has resulted in increased tourist patronage.</w:t>
            </w:r>
          </w:p>
          <w:p w14:paraId="64FBFD75" w14:textId="77777777" w:rsidR="002C1439" w:rsidRPr="002C1439" w:rsidRDefault="002C1439" w:rsidP="002C1439">
            <w:pPr>
              <w:spacing w:before="60" w:after="60"/>
              <w:rPr>
                <w:rFonts w:asciiTheme="minorHAnsi" w:hAnsiTheme="minorHAnsi" w:cstheme="minorHAnsi"/>
                <w:szCs w:val="24"/>
              </w:rPr>
            </w:pPr>
            <w:r w:rsidRPr="002C1439">
              <w:rPr>
                <w:rFonts w:asciiTheme="minorHAnsi" w:hAnsiTheme="minorHAnsi" w:cstheme="minorHAnsi"/>
                <w:szCs w:val="24"/>
              </w:rPr>
              <w:t xml:space="preserve">It is understood that the proposed development is a significant addition to the </w:t>
            </w:r>
            <w:proofErr w:type="spellStart"/>
            <w:r w:rsidRPr="002C1439">
              <w:rPr>
                <w:rFonts w:asciiTheme="minorHAnsi" w:hAnsiTheme="minorHAnsi" w:cstheme="minorHAnsi"/>
                <w:szCs w:val="24"/>
              </w:rPr>
              <w:t>Kryal</w:t>
            </w:r>
            <w:proofErr w:type="spellEnd"/>
            <w:r w:rsidRPr="002C1439">
              <w:rPr>
                <w:rFonts w:asciiTheme="minorHAnsi" w:hAnsiTheme="minorHAnsi" w:cstheme="minorHAnsi"/>
                <w:szCs w:val="24"/>
              </w:rPr>
              <w:t xml:space="preserve"> Castle complex.</w:t>
            </w:r>
          </w:p>
          <w:p w14:paraId="32375CE1" w14:textId="77777777" w:rsidR="002C1439" w:rsidRPr="002C1439" w:rsidRDefault="002C1439" w:rsidP="002C1439">
            <w:pPr>
              <w:spacing w:before="60" w:after="60"/>
              <w:rPr>
                <w:rFonts w:asciiTheme="minorHAnsi" w:hAnsiTheme="minorHAnsi" w:cstheme="minorHAnsi"/>
                <w:szCs w:val="24"/>
              </w:rPr>
            </w:pPr>
            <w:r w:rsidRPr="002C1439">
              <w:rPr>
                <w:rFonts w:asciiTheme="minorHAnsi" w:hAnsiTheme="minorHAnsi" w:cstheme="minorHAnsi"/>
                <w:szCs w:val="24"/>
              </w:rPr>
              <w:t>The camping and caravan park is designed for short stay tourist accommodation only.</w:t>
            </w:r>
          </w:p>
          <w:p w14:paraId="10F2E262" w14:textId="77777777" w:rsidR="002C1439" w:rsidRPr="002C1439" w:rsidRDefault="002C1439" w:rsidP="002C1439">
            <w:pPr>
              <w:spacing w:before="60" w:after="60"/>
              <w:rPr>
                <w:rFonts w:asciiTheme="minorHAnsi" w:hAnsiTheme="minorHAnsi" w:cstheme="minorHAnsi"/>
                <w:szCs w:val="24"/>
              </w:rPr>
            </w:pPr>
            <w:r w:rsidRPr="002C1439">
              <w:rPr>
                <w:rFonts w:asciiTheme="minorHAnsi" w:hAnsiTheme="minorHAnsi" w:cstheme="minorHAnsi"/>
                <w:szCs w:val="24"/>
              </w:rPr>
              <w:t>The development plans are detailed and demonstrate that the camping and caravan park has been well considered to minimise amenity impacts on surrounding neighbours.</w:t>
            </w:r>
          </w:p>
          <w:p w14:paraId="50E37762" w14:textId="77777777" w:rsidR="002C1439" w:rsidRPr="002C1439" w:rsidRDefault="002C1439" w:rsidP="002C1439">
            <w:pPr>
              <w:spacing w:before="60" w:after="60"/>
              <w:rPr>
                <w:rFonts w:asciiTheme="minorHAnsi" w:hAnsiTheme="minorHAnsi" w:cstheme="minorHAnsi"/>
                <w:szCs w:val="24"/>
              </w:rPr>
            </w:pPr>
            <w:r w:rsidRPr="002C1439">
              <w:rPr>
                <w:rFonts w:asciiTheme="minorHAnsi" w:hAnsiTheme="minorHAnsi" w:cstheme="minorHAnsi"/>
                <w:szCs w:val="24"/>
              </w:rPr>
              <w:t>The Management Plan and relevant components have been updated to reflect the additional camping and caravan sites.</w:t>
            </w:r>
          </w:p>
          <w:p w14:paraId="4167C3C4" w14:textId="77777777" w:rsidR="002C1439" w:rsidRPr="002C1439" w:rsidRDefault="002C1439" w:rsidP="002C1439">
            <w:pPr>
              <w:spacing w:before="60" w:after="60"/>
              <w:rPr>
                <w:rFonts w:asciiTheme="minorHAnsi" w:hAnsiTheme="minorHAnsi" w:cstheme="minorHAnsi"/>
                <w:szCs w:val="24"/>
              </w:rPr>
            </w:pPr>
            <w:r w:rsidRPr="002C1439">
              <w:rPr>
                <w:rFonts w:asciiTheme="minorHAnsi" w:hAnsiTheme="minorHAnsi" w:cstheme="minorHAnsi"/>
                <w:szCs w:val="24"/>
              </w:rPr>
              <w:t>It is considered that the future economic, employment and tourism benefits provided by the facility are worthy and the existing and proposed permit conditions protect the amenity of the surrounding agricultural area.</w:t>
            </w:r>
          </w:p>
        </w:tc>
      </w:tr>
      <w:tr w:rsidR="002C1439" w:rsidRPr="002C1439" w14:paraId="462087FB" w14:textId="77777777" w:rsidTr="00636DD3">
        <w:tc>
          <w:tcPr>
            <w:tcW w:w="9498" w:type="dxa"/>
            <w:gridSpan w:val="2"/>
          </w:tcPr>
          <w:p w14:paraId="312A7D95" w14:textId="77777777" w:rsidR="002C1439" w:rsidRPr="002C1439" w:rsidRDefault="002C1439" w:rsidP="002C1439">
            <w:pPr>
              <w:jc w:val="left"/>
              <w:rPr>
                <w:b/>
              </w:rPr>
            </w:pPr>
            <w:r w:rsidRPr="002C1439">
              <w:rPr>
                <w:b/>
              </w:rPr>
              <w:lastRenderedPageBreak/>
              <w:t>Summary of Officer’s Recommendation</w:t>
            </w:r>
          </w:p>
        </w:tc>
      </w:tr>
      <w:tr w:rsidR="002C1439" w:rsidRPr="002C1439" w14:paraId="48E57376" w14:textId="77777777" w:rsidTr="00636DD3">
        <w:tc>
          <w:tcPr>
            <w:tcW w:w="9498" w:type="dxa"/>
            <w:gridSpan w:val="2"/>
          </w:tcPr>
          <w:p w14:paraId="690D93A1" w14:textId="77777777" w:rsidR="002C1439" w:rsidRPr="002C1439" w:rsidRDefault="002C1439" w:rsidP="002C1439">
            <w:pPr>
              <w:jc w:val="left"/>
            </w:pPr>
            <w:r w:rsidRPr="002C1439">
              <w:t xml:space="preserve">That, having considered all relevant matters as required by the </w:t>
            </w:r>
            <w:r w:rsidRPr="002C1439">
              <w:rPr>
                <w:i/>
              </w:rPr>
              <w:t>Planning and Environment Act 1987</w:t>
            </w:r>
            <w:r w:rsidRPr="002C1439">
              <w:t xml:space="preserve">, the Development Assessment Committee issue a Notice of Decision to Grant an Amendment to Planning Permit </w:t>
            </w:r>
            <w:r w:rsidRPr="002C1439">
              <w:rPr>
                <w:szCs w:val="24"/>
              </w:rPr>
              <w:t xml:space="preserve">PA2016144 </w:t>
            </w:r>
            <w:r w:rsidRPr="002C1439">
              <w:t xml:space="preserve">for the </w:t>
            </w:r>
            <w:r w:rsidRPr="002C1439">
              <w:rPr>
                <w:szCs w:val="24"/>
              </w:rPr>
              <w:t>Development of an additional 131 Caravan and Camping sites associated with a Place of Assembly at 121 Forbes Road, Leigh Creek otherwise known as Lots 1 and 2 on LP209123L subject to conditions within this report.</w:t>
            </w:r>
          </w:p>
        </w:tc>
      </w:tr>
    </w:tbl>
    <w:p w14:paraId="258B45E4" w14:textId="77777777" w:rsidR="002C1439" w:rsidRPr="002C1439" w:rsidRDefault="002C1439" w:rsidP="002C1439">
      <w:pPr>
        <w:keepNext/>
        <w:tabs>
          <w:tab w:val="left" w:pos="4111"/>
        </w:tabs>
        <w:spacing w:before="240"/>
        <w:outlineLvl w:val="2"/>
        <w:rPr>
          <w:b/>
          <w:caps/>
          <w:szCs w:val="20"/>
        </w:rPr>
      </w:pPr>
      <w:r w:rsidRPr="002C1439">
        <w:rPr>
          <w:b/>
          <w:caps/>
          <w:szCs w:val="20"/>
        </w:rPr>
        <w:t>Site Description</w:t>
      </w:r>
    </w:p>
    <w:p w14:paraId="6B05155D" w14:textId="77777777" w:rsidR="002C1439" w:rsidRPr="002C1439" w:rsidRDefault="002C1439" w:rsidP="002C1439">
      <w:r w:rsidRPr="002C1439">
        <w:t xml:space="preserve">The site covers an area of 10.97ha. It contains the tourist attraction, </w:t>
      </w:r>
      <w:proofErr w:type="spellStart"/>
      <w:r w:rsidRPr="002C1439">
        <w:t>Kryal</w:t>
      </w:r>
      <w:proofErr w:type="spellEnd"/>
      <w:r w:rsidRPr="002C1439">
        <w:t xml:space="preserve"> Castle, which occupies 2.26ha of the site, and extensive car parking areas accessed via from Forbes Road. Within the Castle Walls, there are many buildings and operational areas. The balance of the land is part pasture and includes the existing Camping and Caravan sites. There is limited native vegetation on the site, but several exotic trees are planted on formed terraces at the front of the castle, and there is extensive landscaping within the Castle grounds.</w:t>
      </w:r>
    </w:p>
    <w:p w14:paraId="3D119350" w14:textId="77777777" w:rsidR="002C1439" w:rsidRPr="002C1439" w:rsidRDefault="002C1439" w:rsidP="002C1439"/>
    <w:p w14:paraId="664D27B9" w14:textId="77777777" w:rsidR="002C1439" w:rsidRPr="002C1439" w:rsidRDefault="002C1439" w:rsidP="002C1439">
      <w:pPr>
        <w:rPr>
          <w:rFonts w:eastAsia="Times New Roman" w:cs="Times New Roman"/>
          <w:color w:val="000000"/>
          <w:szCs w:val="20"/>
          <w:lang w:eastAsia="en-AU"/>
        </w:rPr>
      </w:pPr>
      <w:r w:rsidRPr="002C1439">
        <w:rPr>
          <w:rFonts w:eastAsia="Times New Roman" w:cs="Times New Roman"/>
          <w:color w:val="000000"/>
          <w:szCs w:val="20"/>
          <w:lang w:eastAsia="en-AU"/>
        </w:rPr>
        <w:t xml:space="preserve">The </w:t>
      </w:r>
      <w:proofErr w:type="spellStart"/>
      <w:r w:rsidRPr="002C1439">
        <w:rPr>
          <w:rFonts w:eastAsia="Times New Roman" w:cs="Times New Roman"/>
          <w:color w:val="000000"/>
          <w:szCs w:val="20"/>
          <w:lang w:eastAsia="en-AU"/>
        </w:rPr>
        <w:t>Kryal</w:t>
      </w:r>
      <w:proofErr w:type="spellEnd"/>
      <w:r w:rsidRPr="002C1439">
        <w:rPr>
          <w:rFonts w:eastAsia="Times New Roman" w:cs="Times New Roman"/>
          <w:color w:val="000000"/>
          <w:szCs w:val="20"/>
          <w:lang w:eastAsia="en-AU"/>
        </w:rPr>
        <w:t xml:space="preserve"> Castle complex is located close to the south side boundary of the site. The land slopes from the castle site down to the entrance at Forbes Road to the north. </w:t>
      </w:r>
      <w:proofErr w:type="spellStart"/>
      <w:r w:rsidRPr="002C1439">
        <w:rPr>
          <w:rFonts w:eastAsia="Times New Roman" w:cs="Times New Roman"/>
          <w:color w:val="000000"/>
          <w:szCs w:val="20"/>
          <w:lang w:eastAsia="en-AU"/>
        </w:rPr>
        <w:t>Kryal</w:t>
      </w:r>
      <w:proofErr w:type="spellEnd"/>
      <w:r w:rsidRPr="002C1439">
        <w:rPr>
          <w:rFonts w:eastAsia="Times New Roman" w:cs="Times New Roman"/>
          <w:color w:val="000000"/>
          <w:szCs w:val="20"/>
          <w:lang w:eastAsia="en-AU"/>
        </w:rPr>
        <w:t xml:space="preserve"> Castle is located approximately 1.2km south of the Western Freeway; approximately 11km east of the Ballarat Central Business District; and approximately 4.4km south-west of the Bungaree township.</w:t>
      </w:r>
    </w:p>
    <w:p w14:paraId="38F9BEDF" w14:textId="77777777" w:rsidR="002C1439" w:rsidRPr="002C1439" w:rsidRDefault="002C1439" w:rsidP="002C1439">
      <w:pPr>
        <w:rPr>
          <w:rFonts w:eastAsia="Times New Roman" w:cs="Times New Roman"/>
          <w:color w:val="FF0000"/>
          <w:szCs w:val="20"/>
          <w:lang w:eastAsia="en-AU"/>
        </w:rPr>
      </w:pPr>
    </w:p>
    <w:p w14:paraId="601C429B" w14:textId="77777777" w:rsidR="002C1439" w:rsidRPr="002C1439" w:rsidRDefault="002C1439" w:rsidP="002C1439">
      <w:pPr>
        <w:rPr>
          <w:rFonts w:eastAsia="Times New Roman" w:cs="Times New Roman"/>
          <w:color w:val="000000"/>
          <w:lang w:eastAsia="en-AU"/>
        </w:rPr>
      </w:pPr>
      <w:r w:rsidRPr="002C1439">
        <w:rPr>
          <w:noProof/>
        </w:rPr>
        <mc:AlternateContent>
          <mc:Choice Requires="wps">
            <w:drawing>
              <wp:anchor distT="0" distB="0" distL="114300" distR="114300" simplePos="0" relativeHeight="251659264" behindDoc="0" locked="0" layoutInCell="1" allowOverlap="1" wp14:anchorId="6080B99B" wp14:editId="455D49AC">
                <wp:simplePos x="0" y="0"/>
                <wp:positionH relativeFrom="column">
                  <wp:posOffset>1350010</wp:posOffset>
                </wp:positionH>
                <wp:positionV relativeFrom="paragraph">
                  <wp:posOffset>1463675</wp:posOffset>
                </wp:positionV>
                <wp:extent cx="2305050" cy="1663700"/>
                <wp:effectExtent l="19050" t="19050" r="19050" b="12700"/>
                <wp:wrapNone/>
                <wp:docPr id="18" name="Freeform: Shape 18"/>
                <wp:cNvGraphicFramePr/>
                <a:graphic xmlns:a="http://schemas.openxmlformats.org/drawingml/2006/main">
                  <a:graphicData uri="http://schemas.microsoft.com/office/word/2010/wordprocessingShape">
                    <wps:wsp>
                      <wps:cNvSpPr/>
                      <wps:spPr>
                        <a:xfrm>
                          <a:off x="0" y="0"/>
                          <a:ext cx="2305050" cy="1663700"/>
                        </a:xfrm>
                        <a:custGeom>
                          <a:avLst/>
                          <a:gdLst>
                            <a:gd name="connsiteX0" fmla="*/ 1587500 w 2584450"/>
                            <a:gd name="connsiteY0" fmla="*/ 0 h 1892300"/>
                            <a:gd name="connsiteX1" fmla="*/ 2584450 w 2584450"/>
                            <a:gd name="connsiteY1" fmla="*/ 152400 h 1892300"/>
                            <a:gd name="connsiteX2" fmla="*/ 2159000 w 2584450"/>
                            <a:gd name="connsiteY2" fmla="*/ 641350 h 1892300"/>
                            <a:gd name="connsiteX3" fmla="*/ 2070100 w 2584450"/>
                            <a:gd name="connsiteY3" fmla="*/ 1244600 h 1892300"/>
                            <a:gd name="connsiteX4" fmla="*/ 2171700 w 2584450"/>
                            <a:gd name="connsiteY4" fmla="*/ 1250950 h 1892300"/>
                            <a:gd name="connsiteX5" fmla="*/ 2082800 w 2584450"/>
                            <a:gd name="connsiteY5" fmla="*/ 1892300 h 1892300"/>
                            <a:gd name="connsiteX6" fmla="*/ 0 w 2584450"/>
                            <a:gd name="connsiteY6" fmla="*/ 1625600 h 1892300"/>
                            <a:gd name="connsiteX7" fmla="*/ 1403350 w 2584450"/>
                            <a:gd name="connsiteY7" fmla="*/ 0 h 1892300"/>
                            <a:gd name="connsiteX8" fmla="*/ 1587500 w 2584450"/>
                            <a:gd name="connsiteY8" fmla="*/ 0 h 1892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84450" h="1892300">
                              <a:moveTo>
                                <a:pt x="1587500" y="0"/>
                              </a:moveTo>
                              <a:lnTo>
                                <a:pt x="2584450" y="152400"/>
                              </a:lnTo>
                              <a:lnTo>
                                <a:pt x="2159000" y="641350"/>
                              </a:lnTo>
                              <a:lnTo>
                                <a:pt x="2070100" y="1244600"/>
                              </a:lnTo>
                              <a:lnTo>
                                <a:pt x="2171700" y="1250950"/>
                              </a:lnTo>
                              <a:lnTo>
                                <a:pt x="2082800" y="1892300"/>
                              </a:lnTo>
                              <a:lnTo>
                                <a:pt x="0" y="1625600"/>
                              </a:lnTo>
                              <a:lnTo>
                                <a:pt x="1403350" y="0"/>
                              </a:lnTo>
                              <a:lnTo>
                                <a:pt x="1587500" y="0"/>
                              </a:lnTo>
                              <a:close/>
                            </a:path>
                          </a:pathLst>
                        </a:cu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23BEB" id="Freeform: Shape 18" o:spid="_x0000_s1026" style="position:absolute;margin-left:106.3pt;margin-top:115.25pt;width:181.5pt;height:13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84450,1892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" path="m1587500,r996950,152400l2159000,641350r-88900,603250l2171700,1250950r-88900,641350l,1625600,1403350,r184150,xe" filled="f" strokecolor="red" strokeweight="2.25pt">
                <v:path arrowok="t" o:connecttype="custom" o:connectlocs="1415878,0;2305050,133989;1925595,563871;1846305,1094246;1936922,1099829;1857632,1663700;0,1429219;1251636,0;1415878,0" o:connectangles="0,0,0,0,0,0,0,0,0"/>
              </v:shape>
            </w:pict>
          </mc:Fallback>
        </mc:AlternateContent>
      </w:r>
      <w:r w:rsidRPr="002C1439">
        <w:rPr>
          <w:noProof/>
        </w:rPr>
        <mc:AlternateContent>
          <mc:Choice Requires="wps">
            <w:drawing>
              <wp:anchor distT="0" distB="0" distL="114300" distR="114300" simplePos="0" relativeHeight="251660288" behindDoc="0" locked="0" layoutInCell="1" allowOverlap="1" wp14:anchorId="26E02793" wp14:editId="005AEEF3">
                <wp:simplePos x="0" y="0"/>
                <wp:positionH relativeFrom="column">
                  <wp:posOffset>3423285</wp:posOffset>
                </wp:positionH>
                <wp:positionV relativeFrom="paragraph">
                  <wp:posOffset>1124585</wp:posOffset>
                </wp:positionV>
                <wp:extent cx="1390650" cy="279400"/>
                <wp:effectExtent l="0" t="0" r="0" b="6350"/>
                <wp:wrapNone/>
                <wp:docPr id="19" name="Text Box 19"/>
                <wp:cNvGraphicFramePr/>
                <a:graphic xmlns:a="http://schemas.openxmlformats.org/drawingml/2006/main">
                  <a:graphicData uri="http://schemas.microsoft.com/office/word/2010/wordprocessingShape">
                    <wps:wsp>
                      <wps:cNvSpPr txBox="1"/>
                      <wps:spPr>
                        <a:xfrm>
                          <a:off x="0" y="0"/>
                          <a:ext cx="1390650" cy="279400"/>
                        </a:xfrm>
                        <a:prstGeom prst="rect">
                          <a:avLst/>
                        </a:prstGeom>
                        <a:noFill/>
                        <a:ln w="6350">
                          <a:noFill/>
                        </a:ln>
                      </wps:spPr>
                      <wps:txbx>
                        <w:txbxContent>
                          <w:p w14:paraId="02FE532B" w14:textId="77777777" w:rsidR="002C1439" w:rsidRPr="009717B1" w:rsidRDefault="002C1439" w:rsidP="002C1439">
                            <w:pPr>
                              <w:rPr>
                                <w:b/>
                                <w:bCs/>
                                <w:color w:val="FF0000"/>
                                <w:sz w:val="28"/>
                                <w:szCs w:val="28"/>
                              </w:rPr>
                            </w:pPr>
                            <w:r w:rsidRPr="009717B1">
                              <w:rPr>
                                <w:b/>
                                <w:bCs/>
                                <w:color w:val="FF0000"/>
                                <w:sz w:val="28"/>
                                <w:szCs w:val="28"/>
                              </w:rPr>
                              <w:t>Subject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E02793" id="_x0000_t202" coordsize="21600,21600" o:spt="202" path="m,l,21600r21600,l21600,xe">
                <v:stroke joinstyle="miter"/>
                <v:path gradientshapeok="t" o:connecttype="rect"/>
              </v:shapetype>
              <v:shape id="Text Box 19" o:spid="_x0000_s1026" type="#_x0000_t202" style="position:absolute;left:0;text-align:left;margin-left:269.55pt;margin-top:88.55pt;width:109.5pt;height:2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" filled="f" stroked="f" strokeweight=".5pt">
                <v:textbox>
                  <w:txbxContent>
                    <w:p w14:paraId="02FE532B" w14:textId="77777777" w:rsidR="002C1439" w:rsidRPr="009717B1" w:rsidRDefault="002C1439" w:rsidP="002C1439">
                      <w:pPr>
                        <w:rPr>
                          <w:b/>
                          <w:bCs/>
                          <w:color w:val="FF0000"/>
                          <w:sz w:val="28"/>
                          <w:szCs w:val="28"/>
                        </w:rPr>
                      </w:pPr>
                      <w:r w:rsidRPr="009717B1">
                        <w:rPr>
                          <w:b/>
                          <w:bCs/>
                          <w:color w:val="FF0000"/>
                          <w:sz w:val="28"/>
                          <w:szCs w:val="28"/>
                        </w:rPr>
                        <w:t>Subject site</w:t>
                      </w:r>
                    </w:p>
                  </w:txbxContent>
                </v:textbox>
              </v:shape>
            </w:pict>
          </mc:Fallback>
        </mc:AlternateContent>
      </w:r>
      <w:r w:rsidRPr="002C1439">
        <w:rPr>
          <w:noProof/>
        </w:rPr>
        <mc:AlternateContent>
          <mc:Choice Requires="wps">
            <w:drawing>
              <wp:anchor distT="0" distB="0" distL="114300" distR="114300" simplePos="0" relativeHeight="251661312" behindDoc="0" locked="0" layoutInCell="1" allowOverlap="1" wp14:anchorId="3B8D8AC3" wp14:editId="4011344E">
                <wp:simplePos x="0" y="0"/>
                <wp:positionH relativeFrom="column">
                  <wp:posOffset>2594610</wp:posOffset>
                </wp:positionH>
                <wp:positionV relativeFrom="paragraph">
                  <wp:posOffset>1464310</wp:posOffset>
                </wp:positionV>
                <wp:extent cx="952500" cy="400050"/>
                <wp:effectExtent l="38100" t="19050" r="19050" b="57150"/>
                <wp:wrapNone/>
                <wp:docPr id="20" name="Straight Arrow Connector 20"/>
                <wp:cNvGraphicFramePr/>
                <a:graphic xmlns:a="http://schemas.openxmlformats.org/drawingml/2006/main">
                  <a:graphicData uri="http://schemas.microsoft.com/office/word/2010/wordprocessingShape">
                    <wps:wsp>
                      <wps:cNvCnPr/>
                      <wps:spPr>
                        <a:xfrm flipH="1">
                          <a:off x="0" y="0"/>
                          <a:ext cx="952500" cy="400050"/>
                        </a:xfrm>
                        <a:prstGeom prst="straightConnector1">
                          <a:avLst/>
                        </a:prstGeom>
                        <a:noFill/>
                        <a:ln w="2857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26664D83" id="_x0000_t32" coordsize="21600,21600" o:spt="32" o:oned="t" path="m,l21600,21600e" filled="f">
                <v:path arrowok="t" fillok="f" o:connecttype="none"/>
                <o:lock v:ext="edit" shapetype="t"/>
              </v:shapetype>
              <v:shape id="Straight Arrow Connector 20" o:spid="_x0000_s1026" type="#_x0000_t32" style="position:absolute;margin-left:204.3pt;margin-top:115.3pt;width:75pt;height:31.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" strokecolor="red" strokeweight="2.25pt">
                <v:stroke endarrow="block"/>
              </v:shape>
            </w:pict>
          </mc:Fallback>
        </mc:AlternateContent>
      </w:r>
      <w:r w:rsidRPr="002C1439">
        <w:rPr>
          <w:noProof/>
        </w:rPr>
        <w:drawing>
          <wp:inline distT="0" distB="0" distL="0" distR="0" wp14:anchorId="6F1077EA" wp14:editId="65D53535">
            <wp:extent cx="5979510" cy="4381500"/>
            <wp:effectExtent l="0" t="0" r="2540" b="0"/>
            <wp:docPr id="22" name="Picture 22" descr="Figure 1 is an Aerial photograph of the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is an Aerial photograph of the site and surrounding area"/>
                    <pic:cNvPicPr/>
                  </pic:nvPicPr>
                  <pic:blipFill>
                    <a:blip r:embed="rId64"/>
                    <a:stretch>
                      <a:fillRect/>
                    </a:stretch>
                  </pic:blipFill>
                  <pic:spPr>
                    <a:xfrm>
                      <a:off x="0" y="0"/>
                      <a:ext cx="6026086" cy="4415628"/>
                    </a:xfrm>
                    <a:prstGeom prst="rect">
                      <a:avLst/>
                    </a:prstGeom>
                  </pic:spPr>
                </pic:pic>
              </a:graphicData>
            </a:graphic>
          </wp:inline>
        </w:drawing>
      </w:r>
    </w:p>
    <w:p w14:paraId="37342D18" w14:textId="77777777" w:rsidR="002C1439" w:rsidRPr="002C1439" w:rsidRDefault="002C1439" w:rsidP="002C1439">
      <w:r w:rsidRPr="002C1439">
        <w:rPr>
          <w:b/>
          <w:bCs/>
        </w:rPr>
        <w:t>Figure1:</w:t>
      </w:r>
      <w:r w:rsidRPr="002C1439">
        <w:t xml:space="preserve">  Aerial map</w:t>
      </w:r>
    </w:p>
    <w:p w14:paraId="67B2C410" w14:textId="77777777" w:rsidR="002C1439" w:rsidRPr="002C1439" w:rsidRDefault="002C1439" w:rsidP="002C1439"/>
    <w:p w14:paraId="50188B8E" w14:textId="77777777" w:rsidR="002C1439" w:rsidRPr="002C1439" w:rsidRDefault="002C1439" w:rsidP="002C1439">
      <w:pPr>
        <w:spacing w:after="200" w:line="276" w:lineRule="auto"/>
        <w:jc w:val="left"/>
        <w:rPr>
          <w:b/>
          <w:bCs/>
        </w:rPr>
      </w:pPr>
      <w:r w:rsidRPr="002C1439">
        <w:rPr>
          <w:b/>
          <w:bCs/>
        </w:rPr>
        <w:br w:type="page"/>
      </w:r>
      <w:r w:rsidRPr="002C1439">
        <w:rPr>
          <w:b/>
          <w:bCs/>
        </w:rPr>
        <w:lastRenderedPageBreak/>
        <w:t>PROPOSAL</w:t>
      </w:r>
    </w:p>
    <w:p w14:paraId="58AE9615" w14:textId="77777777" w:rsidR="002C1439" w:rsidRPr="002C1439" w:rsidRDefault="002C1439" w:rsidP="002C1439">
      <w:pPr>
        <w:autoSpaceDE w:val="0"/>
        <w:autoSpaceDN w:val="0"/>
        <w:adjustRightInd w:val="0"/>
        <w:spacing w:after="0"/>
        <w:contextualSpacing/>
        <w:rPr>
          <w:rFonts w:eastAsia="Times New Roman" w:cs="Times New Roman"/>
          <w:color w:val="000000"/>
          <w:szCs w:val="20"/>
          <w:lang w:eastAsia="en-AU"/>
        </w:rPr>
      </w:pPr>
      <w:r w:rsidRPr="002C1439">
        <w:rPr>
          <w:rFonts w:eastAsia="Times New Roman" w:cs="Times New Roman"/>
          <w:color w:val="000000"/>
          <w:szCs w:val="20"/>
          <w:lang w:eastAsia="en-AU"/>
        </w:rPr>
        <w:t xml:space="preserve">The application to amend the permit proposes an additional 131 camping and caravan sites to be constructed on the site in addition to the 60 sites already approved under the original permit PA2016144. The whole of the camping and caravan park would be located on the north side of the Castle complex (refer to Site and Development Plans). The Park would be called the </w:t>
      </w:r>
      <w:proofErr w:type="spellStart"/>
      <w:r w:rsidRPr="002C1439">
        <w:rPr>
          <w:rFonts w:eastAsia="Times New Roman" w:cs="Times New Roman"/>
          <w:color w:val="000000"/>
          <w:szCs w:val="20"/>
          <w:lang w:eastAsia="en-AU"/>
        </w:rPr>
        <w:t>Kryal</w:t>
      </w:r>
      <w:proofErr w:type="spellEnd"/>
      <w:r w:rsidRPr="002C1439">
        <w:rPr>
          <w:rFonts w:eastAsia="Times New Roman" w:cs="Times New Roman"/>
          <w:color w:val="000000"/>
          <w:szCs w:val="20"/>
          <w:lang w:eastAsia="en-AU"/>
        </w:rPr>
        <w:t xml:space="preserve"> Castle Tudor Village. The plans have been designed by Tourist Park Consultants, Green Hill Design.</w:t>
      </w:r>
    </w:p>
    <w:p w14:paraId="3CC0991E" w14:textId="77777777" w:rsidR="002C1439" w:rsidRPr="002C1439" w:rsidRDefault="002C1439" w:rsidP="002C1439">
      <w:pPr>
        <w:autoSpaceDE w:val="0"/>
        <w:autoSpaceDN w:val="0"/>
        <w:adjustRightInd w:val="0"/>
        <w:spacing w:after="0"/>
        <w:contextualSpacing/>
        <w:rPr>
          <w:rFonts w:eastAsia="Times New Roman" w:cs="Times New Roman"/>
          <w:color w:val="000000"/>
          <w:szCs w:val="20"/>
          <w:lang w:eastAsia="en-AU"/>
        </w:rPr>
      </w:pPr>
    </w:p>
    <w:p w14:paraId="43BEE68B" w14:textId="77777777" w:rsidR="002C1439" w:rsidRPr="002C1439" w:rsidRDefault="002C1439" w:rsidP="002C1439">
      <w:pPr>
        <w:autoSpaceDE w:val="0"/>
        <w:autoSpaceDN w:val="0"/>
        <w:adjustRightInd w:val="0"/>
        <w:spacing w:after="0"/>
        <w:contextualSpacing/>
        <w:rPr>
          <w:rFonts w:eastAsia="Times New Roman" w:cs="Times New Roman"/>
          <w:color w:val="000000"/>
          <w:szCs w:val="20"/>
          <w:lang w:eastAsia="en-AU"/>
        </w:rPr>
      </w:pPr>
      <w:r w:rsidRPr="002C1439">
        <w:rPr>
          <w:rFonts w:eastAsia="Times New Roman" w:cs="Times New Roman"/>
          <w:color w:val="000000"/>
          <w:szCs w:val="20"/>
          <w:lang w:eastAsia="en-AU"/>
        </w:rPr>
        <w:t>The existing driveway is retained allowing for vehicles access to the castle grounds and the existing front car parking area. Vehicles access to Forbes Road is for emergency vehicles only. New internal roads connecting the southern end and northern end of the central driveway will provide access to the new camping areas.</w:t>
      </w:r>
    </w:p>
    <w:p w14:paraId="0D9F49C0" w14:textId="77777777" w:rsidR="002C1439" w:rsidRPr="002C1439" w:rsidRDefault="002C1439" w:rsidP="002C1439">
      <w:pPr>
        <w:rPr>
          <w:noProof/>
        </w:rPr>
      </w:pPr>
      <w:r w:rsidRPr="002C1439">
        <w:rPr>
          <w:color w:val="FFFFFF" w:themeColor="background1"/>
        </w:rPr>
        <w:t xml:space="preserve">site. </w:t>
      </w:r>
    </w:p>
    <w:p w14:paraId="32DD09C4" w14:textId="77777777" w:rsidR="002C1439" w:rsidRPr="002C1439" w:rsidRDefault="002C1439" w:rsidP="002C1439">
      <w:pPr>
        <w:autoSpaceDE w:val="0"/>
        <w:autoSpaceDN w:val="0"/>
        <w:adjustRightInd w:val="0"/>
        <w:spacing w:after="0"/>
        <w:contextualSpacing/>
        <w:rPr>
          <w:rFonts w:eastAsia="Times New Roman" w:cs="Times New Roman"/>
          <w:color w:val="000000"/>
          <w:szCs w:val="20"/>
          <w:lang w:eastAsia="en-AU"/>
        </w:rPr>
      </w:pPr>
      <w:r w:rsidRPr="002C1439">
        <w:rPr>
          <w:noProof/>
        </w:rPr>
        <w:drawing>
          <wp:inline distT="0" distB="0" distL="0" distR="0" wp14:anchorId="3F670CFE" wp14:editId="6F6A44D6">
            <wp:extent cx="4951711" cy="3604161"/>
            <wp:effectExtent l="0" t="0" r="1905" b="0"/>
            <wp:docPr id="23" name="Picture 23" descr="Figure 2 is the a copy of the endorsed Plan for 60 camping and caravan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2 is the a copy of the endorsed Plan for 60 camping and caravan sites"/>
                    <pic:cNvPicPr/>
                  </pic:nvPicPr>
                  <pic:blipFill>
                    <a:blip r:embed="rId65"/>
                    <a:stretch>
                      <a:fillRect/>
                    </a:stretch>
                  </pic:blipFill>
                  <pic:spPr>
                    <a:xfrm>
                      <a:off x="0" y="0"/>
                      <a:ext cx="4998223" cy="3638015"/>
                    </a:xfrm>
                    <a:prstGeom prst="rect">
                      <a:avLst/>
                    </a:prstGeom>
                  </pic:spPr>
                </pic:pic>
              </a:graphicData>
            </a:graphic>
          </wp:inline>
        </w:drawing>
      </w:r>
    </w:p>
    <w:p w14:paraId="64CC74D3" w14:textId="77777777" w:rsidR="002C1439" w:rsidRPr="002C1439" w:rsidRDefault="002C1439" w:rsidP="002C1439">
      <w:pPr>
        <w:autoSpaceDE w:val="0"/>
        <w:autoSpaceDN w:val="0"/>
        <w:adjustRightInd w:val="0"/>
        <w:spacing w:after="0"/>
        <w:contextualSpacing/>
        <w:rPr>
          <w:rFonts w:eastAsia="Times New Roman" w:cs="Times New Roman"/>
          <w:color w:val="000000"/>
          <w:szCs w:val="20"/>
          <w:lang w:eastAsia="en-AU"/>
        </w:rPr>
      </w:pPr>
      <w:r w:rsidRPr="002C1439">
        <w:rPr>
          <w:rFonts w:eastAsia="Times New Roman" w:cs="Times New Roman"/>
          <w:b/>
          <w:bCs/>
          <w:color w:val="000000"/>
          <w:szCs w:val="20"/>
          <w:lang w:eastAsia="en-AU"/>
        </w:rPr>
        <w:t>Figure 2:</w:t>
      </w:r>
      <w:r w:rsidRPr="002C1439">
        <w:rPr>
          <w:rFonts w:eastAsia="Times New Roman" w:cs="Times New Roman"/>
          <w:color w:val="000000"/>
          <w:szCs w:val="20"/>
          <w:lang w:eastAsia="en-AU"/>
        </w:rPr>
        <w:t xml:space="preserve"> Endorsed Plan for 60 camping and caravan sites.</w:t>
      </w:r>
    </w:p>
    <w:p w14:paraId="12AAAD94" w14:textId="77777777" w:rsidR="002C1439" w:rsidRPr="002C1439" w:rsidRDefault="002C1439" w:rsidP="002C1439">
      <w:pPr>
        <w:autoSpaceDE w:val="0"/>
        <w:autoSpaceDN w:val="0"/>
        <w:adjustRightInd w:val="0"/>
        <w:spacing w:after="0"/>
        <w:contextualSpacing/>
        <w:rPr>
          <w:rFonts w:eastAsia="Times New Roman" w:cs="Times New Roman"/>
          <w:color w:val="000000"/>
          <w:szCs w:val="20"/>
          <w:lang w:eastAsia="en-AU"/>
        </w:rPr>
      </w:pPr>
    </w:p>
    <w:p w14:paraId="38D1C1F6" w14:textId="77777777" w:rsidR="002C1439" w:rsidRPr="002C1439" w:rsidRDefault="002C1439" w:rsidP="002C1439">
      <w:pPr>
        <w:autoSpaceDE w:val="0"/>
        <w:autoSpaceDN w:val="0"/>
        <w:adjustRightInd w:val="0"/>
        <w:spacing w:after="0"/>
        <w:contextualSpacing/>
        <w:rPr>
          <w:rFonts w:eastAsia="Times New Roman" w:cs="Times New Roman"/>
          <w:color w:val="000000"/>
          <w:szCs w:val="20"/>
          <w:lang w:eastAsia="en-AU"/>
        </w:rPr>
      </w:pPr>
      <w:r w:rsidRPr="002C1439">
        <w:rPr>
          <w:noProof/>
        </w:rPr>
        <w:lastRenderedPageBreak/>
        <w:drawing>
          <wp:inline distT="0" distB="0" distL="0" distR="0" wp14:anchorId="5ADFBA67" wp14:editId="53FEFA93">
            <wp:extent cx="4714875" cy="3359346"/>
            <wp:effectExtent l="0" t="0" r="0" b="0"/>
            <wp:docPr id="24" name="Picture 24" descr="Figure 3 is the proposed site plan that will add a further 131 camping and caravan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3 is the proposed site plan that will add a further 131 camping and caravan sites"/>
                    <pic:cNvPicPr/>
                  </pic:nvPicPr>
                  <pic:blipFill>
                    <a:blip r:embed="rId66"/>
                    <a:stretch>
                      <a:fillRect/>
                    </a:stretch>
                  </pic:blipFill>
                  <pic:spPr>
                    <a:xfrm>
                      <a:off x="0" y="0"/>
                      <a:ext cx="4757430" cy="3389667"/>
                    </a:xfrm>
                    <a:prstGeom prst="rect">
                      <a:avLst/>
                    </a:prstGeom>
                  </pic:spPr>
                </pic:pic>
              </a:graphicData>
            </a:graphic>
          </wp:inline>
        </w:drawing>
      </w:r>
      <w:r w:rsidRPr="002C1439">
        <w:rPr>
          <w:rFonts w:eastAsia="Times New Roman" w:cs="Times New Roman"/>
          <w:color w:val="000000"/>
          <w:szCs w:val="20"/>
          <w:lang w:eastAsia="en-AU"/>
        </w:rPr>
        <w:tab/>
      </w:r>
      <w:r w:rsidRPr="002C1439">
        <w:rPr>
          <w:rFonts w:eastAsia="Times New Roman" w:cs="Times New Roman"/>
          <w:color w:val="000000"/>
          <w:szCs w:val="20"/>
          <w:lang w:eastAsia="en-AU"/>
        </w:rPr>
        <w:br/>
      </w:r>
      <w:r w:rsidRPr="002C1439">
        <w:rPr>
          <w:rFonts w:eastAsia="Times New Roman" w:cs="Times New Roman"/>
          <w:b/>
          <w:bCs/>
          <w:color w:val="000000"/>
          <w:szCs w:val="20"/>
          <w:lang w:eastAsia="en-AU"/>
        </w:rPr>
        <w:t>Figure 3:</w:t>
      </w:r>
      <w:r w:rsidRPr="002C1439">
        <w:rPr>
          <w:rFonts w:eastAsia="Times New Roman" w:cs="Times New Roman"/>
          <w:color w:val="000000"/>
          <w:szCs w:val="20"/>
          <w:lang w:eastAsia="en-AU"/>
        </w:rPr>
        <w:t xml:space="preserve"> Proposed Site plan adding a further 131 camping and caravan sites.</w:t>
      </w:r>
    </w:p>
    <w:p w14:paraId="620AC0DF" w14:textId="77777777" w:rsidR="002C1439" w:rsidRPr="002C1439" w:rsidRDefault="002C1439" w:rsidP="002C1439">
      <w:pPr>
        <w:autoSpaceDE w:val="0"/>
        <w:autoSpaceDN w:val="0"/>
        <w:adjustRightInd w:val="0"/>
        <w:contextualSpacing/>
        <w:rPr>
          <w:rFonts w:eastAsia="Times New Roman" w:cs="Times New Roman"/>
          <w:color w:val="000000"/>
          <w:szCs w:val="20"/>
          <w:lang w:eastAsia="en-AU"/>
        </w:rPr>
      </w:pPr>
    </w:p>
    <w:p w14:paraId="5196284B" w14:textId="77777777" w:rsidR="002C1439" w:rsidRPr="002C1439" w:rsidRDefault="002C1439" w:rsidP="002C1439">
      <w:pPr>
        <w:autoSpaceDE w:val="0"/>
        <w:autoSpaceDN w:val="0"/>
        <w:adjustRightInd w:val="0"/>
        <w:rPr>
          <w:rFonts w:eastAsia="Times New Roman"/>
          <w:color w:val="000000"/>
          <w:szCs w:val="20"/>
          <w:lang w:eastAsia="en-AU"/>
        </w:rPr>
      </w:pPr>
      <w:r w:rsidRPr="002C1439">
        <w:rPr>
          <w:rFonts w:eastAsia="Times New Roman"/>
          <w:color w:val="000000"/>
          <w:szCs w:val="20"/>
          <w:lang w:eastAsia="en-AU"/>
        </w:rPr>
        <w:t>The proposal would have the following details:</w:t>
      </w:r>
    </w:p>
    <w:p w14:paraId="089493B3" w14:textId="77777777" w:rsidR="002C1439" w:rsidRPr="002C1439" w:rsidRDefault="002C1439" w:rsidP="002C1439">
      <w:pPr>
        <w:tabs>
          <w:tab w:val="left" w:pos="567"/>
        </w:tabs>
        <w:ind w:left="567" w:hanging="567"/>
        <w:rPr>
          <w:rFonts w:eastAsia="Times New Roman"/>
          <w:color w:val="000000"/>
          <w:szCs w:val="20"/>
          <w:lang w:eastAsia="en-AU"/>
        </w:rPr>
      </w:pPr>
      <w:r w:rsidRPr="002C1439">
        <w:rPr>
          <w:rFonts w:ascii="Symbol" w:eastAsia="Times New Roman" w:hAnsi="Symbol"/>
          <w:szCs w:val="20"/>
          <w:lang w:eastAsia="en-AU"/>
        </w:rPr>
        <w:t></w:t>
      </w:r>
      <w:r w:rsidRPr="002C1439">
        <w:rPr>
          <w:rFonts w:ascii="Symbol" w:eastAsia="Times New Roman" w:hAnsi="Symbol"/>
          <w:szCs w:val="20"/>
          <w:lang w:eastAsia="en-AU"/>
        </w:rPr>
        <w:tab/>
      </w:r>
      <w:r w:rsidRPr="002C1439">
        <w:t xml:space="preserve">Standard sized powered sites would be either 8m x 12m or 10 x 10m and entire camping/caravan area will be fenced. </w:t>
      </w:r>
    </w:p>
    <w:p w14:paraId="46F2F452" w14:textId="77777777" w:rsidR="002C1439" w:rsidRPr="002C1439" w:rsidRDefault="002C1439" w:rsidP="002C1439">
      <w:pPr>
        <w:tabs>
          <w:tab w:val="left" w:pos="567"/>
        </w:tabs>
        <w:ind w:left="567" w:hanging="567"/>
        <w:rPr>
          <w:rFonts w:eastAsia="Times New Roman"/>
          <w:color w:val="000000"/>
          <w:szCs w:val="20"/>
          <w:lang w:eastAsia="en-AU"/>
        </w:rPr>
      </w:pPr>
      <w:r w:rsidRPr="002C1439">
        <w:rPr>
          <w:rFonts w:ascii="Symbol" w:eastAsia="Times New Roman" w:hAnsi="Symbol"/>
          <w:szCs w:val="20"/>
          <w:lang w:eastAsia="en-AU"/>
        </w:rPr>
        <w:t></w:t>
      </w:r>
      <w:r w:rsidRPr="002C1439">
        <w:rPr>
          <w:rFonts w:ascii="Symbol" w:eastAsia="Times New Roman" w:hAnsi="Symbol"/>
          <w:szCs w:val="20"/>
          <w:lang w:eastAsia="en-AU"/>
        </w:rPr>
        <w:tab/>
      </w:r>
      <w:r w:rsidRPr="002C1439">
        <w:t xml:space="preserve">Amenities for the overall development include a site office, kiosk, camp kitchen and communal seating, two combined shower and toilet blocks. </w:t>
      </w:r>
    </w:p>
    <w:p w14:paraId="7193D3C4" w14:textId="77777777" w:rsidR="002C1439" w:rsidRPr="002C1439" w:rsidRDefault="002C1439" w:rsidP="002C1439">
      <w:pPr>
        <w:tabs>
          <w:tab w:val="left" w:pos="567"/>
        </w:tabs>
        <w:ind w:left="567" w:hanging="567"/>
        <w:rPr>
          <w:rFonts w:eastAsia="Times New Roman"/>
          <w:color w:val="000000"/>
          <w:szCs w:val="20"/>
          <w:lang w:eastAsia="en-AU"/>
        </w:rPr>
      </w:pPr>
      <w:r w:rsidRPr="002C1439">
        <w:rPr>
          <w:rFonts w:ascii="Symbol" w:eastAsia="Times New Roman" w:hAnsi="Symbol"/>
          <w:szCs w:val="20"/>
          <w:lang w:eastAsia="en-AU"/>
        </w:rPr>
        <w:t></w:t>
      </w:r>
      <w:r w:rsidRPr="002C1439">
        <w:rPr>
          <w:rFonts w:ascii="Symbol" w:eastAsia="Times New Roman" w:hAnsi="Symbol"/>
          <w:szCs w:val="20"/>
          <w:lang w:eastAsia="en-AU"/>
        </w:rPr>
        <w:tab/>
      </w:r>
      <w:r w:rsidRPr="002C1439">
        <w:t>A new car parking area to also service the tourist facility will have a total of 600 car spaces.</w:t>
      </w:r>
    </w:p>
    <w:p w14:paraId="4F2FE835" w14:textId="77777777" w:rsidR="002C1439" w:rsidRPr="002C1439" w:rsidRDefault="002C1439" w:rsidP="002C1439">
      <w:pPr>
        <w:tabs>
          <w:tab w:val="left" w:pos="567"/>
        </w:tabs>
        <w:ind w:left="567" w:hanging="567"/>
        <w:rPr>
          <w:rFonts w:eastAsia="Times New Roman"/>
          <w:color w:val="000000"/>
          <w:szCs w:val="20"/>
          <w:lang w:eastAsia="en-AU"/>
        </w:rPr>
      </w:pPr>
      <w:r w:rsidRPr="002C1439">
        <w:rPr>
          <w:rFonts w:ascii="Symbol" w:eastAsia="Times New Roman" w:hAnsi="Symbol"/>
          <w:szCs w:val="20"/>
          <w:lang w:eastAsia="en-AU"/>
        </w:rPr>
        <w:t></w:t>
      </w:r>
      <w:r w:rsidRPr="002C1439">
        <w:rPr>
          <w:rFonts w:ascii="Symbol" w:eastAsia="Times New Roman" w:hAnsi="Symbol"/>
          <w:szCs w:val="20"/>
          <w:lang w:eastAsia="en-AU"/>
        </w:rPr>
        <w:tab/>
      </w:r>
      <w:r w:rsidRPr="002C1439">
        <w:rPr>
          <w:rFonts w:eastAsia="Times New Roman"/>
          <w:color w:val="000000"/>
          <w:szCs w:val="20"/>
          <w:lang w:eastAsia="en-AU"/>
        </w:rPr>
        <w:t xml:space="preserve">The hours of operation would be 24 hours a day seven days per week. </w:t>
      </w:r>
    </w:p>
    <w:p w14:paraId="7BEC2991" w14:textId="77777777" w:rsidR="002C1439" w:rsidRPr="002C1439" w:rsidRDefault="002C1439" w:rsidP="002C1439">
      <w:pPr>
        <w:tabs>
          <w:tab w:val="left" w:pos="567"/>
        </w:tabs>
        <w:ind w:left="567" w:hanging="567"/>
        <w:rPr>
          <w:rFonts w:eastAsia="Times New Roman"/>
          <w:color w:val="000000"/>
          <w:szCs w:val="20"/>
          <w:lang w:eastAsia="en-AU"/>
        </w:rPr>
      </w:pPr>
      <w:r w:rsidRPr="002C1439">
        <w:rPr>
          <w:rFonts w:ascii="Symbol" w:eastAsia="Times New Roman" w:hAnsi="Symbol"/>
          <w:szCs w:val="20"/>
          <w:lang w:eastAsia="en-AU"/>
        </w:rPr>
        <w:t></w:t>
      </w:r>
      <w:r w:rsidRPr="002C1439">
        <w:rPr>
          <w:rFonts w:ascii="Symbol" w:eastAsia="Times New Roman" w:hAnsi="Symbol"/>
          <w:szCs w:val="20"/>
          <w:lang w:eastAsia="en-AU"/>
        </w:rPr>
        <w:tab/>
      </w:r>
      <w:r w:rsidRPr="002C1439">
        <w:t xml:space="preserve">The camping and caravan park is designed for short stay accommodation with the target market being families and domestic travellers. </w:t>
      </w:r>
    </w:p>
    <w:p w14:paraId="2E03AA98" w14:textId="77777777" w:rsidR="002C1439" w:rsidRPr="002C1439" w:rsidRDefault="002C1439" w:rsidP="002C1439">
      <w:pPr>
        <w:autoSpaceDE w:val="0"/>
        <w:autoSpaceDN w:val="0"/>
        <w:adjustRightInd w:val="0"/>
        <w:spacing w:after="0" w:line="276" w:lineRule="auto"/>
        <w:jc w:val="left"/>
        <w:rPr>
          <w:b/>
          <w:bCs/>
        </w:rPr>
      </w:pPr>
      <w:r w:rsidRPr="002C1439">
        <w:rPr>
          <w:b/>
          <w:bCs/>
        </w:rPr>
        <w:t>BACKGROUND TO CURRENT PROPOSAL</w:t>
      </w:r>
    </w:p>
    <w:p w14:paraId="5DB45A11" w14:textId="77777777" w:rsidR="002C1439" w:rsidRPr="002C1439" w:rsidRDefault="002C1439" w:rsidP="002C1439">
      <w:pPr>
        <w:spacing w:before="60" w:after="60"/>
        <w:rPr>
          <w:rFonts w:asciiTheme="minorHAnsi" w:hAnsiTheme="minorHAnsi" w:cstheme="minorHAnsi"/>
          <w:szCs w:val="24"/>
        </w:rPr>
      </w:pPr>
      <w:proofErr w:type="spellStart"/>
      <w:r w:rsidRPr="002C1439">
        <w:rPr>
          <w:rFonts w:asciiTheme="minorHAnsi" w:hAnsiTheme="minorHAnsi" w:cstheme="minorHAnsi"/>
          <w:szCs w:val="24"/>
        </w:rPr>
        <w:t>Kryal</w:t>
      </w:r>
      <w:proofErr w:type="spellEnd"/>
      <w:r w:rsidRPr="002C1439">
        <w:rPr>
          <w:rFonts w:asciiTheme="minorHAnsi" w:hAnsiTheme="minorHAnsi" w:cstheme="minorHAnsi"/>
          <w:szCs w:val="24"/>
        </w:rPr>
        <w:t xml:space="preserve"> Castle is a noted Regional and State tourism attraction and has been operating for a number of years and includes limited short term accommodation.</w:t>
      </w:r>
      <w:r w:rsidRPr="002C1439">
        <w:rPr>
          <w:szCs w:val="24"/>
        </w:rPr>
        <w:t xml:space="preserve"> </w:t>
      </w:r>
    </w:p>
    <w:p w14:paraId="6AF017A3" w14:textId="77777777" w:rsidR="002C1439" w:rsidRPr="002C1439" w:rsidRDefault="002C1439" w:rsidP="002C1439">
      <w:pPr>
        <w:spacing w:before="60" w:after="60"/>
        <w:rPr>
          <w:rFonts w:asciiTheme="minorHAnsi" w:hAnsiTheme="minorHAnsi" w:cstheme="minorHAnsi"/>
          <w:szCs w:val="24"/>
        </w:rPr>
      </w:pPr>
      <w:r w:rsidRPr="002C1439">
        <w:rPr>
          <w:szCs w:val="24"/>
        </w:rPr>
        <w:t xml:space="preserve">PA2016144 was issued on 11 November 2019 approving </w:t>
      </w:r>
      <w:r w:rsidRPr="002C1439">
        <w:t xml:space="preserve">60 caravan and camping sites, </w:t>
      </w:r>
      <w:r w:rsidRPr="002C1439">
        <w:rPr>
          <w:rFonts w:asciiTheme="minorHAnsi" w:hAnsiTheme="minorHAnsi" w:cs="CenturyGothic"/>
          <w:szCs w:val="24"/>
        </w:rPr>
        <w:t>site office, kiosk, camp kitchen and communal seating, two combined shower and toilet blocks.</w:t>
      </w:r>
    </w:p>
    <w:p w14:paraId="17C7C3C6" w14:textId="77777777" w:rsidR="002C1439" w:rsidRPr="002C1439" w:rsidRDefault="002C1439" w:rsidP="002C1439">
      <w:pPr>
        <w:spacing w:after="60"/>
        <w:rPr>
          <w:rFonts w:asciiTheme="minorHAnsi" w:hAnsiTheme="minorHAnsi" w:cstheme="minorHAnsi"/>
          <w:szCs w:val="24"/>
        </w:rPr>
      </w:pPr>
      <w:r w:rsidRPr="002C1439">
        <w:rPr>
          <w:rFonts w:asciiTheme="minorHAnsi" w:hAnsiTheme="minorHAnsi" w:cstheme="minorHAnsi"/>
          <w:szCs w:val="24"/>
        </w:rPr>
        <w:t>This amendment application is to add an additional 131 powered and camping sites.</w:t>
      </w:r>
    </w:p>
    <w:p w14:paraId="65AE4AA2" w14:textId="77777777" w:rsidR="002C1439" w:rsidRPr="002C1439" w:rsidRDefault="002C1439" w:rsidP="002C1439">
      <w:pPr>
        <w:spacing w:after="0"/>
        <w:jc w:val="left"/>
        <w:rPr>
          <w:rFonts w:asciiTheme="minorHAnsi" w:hAnsiTheme="minorHAnsi" w:cstheme="minorHAnsi"/>
          <w:szCs w:val="24"/>
        </w:rPr>
      </w:pPr>
    </w:p>
    <w:p w14:paraId="6A722288" w14:textId="77777777" w:rsidR="002C1439" w:rsidRPr="002C1439" w:rsidRDefault="002C1439" w:rsidP="002C1439">
      <w:pPr>
        <w:keepNext/>
        <w:tabs>
          <w:tab w:val="left" w:pos="4111"/>
        </w:tabs>
        <w:outlineLvl w:val="2"/>
        <w:rPr>
          <w:b/>
          <w:caps/>
          <w:szCs w:val="20"/>
        </w:rPr>
      </w:pPr>
      <w:r w:rsidRPr="002C1439">
        <w:rPr>
          <w:b/>
          <w:caps/>
          <w:szCs w:val="20"/>
        </w:rPr>
        <w:t>Public Notice</w:t>
      </w:r>
    </w:p>
    <w:p w14:paraId="37A3BB03" w14:textId="77777777" w:rsidR="002C1439" w:rsidRPr="002C1439" w:rsidRDefault="002C1439" w:rsidP="002C1439">
      <w:r w:rsidRPr="002C1439">
        <w:t xml:space="preserve">The application was notified to adjoining and surrounding landowners on 17 November 2020. </w:t>
      </w:r>
    </w:p>
    <w:p w14:paraId="1F4A2261" w14:textId="77777777" w:rsidR="002C1439" w:rsidRPr="002C1439" w:rsidRDefault="002C1439" w:rsidP="002C1439">
      <w:r w:rsidRPr="002C1439">
        <w:t>Four objections were received.</w:t>
      </w:r>
    </w:p>
    <w:p w14:paraId="7A15B73B" w14:textId="77777777" w:rsidR="002C1439" w:rsidRPr="002C1439" w:rsidRDefault="002C1439" w:rsidP="002C1439">
      <w:pPr>
        <w:spacing w:after="200" w:line="276" w:lineRule="auto"/>
        <w:jc w:val="left"/>
        <w:rPr>
          <w:b/>
          <w:caps/>
          <w:szCs w:val="20"/>
        </w:rPr>
      </w:pPr>
      <w:r w:rsidRPr="002C1439">
        <w:br w:type="page"/>
      </w:r>
    </w:p>
    <w:p w14:paraId="2E234407" w14:textId="77777777" w:rsidR="002C1439" w:rsidRPr="002C1439" w:rsidRDefault="002C1439" w:rsidP="002C1439">
      <w:pPr>
        <w:keepNext/>
        <w:tabs>
          <w:tab w:val="left" w:pos="4111"/>
        </w:tabs>
        <w:outlineLvl w:val="2"/>
        <w:rPr>
          <w:b/>
          <w:caps/>
          <w:szCs w:val="20"/>
        </w:rPr>
      </w:pPr>
      <w:r w:rsidRPr="002C1439">
        <w:rPr>
          <w:b/>
          <w:caps/>
          <w:szCs w:val="20"/>
        </w:rPr>
        <w:lastRenderedPageBreak/>
        <w:t>Summary of Objections</w:t>
      </w:r>
    </w:p>
    <w:p w14:paraId="19F5821C" w14:textId="77777777" w:rsidR="002C1439" w:rsidRPr="002C1439" w:rsidRDefault="002C1439" w:rsidP="002C1439">
      <w:pPr>
        <w:rPr>
          <w:rFonts w:asciiTheme="minorHAnsi" w:hAnsiTheme="minorHAnsi" w:cstheme="minorHAnsi"/>
          <w:szCs w:val="24"/>
        </w:rPr>
      </w:pPr>
      <w:r w:rsidRPr="002C1439">
        <w:t xml:space="preserve">The </w:t>
      </w:r>
      <w:r w:rsidRPr="002C1439">
        <w:rPr>
          <w:rFonts w:asciiTheme="minorHAnsi" w:hAnsiTheme="minorHAnsi" w:cstheme="minorHAnsi"/>
          <w:szCs w:val="24"/>
        </w:rPr>
        <w:t>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5387"/>
        <w:gridCol w:w="4111"/>
      </w:tblGrid>
      <w:tr w:rsidR="002C1439" w:rsidRPr="002C1439" w14:paraId="62C64DE4" w14:textId="77777777" w:rsidTr="00636DD3">
        <w:tc>
          <w:tcPr>
            <w:tcW w:w="5387" w:type="dxa"/>
            <w:shd w:val="clear" w:color="auto" w:fill="D9D9D9" w:themeFill="background1" w:themeFillShade="D9"/>
          </w:tcPr>
          <w:p w14:paraId="7A8D1D2C" w14:textId="77777777" w:rsidR="002C1439" w:rsidRPr="002C1439" w:rsidRDefault="002C1439" w:rsidP="002C1439">
            <w:pPr>
              <w:rPr>
                <w:rFonts w:asciiTheme="minorHAnsi" w:hAnsiTheme="minorHAnsi" w:cstheme="minorHAnsi"/>
                <w:b/>
                <w:szCs w:val="24"/>
              </w:rPr>
            </w:pPr>
            <w:r w:rsidRPr="002C1439">
              <w:rPr>
                <w:rFonts w:asciiTheme="minorHAnsi" w:hAnsiTheme="minorHAnsi" w:cstheme="minorHAnsi"/>
                <w:b/>
                <w:szCs w:val="24"/>
              </w:rPr>
              <w:t>Objection</w:t>
            </w:r>
          </w:p>
        </w:tc>
        <w:tc>
          <w:tcPr>
            <w:tcW w:w="4111" w:type="dxa"/>
            <w:shd w:val="clear" w:color="auto" w:fill="D9D9D9" w:themeFill="background1" w:themeFillShade="D9"/>
          </w:tcPr>
          <w:p w14:paraId="12A5193F" w14:textId="77777777" w:rsidR="002C1439" w:rsidRPr="002C1439" w:rsidRDefault="002C1439" w:rsidP="002C1439">
            <w:pPr>
              <w:rPr>
                <w:rFonts w:asciiTheme="minorHAnsi" w:hAnsiTheme="minorHAnsi" w:cstheme="minorHAnsi"/>
                <w:b/>
                <w:szCs w:val="24"/>
              </w:rPr>
            </w:pPr>
            <w:r w:rsidRPr="002C1439">
              <w:rPr>
                <w:rFonts w:asciiTheme="minorHAnsi" w:hAnsiTheme="minorHAnsi" w:cstheme="minorHAnsi"/>
                <w:b/>
                <w:szCs w:val="24"/>
              </w:rPr>
              <w:t>Any Relevant Requirement</w:t>
            </w:r>
          </w:p>
        </w:tc>
      </w:tr>
      <w:tr w:rsidR="002C1439" w:rsidRPr="002C1439" w14:paraId="4C31DA0D" w14:textId="77777777" w:rsidTr="00636DD3">
        <w:tc>
          <w:tcPr>
            <w:tcW w:w="5387" w:type="dxa"/>
          </w:tcPr>
          <w:p w14:paraId="6CA71305" w14:textId="77777777" w:rsidR="002C1439" w:rsidRPr="002C1439" w:rsidRDefault="002C1439" w:rsidP="002C1439">
            <w:pPr>
              <w:rPr>
                <w:rFonts w:asciiTheme="minorHAnsi" w:hAnsiTheme="minorHAnsi" w:cstheme="minorHAnsi"/>
                <w:szCs w:val="24"/>
              </w:rPr>
            </w:pPr>
            <w:r w:rsidRPr="002C1439">
              <w:rPr>
                <w:rFonts w:asciiTheme="minorHAnsi" w:hAnsiTheme="minorHAnsi" w:cstheme="minorHAnsi"/>
                <w:szCs w:val="24"/>
              </w:rPr>
              <w:t xml:space="preserve">The size of the Caravan Park is completely out of proportion to any other Caravan Park in Ballarat. There is already a Caravan Park called Shady Acres approximately 2km away on the freeway. </w:t>
            </w:r>
          </w:p>
        </w:tc>
        <w:tc>
          <w:tcPr>
            <w:tcW w:w="4111" w:type="dxa"/>
          </w:tcPr>
          <w:p w14:paraId="609195EF" w14:textId="77777777" w:rsidR="002C1439" w:rsidRPr="002C1439" w:rsidRDefault="002C1439" w:rsidP="002C1439">
            <w:pPr>
              <w:rPr>
                <w:rFonts w:asciiTheme="minorHAnsi" w:hAnsiTheme="minorHAnsi" w:cstheme="minorHAnsi"/>
                <w:szCs w:val="24"/>
              </w:rPr>
            </w:pPr>
          </w:p>
        </w:tc>
      </w:tr>
      <w:tr w:rsidR="002C1439" w:rsidRPr="002C1439" w14:paraId="66EF625B" w14:textId="77777777" w:rsidTr="00636DD3">
        <w:tc>
          <w:tcPr>
            <w:tcW w:w="9498" w:type="dxa"/>
            <w:gridSpan w:val="2"/>
            <w:shd w:val="clear" w:color="auto" w:fill="F2F2F2" w:themeFill="background1" w:themeFillShade="F2"/>
          </w:tcPr>
          <w:p w14:paraId="2F86F19A" w14:textId="77777777" w:rsidR="002C1439" w:rsidRPr="002C1439" w:rsidRDefault="002C1439" w:rsidP="002C1439">
            <w:pPr>
              <w:rPr>
                <w:rFonts w:asciiTheme="minorHAnsi" w:hAnsiTheme="minorHAnsi" w:cstheme="minorHAnsi"/>
                <w:b/>
                <w:szCs w:val="24"/>
              </w:rPr>
            </w:pPr>
            <w:r w:rsidRPr="002C1439">
              <w:rPr>
                <w:rFonts w:asciiTheme="minorHAnsi" w:hAnsiTheme="minorHAnsi" w:cstheme="minorHAnsi"/>
                <w:b/>
                <w:szCs w:val="24"/>
              </w:rPr>
              <w:t xml:space="preserve">Officer’s Response: </w:t>
            </w:r>
            <w:r w:rsidRPr="002C1439">
              <w:rPr>
                <w:rFonts w:asciiTheme="minorHAnsi" w:hAnsiTheme="minorHAnsi" w:cstheme="minorHAnsi"/>
                <w:szCs w:val="24"/>
              </w:rPr>
              <w:t xml:space="preserve">The proposal is not a standalone camping and caravan park but is associated with a major tourist attraction which supports a large number of visitors including school groups and special interest groups.  </w:t>
            </w:r>
          </w:p>
        </w:tc>
      </w:tr>
      <w:tr w:rsidR="002C1439" w:rsidRPr="002C1439" w14:paraId="5D44876C" w14:textId="77777777" w:rsidTr="00636DD3">
        <w:tc>
          <w:tcPr>
            <w:tcW w:w="5387" w:type="dxa"/>
          </w:tcPr>
          <w:p w14:paraId="089D2CDB" w14:textId="77777777" w:rsidR="002C1439" w:rsidRPr="002C1439" w:rsidRDefault="002C1439" w:rsidP="002C1439">
            <w:pPr>
              <w:rPr>
                <w:rFonts w:asciiTheme="minorHAnsi" w:hAnsiTheme="minorHAnsi" w:cstheme="minorHAnsi"/>
                <w:szCs w:val="24"/>
              </w:rPr>
            </w:pPr>
            <w:r w:rsidRPr="002C1439">
              <w:rPr>
                <w:rFonts w:asciiTheme="minorHAnsi" w:hAnsiTheme="minorHAnsi" w:cstheme="minorHAnsi"/>
                <w:szCs w:val="24"/>
              </w:rPr>
              <w:t xml:space="preserve">How can this proposal be allowed in a Farming Zone and a water catchment area? Concern about the detrimental effects on both the local community and the surrounding pristine countryside with such large numbers congregating in a very small area.   </w:t>
            </w:r>
          </w:p>
        </w:tc>
        <w:tc>
          <w:tcPr>
            <w:tcW w:w="4111" w:type="dxa"/>
          </w:tcPr>
          <w:p w14:paraId="10CE8156" w14:textId="77777777" w:rsidR="002C1439" w:rsidRPr="002C1439" w:rsidRDefault="002C1439" w:rsidP="002C1439">
            <w:pPr>
              <w:rPr>
                <w:rFonts w:asciiTheme="minorHAnsi" w:hAnsiTheme="minorHAnsi" w:cstheme="minorHAnsi"/>
                <w:szCs w:val="24"/>
              </w:rPr>
            </w:pPr>
          </w:p>
        </w:tc>
      </w:tr>
      <w:tr w:rsidR="002C1439" w:rsidRPr="002C1439" w14:paraId="52A10996" w14:textId="77777777" w:rsidTr="00636DD3">
        <w:tc>
          <w:tcPr>
            <w:tcW w:w="9498" w:type="dxa"/>
            <w:gridSpan w:val="2"/>
            <w:shd w:val="clear" w:color="auto" w:fill="F2F2F2" w:themeFill="background1" w:themeFillShade="F2"/>
          </w:tcPr>
          <w:p w14:paraId="290C2981" w14:textId="77777777" w:rsidR="002C1439" w:rsidRPr="002C1439" w:rsidRDefault="002C1439" w:rsidP="002C1439">
            <w:pPr>
              <w:rPr>
                <w:rFonts w:asciiTheme="minorHAnsi" w:hAnsiTheme="minorHAnsi" w:cstheme="minorHAnsi"/>
                <w:b/>
                <w:szCs w:val="24"/>
              </w:rPr>
            </w:pPr>
            <w:r w:rsidRPr="002C1439">
              <w:rPr>
                <w:rFonts w:asciiTheme="minorHAnsi" w:hAnsiTheme="minorHAnsi" w:cstheme="minorHAnsi"/>
                <w:b/>
                <w:szCs w:val="24"/>
              </w:rPr>
              <w:t xml:space="preserve">Officer’s Response: </w:t>
            </w:r>
            <w:r w:rsidRPr="002C1439">
              <w:rPr>
                <w:rFonts w:asciiTheme="minorHAnsi" w:hAnsiTheme="minorHAnsi" w:cstheme="minorHAnsi"/>
                <w:szCs w:val="24"/>
              </w:rPr>
              <w:t>A camping and caravan park is an allowable use in the Farming Zone subject to assessment against the planning scheme provisions. The assessment takes into account relevant decision guidelines including amenity impacts and mitigating measures.</w:t>
            </w:r>
          </w:p>
        </w:tc>
      </w:tr>
      <w:tr w:rsidR="002C1439" w:rsidRPr="002C1439" w14:paraId="3AD4F2BE" w14:textId="77777777" w:rsidTr="00636DD3">
        <w:tc>
          <w:tcPr>
            <w:tcW w:w="5387" w:type="dxa"/>
          </w:tcPr>
          <w:p w14:paraId="06F9A386" w14:textId="77777777" w:rsidR="002C1439" w:rsidRPr="002C1439" w:rsidRDefault="002C1439" w:rsidP="002C1439">
            <w:pPr>
              <w:rPr>
                <w:rFonts w:asciiTheme="minorHAnsi" w:hAnsiTheme="minorHAnsi" w:cstheme="minorHAnsi"/>
                <w:b/>
                <w:bCs/>
                <w:szCs w:val="24"/>
              </w:rPr>
            </w:pPr>
            <w:r w:rsidRPr="002C1439">
              <w:rPr>
                <w:rFonts w:asciiTheme="minorHAnsi" w:hAnsiTheme="minorHAnsi" w:cstheme="minorHAnsi"/>
                <w:szCs w:val="24"/>
              </w:rPr>
              <w:t xml:space="preserve">Neighbours will be impacted, noise travels much further in the country. An estimated 400-2,500 extra people on the site is unacceptable. </w:t>
            </w:r>
          </w:p>
        </w:tc>
        <w:tc>
          <w:tcPr>
            <w:tcW w:w="4111" w:type="dxa"/>
          </w:tcPr>
          <w:p w14:paraId="320311F7" w14:textId="77777777" w:rsidR="002C1439" w:rsidRPr="002C1439" w:rsidRDefault="002C1439" w:rsidP="002C1439">
            <w:pPr>
              <w:rPr>
                <w:rFonts w:asciiTheme="minorHAnsi" w:hAnsiTheme="minorHAnsi" w:cstheme="minorHAnsi"/>
                <w:szCs w:val="24"/>
              </w:rPr>
            </w:pPr>
          </w:p>
        </w:tc>
      </w:tr>
      <w:tr w:rsidR="002C1439" w:rsidRPr="002C1439" w14:paraId="6EF7268D" w14:textId="77777777" w:rsidTr="00636DD3">
        <w:tc>
          <w:tcPr>
            <w:tcW w:w="9498" w:type="dxa"/>
            <w:gridSpan w:val="2"/>
            <w:shd w:val="clear" w:color="auto" w:fill="F2F2F2" w:themeFill="background1" w:themeFillShade="F2"/>
          </w:tcPr>
          <w:p w14:paraId="16713DD7" w14:textId="77777777" w:rsidR="002C1439" w:rsidRPr="002C1439" w:rsidRDefault="002C1439" w:rsidP="002C1439">
            <w:pPr>
              <w:rPr>
                <w:i/>
                <w:iCs/>
              </w:rPr>
            </w:pPr>
            <w:r w:rsidRPr="002C1439">
              <w:rPr>
                <w:rFonts w:asciiTheme="minorHAnsi" w:hAnsiTheme="minorHAnsi" w:cstheme="minorHAnsi"/>
                <w:b/>
                <w:szCs w:val="24"/>
              </w:rPr>
              <w:t xml:space="preserve">Officer’s Response: </w:t>
            </w:r>
            <w:r w:rsidRPr="002C1439">
              <w:rPr>
                <w:rFonts w:asciiTheme="minorHAnsi" w:hAnsiTheme="minorHAnsi" w:cstheme="minorHAnsi"/>
                <w:bCs/>
                <w:szCs w:val="24"/>
              </w:rPr>
              <w:t xml:space="preserve">The applicants have advised that they have undertaken acoustic testing on the site and installed new sound systems at the Castle to ensure noise emissions meet the required standards. The </w:t>
            </w:r>
            <w:proofErr w:type="spellStart"/>
            <w:r w:rsidRPr="002C1439">
              <w:rPr>
                <w:rFonts w:asciiTheme="minorHAnsi" w:hAnsiTheme="minorHAnsi" w:cstheme="minorHAnsi"/>
                <w:bCs/>
                <w:szCs w:val="24"/>
              </w:rPr>
              <w:t>Kryal</w:t>
            </w:r>
            <w:proofErr w:type="spellEnd"/>
            <w:r w:rsidRPr="002C1439">
              <w:rPr>
                <w:rFonts w:asciiTheme="minorHAnsi" w:hAnsiTheme="minorHAnsi" w:cstheme="minorHAnsi"/>
                <w:bCs/>
                <w:szCs w:val="24"/>
              </w:rPr>
              <w:t xml:space="preserve"> Castle tourist facility has attracted large numbers of day visitors and groups since it commenced in the 1970s. </w:t>
            </w:r>
          </w:p>
          <w:p w14:paraId="115E1A47" w14:textId="77777777" w:rsidR="002C1439" w:rsidRPr="002C1439" w:rsidRDefault="002C1439" w:rsidP="002C1439">
            <w:pPr>
              <w:rPr>
                <w:bCs/>
              </w:rPr>
            </w:pPr>
            <w:r w:rsidRPr="002C1439">
              <w:rPr>
                <w:bCs/>
              </w:rPr>
              <w:t>Noise will be managed through existing permit conditions in conjunction with endorsed management plans.</w:t>
            </w:r>
          </w:p>
          <w:p w14:paraId="6222DFF8" w14:textId="77777777" w:rsidR="002C1439" w:rsidRPr="002C1439" w:rsidRDefault="002C1439" w:rsidP="002C1439">
            <w:pPr>
              <w:rPr>
                <w:rFonts w:asciiTheme="minorHAnsi" w:hAnsiTheme="minorHAnsi" w:cstheme="minorHAnsi"/>
                <w:bCs/>
                <w:szCs w:val="24"/>
              </w:rPr>
            </w:pPr>
            <w:r w:rsidRPr="002C1439">
              <w:rPr>
                <w:rFonts w:cstheme="minorHAnsi"/>
                <w:bCs/>
              </w:rPr>
              <w:t>The amendment relates to an additional 131 sites which equates to a maximum of 524 patrons if fully booked.</w:t>
            </w:r>
          </w:p>
        </w:tc>
      </w:tr>
      <w:tr w:rsidR="002C1439" w:rsidRPr="002C1439" w14:paraId="59344BD6" w14:textId="77777777" w:rsidTr="00636DD3">
        <w:tc>
          <w:tcPr>
            <w:tcW w:w="5387" w:type="dxa"/>
          </w:tcPr>
          <w:p w14:paraId="1A8ED9EC" w14:textId="77777777" w:rsidR="002C1439" w:rsidRPr="002C1439" w:rsidRDefault="002C1439" w:rsidP="002C1439">
            <w:pPr>
              <w:rPr>
                <w:rFonts w:asciiTheme="minorHAnsi" w:hAnsiTheme="minorHAnsi" w:cstheme="minorHAnsi"/>
                <w:szCs w:val="24"/>
              </w:rPr>
            </w:pPr>
            <w:r w:rsidRPr="002C1439">
              <w:rPr>
                <w:rFonts w:asciiTheme="minorHAnsi" w:hAnsiTheme="minorHAnsi" w:cstheme="minorHAnsi"/>
                <w:szCs w:val="24"/>
              </w:rPr>
              <w:t xml:space="preserve">Poorly designed road and driveway to </w:t>
            </w:r>
            <w:proofErr w:type="spellStart"/>
            <w:r w:rsidRPr="002C1439">
              <w:rPr>
                <w:rFonts w:asciiTheme="minorHAnsi" w:hAnsiTheme="minorHAnsi" w:cstheme="minorHAnsi"/>
                <w:szCs w:val="24"/>
              </w:rPr>
              <w:t>Kryal</w:t>
            </w:r>
            <w:proofErr w:type="spellEnd"/>
            <w:r w:rsidRPr="002C1439">
              <w:rPr>
                <w:rFonts w:asciiTheme="minorHAnsi" w:hAnsiTheme="minorHAnsi" w:cstheme="minorHAnsi"/>
                <w:szCs w:val="24"/>
              </w:rPr>
              <w:t xml:space="preserve"> Castle will impact the safe entry and exit of vehicles to my property. Increased traffic will directly impact driver safety due to the blind spot and high speeds on Forbes Road.</w:t>
            </w:r>
          </w:p>
        </w:tc>
        <w:tc>
          <w:tcPr>
            <w:tcW w:w="4111" w:type="dxa"/>
          </w:tcPr>
          <w:p w14:paraId="754AFF62" w14:textId="77777777" w:rsidR="002C1439" w:rsidRPr="002C1439" w:rsidRDefault="002C1439" w:rsidP="002C1439">
            <w:pPr>
              <w:rPr>
                <w:rFonts w:asciiTheme="minorHAnsi" w:hAnsiTheme="minorHAnsi" w:cstheme="minorHAnsi"/>
                <w:szCs w:val="24"/>
              </w:rPr>
            </w:pPr>
          </w:p>
        </w:tc>
      </w:tr>
      <w:tr w:rsidR="002C1439" w:rsidRPr="002C1439" w14:paraId="3F2EEE87" w14:textId="77777777" w:rsidTr="00636DD3">
        <w:tc>
          <w:tcPr>
            <w:tcW w:w="9498" w:type="dxa"/>
            <w:gridSpan w:val="2"/>
            <w:shd w:val="clear" w:color="auto" w:fill="F2F2F2" w:themeFill="background1" w:themeFillShade="F2"/>
          </w:tcPr>
          <w:p w14:paraId="464E26AF" w14:textId="77777777" w:rsidR="002C1439" w:rsidRPr="002C1439" w:rsidRDefault="002C1439" w:rsidP="002C1439">
            <w:pPr>
              <w:rPr>
                <w:rFonts w:asciiTheme="minorHAnsi" w:hAnsiTheme="minorHAnsi" w:cstheme="minorHAnsi"/>
                <w:b/>
                <w:szCs w:val="24"/>
              </w:rPr>
            </w:pPr>
            <w:r w:rsidRPr="002C1439">
              <w:rPr>
                <w:rFonts w:asciiTheme="minorHAnsi" w:hAnsiTheme="minorHAnsi" w:cstheme="minorHAnsi"/>
                <w:b/>
                <w:szCs w:val="24"/>
              </w:rPr>
              <w:t xml:space="preserve">Officer’s Response: </w:t>
            </w:r>
            <w:r w:rsidRPr="002C1439">
              <w:rPr>
                <w:rFonts w:asciiTheme="minorHAnsi" w:hAnsiTheme="minorHAnsi" w:cstheme="minorHAnsi"/>
                <w:bCs/>
                <w:szCs w:val="24"/>
              </w:rPr>
              <w:t>The application was referred to Council’s Infrastructure which consented to the application provided conditions on the existing permit remained.</w:t>
            </w:r>
          </w:p>
        </w:tc>
      </w:tr>
    </w:tbl>
    <w:p w14:paraId="06817A8D" w14:textId="77777777" w:rsidR="002C1439" w:rsidRPr="002C1439" w:rsidRDefault="002C1439" w:rsidP="002C1439">
      <w:r w:rsidRPr="002C1439">
        <w:br w:type="page"/>
      </w:r>
    </w:p>
    <w:tbl>
      <w:tblPr>
        <w:tblStyle w:val="TableGrid"/>
        <w:tblW w:w="0" w:type="auto"/>
        <w:tblInd w:w="108" w:type="dxa"/>
        <w:tblLook w:val="04A0" w:firstRow="1" w:lastRow="0" w:firstColumn="1" w:lastColumn="0" w:noHBand="0" w:noVBand="1"/>
      </w:tblPr>
      <w:tblGrid>
        <w:gridCol w:w="5387"/>
        <w:gridCol w:w="4111"/>
      </w:tblGrid>
      <w:tr w:rsidR="002C1439" w:rsidRPr="002C1439" w14:paraId="6C7F35CF" w14:textId="77777777" w:rsidTr="00636DD3">
        <w:tc>
          <w:tcPr>
            <w:tcW w:w="5387" w:type="dxa"/>
          </w:tcPr>
          <w:p w14:paraId="30472DF8" w14:textId="77777777" w:rsidR="002C1439" w:rsidRPr="002C1439" w:rsidRDefault="002C1439" w:rsidP="002C1439">
            <w:pPr>
              <w:spacing w:after="60"/>
              <w:rPr>
                <w:rFonts w:asciiTheme="minorHAnsi" w:hAnsiTheme="minorHAnsi" w:cstheme="minorHAnsi"/>
                <w:szCs w:val="24"/>
              </w:rPr>
            </w:pPr>
            <w:r w:rsidRPr="002C1439">
              <w:rPr>
                <w:rFonts w:asciiTheme="minorHAnsi" w:hAnsiTheme="minorHAnsi" w:cstheme="minorHAnsi"/>
                <w:szCs w:val="24"/>
              </w:rPr>
              <w:lastRenderedPageBreak/>
              <w:t xml:space="preserve">There are many single lane narrow roads surrounding this site: Reidy’s Road and Forbes Road are frequently used by people as shortcuts to </w:t>
            </w:r>
            <w:proofErr w:type="spellStart"/>
            <w:r w:rsidRPr="002C1439">
              <w:rPr>
                <w:rFonts w:asciiTheme="minorHAnsi" w:hAnsiTheme="minorHAnsi" w:cstheme="minorHAnsi"/>
                <w:szCs w:val="24"/>
              </w:rPr>
              <w:t>Kryal</w:t>
            </w:r>
            <w:proofErr w:type="spellEnd"/>
            <w:r w:rsidRPr="002C1439">
              <w:rPr>
                <w:rFonts w:asciiTheme="minorHAnsi" w:hAnsiTheme="minorHAnsi" w:cstheme="minorHAnsi"/>
                <w:szCs w:val="24"/>
              </w:rPr>
              <w:t xml:space="preserve"> Castle from the freeway. As well as the movement of stock and farmers large tractors and trucks sharing the roads.</w:t>
            </w:r>
          </w:p>
        </w:tc>
        <w:tc>
          <w:tcPr>
            <w:tcW w:w="4111" w:type="dxa"/>
          </w:tcPr>
          <w:p w14:paraId="35BB4628" w14:textId="77777777" w:rsidR="002C1439" w:rsidRPr="002C1439" w:rsidRDefault="002C1439" w:rsidP="002C1439">
            <w:pPr>
              <w:rPr>
                <w:rFonts w:asciiTheme="minorHAnsi" w:hAnsiTheme="minorHAnsi" w:cstheme="minorHAnsi"/>
                <w:szCs w:val="24"/>
              </w:rPr>
            </w:pPr>
          </w:p>
        </w:tc>
      </w:tr>
      <w:tr w:rsidR="002C1439" w:rsidRPr="002C1439" w14:paraId="25CE86B4" w14:textId="77777777" w:rsidTr="00636DD3">
        <w:tc>
          <w:tcPr>
            <w:tcW w:w="9498" w:type="dxa"/>
            <w:gridSpan w:val="2"/>
            <w:shd w:val="clear" w:color="auto" w:fill="F2F2F2" w:themeFill="background1" w:themeFillShade="F2"/>
          </w:tcPr>
          <w:p w14:paraId="674038C3" w14:textId="77777777" w:rsidR="002C1439" w:rsidRPr="002C1439" w:rsidRDefault="002C1439" w:rsidP="002C1439">
            <w:pPr>
              <w:rPr>
                <w:rFonts w:asciiTheme="minorHAnsi" w:hAnsiTheme="minorHAnsi" w:cstheme="minorHAnsi"/>
                <w:b/>
                <w:szCs w:val="24"/>
              </w:rPr>
            </w:pPr>
            <w:r w:rsidRPr="002C1439">
              <w:rPr>
                <w:rFonts w:asciiTheme="minorHAnsi" w:hAnsiTheme="minorHAnsi" w:cstheme="minorHAnsi"/>
                <w:b/>
                <w:szCs w:val="24"/>
              </w:rPr>
              <w:t xml:space="preserve">Officer’s Response: </w:t>
            </w:r>
            <w:r w:rsidRPr="002C1439">
              <w:rPr>
                <w:rFonts w:asciiTheme="minorHAnsi" w:hAnsiTheme="minorHAnsi" w:cstheme="minorHAnsi"/>
                <w:szCs w:val="24"/>
              </w:rPr>
              <w:t>The application was referred to Council’s Infrastructure which consented to the application provided conditions on the existing permit remained.</w:t>
            </w:r>
          </w:p>
        </w:tc>
      </w:tr>
      <w:tr w:rsidR="002C1439" w:rsidRPr="002C1439" w14:paraId="3D746CE9" w14:textId="77777777" w:rsidTr="00636DD3">
        <w:tc>
          <w:tcPr>
            <w:tcW w:w="5387" w:type="dxa"/>
          </w:tcPr>
          <w:p w14:paraId="7F127683" w14:textId="77777777" w:rsidR="002C1439" w:rsidRPr="002C1439" w:rsidRDefault="002C1439" w:rsidP="002C1439">
            <w:pPr>
              <w:spacing w:after="60"/>
              <w:rPr>
                <w:rFonts w:asciiTheme="minorHAnsi" w:hAnsiTheme="minorHAnsi" w:cstheme="minorHAnsi"/>
                <w:szCs w:val="24"/>
              </w:rPr>
            </w:pPr>
            <w:r w:rsidRPr="002C1439">
              <w:rPr>
                <w:rFonts w:asciiTheme="minorHAnsi" w:hAnsiTheme="minorHAnsi" w:cstheme="minorHAnsi"/>
                <w:szCs w:val="24"/>
              </w:rPr>
              <w:t xml:space="preserve">What sewerage system can handle this amount of people. Where will the water come from and where will the wastewater go for an estimated 4,000 toilet flushes and 1,000 showers and laundry facilities each and every day? </w:t>
            </w:r>
          </w:p>
        </w:tc>
        <w:tc>
          <w:tcPr>
            <w:tcW w:w="4111" w:type="dxa"/>
          </w:tcPr>
          <w:p w14:paraId="0259789A" w14:textId="77777777" w:rsidR="002C1439" w:rsidRPr="002C1439" w:rsidRDefault="002C1439" w:rsidP="002C1439">
            <w:pPr>
              <w:rPr>
                <w:rFonts w:asciiTheme="minorHAnsi" w:hAnsiTheme="minorHAnsi" w:cstheme="minorHAnsi"/>
                <w:szCs w:val="24"/>
              </w:rPr>
            </w:pPr>
          </w:p>
        </w:tc>
      </w:tr>
      <w:tr w:rsidR="002C1439" w:rsidRPr="002C1439" w14:paraId="57BCBFFE" w14:textId="77777777" w:rsidTr="00636DD3">
        <w:tc>
          <w:tcPr>
            <w:tcW w:w="9498" w:type="dxa"/>
            <w:gridSpan w:val="2"/>
            <w:shd w:val="clear" w:color="auto" w:fill="F2F2F2" w:themeFill="background1" w:themeFillShade="F2"/>
          </w:tcPr>
          <w:p w14:paraId="3682ECA1" w14:textId="77777777" w:rsidR="002C1439" w:rsidRPr="002C1439" w:rsidRDefault="002C1439" w:rsidP="002C1439">
            <w:pPr>
              <w:rPr>
                <w:rFonts w:asciiTheme="minorHAnsi" w:hAnsiTheme="minorHAnsi" w:cstheme="minorHAnsi"/>
                <w:b/>
                <w:szCs w:val="24"/>
              </w:rPr>
            </w:pPr>
            <w:r w:rsidRPr="002C1439">
              <w:rPr>
                <w:rFonts w:asciiTheme="minorHAnsi" w:hAnsiTheme="minorHAnsi" w:cstheme="minorHAnsi"/>
                <w:b/>
                <w:szCs w:val="24"/>
              </w:rPr>
              <w:t xml:space="preserve">Officer’s Response: </w:t>
            </w:r>
            <w:r w:rsidRPr="002C1439">
              <w:rPr>
                <w:rFonts w:asciiTheme="minorHAnsi" w:hAnsiTheme="minorHAnsi" w:cstheme="minorHAnsi"/>
                <w:bCs/>
                <w:szCs w:val="24"/>
              </w:rPr>
              <w:t>A condition of the permit requires connection to reticulated sewer prior to operation.  Drinking water supply is provided from large water tanks located on site and treated according to the required standards.</w:t>
            </w:r>
          </w:p>
        </w:tc>
      </w:tr>
      <w:tr w:rsidR="002C1439" w:rsidRPr="002C1439" w14:paraId="5BFED58C" w14:textId="77777777" w:rsidTr="00636DD3">
        <w:tc>
          <w:tcPr>
            <w:tcW w:w="5387" w:type="dxa"/>
          </w:tcPr>
          <w:p w14:paraId="7F1E5580" w14:textId="77777777" w:rsidR="002C1439" w:rsidRPr="002C1439" w:rsidRDefault="002C1439" w:rsidP="002C1439">
            <w:pPr>
              <w:spacing w:after="60"/>
              <w:rPr>
                <w:rFonts w:asciiTheme="minorHAnsi" w:hAnsiTheme="minorHAnsi" w:cstheme="minorHAnsi"/>
                <w:szCs w:val="24"/>
              </w:rPr>
            </w:pPr>
            <w:r w:rsidRPr="002C1439">
              <w:rPr>
                <w:rFonts w:asciiTheme="minorHAnsi" w:hAnsiTheme="minorHAnsi" w:cstheme="minorHAnsi"/>
                <w:szCs w:val="24"/>
              </w:rPr>
              <w:t>Will the dogs on site be controlled enough to stop them wandering onto neighbouring farms and attacking sheep?</w:t>
            </w:r>
          </w:p>
        </w:tc>
        <w:tc>
          <w:tcPr>
            <w:tcW w:w="4111" w:type="dxa"/>
          </w:tcPr>
          <w:p w14:paraId="49C314B9" w14:textId="77777777" w:rsidR="002C1439" w:rsidRPr="002C1439" w:rsidRDefault="002C1439" w:rsidP="002C1439">
            <w:pPr>
              <w:rPr>
                <w:rFonts w:asciiTheme="minorHAnsi" w:hAnsiTheme="minorHAnsi" w:cstheme="minorHAnsi"/>
                <w:szCs w:val="24"/>
              </w:rPr>
            </w:pPr>
          </w:p>
        </w:tc>
      </w:tr>
      <w:tr w:rsidR="002C1439" w:rsidRPr="002C1439" w14:paraId="4622FB7B" w14:textId="77777777" w:rsidTr="00636DD3">
        <w:tc>
          <w:tcPr>
            <w:tcW w:w="9498" w:type="dxa"/>
            <w:gridSpan w:val="2"/>
            <w:shd w:val="clear" w:color="auto" w:fill="F2F2F2" w:themeFill="background1" w:themeFillShade="F2"/>
          </w:tcPr>
          <w:p w14:paraId="5A533B9E" w14:textId="77777777" w:rsidR="002C1439" w:rsidRPr="002C1439" w:rsidRDefault="002C1439" w:rsidP="002C1439">
            <w:pPr>
              <w:rPr>
                <w:rFonts w:asciiTheme="minorHAnsi" w:hAnsiTheme="minorHAnsi" w:cstheme="minorHAnsi"/>
                <w:szCs w:val="24"/>
              </w:rPr>
            </w:pPr>
            <w:r w:rsidRPr="002C1439">
              <w:rPr>
                <w:rFonts w:asciiTheme="minorHAnsi" w:hAnsiTheme="minorHAnsi" w:cstheme="minorHAnsi"/>
                <w:b/>
                <w:szCs w:val="24"/>
              </w:rPr>
              <w:t xml:space="preserve">Officer’s Response: </w:t>
            </w:r>
            <w:proofErr w:type="spellStart"/>
            <w:r w:rsidRPr="002C1439">
              <w:rPr>
                <w:rFonts w:asciiTheme="minorHAnsi" w:hAnsiTheme="minorHAnsi" w:cstheme="minorHAnsi"/>
                <w:szCs w:val="24"/>
              </w:rPr>
              <w:t>Kryal</w:t>
            </w:r>
            <w:proofErr w:type="spellEnd"/>
            <w:r w:rsidRPr="002C1439">
              <w:rPr>
                <w:rFonts w:asciiTheme="minorHAnsi" w:hAnsiTheme="minorHAnsi" w:cstheme="minorHAnsi"/>
                <w:szCs w:val="24"/>
              </w:rPr>
              <w:t xml:space="preserve"> Castle proposes a pet policy however it is considered that given the proximity to farming activities that pets are prohibited and a condition will be included on the proposed recommendation for approval. </w:t>
            </w:r>
          </w:p>
        </w:tc>
      </w:tr>
      <w:tr w:rsidR="002C1439" w:rsidRPr="002C1439" w14:paraId="3C60A0FC" w14:textId="77777777" w:rsidTr="00636DD3">
        <w:tc>
          <w:tcPr>
            <w:tcW w:w="5387" w:type="dxa"/>
          </w:tcPr>
          <w:p w14:paraId="47168AC7" w14:textId="77777777" w:rsidR="002C1439" w:rsidRPr="002C1439" w:rsidRDefault="002C1439" w:rsidP="002C1439">
            <w:pPr>
              <w:spacing w:after="60"/>
              <w:rPr>
                <w:rFonts w:asciiTheme="minorHAnsi" w:hAnsiTheme="minorHAnsi" w:cstheme="minorHAnsi"/>
                <w:szCs w:val="24"/>
              </w:rPr>
            </w:pPr>
            <w:r w:rsidRPr="002C1439">
              <w:rPr>
                <w:rFonts w:asciiTheme="minorHAnsi" w:hAnsiTheme="minorHAnsi" w:cstheme="minorHAnsi"/>
                <w:szCs w:val="24"/>
              </w:rPr>
              <w:t>Loss of amenity, security concerns, privacy concerns, scenic views compromised and/or destroyed.</w:t>
            </w:r>
          </w:p>
        </w:tc>
        <w:tc>
          <w:tcPr>
            <w:tcW w:w="4111" w:type="dxa"/>
          </w:tcPr>
          <w:p w14:paraId="46D6E01D" w14:textId="77777777" w:rsidR="002C1439" w:rsidRPr="002C1439" w:rsidRDefault="002C1439" w:rsidP="002C1439">
            <w:pPr>
              <w:rPr>
                <w:rFonts w:asciiTheme="minorHAnsi" w:hAnsiTheme="minorHAnsi" w:cstheme="minorHAnsi"/>
                <w:szCs w:val="24"/>
              </w:rPr>
            </w:pPr>
          </w:p>
        </w:tc>
      </w:tr>
      <w:tr w:rsidR="002C1439" w:rsidRPr="002C1439" w14:paraId="1EFB02EE" w14:textId="77777777" w:rsidTr="00636DD3">
        <w:tc>
          <w:tcPr>
            <w:tcW w:w="9498" w:type="dxa"/>
            <w:gridSpan w:val="2"/>
            <w:shd w:val="clear" w:color="auto" w:fill="F2F2F2" w:themeFill="background1" w:themeFillShade="F2"/>
          </w:tcPr>
          <w:p w14:paraId="620CC554" w14:textId="77777777" w:rsidR="002C1439" w:rsidRPr="002C1439" w:rsidRDefault="002C1439" w:rsidP="002C1439">
            <w:pPr>
              <w:spacing w:after="60"/>
              <w:rPr>
                <w:rFonts w:asciiTheme="minorHAnsi" w:hAnsiTheme="minorHAnsi" w:cstheme="minorHAnsi"/>
                <w:b/>
                <w:szCs w:val="24"/>
              </w:rPr>
            </w:pPr>
            <w:r w:rsidRPr="002C1439">
              <w:rPr>
                <w:rFonts w:asciiTheme="minorHAnsi" w:hAnsiTheme="minorHAnsi" w:cstheme="minorHAnsi"/>
                <w:b/>
                <w:szCs w:val="24"/>
              </w:rPr>
              <w:t xml:space="preserve">Officer’s Response: </w:t>
            </w:r>
            <w:r w:rsidRPr="002C1439">
              <w:rPr>
                <w:rFonts w:asciiTheme="minorHAnsi" w:hAnsiTheme="minorHAnsi" w:cstheme="minorHAnsi"/>
                <w:bCs/>
                <w:szCs w:val="24"/>
              </w:rPr>
              <w:t>New landscaping treatments as shown on the submitted landscape plan will improve the visual amenity of the area and assist in screening the site from surrounding areas.</w:t>
            </w:r>
          </w:p>
        </w:tc>
      </w:tr>
      <w:tr w:rsidR="002C1439" w:rsidRPr="002C1439" w14:paraId="3166EEA3" w14:textId="77777777" w:rsidTr="00636DD3">
        <w:tc>
          <w:tcPr>
            <w:tcW w:w="5387" w:type="dxa"/>
          </w:tcPr>
          <w:p w14:paraId="1EAC2F04" w14:textId="77777777" w:rsidR="002C1439" w:rsidRPr="002C1439" w:rsidRDefault="002C1439" w:rsidP="002C1439">
            <w:pPr>
              <w:spacing w:after="60"/>
              <w:rPr>
                <w:rFonts w:asciiTheme="minorHAnsi" w:hAnsiTheme="minorHAnsi" w:cstheme="minorHAnsi"/>
                <w:szCs w:val="24"/>
              </w:rPr>
            </w:pPr>
            <w:r w:rsidRPr="002C1439">
              <w:rPr>
                <w:rFonts w:asciiTheme="minorHAnsi" w:hAnsiTheme="minorHAnsi" w:cstheme="minorHAnsi"/>
                <w:szCs w:val="24"/>
              </w:rPr>
              <w:t>Property values will also be adversely affected. Living next to a Caravan Park would be an eyesore and we have concerns about visitor behaviour. This would be a negative for potential buyers.</w:t>
            </w:r>
          </w:p>
        </w:tc>
        <w:tc>
          <w:tcPr>
            <w:tcW w:w="4111" w:type="dxa"/>
          </w:tcPr>
          <w:p w14:paraId="4E947C07" w14:textId="77777777" w:rsidR="002C1439" w:rsidRPr="002C1439" w:rsidRDefault="002C1439" w:rsidP="002C1439">
            <w:pPr>
              <w:rPr>
                <w:rFonts w:asciiTheme="minorHAnsi" w:hAnsiTheme="minorHAnsi" w:cstheme="minorHAnsi"/>
                <w:szCs w:val="24"/>
              </w:rPr>
            </w:pPr>
          </w:p>
        </w:tc>
      </w:tr>
      <w:tr w:rsidR="002C1439" w:rsidRPr="002C1439" w14:paraId="57F88749" w14:textId="77777777" w:rsidTr="00636DD3">
        <w:tc>
          <w:tcPr>
            <w:tcW w:w="9498" w:type="dxa"/>
            <w:gridSpan w:val="2"/>
            <w:shd w:val="clear" w:color="auto" w:fill="F2F2F2" w:themeFill="background1" w:themeFillShade="F2"/>
          </w:tcPr>
          <w:p w14:paraId="54DDB1BD" w14:textId="77777777" w:rsidR="002C1439" w:rsidRPr="002C1439" w:rsidRDefault="002C1439" w:rsidP="002C1439">
            <w:pPr>
              <w:spacing w:after="60"/>
              <w:rPr>
                <w:rFonts w:asciiTheme="minorHAnsi" w:hAnsiTheme="minorHAnsi" w:cstheme="minorHAnsi"/>
                <w:bCs/>
                <w:szCs w:val="24"/>
              </w:rPr>
            </w:pPr>
            <w:r w:rsidRPr="002C1439">
              <w:rPr>
                <w:rFonts w:asciiTheme="minorHAnsi" w:hAnsiTheme="minorHAnsi" w:cstheme="minorHAnsi"/>
                <w:b/>
                <w:szCs w:val="24"/>
              </w:rPr>
              <w:t>Officer’s Response:</w:t>
            </w:r>
            <w:r w:rsidRPr="002C1439">
              <w:rPr>
                <w:rFonts w:asciiTheme="minorHAnsi" w:hAnsiTheme="minorHAnsi" w:cstheme="minorHAnsi"/>
                <w:bCs/>
                <w:szCs w:val="24"/>
              </w:rPr>
              <w:t xml:space="preserve"> VCAT decisions have clearly stated that the impact of a development on property values is not a planning consideration.</w:t>
            </w:r>
          </w:p>
        </w:tc>
      </w:tr>
      <w:tr w:rsidR="002C1439" w:rsidRPr="002C1439" w14:paraId="304D407C" w14:textId="77777777" w:rsidTr="00636DD3">
        <w:tc>
          <w:tcPr>
            <w:tcW w:w="5387" w:type="dxa"/>
          </w:tcPr>
          <w:p w14:paraId="746ADD5F" w14:textId="77777777" w:rsidR="002C1439" w:rsidRPr="002C1439" w:rsidRDefault="002C1439" w:rsidP="002C1439">
            <w:pPr>
              <w:spacing w:after="60"/>
              <w:rPr>
                <w:rFonts w:asciiTheme="minorHAnsi" w:hAnsiTheme="minorHAnsi" w:cstheme="minorHAnsi"/>
                <w:szCs w:val="24"/>
              </w:rPr>
            </w:pPr>
            <w:r w:rsidRPr="002C1439">
              <w:rPr>
                <w:rFonts w:asciiTheme="minorHAnsi" w:hAnsiTheme="minorHAnsi" w:cstheme="minorHAnsi"/>
                <w:szCs w:val="24"/>
              </w:rPr>
              <w:t xml:space="preserve">We moved here to enjoy a private, peaceful and quiet retirement. The increase in noise and security concerns that will come with a neighbouring Caravan Park/campground is already causing us anxiety. We are already putting up with noise from </w:t>
            </w:r>
            <w:proofErr w:type="spellStart"/>
            <w:r w:rsidRPr="002C1439">
              <w:rPr>
                <w:rFonts w:asciiTheme="minorHAnsi" w:hAnsiTheme="minorHAnsi" w:cstheme="minorHAnsi"/>
                <w:szCs w:val="24"/>
              </w:rPr>
              <w:t>Kryal</w:t>
            </w:r>
            <w:proofErr w:type="spellEnd"/>
            <w:r w:rsidRPr="002C1439">
              <w:rPr>
                <w:rFonts w:asciiTheme="minorHAnsi" w:hAnsiTheme="minorHAnsi" w:cstheme="minorHAnsi"/>
                <w:szCs w:val="24"/>
              </w:rPr>
              <w:t xml:space="preserve"> Castle. We cannot put up with 24/7 noise, traffic, security, privacy, visitor behaviour fears and our scenic views compromised. We are not holiday makers; we live here and our enjoyment of living here will be lost. We have a right to enjoy and feel comfortable in our own home and surrounding land.</w:t>
            </w:r>
          </w:p>
        </w:tc>
        <w:tc>
          <w:tcPr>
            <w:tcW w:w="4111" w:type="dxa"/>
          </w:tcPr>
          <w:p w14:paraId="42BB8E42" w14:textId="77777777" w:rsidR="002C1439" w:rsidRPr="002C1439" w:rsidRDefault="002C1439" w:rsidP="002C1439">
            <w:pPr>
              <w:rPr>
                <w:rFonts w:asciiTheme="minorHAnsi" w:hAnsiTheme="minorHAnsi" w:cstheme="minorHAnsi"/>
                <w:szCs w:val="24"/>
              </w:rPr>
            </w:pPr>
          </w:p>
        </w:tc>
      </w:tr>
      <w:tr w:rsidR="002C1439" w:rsidRPr="002C1439" w14:paraId="5464F12E" w14:textId="77777777" w:rsidTr="00636DD3">
        <w:tc>
          <w:tcPr>
            <w:tcW w:w="9498" w:type="dxa"/>
            <w:gridSpan w:val="2"/>
            <w:shd w:val="clear" w:color="auto" w:fill="F2F2F2" w:themeFill="background1" w:themeFillShade="F2"/>
          </w:tcPr>
          <w:p w14:paraId="1EAFABF7" w14:textId="77777777" w:rsidR="002C1439" w:rsidRPr="002C1439" w:rsidRDefault="002C1439" w:rsidP="002C1439">
            <w:pPr>
              <w:rPr>
                <w:rFonts w:asciiTheme="minorHAnsi" w:hAnsiTheme="minorHAnsi" w:cstheme="minorHAnsi"/>
                <w:b/>
                <w:szCs w:val="24"/>
              </w:rPr>
            </w:pPr>
            <w:r w:rsidRPr="002C1439">
              <w:rPr>
                <w:rFonts w:asciiTheme="minorHAnsi" w:hAnsiTheme="minorHAnsi" w:cstheme="minorHAnsi"/>
                <w:b/>
                <w:szCs w:val="24"/>
              </w:rPr>
              <w:t xml:space="preserve">Officer’s Response: </w:t>
            </w:r>
            <w:r w:rsidRPr="002C1439">
              <w:rPr>
                <w:rFonts w:asciiTheme="minorHAnsi" w:hAnsiTheme="minorHAnsi" w:cstheme="minorHAnsi"/>
                <w:bCs/>
                <w:szCs w:val="24"/>
              </w:rPr>
              <w:t>Noise is controlled by existing permit conditions.</w:t>
            </w:r>
          </w:p>
        </w:tc>
      </w:tr>
      <w:tr w:rsidR="002C1439" w:rsidRPr="002C1439" w14:paraId="707E9BA1" w14:textId="77777777" w:rsidTr="00636DD3">
        <w:tc>
          <w:tcPr>
            <w:tcW w:w="5387" w:type="dxa"/>
          </w:tcPr>
          <w:p w14:paraId="3F85525E" w14:textId="77777777" w:rsidR="002C1439" w:rsidRPr="002C1439" w:rsidRDefault="002C1439" w:rsidP="002C1439">
            <w:pPr>
              <w:rPr>
                <w:rFonts w:asciiTheme="minorHAnsi" w:hAnsiTheme="minorHAnsi" w:cstheme="minorHAnsi"/>
                <w:szCs w:val="24"/>
              </w:rPr>
            </w:pPr>
            <w:r w:rsidRPr="002C1439">
              <w:rPr>
                <w:rFonts w:asciiTheme="minorHAnsi" w:hAnsiTheme="minorHAnsi" w:cstheme="minorHAnsi"/>
                <w:szCs w:val="24"/>
              </w:rPr>
              <w:lastRenderedPageBreak/>
              <w:t>The site on the side of Mt Warrenheip is the coldest, wettest, windiest place in the Ballarat District. Who would want to put a caravan there? The Castle was here before us. We hear everything now that happens at the Castle, but because of the restricted hours, we don't complain. We've always had a good neighbourly relationship and want this to continue.</w:t>
            </w:r>
          </w:p>
        </w:tc>
        <w:tc>
          <w:tcPr>
            <w:tcW w:w="4111" w:type="dxa"/>
          </w:tcPr>
          <w:p w14:paraId="78B5C61F" w14:textId="77777777" w:rsidR="002C1439" w:rsidRPr="002C1439" w:rsidRDefault="002C1439" w:rsidP="002C1439">
            <w:pPr>
              <w:rPr>
                <w:rFonts w:asciiTheme="minorHAnsi" w:hAnsiTheme="minorHAnsi" w:cstheme="minorHAnsi"/>
                <w:szCs w:val="24"/>
              </w:rPr>
            </w:pPr>
          </w:p>
        </w:tc>
      </w:tr>
      <w:tr w:rsidR="002C1439" w:rsidRPr="002C1439" w14:paraId="68D94676" w14:textId="77777777" w:rsidTr="00636DD3">
        <w:tc>
          <w:tcPr>
            <w:tcW w:w="9498" w:type="dxa"/>
            <w:gridSpan w:val="2"/>
            <w:shd w:val="clear" w:color="auto" w:fill="F2F2F2" w:themeFill="background1" w:themeFillShade="F2"/>
          </w:tcPr>
          <w:p w14:paraId="44255FCE" w14:textId="77777777" w:rsidR="002C1439" w:rsidRPr="002C1439" w:rsidRDefault="002C1439" w:rsidP="002C1439">
            <w:pPr>
              <w:rPr>
                <w:rFonts w:asciiTheme="minorHAnsi" w:hAnsiTheme="minorHAnsi" w:cstheme="minorHAnsi"/>
                <w:bCs/>
                <w:szCs w:val="24"/>
              </w:rPr>
            </w:pPr>
            <w:r w:rsidRPr="002C1439">
              <w:rPr>
                <w:rFonts w:asciiTheme="minorHAnsi" w:hAnsiTheme="minorHAnsi" w:cstheme="minorHAnsi"/>
                <w:b/>
                <w:szCs w:val="24"/>
              </w:rPr>
              <w:t>Officer’s Response:</w:t>
            </w:r>
            <w:r w:rsidRPr="002C1439">
              <w:rPr>
                <w:rFonts w:asciiTheme="minorHAnsi" w:hAnsiTheme="minorHAnsi" w:cstheme="minorHAnsi"/>
                <w:bCs/>
                <w:szCs w:val="24"/>
              </w:rPr>
              <w:t xml:space="preserve"> The site would be well landscaped, but winter weather conditions may prevent the camping and caravan park facility from being well patronised during the winter months.</w:t>
            </w:r>
          </w:p>
        </w:tc>
      </w:tr>
      <w:tr w:rsidR="002C1439" w:rsidRPr="002C1439" w14:paraId="3F8EAB41" w14:textId="77777777" w:rsidTr="00636DD3">
        <w:tc>
          <w:tcPr>
            <w:tcW w:w="5387" w:type="dxa"/>
          </w:tcPr>
          <w:p w14:paraId="72711AE5" w14:textId="77777777" w:rsidR="002C1439" w:rsidRPr="002C1439" w:rsidRDefault="002C1439" w:rsidP="002C1439">
            <w:pPr>
              <w:rPr>
                <w:rFonts w:asciiTheme="minorHAnsi" w:hAnsiTheme="minorHAnsi" w:cstheme="minorHAnsi"/>
                <w:szCs w:val="24"/>
              </w:rPr>
            </w:pPr>
            <w:r w:rsidRPr="002C1439">
              <w:rPr>
                <w:rFonts w:asciiTheme="minorHAnsi" w:hAnsiTheme="minorHAnsi" w:cstheme="minorHAnsi"/>
                <w:szCs w:val="24"/>
              </w:rPr>
              <w:t>There would be traffic movement 24/7. The entrance directly opposite to our front gate. It's also on the crest of the hill just 60m from the entrance. Slow moving traffic would be very dangerous on Forbes Rd as this area is currently in a 100kmp speed zone.</w:t>
            </w:r>
          </w:p>
        </w:tc>
        <w:tc>
          <w:tcPr>
            <w:tcW w:w="4111" w:type="dxa"/>
          </w:tcPr>
          <w:p w14:paraId="7821B0F5" w14:textId="77777777" w:rsidR="002C1439" w:rsidRPr="002C1439" w:rsidRDefault="002C1439" w:rsidP="002C1439">
            <w:pPr>
              <w:rPr>
                <w:rFonts w:asciiTheme="minorHAnsi" w:hAnsiTheme="minorHAnsi" w:cstheme="minorHAnsi"/>
                <w:szCs w:val="24"/>
              </w:rPr>
            </w:pPr>
          </w:p>
        </w:tc>
      </w:tr>
      <w:tr w:rsidR="002C1439" w:rsidRPr="002C1439" w14:paraId="4B6AE218" w14:textId="77777777" w:rsidTr="00636DD3">
        <w:tc>
          <w:tcPr>
            <w:tcW w:w="9498" w:type="dxa"/>
            <w:gridSpan w:val="2"/>
            <w:shd w:val="clear" w:color="auto" w:fill="F2F2F2" w:themeFill="background1" w:themeFillShade="F2"/>
          </w:tcPr>
          <w:p w14:paraId="5F4CA704" w14:textId="77777777" w:rsidR="002C1439" w:rsidRPr="002C1439" w:rsidRDefault="002C1439" w:rsidP="002C1439">
            <w:pPr>
              <w:rPr>
                <w:rFonts w:asciiTheme="minorHAnsi" w:hAnsiTheme="minorHAnsi" w:cstheme="minorHAnsi"/>
                <w:bCs/>
                <w:szCs w:val="24"/>
              </w:rPr>
            </w:pPr>
            <w:r w:rsidRPr="002C1439">
              <w:rPr>
                <w:rFonts w:asciiTheme="minorHAnsi" w:hAnsiTheme="minorHAnsi" w:cstheme="minorHAnsi"/>
                <w:b/>
                <w:szCs w:val="24"/>
              </w:rPr>
              <w:t xml:space="preserve">Officer’s Response: </w:t>
            </w:r>
            <w:proofErr w:type="spellStart"/>
            <w:r w:rsidRPr="002C1439">
              <w:rPr>
                <w:rFonts w:asciiTheme="minorHAnsi" w:hAnsiTheme="minorHAnsi" w:cstheme="minorHAnsi"/>
                <w:bCs/>
                <w:szCs w:val="24"/>
              </w:rPr>
              <w:t>Kryal</w:t>
            </w:r>
            <w:proofErr w:type="spellEnd"/>
            <w:r w:rsidRPr="002C1439">
              <w:rPr>
                <w:rFonts w:asciiTheme="minorHAnsi" w:hAnsiTheme="minorHAnsi" w:cstheme="minorHAnsi"/>
                <w:bCs/>
                <w:szCs w:val="24"/>
              </w:rPr>
              <w:t xml:space="preserve"> Castle’s purpose is to host tourists and visitors. The camping and caravan park would allow visitors to stay overnight.</w:t>
            </w:r>
          </w:p>
          <w:p w14:paraId="1AB02C75" w14:textId="77777777" w:rsidR="002C1439" w:rsidRPr="002C1439" w:rsidRDefault="002C1439" w:rsidP="002C1439">
            <w:pPr>
              <w:rPr>
                <w:rFonts w:asciiTheme="minorHAnsi" w:hAnsiTheme="minorHAnsi" w:cstheme="minorHAnsi"/>
                <w:bCs/>
                <w:szCs w:val="24"/>
              </w:rPr>
            </w:pPr>
            <w:r w:rsidRPr="002C1439">
              <w:rPr>
                <w:rFonts w:asciiTheme="minorHAnsi" w:hAnsiTheme="minorHAnsi" w:cstheme="minorHAnsi"/>
                <w:bCs/>
                <w:szCs w:val="24"/>
              </w:rPr>
              <w:t xml:space="preserve">Many visitors will be school groups or special interest groups which would generally arrive during daylight hours to set up their sites. It is noted that most patrons will register at arrival between the hours of 2:00pm and 6:00pm.  </w:t>
            </w:r>
          </w:p>
          <w:p w14:paraId="73A63C79" w14:textId="77777777" w:rsidR="002C1439" w:rsidRPr="002C1439" w:rsidRDefault="002C1439" w:rsidP="002C1439">
            <w:pPr>
              <w:rPr>
                <w:rFonts w:asciiTheme="minorHAnsi" w:hAnsiTheme="minorHAnsi" w:cstheme="minorHAnsi"/>
                <w:b/>
                <w:strike/>
                <w:szCs w:val="24"/>
              </w:rPr>
            </w:pPr>
          </w:p>
        </w:tc>
      </w:tr>
      <w:tr w:rsidR="002C1439" w:rsidRPr="002C1439" w14:paraId="5AAD4D89" w14:textId="77777777" w:rsidTr="00636DD3">
        <w:tc>
          <w:tcPr>
            <w:tcW w:w="5387" w:type="dxa"/>
          </w:tcPr>
          <w:p w14:paraId="5E70A189" w14:textId="77777777" w:rsidR="002C1439" w:rsidRPr="002C1439" w:rsidRDefault="002C1439" w:rsidP="002C1439">
            <w:pPr>
              <w:rPr>
                <w:rFonts w:asciiTheme="minorHAnsi" w:hAnsiTheme="minorHAnsi" w:cstheme="minorHAnsi"/>
                <w:szCs w:val="24"/>
              </w:rPr>
            </w:pPr>
            <w:r w:rsidRPr="002C1439">
              <w:rPr>
                <w:rFonts w:asciiTheme="minorHAnsi" w:hAnsiTheme="minorHAnsi" w:cstheme="minorHAnsi"/>
                <w:szCs w:val="24"/>
              </w:rPr>
              <w:t>Concern about proximity to Mount Warrenheip Nature Conservation Reserve. The native fauna and flora of the reserve also need to be considered.</w:t>
            </w:r>
          </w:p>
        </w:tc>
        <w:tc>
          <w:tcPr>
            <w:tcW w:w="4111" w:type="dxa"/>
          </w:tcPr>
          <w:p w14:paraId="21F1F769" w14:textId="77777777" w:rsidR="002C1439" w:rsidRPr="002C1439" w:rsidRDefault="002C1439" w:rsidP="002C1439">
            <w:pPr>
              <w:rPr>
                <w:rFonts w:asciiTheme="minorHAnsi" w:hAnsiTheme="minorHAnsi" w:cstheme="minorHAnsi"/>
                <w:szCs w:val="24"/>
              </w:rPr>
            </w:pPr>
          </w:p>
        </w:tc>
      </w:tr>
      <w:tr w:rsidR="002C1439" w:rsidRPr="002C1439" w14:paraId="041027C4" w14:textId="77777777" w:rsidTr="00636DD3">
        <w:tc>
          <w:tcPr>
            <w:tcW w:w="9498" w:type="dxa"/>
            <w:gridSpan w:val="2"/>
            <w:shd w:val="clear" w:color="auto" w:fill="F2F2F2" w:themeFill="background1" w:themeFillShade="F2"/>
          </w:tcPr>
          <w:p w14:paraId="45846B2B" w14:textId="77777777" w:rsidR="002C1439" w:rsidRPr="002C1439" w:rsidRDefault="002C1439" w:rsidP="002C1439">
            <w:pPr>
              <w:rPr>
                <w:rFonts w:asciiTheme="minorHAnsi" w:hAnsiTheme="minorHAnsi" w:cstheme="minorHAnsi"/>
                <w:b/>
                <w:szCs w:val="24"/>
              </w:rPr>
            </w:pPr>
            <w:r w:rsidRPr="002C1439">
              <w:rPr>
                <w:rFonts w:asciiTheme="minorHAnsi" w:hAnsiTheme="minorHAnsi" w:cstheme="minorHAnsi"/>
                <w:b/>
                <w:szCs w:val="24"/>
              </w:rPr>
              <w:t xml:space="preserve">Officer’s Response: </w:t>
            </w:r>
            <w:r w:rsidRPr="002C1439">
              <w:rPr>
                <w:rFonts w:asciiTheme="minorHAnsi" w:hAnsiTheme="minorHAnsi" w:cstheme="minorHAnsi"/>
                <w:bCs/>
                <w:szCs w:val="24"/>
              </w:rPr>
              <w:t>This concern likely relates to pets, most probably dogs, escaping to the fauna and flora reserve. The proposed conditions prevent pets on site.</w:t>
            </w:r>
          </w:p>
        </w:tc>
      </w:tr>
    </w:tbl>
    <w:p w14:paraId="7AD24731" w14:textId="77777777" w:rsidR="002C1439" w:rsidRPr="002C1439" w:rsidRDefault="002C1439" w:rsidP="002C1439">
      <w:pPr>
        <w:rPr>
          <w:rFonts w:asciiTheme="minorHAnsi" w:hAnsiTheme="minorHAnsi" w:cstheme="minorHAnsi"/>
          <w:b/>
          <w:bCs/>
          <w:szCs w:val="24"/>
          <w:highlight w:val="yellow"/>
        </w:rPr>
      </w:pPr>
    </w:p>
    <w:p w14:paraId="70021D75" w14:textId="77777777" w:rsidR="002C1439" w:rsidRPr="002C1439" w:rsidRDefault="002C1439" w:rsidP="002C1439">
      <w:pPr>
        <w:spacing w:after="200" w:line="276" w:lineRule="auto"/>
        <w:jc w:val="left"/>
        <w:rPr>
          <w:rFonts w:asciiTheme="minorHAnsi" w:hAnsiTheme="minorHAnsi" w:cstheme="minorHAnsi"/>
          <w:b/>
          <w:caps/>
          <w:szCs w:val="24"/>
        </w:rPr>
      </w:pPr>
      <w:r w:rsidRPr="002C1439">
        <w:rPr>
          <w:rFonts w:asciiTheme="minorHAnsi" w:hAnsiTheme="minorHAnsi" w:cstheme="minorHAnsi"/>
          <w:szCs w:val="24"/>
        </w:rPr>
        <w:br w:type="page"/>
      </w:r>
    </w:p>
    <w:p w14:paraId="1C30F8AF" w14:textId="77777777" w:rsidR="002C1439" w:rsidRPr="002C1439" w:rsidRDefault="002C1439" w:rsidP="002C1439">
      <w:pPr>
        <w:keepNext/>
        <w:tabs>
          <w:tab w:val="left" w:pos="4111"/>
        </w:tabs>
        <w:spacing w:before="240"/>
        <w:outlineLvl w:val="2"/>
        <w:rPr>
          <w:rFonts w:asciiTheme="minorHAnsi" w:hAnsiTheme="minorHAnsi" w:cstheme="minorHAnsi"/>
          <w:b/>
          <w:caps/>
          <w:szCs w:val="24"/>
        </w:rPr>
      </w:pPr>
      <w:r w:rsidRPr="002C1439">
        <w:rPr>
          <w:rFonts w:asciiTheme="minorHAnsi" w:hAnsiTheme="minorHAnsi" w:cstheme="minorHAnsi"/>
          <w:b/>
          <w:caps/>
          <w:szCs w:val="24"/>
        </w:rPr>
        <w:lastRenderedPageBreak/>
        <w:t>Locality Map</w:t>
      </w:r>
    </w:p>
    <w:p w14:paraId="1DC109B3" w14:textId="77777777" w:rsidR="002C1439" w:rsidRPr="002C1439" w:rsidRDefault="002C1439" w:rsidP="002C1439">
      <w:r w:rsidRPr="002C1439">
        <w:rPr>
          <w:rFonts w:asciiTheme="minorHAnsi" w:hAnsiTheme="minorHAnsi" w:cstheme="minorHAnsi"/>
          <w:szCs w:val="24"/>
        </w:rPr>
        <w:t>The map below indicates the location</w:t>
      </w:r>
      <w:r w:rsidRPr="002C1439">
        <w:t xml:space="preserve"> of the subject site and the zoning of the surrounding area.</w:t>
      </w:r>
    </w:p>
    <w:p w14:paraId="119DCD61" w14:textId="77777777" w:rsidR="002C1439" w:rsidRPr="002C1439" w:rsidRDefault="002C1439" w:rsidP="002C1439">
      <w:r w:rsidRPr="002C1439">
        <w:rPr>
          <w:noProof/>
        </w:rPr>
        <mc:AlternateContent>
          <mc:Choice Requires="wps">
            <w:drawing>
              <wp:anchor distT="0" distB="0" distL="114300" distR="114300" simplePos="0" relativeHeight="251662336" behindDoc="0" locked="0" layoutInCell="1" allowOverlap="1" wp14:anchorId="77DFCE96" wp14:editId="600553FD">
                <wp:simplePos x="0" y="0"/>
                <wp:positionH relativeFrom="column">
                  <wp:posOffset>2073910</wp:posOffset>
                </wp:positionH>
                <wp:positionV relativeFrom="paragraph">
                  <wp:posOffset>2439035</wp:posOffset>
                </wp:positionV>
                <wp:extent cx="1301750" cy="939800"/>
                <wp:effectExtent l="19050" t="19050" r="12700" b="12700"/>
                <wp:wrapNone/>
                <wp:docPr id="21" name="Freeform: Shape 21"/>
                <wp:cNvGraphicFramePr/>
                <a:graphic xmlns:a="http://schemas.openxmlformats.org/drawingml/2006/main">
                  <a:graphicData uri="http://schemas.microsoft.com/office/word/2010/wordprocessingShape">
                    <wps:wsp>
                      <wps:cNvSpPr/>
                      <wps:spPr>
                        <a:xfrm>
                          <a:off x="0" y="0"/>
                          <a:ext cx="1301750" cy="939800"/>
                        </a:xfrm>
                        <a:custGeom>
                          <a:avLst/>
                          <a:gdLst>
                            <a:gd name="connsiteX0" fmla="*/ 717550 w 1301750"/>
                            <a:gd name="connsiteY0" fmla="*/ 0 h 939800"/>
                            <a:gd name="connsiteX1" fmla="*/ 1301750 w 1301750"/>
                            <a:gd name="connsiteY1" fmla="*/ 76200 h 939800"/>
                            <a:gd name="connsiteX2" fmla="*/ 1073150 w 1301750"/>
                            <a:gd name="connsiteY2" fmla="*/ 349250 h 939800"/>
                            <a:gd name="connsiteX3" fmla="*/ 1035050 w 1301750"/>
                            <a:gd name="connsiteY3" fmla="*/ 641350 h 939800"/>
                            <a:gd name="connsiteX4" fmla="*/ 1092200 w 1301750"/>
                            <a:gd name="connsiteY4" fmla="*/ 660400 h 939800"/>
                            <a:gd name="connsiteX5" fmla="*/ 1041400 w 1301750"/>
                            <a:gd name="connsiteY5" fmla="*/ 939800 h 939800"/>
                            <a:gd name="connsiteX6" fmla="*/ 0 w 1301750"/>
                            <a:gd name="connsiteY6" fmla="*/ 825500 h 939800"/>
                            <a:gd name="connsiteX7" fmla="*/ 717550 w 1301750"/>
                            <a:gd name="connsiteY7" fmla="*/ 0 h 939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301750" h="939800">
                              <a:moveTo>
                                <a:pt x="717550" y="0"/>
                              </a:moveTo>
                              <a:lnTo>
                                <a:pt x="1301750" y="76200"/>
                              </a:lnTo>
                              <a:lnTo>
                                <a:pt x="1073150" y="349250"/>
                              </a:lnTo>
                              <a:lnTo>
                                <a:pt x="1035050" y="641350"/>
                              </a:lnTo>
                              <a:lnTo>
                                <a:pt x="1092200" y="660400"/>
                              </a:lnTo>
                              <a:lnTo>
                                <a:pt x="1041400" y="939800"/>
                              </a:lnTo>
                              <a:lnTo>
                                <a:pt x="0" y="825500"/>
                              </a:lnTo>
                              <a:lnTo>
                                <a:pt x="717550" y="0"/>
                              </a:lnTo>
                              <a:close/>
                            </a:path>
                          </a:pathLst>
                        </a:cu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C77106" id="Freeform: Shape 21" o:spid="_x0000_s1026" style="position:absolute;margin-left:163.3pt;margin-top:192.05pt;width:102.5pt;height:74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1301750,939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" path="m717550,r584200,76200l1073150,349250r-38100,292100l1092200,660400r-50800,279400l,825500,717550,xe" filled="f" strokecolor="red" strokeweight="2.25pt">
                <v:path arrowok="t" o:connecttype="custom" o:connectlocs="717550,0;1301750,76200;1073150,349250;1035050,641350;1092200,660400;1041400,939800;0,825500;717550,0" o:connectangles="0,0,0,0,0,0,0,0"/>
              </v:shape>
            </w:pict>
          </mc:Fallback>
        </mc:AlternateContent>
      </w:r>
      <w:r w:rsidRPr="002C1439">
        <w:rPr>
          <w:noProof/>
        </w:rPr>
        <w:drawing>
          <wp:inline distT="0" distB="0" distL="0" distR="0" wp14:anchorId="477408B8" wp14:editId="497F65B1">
            <wp:extent cx="6120765" cy="4795520"/>
            <wp:effectExtent l="0" t="0" r="0" b="5080"/>
            <wp:docPr id="25" name="Picture 25" descr="Figure 4 is the locality and zo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4 is the locality and zone map"/>
                    <pic:cNvPicPr/>
                  </pic:nvPicPr>
                  <pic:blipFill>
                    <a:blip r:embed="rId67"/>
                    <a:stretch>
                      <a:fillRect/>
                    </a:stretch>
                  </pic:blipFill>
                  <pic:spPr>
                    <a:xfrm>
                      <a:off x="0" y="0"/>
                      <a:ext cx="6120765" cy="4795520"/>
                    </a:xfrm>
                    <a:prstGeom prst="rect">
                      <a:avLst/>
                    </a:prstGeom>
                  </pic:spPr>
                </pic:pic>
              </a:graphicData>
            </a:graphic>
          </wp:inline>
        </w:drawing>
      </w:r>
    </w:p>
    <w:p w14:paraId="6DDCC24D" w14:textId="77777777" w:rsidR="002C1439" w:rsidRPr="002C1439" w:rsidRDefault="002C1439" w:rsidP="002C1439">
      <w:r w:rsidRPr="002C1439">
        <w:rPr>
          <w:b/>
          <w:bCs/>
        </w:rPr>
        <w:t>Figure 4:</w:t>
      </w:r>
      <w:r w:rsidRPr="002C1439">
        <w:t xml:space="preserve"> Locality and Zone map</w:t>
      </w:r>
    </w:p>
    <w:p w14:paraId="4916E96D" w14:textId="77777777" w:rsidR="002C1439" w:rsidRPr="002C1439" w:rsidRDefault="002C1439" w:rsidP="002C1439">
      <w:pPr>
        <w:keepNext/>
        <w:tabs>
          <w:tab w:val="left" w:pos="4111"/>
        </w:tabs>
        <w:spacing w:before="240"/>
        <w:outlineLvl w:val="2"/>
        <w:rPr>
          <w:b/>
          <w:caps/>
          <w:szCs w:val="20"/>
        </w:rPr>
      </w:pPr>
      <w:r w:rsidRPr="002C1439">
        <w:rPr>
          <w:b/>
          <w:caps/>
          <w:szCs w:val="20"/>
        </w:rPr>
        <w:t>Planning Scheme Provisions</w:t>
      </w:r>
    </w:p>
    <w:p w14:paraId="0F05D258" w14:textId="77777777" w:rsidR="002C1439" w:rsidRPr="002C1439" w:rsidRDefault="002C1439" w:rsidP="002C1439">
      <w:r w:rsidRPr="002C1439">
        <w:t>Council is required to consider the Victoria Planning Provisions and give particular attention to the Planning Policy Framework (PPF), the Local Planning Policy Framework (LPPF) and the Municipal Strategic Statement (MSS).</w:t>
      </w:r>
    </w:p>
    <w:p w14:paraId="6D6321FA" w14:textId="77777777" w:rsidR="002C1439" w:rsidRPr="002C1439" w:rsidRDefault="002C1439" w:rsidP="002C1439">
      <w:r w:rsidRPr="002C1439">
        <w:t>The relevant clauses are:</w:t>
      </w:r>
    </w:p>
    <w:p w14:paraId="0F1B73E0"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12 Environmental and Landscape Values</w:t>
      </w:r>
    </w:p>
    <w:p w14:paraId="2B391C30"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13-02-1S Bushfire Planning</w:t>
      </w:r>
    </w:p>
    <w:p w14:paraId="48FB1FAD"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17.01-1R Diversified economy - Central Highlands</w:t>
      </w:r>
    </w:p>
    <w:p w14:paraId="64FAF933"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17.02-2S Out-of-centre development</w:t>
      </w:r>
    </w:p>
    <w:p w14:paraId="0B371311"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17.02-1S Business</w:t>
      </w:r>
    </w:p>
    <w:p w14:paraId="5AE3181D"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17.04-1S Facilitating tourism</w:t>
      </w:r>
    </w:p>
    <w:p w14:paraId="5520FF6E"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21.04 Economic Development and Employment.</w:t>
      </w:r>
      <w:r w:rsidRPr="002C1439">
        <w:tab/>
      </w:r>
    </w:p>
    <w:p w14:paraId="6DF3F234" w14:textId="77777777" w:rsidR="002C1439" w:rsidRPr="002C1439" w:rsidRDefault="002C1439" w:rsidP="002C1439">
      <w:pPr>
        <w:spacing w:after="200" w:line="276" w:lineRule="auto"/>
        <w:jc w:val="left"/>
      </w:pPr>
      <w:r w:rsidRPr="002C1439">
        <w:t>The proposal generally complies with the relevant sections of the PPF and LPPF.</w:t>
      </w:r>
    </w:p>
    <w:p w14:paraId="429FAD86" w14:textId="77777777" w:rsidR="002C1439" w:rsidRPr="002C1439" w:rsidRDefault="002C1439" w:rsidP="002C1439">
      <w:pPr>
        <w:keepNext/>
        <w:tabs>
          <w:tab w:val="left" w:pos="4111"/>
        </w:tabs>
        <w:spacing w:before="240"/>
        <w:outlineLvl w:val="2"/>
        <w:rPr>
          <w:b/>
          <w:caps/>
          <w:szCs w:val="20"/>
        </w:rPr>
      </w:pPr>
      <w:r w:rsidRPr="002C1439">
        <w:rPr>
          <w:b/>
          <w:caps/>
          <w:szCs w:val="20"/>
        </w:rPr>
        <w:lastRenderedPageBreak/>
        <w:t>Zone</w:t>
      </w:r>
    </w:p>
    <w:p w14:paraId="02D0D89B" w14:textId="77777777" w:rsidR="002C1439" w:rsidRPr="002C1439" w:rsidRDefault="002C1439" w:rsidP="002C1439">
      <w:pPr>
        <w:rPr>
          <w:iCs/>
          <w:u w:val="single"/>
        </w:rPr>
      </w:pPr>
      <w:r w:rsidRPr="002C1439">
        <w:rPr>
          <w:iCs/>
          <w:u w:val="single"/>
        </w:rPr>
        <w:t>Farming Zone</w:t>
      </w:r>
    </w:p>
    <w:p w14:paraId="21126D81" w14:textId="77777777" w:rsidR="002C1439" w:rsidRPr="002C1439" w:rsidRDefault="002C1439" w:rsidP="002C1439">
      <w:r w:rsidRPr="002C1439">
        <w:t>In accordance with Clause 35.07-1, Section 2, a permit is required to use land for a camping or caravan park. The site has planning approval for camping and caravan park of 60 sites. The amendment proposal does not trigger any new use requirement, however given the intensification of the use amenity needs to be considered.</w:t>
      </w:r>
    </w:p>
    <w:p w14:paraId="5AFFB45F" w14:textId="77777777" w:rsidR="002C1439" w:rsidRPr="002C1439" w:rsidRDefault="002C1439" w:rsidP="002C1439">
      <w:r w:rsidRPr="002C1439">
        <w:t xml:space="preserve">In accordance with Clause 35.07-4, a permit is required for buildings or works associated with a use in Section 2 of Clause 35.07-1. </w:t>
      </w:r>
    </w:p>
    <w:p w14:paraId="1EB78E6F" w14:textId="77777777" w:rsidR="002C1439" w:rsidRPr="002C1439" w:rsidRDefault="002C1439" w:rsidP="002C1439">
      <w:r w:rsidRPr="002C1439">
        <w:t>The purpose of the Farming Zone is:</w:t>
      </w:r>
    </w:p>
    <w:p w14:paraId="02DFFDB6"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To implement the Municipal Planning Strategy and the Planning Policy Framework. </w:t>
      </w:r>
    </w:p>
    <w:p w14:paraId="6614EA3C"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To provide for the use of land for agriculture. </w:t>
      </w:r>
    </w:p>
    <w:p w14:paraId="4B6AE5B4"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To encourage the retention of productive agricultural land. </w:t>
      </w:r>
      <w:r w:rsidRPr="002C1439">
        <w:tab/>
      </w:r>
      <w:r w:rsidRPr="002C1439">
        <w:br/>
        <w:t xml:space="preserve">To ensure that non-agricultural uses, including dwellings, do not adversely affect the use of land for agriculture. </w:t>
      </w:r>
    </w:p>
    <w:p w14:paraId="5EFAF611"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To encourage the retention of employment and population to support rural communities. </w:t>
      </w:r>
    </w:p>
    <w:p w14:paraId="5CBED58C"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To encourage use and development of land based on comprehensive and sustainable land management practices and infrastructure provision. </w:t>
      </w:r>
    </w:p>
    <w:p w14:paraId="201340DD"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To provide for the use and development of land for the specific purposes identified in a schedule to this zone. </w:t>
      </w:r>
    </w:p>
    <w:p w14:paraId="1DAC326F" w14:textId="77777777" w:rsidR="002C1439" w:rsidRPr="002C1439" w:rsidRDefault="002C1439" w:rsidP="002C1439">
      <w:r w:rsidRPr="002C1439">
        <w:t xml:space="preserve">The proposal is an allowable use within the Farming Zone provided the surrounding farming properties are not adversely affected by the operation of the use. </w:t>
      </w:r>
    </w:p>
    <w:p w14:paraId="72177F1F" w14:textId="77777777" w:rsidR="002C1439" w:rsidRPr="002C1439" w:rsidRDefault="002C1439" w:rsidP="002C1439">
      <w:r w:rsidRPr="002C1439">
        <w:t>The established tourist facility has been on the site since the 1970s. It creates local employment, adds to the regional economy and offers a unique tourism experience particularly for families and school children. Sixty camping sites have already been approved on the site and the proposed amendment seeks to add to this number without creating new offsite impacts.</w:t>
      </w:r>
    </w:p>
    <w:p w14:paraId="0A74CE50" w14:textId="77777777" w:rsidR="002C1439" w:rsidRPr="002C1439" w:rsidRDefault="002C1439" w:rsidP="002C1439">
      <w:pPr>
        <w:keepNext/>
        <w:tabs>
          <w:tab w:val="left" w:pos="4111"/>
        </w:tabs>
        <w:spacing w:before="240"/>
        <w:outlineLvl w:val="2"/>
        <w:rPr>
          <w:b/>
          <w:caps/>
          <w:szCs w:val="20"/>
        </w:rPr>
      </w:pPr>
      <w:r w:rsidRPr="002C1439">
        <w:rPr>
          <w:b/>
          <w:caps/>
          <w:szCs w:val="20"/>
        </w:rPr>
        <w:t>Overlays</w:t>
      </w:r>
    </w:p>
    <w:p w14:paraId="3E1B84E4" w14:textId="77777777" w:rsidR="002C1439" w:rsidRPr="002C1439" w:rsidRDefault="002C1439" w:rsidP="002C1439">
      <w:pPr>
        <w:rPr>
          <w:u w:val="single"/>
        </w:rPr>
      </w:pPr>
      <w:r w:rsidRPr="002C1439">
        <w:rPr>
          <w:u w:val="single"/>
        </w:rPr>
        <w:t>Bushfire Management Overlay (BMO)</w:t>
      </w:r>
    </w:p>
    <w:p w14:paraId="40C5F0A6" w14:textId="77777777" w:rsidR="002C1439" w:rsidRPr="002C1439" w:rsidRDefault="002C1439" w:rsidP="002C1439">
      <w:r w:rsidRPr="002C1439">
        <w:t>The subject site is partially by the Bushfire Management Overlay specifically on the southern side of the site which contains the castle. The land that would be used for the glamping tents and the caravan park is not located within the Bushfire Management Overlay. However, Clause 13.02-1S Bushfire planning would apply as the land is within a designated bushfire prone area.</w:t>
      </w:r>
    </w:p>
    <w:p w14:paraId="04ADF7A2" w14:textId="77777777" w:rsidR="002C1439" w:rsidRPr="002C1439" w:rsidRDefault="002C1439" w:rsidP="002C1439">
      <w:pPr>
        <w:keepNext/>
        <w:spacing w:before="120"/>
        <w:outlineLvl w:val="3"/>
        <w:rPr>
          <w:rFonts w:cs="Times New Roman"/>
          <w:b/>
          <w:szCs w:val="20"/>
          <w:lang w:eastAsia="en-AU"/>
        </w:rPr>
      </w:pPr>
      <w:r w:rsidRPr="002C1439">
        <w:rPr>
          <w:rFonts w:cs="Times New Roman"/>
          <w:b/>
          <w:szCs w:val="20"/>
          <w:lang w:eastAsia="en-AU"/>
        </w:rPr>
        <w:t>Particular Provisions</w:t>
      </w:r>
    </w:p>
    <w:p w14:paraId="2101C7D6" w14:textId="77777777" w:rsidR="002C1439" w:rsidRPr="002C1439" w:rsidRDefault="002C1439" w:rsidP="002C1439">
      <w:pPr>
        <w:rPr>
          <w:u w:val="single"/>
        </w:rPr>
      </w:pPr>
      <w:r w:rsidRPr="002C1439">
        <w:rPr>
          <w:u w:val="single"/>
        </w:rPr>
        <w:t>Clause 52.05 Signs</w:t>
      </w:r>
    </w:p>
    <w:p w14:paraId="5C5C293E" w14:textId="77777777" w:rsidR="002C1439" w:rsidRPr="002C1439" w:rsidRDefault="002C1439" w:rsidP="002C1439">
      <w:r w:rsidRPr="002C1439">
        <w:t xml:space="preserve">No additional signage has been proposed. </w:t>
      </w:r>
    </w:p>
    <w:p w14:paraId="56A71AD2" w14:textId="77777777" w:rsidR="002C1439" w:rsidRPr="002C1439" w:rsidRDefault="002C1439" w:rsidP="002C1439">
      <w:pPr>
        <w:rPr>
          <w:u w:val="single"/>
        </w:rPr>
      </w:pPr>
      <w:r w:rsidRPr="002C1439">
        <w:rPr>
          <w:u w:val="single"/>
        </w:rPr>
        <w:t>Clause 52.06 Car parking</w:t>
      </w:r>
    </w:p>
    <w:p w14:paraId="63BCC852" w14:textId="77777777" w:rsidR="002C1439" w:rsidRPr="002C1439" w:rsidRDefault="002C1439" w:rsidP="002C1439">
      <w:r w:rsidRPr="002C1439">
        <w:t>There is no reduction to the standard car parking required.</w:t>
      </w:r>
    </w:p>
    <w:p w14:paraId="5C5DF06B" w14:textId="77777777" w:rsidR="002C1439" w:rsidRPr="002C1439" w:rsidRDefault="002C1439" w:rsidP="002C1439">
      <w:pPr>
        <w:spacing w:after="200" w:line="276" w:lineRule="auto"/>
        <w:jc w:val="left"/>
        <w:rPr>
          <w:b/>
          <w:caps/>
          <w:szCs w:val="20"/>
        </w:rPr>
      </w:pPr>
      <w:r w:rsidRPr="002C1439">
        <w:br w:type="page"/>
      </w:r>
    </w:p>
    <w:p w14:paraId="1ADD11AA" w14:textId="77777777" w:rsidR="002C1439" w:rsidRPr="002C1439" w:rsidRDefault="002C1439" w:rsidP="002C1439">
      <w:pPr>
        <w:keepNext/>
        <w:tabs>
          <w:tab w:val="left" w:pos="4111"/>
        </w:tabs>
        <w:spacing w:before="240"/>
        <w:outlineLvl w:val="2"/>
        <w:rPr>
          <w:b/>
          <w:caps/>
          <w:szCs w:val="20"/>
        </w:rPr>
      </w:pPr>
      <w:r w:rsidRPr="002C1439">
        <w:rPr>
          <w:b/>
          <w:caps/>
          <w:szCs w:val="20"/>
        </w:rPr>
        <w:lastRenderedPageBreak/>
        <w:t>Discussion</w:t>
      </w:r>
    </w:p>
    <w:p w14:paraId="2DFB639A" w14:textId="77777777" w:rsidR="002C1439" w:rsidRPr="002C1439" w:rsidRDefault="002C1439" w:rsidP="002C1439">
      <w:pPr>
        <w:rPr>
          <w:u w:val="single"/>
        </w:rPr>
      </w:pPr>
      <w:r w:rsidRPr="002C1439">
        <w:rPr>
          <w:u w:val="single"/>
        </w:rPr>
        <w:t>Zone controls</w:t>
      </w:r>
    </w:p>
    <w:p w14:paraId="2028D14E" w14:textId="77777777" w:rsidR="002C1439" w:rsidRPr="002C1439" w:rsidRDefault="002C1439" w:rsidP="002C1439">
      <w:r w:rsidRPr="002C1439">
        <w:t>The relevant purposes of the Farming Zone include:</w:t>
      </w:r>
    </w:p>
    <w:p w14:paraId="58F26651" w14:textId="77777777" w:rsidR="002C1439" w:rsidRPr="002C1439" w:rsidRDefault="002C1439" w:rsidP="002C1439">
      <w:pPr>
        <w:ind w:left="567" w:hanging="567"/>
        <w:rPr>
          <w:iCs/>
        </w:rPr>
      </w:pPr>
      <w:r w:rsidRPr="002C1439">
        <w:rPr>
          <w:rFonts w:ascii="Symbol" w:eastAsia="Calibri" w:hAnsi="Symbol" w:cs="Times New Roman"/>
          <w:iCs/>
        </w:rPr>
        <w:t></w:t>
      </w:r>
      <w:r w:rsidRPr="002C1439">
        <w:rPr>
          <w:rFonts w:ascii="Symbol" w:eastAsia="Calibri" w:hAnsi="Symbol" w:cs="Times New Roman"/>
          <w:iCs/>
        </w:rPr>
        <w:tab/>
      </w:r>
      <w:r w:rsidRPr="002C1439">
        <w:rPr>
          <w:iCs/>
        </w:rPr>
        <w:t xml:space="preserve">To encourage the retention of employment and population to support rural communities. </w:t>
      </w:r>
    </w:p>
    <w:p w14:paraId="664C081E" w14:textId="77777777" w:rsidR="002C1439" w:rsidRPr="002C1439" w:rsidRDefault="002C1439" w:rsidP="002C1439">
      <w:pPr>
        <w:ind w:left="567" w:hanging="567"/>
        <w:rPr>
          <w:iCs/>
        </w:rPr>
      </w:pPr>
      <w:r w:rsidRPr="002C1439">
        <w:rPr>
          <w:rFonts w:ascii="Symbol" w:eastAsia="Calibri" w:hAnsi="Symbol" w:cs="Times New Roman"/>
          <w:iCs/>
        </w:rPr>
        <w:t></w:t>
      </w:r>
      <w:r w:rsidRPr="002C1439">
        <w:rPr>
          <w:rFonts w:ascii="Symbol" w:eastAsia="Calibri" w:hAnsi="Symbol" w:cs="Times New Roman"/>
          <w:iCs/>
        </w:rPr>
        <w:tab/>
      </w:r>
      <w:r w:rsidRPr="002C1439">
        <w:rPr>
          <w:iCs/>
        </w:rPr>
        <w:t xml:space="preserve">To encourage use and development of land based on comprehensive and sustainable land management practices and infrastructure provision. </w:t>
      </w:r>
    </w:p>
    <w:p w14:paraId="0DE046CF" w14:textId="77777777" w:rsidR="002C1439" w:rsidRPr="002C1439" w:rsidRDefault="002C1439" w:rsidP="002C1439">
      <w:proofErr w:type="spellStart"/>
      <w:r w:rsidRPr="002C1439">
        <w:t>Kyral</w:t>
      </w:r>
      <w:proofErr w:type="spellEnd"/>
      <w:r w:rsidRPr="002C1439">
        <w:t xml:space="preserve"> Castle has operated since the 1970s as a major State tourism attraction. The primary planning consideration is to ensure any expansion to the tourist facility does not undermine the agricultural potential of surrounding properties or the amenity of the nearby residents. The additional camping and caravan sites are contained within a defined area with marked spaces and internal roadways and will be managed in accordance with the management plans to prevent adverse impacts to adjacent properties. </w:t>
      </w:r>
    </w:p>
    <w:p w14:paraId="700939DB" w14:textId="77777777" w:rsidR="002C1439" w:rsidRPr="002C1439" w:rsidRDefault="002C1439" w:rsidP="002C1439">
      <w:pPr>
        <w:rPr>
          <w:u w:val="single"/>
        </w:rPr>
      </w:pPr>
      <w:r w:rsidRPr="002C1439">
        <w:rPr>
          <w:u w:val="single"/>
        </w:rPr>
        <w:t xml:space="preserve">Management of the increased camping and caravan sites </w:t>
      </w:r>
    </w:p>
    <w:p w14:paraId="2CFD6B6A" w14:textId="77777777" w:rsidR="002C1439" w:rsidRPr="002C1439" w:rsidRDefault="002C1439" w:rsidP="002C1439">
      <w:pPr>
        <w:rPr>
          <w:rFonts w:cs="Calibri"/>
        </w:rPr>
      </w:pPr>
      <w:r w:rsidRPr="002C1439">
        <w:t xml:space="preserve">The Camping and Caravan park would be operated by </w:t>
      </w:r>
      <w:proofErr w:type="spellStart"/>
      <w:r w:rsidRPr="002C1439">
        <w:t>Kryal’s</w:t>
      </w:r>
      <w:proofErr w:type="spellEnd"/>
      <w:r w:rsidRPr="002C1439">
        <w:t xml:space="preserve"> accommodation and management team. Staffing initially would be </w:t>
      </w:r>
      <w:r w:rsidRPr="002C1439">
        <w:rPr>
          <w:rFonts w:cs="Calibri"/>
        </w:rPr>
        <w:t xml:space="preserve">two Accommodation Managers, </w:t>
      </w:r>
      <w:r w:rsidRPr="002C1439">
        <w:t>one Site Manager and two Grounds Keepers. In accordance with the management plans there will always be a supervisor present on the site.</w:t>
      </w:r>
    </w:p>
    <w:p w14:paraId="110E87DE" w14:textId="77777777" w:rsidR="002C1439" w:rsidRPr="002C1439" w:rsidRDefault="002C1439" w:rsidP="002C1439">
      <w:pPr>
        <w:rPr>
          <w:szCs w:val="24"/>
        </w:rPr>
      </w:pPr>
      <w:r w:rsidRPr="002C1439">
        <w:rPr>
          <w:rFonts w:asciiTheme="minorHAnsi" w:hAnsiTheme="minorHAnsi" w:cs="CenturyGothic"/>
          <w:szCs w:val="24"/>
        </w:rPr>
        <w:t xml:space="preserve">The caravan and camping sites would be operated in accordance with </w:t>
      </w:r>
      <w:r w:rsidRPr="002C1439">
        <w:rPr>
          <w:rFonts w:asciiTheme="minorHAnsi" w:hAnsiTheme="minorHAnsi" w:cstheme="minorHAnsi"/>
          <w:szCs w:val="24"/>
        </w:rPr>
        <w:t xml:space="preserve">the </w:t>
      </w:r>
      <w:r w:rsidRPr="002C1439">
        <w:rPr>
          <w:rFonts w:asciiTheme="minorHAnsi" w:hAnsiTheme="minorHAnsi" w:cstheme="minorHAnsi"/>
          <w:i/>
          <w:iCs/>
          <w:color w:val="000000"/>
          <w:szCs w:val="24"/>
        </w:rPr>
        <w:t xml:space="preserve">Residential Tenancies Act 1997 </w:t>
      </w:r>
      <w:r w:rsidRPr="002C1439">
        <w:rPr>
          <w:rFonts w:asciiTheme="minorHAnsi" w:hAnsiTheme="minorHAnsi" w:cstheme="minorHAnsi"/>
          <w:color w:val="000000"/>
          <w:szCs w:val="24"/>
        </w:rPr>
        <w:t xml:space="preserve">and the </w:t>
      </w:r>
      <w:r w:rsidRPr="002C1439">
        <w:rPr>
          <w:rFonts w:asciiTheme="minorHAnsi" w:hAnsiTheme="minorHAnsi" w:cstheme="minorHAnsi"/>
          <w:i/>
          <w:iCs/>
          <w:color w:val="000000"/>
          <w:szCs w:val="24"/>
        </w:rPr>
        <w:t>Residential Tenancies</w:t>
      </w:r>
      <w:r w:rsidRPr="002C1439">
        <w:rPr>
          <w:rFonts w:asciiTheme="minorHAnsi" w:hAnsiTheme="minorHAnsi" w:cstheme="minorHAnsi"/>
          <w:color w:val="000000"/>
          <w:szCs w:val="24"/>
        </w:rPr>
        <w:t xml:space="preserve"> (</w:t>
      </w:r>
      <w:r w:rsidRPr="002C1439">
        <w:rPr>
          <w:rFonts w:asciiTheme="minorHAnsi" w:hAnsiTheme="minorHAnsi" w:cstheme="minorHAnsi"/>
          <w:i/>
          <w:iCs/>
          <w:color w:val="000000"/>
          <w:szCs w:val="24"/>
        </w:rPr>
        <w:t>Caravan Parks and Movable Dwellings Registration and Standards) Regulations 2010</w:t>
      </w:r>
      <w:r w:rsidRPr="002C1439">
        <w:rPr>
          <w:rFonts w:asciiTheme="minorHAnsi" w:hAnsiTheme="minorHAnsi" w:cstheme="minorHAnsi"/>
          <w:color w:val="000000"/>
          <w:szCs w:val="24"/>
        </w:rPr>
        <w:t xml:space="preserve">. A separate Emergency Management Plan has been provided. </w:t>
      </w:r>
      <w:r w:rsidRPr="002C1439">
        <w:rPr>
          <w:szCs w:val="24"/>
        </w:rPr>
        <w:t xml:space="preserve">The methodology applied in this plan aligns with the Caravan Park Fire Safety Guideline 2012 and </w:t>
      </w:r>
      <w:r w:rsidRPr="002C1439">
        <w:rPr>
          <w:i/>
          <w:iCs/>
          <w:szCs w:val="24"/>
        </w:rPr>
        <w:t>Residential Tenancies (Caravan Parks and Movable Dwellings Registration and Standards) Regulations 2010</w:t>
      </w:r>
      <w:r w:rsidRPr="002C1439">
        <w:rPr>
          <w:szCs w:val="24"/>
        </w:rPr>
        <w:t>.</w:t>
      </w:r>
    </w:p>
    <w:p w14:paraId="757F18A0" w14:textId="77777777" w:rsidR="002C1439" w:rsidRPr="002C1439" w:rsidRDefault="002C1439" w:rsidP="002C1439">
      <w:pPr>
        <w:rPr>
          <w:rFonts w:asciiTheme="minorHAnsi" w:hAnsiTheme="minorHAnsi" w:cstheme="minorHAnsi"/>
        </w:rPr>
      </w:pPr>
      <w:r w:rsidRPr="002C1439">
        <w:rPr>
          <w:rFonts w:asciiTheme="minorHAnsi" w:hAnsiTheme="minorHAnsi" w:cstheme="minorHAnsi"/>
        </w:rPr>
        <w:t>An Environmental Management Plan has been provided. The plan covers Landscaping, Rubbish and Recycling, Water Management and Guest Information relating to environmental protection. The Environmental Management Plan is designed to create a landscaped screen around camping area that is maintained and to control waste.</w:t>
      </w:r>
    </w:p>
    <w:p w14:paraId="27E0AF2F" w14:textId="77777777" w:rsidR="002C1439" w:rsidRPr="002C1439" w:rsidRDefault="002C1439" w:rsidP="002C1439">
      <w:pPr>
        <w:rPr>
          <w:rFonts w:asciiTheme="minorHAnsi" w:hAnsiTheme="minorHAnsi" w:cstheme="minorHAnsi"/>
        </w:rPr>
      </w:pPr>
      <w:r w:rsidRPr="002C1439">
        <w:rPr>
          <w:rFonts w:asciiTheme="minorHAnsi" w:hAnsiTheme="minorHAnsi" w:cstheme="minorHAnsi"/>
        </w:rPr>
        <w:t>A Pets policy was provided with the application. The terms and conditions are comprehensive and include:</w:t>
      </w:r>
    </w:p>
    <w:p w14:paraId="71AD57B1"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The pet owner must then agree to and sign the standard Pet Policy/Pet Owner Agreement’ document. </w:t>
      </w:r>
    </w:p>
    <w:p w14:paraId="220A154B"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All pets, including small ones, must be kept on a leash and under control at all times whilst in the Tudor village. The leash must be no longer than 3m. No dog runs are to be set up. The leashes must prevent the pet leaving your site. Supervised means not left alone in car, van or tent. </w:t>
      </w:r>
    </w:p>
    <w:p w14:paraId="77DF989D"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Pet owners must clean up after their pet immediately (this includes children who may walk the pet). Please remove left over food, wrap droppings and place in a rubbish bin.  </w:t>
      </w:r>
    </w:p>
    <w:p w14:paraId="57EEABFB"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Barking dogs detract from the enjoyment of other park patrons. Please attempt to keep your dog quiet. Constant barking or howling cannot be tolerated and will result in eviction. </w:t>
      </w:r>
    </w:p>
    <w:p w14:paraId="7A489A37"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Pet owners are personally responsible, and will be held to be so, for any and all personal injuries and/or property damage or losses in relation to any actions caused by or because of their pet. </w:t>
      </w:r>
    </w:p>
    <w:p w14:paraId="4E512E9C" w14:textId="77777777" w:rsidR="002C1439" w:rsidRPr="002C1439" w:rsidRDefault="002C1439" w:rsidP="002C1439">
      <w:pPr>
        <w:autoSpaceDE w:val="0"/>
        <w:autoSpaceDN w:val="0"/>
        <w:adjustRightInd w:val="0"/>
        <w:jc w:val="left"/>
        <w:rPr>
          <w:rFonts w:cs="Calibri"/>
          <w:color w:val="000000"/>
          <w:szCs w:val="24"/>
        </w:rPr>
      </w:pPr>
      <w:r w:rsidRPr="002C1439">
        <w:rPr>
          <w:rFonts w:cs="Calibri"/>
          <w:color w:val="000000"/>
          <w:szCs w:val="24"/>
        </w:rPr>
        <w:lastRenderedPageBreak/>
        <w:t xml:space="preserve">The Pets Policy is an attempt for the park to protect surrounding residents and prevent animals roaming around the camping area.  However due to the sensitive nature of the surrounding land including farming enterprises and nature reserve it is considered that pets </w:t>
      </w:r>
      <w:proofErr w:type="gramStart"/>
      <w:r w:rsidRPr="002C1439">
        <w:rPr>
          <w:rFonts w:cs="Calibri"/>
          <w:color w:val="000000"/>
          <w:szCs w:val="24"/>
        </w:rPr>
        <w:t>not be</w:t>
      </w:r>
      <w:proofErr w:type="gramEnd"/>
      <w:r w:rsidRPr="002C1439">
        <w:rPr>
          <w:rFonts w:cs="Calibri"/>
          <w:color w:val="000000"/>
          <w:szCs w:val="24"/>
        </w:rPr>
        <w:t xml:space="preserve"> permitted in the park.  The risk if an animal escapes into adjoining property is that stock or native wildlife could be killed or injured.</w:t>
      </w:r>
    </w:p>
    <w:p w14:paraId="1B75EF9D" w14:textId="77777777" w:rsidR="002C1439" w:rsidRPr="002C1439" w:rsidRDefault="002C1439" w:rsidP="002C1439">
      <w:pPr>
        <w:autoSpaceDE w:val="0"/>
        <w:autoSpaceDN w:val="0"/>
        <w:adjustRightInd w:val="0"/>
        <w:jc w:val="left"/>
        <w:rPr>
          <w:rFonts w:cs="Calibri"/>
          <w:color w:val="000000"/>
          <w:szCs w:val="24"/>
        </w:rPr>
      </w:pPr>
      <w:r w:rsidRPr="002C1439">
        <w:rPr>
          <w:rFonts w:cs="Calibri"/>
          <w:color w:val="000000"/>
          <w:szCs w:val="24"/>
        </w:rPr>
        <w:t>A detailed Risk Management Policy has also been provided.</w:t>
      </w:r>
    </w:p>
    <w:p w14:paraId="167624D1" w14:textId="77777777" w:rsidR="002C1439" w:rsidRPr="002C1439" w:rsidRDefault="002C1439" w:rsidP="002C1439">
      <w:r w:rsidRPr="002C1439">
        <w:t xml:space="preserve">The nature of this facility would be to attract passing tourist trade and travellers as well as school and other special interest groups. The existing and proposed updated management plans and having a management team present on site places restrictions on the guests such as duration of the stay and access to certain site areas. School groups would be under the supervision of their teachers. Special interest groups would be specifically monitored by </w:t>
      </w:r>
      <w:proofErr w:type="spellStart"/>
      <w:r w:rsidRPr="002C1439">
        <w:rPr>
          <w:rFonts w:asciiTheme="minorHAnsi" w:hAnsiTheme="minorHAnsi" w:cstheme="minorHAnsi"/>
        </w:rPr>
        <w:t>Kryal’s</w:t>
      </w:r>
      <w:proofErr w:type="spellEnd"/>
      <w:r w:rsidRPr="002C1439">
        <w:rPr>
          <w:rFonts w:asciiTheme="minorHAnsi" w:hAnsiTheme="minorHAnsi" w:cstheme="minorHAnsi"/>
        </w:rPr>
        <w:t xml:space="preserve"> accommodation and management team.</w:t>
      </w:r>
      <w:r w:rsidRPr="002C1439">
        <w:t xml:space="preserve"> The operation of a camping or caravan park requires guests to respect the other guests during their stay and their right to quiet enjoyment of the park. P</w:t>
      </w:r>
      <w:r w:rsidRPr="002C1439">
        <w:rPr>
          <w:rFonts w:asciiTheme="minorHAnsi" w:hAnsiTheme="minorHAnsi" w:cstheme="minorHAnsi"/>
        </w:rPr>
        <w:t>atrons would be required to agree to the terms and conditions of entry into the caravan and camping sites. These include controlled noise limits after certain hours and respect for others’ privacy.</w:t>
      </w:r>
      <w:r w:rsidRPr="002C1439">
        <w:t xml:space="preserve"> The management plans are designed to protect adjacent owners and occupiers. </w:t>
      </w:r>
    </w:p>
    <w:p w14:paraId="4D6F240A" w14:textId="77777777" w:rsidR="002C1439" w:rsidRPr="002C1439" w:rsidRDefault="002C1439" w:rsidP="002C1439">
      <w:pPr>
        <w:rPr>
          <w:strike/>
        </w:rPr>
      </w:pPr>
      <w:r w:rsidRPr="002C1439">
        <w:t xml:space="preserve">The site will be required to operate in accordance with these management plans that will protect surrounding residents and surrounding farm operators from noise emissions, unruly behaviour, wastewater failures and rubbish/litter. An onsite manager will always be available to control any issues should they arise to ensure the amenity of the surrounding area is respected. It is considered that the site can sustain a major tourist attraction in conjunction with additional camping and caravan sites. The large land area available for the additional camping and caravan sites and the clear nexus between the camping activity and visiting an adjacent tourist attraction will provide a solid foundation to operate </w:t>
      </w:r>
      <w:proofErr w:type="spellStart"/>
      <w:r w:rsidRPr="002C1439">
        <w:t>Kryal</w:t>
      </w:r>
      <w:proofErr w:type="spellEnd"/>
      <w:r w:rsidRPr="002C1439">
        <w:t xml:space="preserve"> Castle into the future. </w:t>
      </w:r>
    </w:p>
    <w:p w14:paraId="3BC683BA" w14:textId="77777777" w:rsidR="002C1439" w:rsidRPr="002C1439" w:rsidRDefault="002C1439" w:rsidP="002C1439">
      <w:pPr>
        <w:autoSpaceDE w:val="0"/>
        <w:autoSpaceDN w:val="0"/>
        <w:adjustRightInd w:val="0"/>
        <w:spacing w:after="0" w:line="276" w:lineRule="auto"/>
        <w:jc w:val="left"/>
        <w:rPr>
          <w:u w:val="single"/>
        </w:rPr>
      </w:pPr>
      <w:r w:rsidRPr="002C1439">
        <w:rPr>
          <w:u w:val="single"/>
        </w:rPr>
        <w:t>Built form and Landscaping</w:t>
      </w:r>
    </w:p>
    <w:p w14:paraId="49B84638" w14:textId="77777777" w:rsidR="002C1439" w:rsidRPr="002C1439" w:rsidRDefault="002C1439" w:rsidP="002C1439">
      <w:r w:rsidRPr="002C1439">
        <w:t xml:space="preserve">Permanent buildings including the amenities blocks are appropriately sited on the land and do not dominate the rural landscape. Landscaping treatments and property border screening plants assist in screening the site and reduce the visual impact of the camping and caravan area when viewed from adjacent properties. The additional landscaping treatments will need to be satisfied through the submission of a further landscape plan under a new Condition 1.  </w:t>
      </w:r>
    </w:p>
    <w:p w14:paraId="3D6AAF68" w14:textId="77777777" w:rsidR="002C1439" w:rsidRPr="002C1439" w:rsidRDefault="002C1439" w:rsidP="002C1439">
      <w:pPr>
        <w:autoSpaceDE w:val="0"/>
        <w:autoSpaceDN w:val="0"/>
        <w:adjustRightInd w:val="0"/>
        <w:spacing w:after="0" w:line="276" w:lineRule="auto"/>
        <w:jc w:val="left"/>
        <w:rPr>
          <w:u w:val="single"/>
        </w:rPr>
      </w:pPr>
      <w:r w:rsidRPr="002C1439">
        <w:rPr>
          <w:u w:val="single"/>
        </w:rPr>
        <w:t>Response to objections</w:t>
      </w:r>
    </w:p>
    <w:p w14:paraId="40D7F32F" w14:textId="77777777" w:rsidR="002C1439" w:rsidRPr="002C1439" w:rsidRDefault="002C1439" w:rsidP="002C1439">
      <w:r w:rsidRPr="002C1439">
        <w:t>The application was advertised, and four objections received. It is considered that existing conditions on the permit will control amenity impacts. The applicant has provided a number of revised management plans based on the additional camping/caravan sites, including a pet policy. The management plans are designed to control patron activities and off-site impacts.</w:t>
      </w:r>
    </w:p>
    <w:p w14:paraId="37993A13" w14:textId="77777777" w:rsidR="002C1439" w:rsidRPr="002C1439" w:rsidRDefault="002C1439" w:rsidP="002C1439">
      <w:r w:rsidRPr="002C1439">
        <w:t xml:space="preserve">The traffic impacts will be manageable with a condition requiring the two distinct uses having separate access points. This will require queuing within the site to avoid impact on Forbes Road.  The camping site will attract school and special interest groups that would arrive by bus rather than using multiple private vehicles. </w:t>
      </w:r>
    </w:p>
    <w:p w14:paraId="0C55C93E" w14:textId="77777777" w:rsidR="002C1439" w:rsidRPr="002C1439" w:rsidRDefault="002C1439" w:rsidP="002C1439">
      <w:r w:rsidRPr="002C1439">
        <w:t xml:space="preserve">It is considered on balance that the amendment application should be supported with new and amended permit conditions. </w:t>
      </w:r>
    </w:p>
    <w:p w14:paraId="5215F6EF" w14:textId="77777777" w:rsidR="002C1439" w:rsidRPr="002C1439" w:rsidRDefault="002C1439" w:rsidP="002C1439">
      <w:pPr>
        <w:spacing w:after="200" w:line="276" w:lineRule="auto"/>
        <w:jc w:val="left"/>
        <w:rPr>
          <w:b/>
          <w:caps/>
          <w:szCs w:val="20"/>
        </w:rPr>
      </w:pPr>
      <w:r w:rsidRPr="002C1439">
        <w:br w:type="page"/>
      </w:r>
    </w:p>
    <w:p w14:paraId="2FAF1D7F" w14:textId="77777777" w:rsidR="002C1439" w:rsidRPr="002C1439" w:rsidRDefault="002C1439" w:rsidP="002C1439">
      <w:pPr>
        <w:keepNext/>
        <w:tabs>
          <w:tab w:val="left" w:pos="4111"/>
        </w:tabs>
        <w:spacing w:before="240"/>
        <w:outlineLvl w:val="2"/>
        <w:rPr>
          <w:b/>
          <w:caps/>
          <w:szCs w:val="20"/>
        </w:rPr>
      </w:pPr>
      <w:r w:rsidRPr="002C1439">
        <w:rPr>
          <w:b/>
          <w:caps/>
          <w:szCs w:val="20"/>
        </w:rPr>
        <w:lastRenderedPageBreak/>
        <w:t>General Provisions</w:t>
      </w:r>
    </w:p>
    <w:p w14:paraId="6C0B4F7A" w14:textId="77777777" w:rsidR="002C1439" w:rsidRPr="002C1439" w:rsidRDefault="002C1439" w:rsidP="002C1439">
      <w:r w:rsidRPr="002C1439">
        <w:t>Clause 65 - Decision Guidelines have been considered by officers in evaluating this application.</w:t>
      </w:r>
    </w:p>
    <w:p w14:paraId="08F4D9F5" w14:textId="77777777" w:rsidR="002C1439" w:rsidRPr="002C1439" w:rsidRDefault="002C1439" w:rsidP="002C1439">
      <w:r w:rsidRPr="002C1439">
        <w:t>In considering Clause 65.01 before deciding on an application or approval of a plan, the responsible Authority must consider as appropriate, the following:</w:t>
      </w:r>
    </w:p>
    <w:p w14:paraId="345A4F5E" w14:textId="77777777" w:rsidR="002C1439" w:rsidRPr="002C1439" w:rsidRDefault="002C1439" w:rsidP="002C1439">
      <w:pPr>
        <w:ind w:left="567" w:hanging="567"/>
      </w:pPr>
      <w:r w:rsidRPr="002C1439">
        <w:rPr>
          <w:rFonts w:ascii="Symbol" w:eastAsia="Calibri" w:hAnsi="Symbol" w:cs="Times New Roman"/>
        </w:rPr>
        <w:t></w:t>
      </w:r>
      <w:r w:rsidRPr="002C1439">
        <w:rPr>
          <w:rFonts w:ascii="Symbol" w:eastAsia="Calibri" w:hAnsi="Symbol" w:cs="Times New Roman"/>
        </w:rPr>
        <w:tab/>
      </w:r>
      <w:r w:rsidRPr="002C1439">
        <w:t>the orderly planning of the area, and</w:t>
      </w:r>
    </w:p>
    <w:p w14:paraId="07A387F1" w14:textId="77777777" w:rsidR="002C1439" w:rsidRPr="002C1439" w:rsidRDefault="002C1439" w:rsidP="002C1439">
      <w:pPr>
        <w:ind w:left="567" w:hanging="567"/>
      </w:pPr>
      <w:r w:rsidRPr="002C1439">
        <w:rPr>
          <w:rFonts w:ascii="Symbol" w:eastAsia="Calibri" w:hAnsi="Symbol" w:cs="Times New Roman"/>
        </w:rPr>
        <w:t></w:t>
      </w:r>
      <w:r w:rsidRPr="002C1439">
        <w:rPr>
          <w:rFonts w:ascii="Symbol" w:eastAsia="Calibri" w:hAnsi="Symbol" w:cs="Times New Roman"/>
        </w:rPr>
        <w:tab/>
      </w:r>
      <w:r w:rsidRPr="002C1439">
        <w:t>the effect on the amenity of the area.</w:t>
      </w:r>
    </w:p>
    <w:p w14:paraId="27A2E445" w14:textId="77777777" w:rsidR="002C1439" w:rsidRPr="002C1439" w:rsidRDefault="002C1439" w:rsidP="002C1439">
      <w:r w:rsidRPr="002C1439">
        <w:t>Clause 66 - Stipulates all the relevant referral authorities to which the application must be referred.</w:t>
      </w:r>
    </w:p>
    <w:p w14:paraId="2F1BFBFE" w14:textId="77777777" w:rsidR="002C1439" w:rsidRPr="002C1439" w:rsidRDefault="002C1439" w:rsidP="002C1439">
      <w:pPr>
        <w:keepNext/>
        <w:tabs>
          <w:tab w:val="left" w:pos="4111"/>
        </w:tabs>
        <w:spacing w:before="240"/>
        <w:outlineLvl w:val="2"/>
        <w:rPr>
          <w:b/>
          <w:caps/>
          <w:szCs w:val="20"/>
        </w:rPr>
      </w:pPr>
      <w:r w:rsidRPr="002C1439">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2C1439" w:rsidRPr="002C1439" w14:paraId="084D4C02" w14:textId="77777777" w:rsidTr="00636DD3">
        <w:tc>
          <w:tcPr>
            <w:tcW w:w="4400" w:type="dxa"/>
            <w:shd w:val="clear" w:color="auto" w:fill="D9D9D9" w:themeFill="background1" w:themeFillShade="D9"/>
          </w:tcPr>
          <w:p w14:paraId="5F9EF957" w14:textId="77777777" w:rsidR="002C1439" w:rsidRPr="002C1439" w:rsidRDefault="002C1439" w:rsidP="002C1439">
            <w:pPr>
              <w:rPr>
                <w:b/>
              </w:rPr>
            </w:pPr>
            <w:r w:rsidRPr="002C1439">
              <w:rPr>
                <w:b/>
              </w:rPr>
              <w:t>Authority</w:t>
            </w:r>
          </w:p>
        </w:tc>
        <w:tc>
          <w:tcPr>
            <w:tcW w:w="5182" w:type="dxa"/>
            <w:shd w:val="clear" w:color="auto" w:fill="D9D9D9" w:themeFill="background1" w:themeFillShade="D9"/>
          </w:tcPr>
          <w:p w14:paraId="70D0760A" w14:textId="77777777" w:rsidR="002C1439" w:rsidRPr="002C1439" w:rsidRDefault="002C1439" w:rsidP="002C1439">
            <w:pPr>
              <w:rPr>
                <w:b/>
              </w:rPr>
            </w:pPr>
            <w:r w:rsidRPr="002C1439">
              <w:rPr>
                <w:b/>
              </w:rPr>
              <w:t>Response</w:t>
            </w:r>
          </w:p>
        </w:tc>
      </w:tr>
      <w:tr w:rsidR="002C1439" w:rsidRPr="002C1439" w14:paraId="2DB51A6A" w14:textId="77777777" w:rsidTr="00636DD3">
        <w:tc>
          <w:tcPr>
            <w:tcW w:w="4400" w:type="dxa"/>
          </w:tcPr>
          <w:p w14:paraId="18698B45" w14:textId="77777777" w:rsidR="002C1439" w:rsidRPr="002C1439" w:rsidRDefault="002C1439" w:rsidP="002C1439">
            <w:proofErr w:type="spellStart"/>
            <w:r w:rsidRPr="002C1439">
              <w:t>Powercor</w:t>
            </w:r>
            <w:proofErr w:type="spellEnd"/>
          </w:p>
        </w:tc>
        <w:tc>
          <w:tcPr>
            <w:tcW w:w="5182" w:type="dxa"/>
          </w:tcPr>
          <w:p w14:paraId="2410A5CB" w14:textId="77777777" w:rsidR="002C1439" w:rsidRPr="002C1439" w:rsidRDefault="002C1439" w:rsidP="002C1439">
            <w:r w:rsidRPr="002C1439">
              <w:t>Consent with new conditions</w:t>
            </w:r>
          </w:p>
        </w:tc>
      </w:tr>
      <w:tr w:rsidR="002C1439" w:rsidRPr="002C1439" w14:paraId="22C47068" w14:textId="77777777" w:rsidTr="00636DD3">
        <w:tc>
          <w:tcPr>
            <w:tcW w:w="4400" w:type="dxa"/>
          </w:tcPr>
          <w:p w14:paraId="17C31ACB" w14:textId="77777777" w:rsidR="002C1439" w:rsidRPr="002C1439" w:rsidRDefault="002C1439" w:rsidP="002C1439">
            <w:pPr>
              <w:spacing w:after="80"/>
              <w:rPr>
                <w:sz w:val="20"/>
                <w:szCs w:val="18"/>
              </w:rPr>
            </w:pPr>
            <w:r w:rsidRPr="002C1439">
              <w:t>Council’s Infrastructure</w:t>
            </w:r>
          </w:p>
          <w:p w14:paraId="32E79FC2" w14:textId="77777777" w:rsidR="002C1439" w:rsidRPr="002C1439" w:rsidRDefault="002C1439" w:rsidP="002C1439">
            <w:pPr>
              <w:spacing w:after="80"/>
              <w:rPr>
                <w:sz w:val="16"/>
                <w:szCs w:val="14"/>
              </w:rPr>
            </w:pPr>
          </w:p>
          <w:p w14:paraId="7AE8B049" w14:textId="77777777" w:rsidR="002C1439" w:rsidRPr="002C1439" w:rsidRDefault="002C1439" w:rsidP="002C1439">
            <w:pPr>
              <w:spacing w:after="80"/>
            </w:pPr>
            <w:r w:rsidRPr="002C1439">
              <w:t>Council’s Environmental Health</w:t>
            </w:r>
          </w:p>
          <w:p w14:paraId="4BBFE66A" w14:textId="77777777" w:rsidR="002C1439" w:rsidRPr="002C1439" w:rsidRDefault="002C1439" w:rsidP="002C1439">
            <w:pPr>
              <w:spacing w:after="80"/>
              <w:rPr>
                <w:sz w:val="12"/>
                <w:szCs w:val="10"/>
              </w:rPr>
            </w:pPr>
          </w:p>
          <w:p w14:paraId="1BF76121" w14:textId="77777777" w:rsidR="002C1439" w:rsidRPr="002C1439" w:rsidRDefault="002C1439" w:rsidP="002C1439">
            <w:pPr>
              <w:spacing w:after="80"/>
            </w:pPr>
            <w:r w:rsidRPr="002C1439">
              <w:t>Council’s Community Health and Safety</w:t>
            </w:r>
          </w:p>
        </w:tc>
        <w:tc>
          <w:tcPr>
            <w:tcW w:w="5182" w:type="dxa"/>
          </w:tcPr>
          <w:p w14:paraId="7C55E2AF" w14:textId="77777777" w:rsidR="002C1439" w:rsidRPr="002C1439" w:rsidRDefault="002C1439" w:rsidP="002C1439">
            <w:pPr>
              <w:spacing w:after="80"/>
            </w:pPr>
            <w:r w:rsidRPr="002C1439">
              <w:t xml:space="preserve">Consent – Conditions on existing permit to remain unchanged. </w:t>
            </w:r>
          </w:p>
          <w:p w14:paraId="05E66085" w14:textId="77777777" w:rsidR="002C1439" w:rsidRPr="002C1439" w:rsidRDefault="002C1439" w:rsidP="002C1439">
            <w:pPr>
              <w:spacing w:after="80"/>
            </w:pPr>
            <w:r w:rsidRPr="002C1439">
              <w:t xml:space="preserve">Consent – Existing conditions on the permit to remain unchanged. </w:t>
            </w:r>
          </w:p>
          <w:p w14:paraId="7211750D" w14:textId="77777777" w:rsidR="002C1439" w:rsidRPr="002C1439" w:rsidRDefault="002C1439" w:rsidP="002C1439">
            <w:pPr>
              <w:spacing w:after="80"/>
            </w:pPr>
            <w:r w:rsidRPr="002C1439">
              <w:t>No response.</w:t>
            </w:r>
          </w:p>
        </w:tc>
      </w:tr>
    </w:tbl>
    <w:p w14:paraId="651902D9" w14:textId="77777777" w:rsidR="002C1439" w:rsidRPr="002C1439" w:rsidRDefault="002C1439" w:rsidP="002C1439">
      <w:pPr>
        <w:keepNext/>
        <w:tabs>
          <w:tab w:val="left" w:pos="4111"/>
        </w:tabs>
        <w:spacing w:before="240"/>
        <w:outlineLvl w:val="2"/>
        <w:rPr>
          <w:b/>
          <w:caps/>
          <w:szCs w:val="20"/>
        </w:rPr>
      </w:pPr>
      <w:r w:rsidRPr="002C1439">
        <w:rPr>
          <w:b/>
          <w:caps/>
          <w:szCs w:val="20"/>
        </w:rPr>
        <w:t>Financial Implications</w:t>
      </w:r>
    </w:p>
    <w:p w14:paraId="0B8F1A19" w14:textId="77777777" w:rsidR="002C1439" w:rsidRPr="002C1439" w:rsidRDefault="002C1439" w:rsidP="002C1439">
      <w:r w:rsidRPr="002C1439">
        <w:t>There is no financial implication associated with this Notice of Decision to grant an amended permit for this development. However, objectors may seek review at VCAT with associated costs to Council.</w:t>
      </w:r>
    </w:p>
    <w:p w14:paraId="0BE8EDB4" w14:textId="77777777" w:rsidR="002C1439" w:rsidRPr="002C1439" w:rsidRDefault="002C1439" w:rsidP="002C1439">
      <w:pPr>
        <w:keepNext/>
        <w:tabs>
          <w:tab w:val="left" w:pos="4111"/>
        </w:tabs>
        <w:spacing w:before="240"/>
        <w:outlineLvl w:val="2"/>
        <w:rPr>
          <w:b/>
          <w:caps/>
          <w:szCs w:val="20"/>
        </w:rPr>
      </w:pPr>
      <w:r w:rsidRPr="002C1439">
        <w:rPr>
          <w:b/>
          <w:caps/>
          <w:szCs w:val="20"/>
        </w:rPr>
        <w:t>Risk &amp; Occupational Health &amp; Safety Issues</w:t>
      </w:r>
    </w:p>
    <w:p w14:paraId="01F3C3D9" w14:textId="77777777" w:rsidR="002C1439" w:rsidRPr="002C1439" w:rsidRDefault="002C1439" w:rsidP="002C1439">
      <w:r w:rsidRPr="002C1439">
        <w:t>The recommendation of approval of this amended permit does not implicate any risk or OH&amp;S issues to Council.</w:t>
      </w:r>
    </w:p>
    <w:p w14:paraId="7FAD0ACF" w14:textId="77777777" w:rsidR="002C1439" w:rsidRPr="002C1439" w:rsidRDefault="002C1439" w:rsidP="002C1439">
      <w:pPr>
        <w:keepNext/>
        <w:tabs>
          <w:tab w:val="left" w:pos="4111"/>
        </w:tabs>
        <w:spacing w:before="240"/>
        <w:outlineLvl w:val="2"/>
        <w:rPr>
          <w:b/>
          <w:caps/>
          <w:szCs w:val="20"/>
        </w:rPr>
      </w:pPr>
      <w:r w:rsidRPr="002C1439">
        <w:rPr>
          <w:b/>
          <w:caps/>
          <w:szCs w:val="20"/>
        </w:rPr>
        <w:t>Communications Strategy</w:t>
      </w:r>
    </w:p>
    <w:p w14:paraId="2C84A322" w14:textId="77777777" w:rsidR="002C1439" w:rsidRPr="002C1439" w:rsidRDefault="002C1439" w:rsidP="002C1439">
      <w:r w:rsidRPr="002C1439">
        <w:t xml:space="preserve">Notice was undertaken for the application, in accordance with s.52 of the </w:t>
      </w:r>
      <w:r w:rsidRPr="002C1439">
        <w:rPr>
          <w:i/>
        </w:rPr>
        <w:t>Planning and Environment Act 1987</w:t>
      </w:r>
      <w:r w:rsidRPr="002C1439">
        <w:t>, and further correspondence is required to all interested parties to the application as a result of a decision in this matter. All submitters and the applicant were invited to attend this meeting and invited to address Council if required.</w:t>
      </w:r>
    </w:p>
    <w:p w14:paraId="77732A89" w14:textId="77777777" w:rsidR="002C1439" w:rsidRPr="002C1439" w:rsidRDefault="002C1439" w:rsidP="002C1439">
      <w:pPr>
        <w:keepNext/>
        <w:tabs>
          <w:tab w:val="left" w:pos="4111"/>
        </w:tabs>
        <w:spacing w:before="240"/>
        <w:outlineLvl w:val="2"/>
        <w:rPr>
          <w:b/>
          <w:caps/>
          <w:szCs w:val="20"/>
        </w:rPr>
      </w:pPr>
      <w:r w:rsidRPr="002C1439">
        <w:rPr>
          <w:b/>
          <w:caps/>
          <w:szCs w:val="20"/>
        </w:rPr>
        <w:t>Options</w:t>
      </w:r>
    </w:p>
    <w:p w14:paraId="1833CC26" w14:textId="77777777" w:rsidR="002C1439" w:rsidRPr="002C1439" w:rsidRDefault="002C1439" w:rsidP="002C1439">
      <w:r w:rsidRPr="002C1439">
        <w:t>Council could consider the following options:</w:t>
      </w:r>
    </w:p>
    <w:p w14:paraId="162B8362"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issue a Notice of Decision to grant an amended permit in accordance with the recommendations of this report; or</w:t>
      </w:r>
    </w:p>
    <w:p w14:paraId="1E5BF536"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issue a Notice of Decision to grant an amended permit in accordance with the recommendations of this report with alternative conditions; or</w:t>
      </w:r>
    </w:p>
    <w:p w14:paraId="48DACB58"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issue a refusal to Grant a Permit an amended permit with specific grounds.</w:t>
      </w:r>
    </w:p>
    <w:p w14:paraId="0CB7C7B0" w14:textId="77777777" w:rsidR="002C1439" w:rsidRPr="002C1439" w:rsidRDefault="002C1439" w:rsidP="002C1439">
      <w:pPr>
        <w:keepNext/>
        <w:tabs>
          <w:tab w:val="left" w:pos="4111"/>
        </w:tabs>
        <w:spacing w:before="240"/>
        <w:outlineLvl w:val="2"/>
        <w:rPr>
          <w:b/>
          <w:caps/>
          <w:szCs w:val="20"/>
        </w:rPr>
      </w:pPr>
      <w:r w:rsidRPr="002C1439">
        <w:rPr>
          <w:b/>
          <w:caps/>
          <w:szCs w:val="20"/>
        </w:rPr>
        <w:lastRenderedPageBreak/>
        <w:t>Conclusion</w:t>
      </w:r>
    </w:p>
    <w:p w14:paraId="017460D1" w14:textId="77777777" w:rsidR="002C1439" w:rsidRPr="002C1439" w:rsidRDefault="002C1439" w:rsidP="002C1439">
      <w:r w:rsidRPr="002C1439">
        <w:t xml:space="preserve">Since the 1970s the </w:t>
      </w:r>
      <w:proofErr w:type="spellStart"/>
      <w:r w:rsidRPr="002C1439">
        <w:t>Kryal</w:t>
      </w:r>
      <w:proofErr w:type="spellEnd"/>
      <w:r w:rsidRPr="002C1439">
        <w:t xml:space="preserve"> Castle tourism facility has operated from the site. The proposed amendment to increase the number of camping and caravan sites is not considered to pose any additional amenity impacts. The various management plans are designed to protect the amenity of the surrounding area to allow for a tourist facility in conjunction with a camping and caravan use to co-exist with the surrounding agricultural land. Permit conditions will be in place to protect the amenity of nearby residents. The larger number of camping and caravan sites will be managed to prevent off site impacts.</w:t>
      </w:r>
    </w:p>
    <w:p w14:paraId="68B2D60A" w14:textId="77777777" w:rsidR="002C1439" w:rsidRDefault="002C1439" w:rsidP="002C1439">
      <w:r w:rsidRPr="002C1439">
        <w:t>It is recommended that the proposed amendments are supported with new and amended permit conditions added to the Notice of Decision to Grant an Amended Permit.</w:t>
      </w:r>
      <w:bookmarkEnd w:id="71"/>
      <w:r>
        <w:t xml:space="preserve"> </w:t>
      </w:r>
      <w:bookmarkStart w:id="85" w:name="PageSet_Report_9886"/>
      <w:bookmarkEnd w:id="85"/>
    </w:p>
    <w:p w14:paraId="2FCA2C9B" w14:textId="77777777" w:rsidR="002C1439" w:rsidRDefault="002C1439" w:rsidP="002C1439">
      <w:pPr>
        <w:spacing w:after="0"/>
        <w:sectPr w:rsidR="002C1439" w:rsidSect="002C1439">
          <w:headerReference w:type="even" r:id="rId68"/>
          <w:headerReference w:type="default" r:id="rId69"/>
          <w:footerReference w:type="even" r:id="rId70"/>
          <w:footerReference w:type="default" r:id="rId71"/>
          <w:headerReference w:type="first" r:id="rId72"/>
          <w:footerReference w:type="first" r:id="rId73"/>
          <w:pgSz w:w="11907" w:h="16839" w:code="9"/>
          <w:pgMar w:top="1134" w:right="1134" w:bottom="1134" w:left="1134" w:header="567" w:footer="567" w:gutter="0"/>
          <w:cols w:space="720"/>
          <w:formProt w:val="0"/>
          <w:docGrid w:linePitch="326"/>
        </w:sectPr>
      </w:pPr>
    </w:p>
    <w:p w14:paraId="7A1DF59F" w14:textId="77777777" w:rsidR="002C1439" w:rsidRPr="00672D60" w:rsidRDefault="002C1439" w:rsidP="009A1BA4">
      <w:pPr>
        <w:pStyle w:val="ICTOC2"/>
        <w:tabs>
          <w:tab w:val="clear" w:pos="851"/>
          <w:tab w:val="left" w:pos="567"/>
        </w:tabs>
        <w:ind w:left="567" w:hanging="567"/>
      </w:pPr>
      <w:bookmarkStart w:id="86" w:name="PDF2_ReportName_9940"/>
      <w:bookmarkStart w:id="87" w:name="_Toc79067370"/>
      <w:bookmarkEnd w:id="86"/>
      <w:r>
        <w:lastRenderedPageBreak/>
        <w:t>7.6</w:t>
      </w:r>
      <w:r w:rsidRPr="00672D60">
        <w:tab/>
      </w:r>
      <w:r>
        <w:t>PA2021087 - Use and Development for Retail Premises with Signage and Create an Access to Road Zone Category 1 at Lot 1 of TP102821C and Lot 5 of TP837323U, Midland Highway, Elaine.</w:t>
      </w:r>
      <w:bookmarkEnd w:id="87"/>
    </w:p>
    <w:p w14:paraId="6A64C141" w14:textId="77777777" w:rsidR="002C1439" w:rsidRPr="00672D60" w:rsidRDefault="002C1439" w:rsidP="002C1439">
      <w:pPr>
        <w:tabs>
          <w:tab w:val="left" w:pos="1985"/>
        </w:tabs>
        <w:ind w:left="1985" w:hanging="1985"/>
        <w:rPr>
          <w:b/>
          <w:szCs w:val="24"/>
        </w:rPr>
      </w:pPr>
      <w:r w:rsidRPr="00672D60">
        <w:rPr>
          <w:b/>
          <w:szCs w:val="24"/>
        </w:rPr>
        <w:t>Author:</w:t>
      </w:r>
      <w:r w:rsidRPr="00672D60">
        <w:rPr>
          <w:b/>
          <w:szCs w:val="24"/>
        </w:rPr>
        <w:tab/>
      </w:r>
      <w:r>
        <w:rPr>
          <w:b/>
          <w:szCs w:val="24"/>
        </w:rPr>
        <w:t>Jyoti Makan</w:t>
      </w:r>
      <w:r w:rsidRPr="00672D60">
        <w:rPr>
          <w:b/>
          <w:szCs w:val="24"/>
        </w:rPr>
        <w:t xml:space="preserve">, </w:t>
      </w:r>
      <w:r>
        <w:rPr>
          <w:b/>
          <w:szCs w:val="24"/>
        </w:rPr>
        <w:t>Senior Statutory Planner</w:t>
      </w:r>
    </w:p>
    <w:p w14:paraId="3656DB6A" w14:textId="77777777" w:rsidR="002C1439" w:rsidRPr="00672D60" w:rsidRDefault="002C1439" w:rsidP="002C1439">
      <w:pPr>
        <w:tabs>
          <w:tab w:val="left" w:pos="1985"/>
        </w:tabs>
        <w:ind w:left="1985" w:hanging="1985"/>
        <w:rPr>
          <w:b/>
          <w:szCs w:val="24"/>
        </w:rPr>
      </w:pPr>
      <w:r w:rsidRPr="00672D60">
        <w:rPr>
          <w:b/>
          <w:szCs w:val="24"/>
        </w:rPr>
        <w:t>Authoriser:</w:t>
      </w:r>
      <w:r w:rsidRPr="00672D60">
        <w:rPr>
          <w:b/>
          <w:szCs w:val="24"/>
        </w:rPr>
        <w:tab/>
      </w:r>
      <w:r w:rsidRPr="00972D2B">
        <w:rPr>
          <w:rFonts w:cs="Calibri"/>
          <w:b/>
          <w:szCs w:val="24"/>
        </w:rPr>
        <w:t>Henry Bezuidenhout, Executive Manager Community Planning &amp; Economic Development</w:t>
      </w:r>
      <w:r>
        <w:rPr>
          <w:b/>
          <w:szCs w:val="24"/>
        </w:rPr>
        <w:t xml:space="preserve"> </w:t>
      </w:r>
    </w:p>
    <w:p w14:paraId="3D2C5490" w14:textId="77777777" w:rsidR="002C1439" w:rsidRDefault="002C1439" w:rsidP="002C1439">
      <w:pPr>
        <w:tabs>
          <w:tab w:val="left" w:pos="1985"/>
        </w:tabs>
        <w:ind w:left="1985" w:hanging="1985"/>
        <w:rPr>
          <w:b/>
          <w:szCs w:val="24"/>
        </w:rPr>
      </w:pPr>
      <w:bookmarkStart w:id="88" w:name="PDF2_Attachments_9940"/>
      <w:r w:rsidRPr="00672D60">
        <w:rPr>
          <w:b/>
          <w:szCs w:val="24"/>
        </w:rPr>
        <w:t>Attachments:</w:t>
      </w:r>
      <w:r w:rsidRPr="00672D60">
        <w:rPr>
          <w:b/>
          <w:szCs w:val="24"/>
        </w:rPr>
        <w:tab/>
        <w:t>Nil</w:t>
      </w:r>
      <w:bookmarkEnd w:id="88"/>
    </w:p>
    <w:p w14:paraId="68B4F718" w14:textId="77777777" w:rsidR="002C1439" w:rsidRDefault="002C1439" w:rsidP="002C1439">
      <w:pPr>
        <w:pStyle w:val="ICHeading3"/>
        <w:spacing w:before="120"/>
      </w:pPr>
      <w:r>
        <w:t>Application Summary</w:t>
      </w:r>
    </w:p>
    <w:p w14:paraId="01784B4F" w14:textId="77777777" w:rsidR="002C1439" w:rsidRPr="006D2846" w:rsidRDefault="002C1439" w:rsidP="002C1439">
      <w:pPr>
        <w:tabs>
          <w:tab w:val="left" w:pos="2835"/>
        </w:tabs>
        <w:ind w:left="2835" w:hanging="2835"/>
        <w:rPr>
          <w:b/>
        </w:rPr>
      </w:pPr>
      <w:r w:rsidRPr="006D2846">
        <w:rPr>
          <w:b/>
        </w:rPr>
        <w:t>Permit No:</w:t>
      </w:r>
      <w:r>
        <w:rPr>
          <w:b/>
        </w:rPr>
        <w:tab/>
      </w:r>
      <w:r>
        <w:rPr>
          <w:b/>
          <w:szCs w:val="24"/>
        </w:rPr>
        <w:t>PA2021087</w:t>
      </w:r>
    </w:p>
    <w:p w14:paraId="7EEDC546" w14:textId="77777777" w:rsidR="002C1439" w:rsidRDefault="002C1439" w:rsidP="002C1439">
      <w:pPr>
        <w:tabs>
          <w:tab w:val="left" w:pos="2835"/>
        </w:tabs>
        <w:ind w:left="2835" w:hanging="2835"/>
        <w:rPr>
          <w:b/>
        </w:rPr>
      </w:pPr>
      <w:r>
        <w:rPr>
          <w:b/>
        </w:rPr>
        <w:t>Lodgement Date:</w:t>
      </w:r>
      <w:r>
        <w:rPr>
          <w:b/>
        </w:rPr>
        <w:tab/>
      </w:r>
      <w:r>
        <w:rPr>
          <w:b/>
          <w:szCs w:val="24"/>
        </w:rPr>
        <w:t>23 April 2021</w:t>
      </w:r>
    </w:p>
    <w:p w14:paraId="02B61BC0" w14:textId="77777777" w:rsidR="002C1439" w:rsidRDefault="002C1439" w:rsidP="002C1439">
      <w:pPr>
        <w:tabs>
          <w:tab w:val="left" w:pos="2835"/>
        </w:tabs>
        <w:ind w:left="2835" w:hanging="2835"/>
        <w:rPr>
          <w:b/>
        </w:rPr>
      </w:pPr>
      <w:r>
        <w:rPr>
          <w:b/>
        </w:rPr>
        <w:t>Planning Officer:</w:t>
      </w:r>
      <w:r>
        <w:rPr>
          <w:b/>
        </w:rPr>
        <w:tab/>
      </w:r>
      <w:r>
        <w:rPr>
          <w:b/>
          <w:szCs w:val="24"/>
        </w:rPr>
        <w:t xml:space="preserve">Jyoti Makan </w:t>
      </w:r>
    </w:p>
    <w:p w14:paraId="1F53436F" w14:textId="77777777" w:rsidR="002C1439" w:rsidRDefault="002C1439" w:rsidP="002C1439">
      <w:pPr>
        <w:tabs>
          <w:tab w:val="left" w:pos="2835"/>
        </w:tabs>
        <w:ind w:left="2835" w:hanging="2835"/>
        <w:rPr>
          <w:b/>
        </w:rPr>
      </w:pPr>
      <w:r>
        <w:rPr>
          <w:b/>
        </w:rPr>
        <w:t>Address of the land:</w:t>
      </w:r>
      <w:r>
        <w:rPr>
          <w:b/>
        </w:rPr>
        <w:tab/>
      </w:r>
      <w:r>
        <w:rPr>
          <w:b/>
          <w:szCs w:val="24"/>
        </w:rPr>
        <w:t>Lot 1 of TP102821C and Lot 5 of TP837323U</w:t>
      </w:r>
      <w:r>
        <w:rPr>
          <w:b/>
          <w:szCs w:val="24"/>
        </w:rPr>
        <w:br/>
        <w:t xml:space="preserve">Midland Highway Elaine </w:t>
      </w:r>
    </w:p>
    <w:p w14:paraId="584EB305" w14:textId="77777777" w:rsidR="002C1439" w:rsidRDefault="002C1439" w:rsidP="002C1439">
      <w:pPr>
        <w:tabs>
          <w:tab w:val="left" w:pos="2835"/>
        </w:tabs>
        <w:ind w:left="2835" w:hanging="2835"/>
        <w:rPr>
          <w:b/>
        </w:rPr>
      </w:pPr>
      <w:r>
        <w:rPr>
          <w:b/>
        </w:rPr>
        <w:t>Proposal:</w:t>
      </w:r>
      <w:r>
        <w:rPr>
          <w:b/>
        </w:rPr>
        <w:tab/>
      </w:r>
      <w:r>
        <w:rPr>
          <w:b/>
          <w:szCs w:val="24"/>
        </w:rPr>
        <w:t>Use and development for Retail Premises with signage and create an access to a Road Zone Category 1.</w:t>
      </w:r>
    </w:p>
    <w:p w14:paraId="5E36B269" w14:textId="77777777" w:rsidR="002C1439" w:rsidRDefault="002C1439" w:rsidP="002C1439">
      <w:pPr>
        <w:tabs>
          <w:tab w:val="left" w:pos="2835"/>
        </w:tabs>
        <w:ind w:left="2835" w:hanging="2835"/>
        <w:rPr>
          <w:b/>
        </w:rPr>
      </w:pPr>
      <w:r>
        <w:rPr>
          <w:b/>
        </w:rPr>
        <w:t>Lot size:</w:t>
      </w:r>
      <w:r>
        <w:rPr>
          <w:b/>
        </w:rPr>
        <w:tab/>
      </w:r>
      <w:r>
        <w:rPr>
          <w:b/>
          <w:szCs w:val="24"/>
        </w:rPr>
        <w:t>Approximately 2,220sqm</w:t>
      </w:r>
    </w:p>
    <w:p w14:paraId="7367600D" w14:textId="77777777" w:rsidR="002C1439" w:rsidRDefault="002C1439" w:rsidP="002C1439">
      <w:pPr>
        <w:tabs>
          <w:tab w:val="left" w:pos="2268"/>
        </w:tabs>
        <w:ind w:left="2835" w:hanging="2835"/>
        <w:rPr>
          <w:b/>
          <w:szCs w:val="24"/>
        </w:rPr>
      </w:pPr>
      <w:r>
        <w:rPr>
          <w:b/>
        </w:rPr>
        <w:t>Why is a permit required?</w:t>
      </w:r>
      <w:r>
        <w:rPr>
          <w:b/>
        </w:rPr>
        <w:tab/>
      </w:r>
      <w:r>
        <w:rPr>
          <w:b/>
          <w:szCs w:val="24"/>
        </w:rPr>
        <w:t xml:space="preserve">Clause 52.29 – Create or alter access to the Road in a Road Zone Category; </w:t>
      </w:r>
      <w:r>
        <w:rPr>
          <w:b/>
          <w:szCs w:val="24"/>
        </w:rPr>
        <w:br/>
        <w:t>Clause 32.05 – Use and develop the land for Retail premises;</w:t>
      </w:r>
      <w:r>
        <w:rPr>
          <w:b/>
          <w:szCs w:val="24"/>
        </w:rPr>
        <w:br/>
        <w:t>Clause 52.05 – Erect Business Identification Signage.</w:t>
      </w:r>
    </w:p>
    <w:p w14:paraId="5FDCC0DE" w14:textId="77777777" w:rsidR="002C1439" w:rsidRDefault="002C1439" w:rsidP="002C1439">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C1439" w14:paraId="6143CA0B" w14:textId="77777777" w:rsidTr="00636DD3">
        <w:tc>
          <w:tcPr>
            <w:tcW w:w="9855" w:type="dxa"/>
          </w:tcPr>
          <w:p w14:paraId="32DFDF17" w14:textId="77777777" w:rsidR="002C1439" w:rsidRPr="00DD096D" w:rsidRDefault="002C1439" w:rsidP="00636DD3">
            <w:pPr>
              <w:pStyle w:val="ICHeading3"/>
              <w:keepNext w:val="0"/>
              <w:spacing w:before="0"/>
            </w:pPr>
            <w:bookmarkStart w:id="89" w:name="PDF2_Recommendations_9940"/>
            <w:bookmarkEnd w:id="89"/>
            <w:r w:rsidRPr="00DD096D">
              <w:t>Recommendation</w:t>
            </w:r>
          </w:p>
          <w:p w14:paraId="517E320C" w14:textId="77777777" w:rsidR="002C1439" w:rsidRPr="007C5D5A" w:rsidRDefault="002C1439" w:rsidP="00636DD3">
            <w:pPr>
              <w:rPr>
                <w:b/>
                <w:bCs/>
              </w:rPr>
            </w:pPr>
            <w:r w:rsidRPr="007C5D5A">
              <w:rPr>
                <w:b/>
                <w:bCs/>
              </w:rPr>
              <w:t xml:space="preserve">That the Development Assessment Committee, having considered all matters as prescribed by the </w:t>
            </w:r>
            <w:r w:rsidRPr="007C5D5A">
              <w:rPr>
                <w:b/>
                <w:bCs/>
                <w:i/>
              </w:rPr>
              <w:t>Planning and Environment Act 1987,</w:t>
            </w:r>
            <w:r w:rsidRPr="007C5D5A">
              <w:rPr>
                <w:b/>
                <w:bCs/>
              </w:rPr>
              <w:t xml:space="preserve"> issue </w:t>
            </w:r>
            <w:r>
              <w:rPr>
                <w:b/>
                <w:bCs/>
              </w:rPr>
              <w:t>a Notice of Decision to</w:t>
            </w:r>
            <w:r w:rsidRPr="007C5D5A">
              <w:rPr>
                <w:b/>
                <w:bCs/>
              </w:rPr>
              <w:t xml:space="preserve"> Grant a </w:t>
            </w:r>
            <w:r>
              <w:rPr>
                <w:b/>
                <w:bCs/>
              </w:rPr>
              <w:t>P</w:t>
            </w:r>
            <w:r w:rsidRPr="007C5D5A">
              <w:rPr>
                <w:b/>
                <w:bCs/>
              </w:rPr>
              <w:t xml:space="preserve">lanning Permit </w:t>
            </w:r>
            <w:r>
              <w:rPr>
                <w:b/>
                <w:bCs/>
              </w:rPr>
              <w:t xml:space="preserve">PA2021087 for Use and </w:t>
            </w:r>
            <w:r w:rsidRPr="00CA62DD">
              <w:rPr>
                <w:b/>
                <w:bCs/>
              </w:rPr>
              <w:t xml:space="preserve">Development for Retail Premises with Signage and Create an Access in a Road Zone Category 1 </w:t>
            </w:r>
            <w:r w:rsidRPr="00CA62DD">
              <w:rPr>
                <w:b/>
                <w:szCs w:val="24"/>
              </w:rPr>
              <w:t xml:space="preserve">at Lot 1 of TP102821C and Lot 5 of TP837323U otherwise known as </w:t>
            </w:r>
            <w:r>
              <w:rPr>
                <w:b/>
                <w:bCs/>
              </w:rPr>
              <w:t xml:space="preserve"> Midland Highway Elaine </w:t>
            </w:r>
            <w:r w:rsidRPr="007C5D5A">
              <w:rPr>
                <w:b/>
                <w:bCs/>
              </w:rPr>
              <w:t>subject to the following conditions:</w:t>
            </w:r>
          </w:p>
          <w:p w14:paraId="7152D524" w14:textId="77777777" w:rsidR="002C1439" w:rsidRPr="00DC3219" w:rsidRDefault="002C1439" w:rsidP="00636DD3">
            <w:pPr>
              <w:pStyle w:val="ICRecList1"/>
              <w:numPr>
                <w:ilvl w:val="0"/>
                <w:numId w:val="0"/>
              </w:numPr>
              <w:rPr>
                <w:b/>
                <w:bCs/>
              </w:rPr>
            </w:pPr>
            <w:r w:rsidRPr="00DC3219">
              <w:rPr>
                <w:b/>
                <w:bCs/>
              </w:rPr>
              <w:t>Amended plans</w:t>
            </w:r>
            <w:r>
              <w:rPr>
                <w:b/>
                <w:bCs/>
              </w:rPr>
              <w:t>:</w:t>
            </w:r>
          </w:p>
          <w:p w14:paraId="11C7BDAB" w14:textId="77777777" w:rsidR="002C1439" w:rsidRPr="00A67076" w:rsidRDefault="002C1439" w:rsidP="00636DD3">
            <w:pPr>
              <w:pStyle w:val="ICRecList1"/>
              <w:numPr>
                <w:ilvl w:val="0"/>
                <w:numId w:val="0"/>
              </w:numPr>
              <w:ind w:left="567" w:hanging="567"/>
              <w:rPr>
                <w:b/>
                <w:bCs/>
              </w:rPr>
            </w:pPr>
            <w:r w:rsidRPr="00A67076">
              <w:rPr>
                <w:b/>
                <w:bCs/>
              </w:rPr>
              <w:t>1.</w:t>
            </w:r>
            <w:r w:rsidRPr="00A67076">
              <w:rPr>
                <w:b/>
                <w:bCs/>
              </w:rPr>
              <w:tab/>
            </w:r>
            <w:r w:rsidRPr="00DC3219">
              <w:rPr>
                <w:b/>
                <w:bCs/>
              </w:rPr>
              <w:t xml:space="preserve">Before the use and development starts, amended plans to the satisfaction of the Responsible Authority must be submitted to and approved by the Responsible Authority. When approved, the plans will be endorsed and will then form part of the permit. The plans must be drawn to scale with dimensions must be generally in accordance with the plans dated 24 February 2021 prepared by Stephen Cornish Drafting and Design, submitted with the application or some </w:t>
            </w:r>
            <w:r w:rsidRPr="00A67076">
              <w:rPr>
                <w:b/>
                <w:bCs/>
              </w:rPr>
              <w:t xml:space="preserve">other specified plans but modified to show: </w:t>
            </w:r>
          </w:p>
          <w:p w14:paraId="36C3F8B4" w14:textId="77777777" w:rsidR="002C1439" w:rsidRPr="00591B8C" w:rsidRDefault="002C1439" w:rsidP="00636DD3">
            <w:pPr>
              <w:pStyle w:val="ICRecList2"/>
              <w:numPr>
                <w:ilvl w:val="0"/>
                <w:numId w:val="0"/>
              </w:numPr>
              <w:ind w:left="1134" w:hanging="567"/>
              <w:rPr>
                <w:b/>
                <w:bCs/>
              </w:rPr>
            </w:pPr>
            <w:r w:rsidRPr="00591B8C">
              <w:rPr>
                <w:b/>
                <w:bCs/>
              </w:rPr>
              <w:t>a)</w:t>
            </w:r>
            <w:r w:rsidRPr="00591B8C">
              <w:rPr>
                <w:b/>
                <w:bCs/>
              </w:rPr>
              <w:tab/>
              <w:t xml:space="preserve">One disabled car parking bay closer towards the front entrance door, in accordance with the Australian Standard AS2890.1:2009 Off-Street Parking for People with Disabilities. The accessible car park must link towards a ramp for ease of wheelchair access.  </w:t>
            </w:r>
          </w:p>
          <w:p w14:paraId="1728D1FB" w14:textId="77777777" w:rsidR="002C1439" w:rsidRPr="00591B8C" w:rsidRDefault="002C1439" w:rsidP="00636DD3">
            <w:pPr>
              <w:pStyle w:val="ICRecList2"/>
              <w:numPr>
                <w:ilvl w:val="0"/>
                <w:numId w:val="0"/>
              </w:numPr>
              <w:ind w:left="1134" w:hanging="567"/>
              <w:rPr>
                <w:b/>
                <w:bCs/>
              </w:rPr>
            </w:pPr>
            <w:r w:rsidRPr="00591B8C">
              <w:rPr>
                <w:b/>
                <w:bCs/>
              </w:rPr>
              <w:t>b)</w:t>
            </w:r>
            <w:r w:rsidRPr="00591B8C">
              <w:rPr>
                <w:b/>
                <w:bCs/>
              </w:rPr>
              <w:tab/>
              <w:t>Show the swept paths and 85th percentile vehicle with the ability to move in a forward’s motion as stated in the proposed Traffic Impact Statement</w:t>
            </w:r>
          </w:p>
          <w:p w14:paraId="140C53B1" w14:textId="77777777" w:rsidR="002C1439" w:rsidRPr="00591B8C" w:rsidRDefault="002C1439" w:rsidP="00636DD3">
            <w:pPr>
              <w:pStyle w:val="ICRecList2"/>
              <w:numPr>
                <w:ilvl w:val="0"/>
                <w:numId w:val="0"/>
              </w:numPr>
              <w:ind w:left="1134" w:hanging="567"/>
              <w:rPr>
                <w:b/>
                <w:bCs/>
              </w:rPr>
            </w:pPr>
            <w:r w:rsidRPr="00591B8C">
              <w:rPr>
                <w:b/>
                <w:bCs/>
              </w:rPr>
              <w:lastRenderedPageBreak/>
              <w:t>c)</w:t>
            </w:r>
            <w:r w:rsidRPr="00591B8C">
              <w:rPr>
                <w:b/>
                <w:bCs/>
              </w:rPr>
              <w:tab/>
              <w:t xml:space="preserve">Non-reflective materials and a colour schedule shown on the elevation plans. </w:t>
            </w:r>
          </w:p>
          <w:p w14:paraId="37F3680C" w14:textId="77777777" w:rsidR="002C1439" w:rsidRPr="00591B8C" w:rsidRDefault="002C1439" w:rsidP="00636DD3">
            <w:pPr>
              <w:pStyle w:val="ICRecList2"/>
              <w:numPr>
                <w:ilvl w:val="0"/>
                <w:numId w:val="0"/>
              </w:numPr>
              <w:ind w:left="1134" w:hanging="567"/>
              <w:rPr>
                <w:b/>
                <w:bCs/>
              </w:rPr>
            </w:pPr>
            <w:r w:rsidRPr="00591B8C">
              <w:rPr>
                <w:b/>
                <w:bCs/>
              </w:rPr>
              <w:t>d)</w:t>
            </w:r>
            <w:r w:rsidRPr="00591B8C">
              <w:rPr>
                <w:b/>
                <w:bCs/>
              </w:rPr>
              <w:tab/>
              <w:t>Show the proposed development on the overall site as shown on the current title plans</w:t>
            </w:r>
          </w:p>
          <w:p w14:paraId="0FEB576C" w14:textId="77777777" w:rsidR="002C1439" w:rsidRPr="00591B8C" w:rsidRDefault="002C1439" w:rsidP="00636DD3">
            <w:pPr>
              <w:pStyle w:val="ICRecList2"/>
              <w:numPr>
                <w:ilvl w:val="0"/>
                <w:numId w:val="0"/>
              </w:numPr>
              <w:ind w:left="1134" w:hanging="567"/>
              <w:rPr>
                <w:b/>
                <w:bCs/>
              </w:rPr>
            </w:pPr>
            <w:r w:rsidRPr="00591B8C">
              <w:rPr>
                <w:b/>
                <w:bCs/>
              </w:rPr>
              <w:t>e)</w:t>
            </w:r>
            <w:r w:rsidRPr="00591B8C">
              <w:rPr>
                <w:b/>
                <w:bCs/>
              </w:rPr>
              <w:tab/>
              <w:t xml:space="preserve">Detail the effluent disposal envelope in accordance with the Septic Code of Practice Publication 891.4 July 2016, within Lot 1 of TP102821C and Lot 5 of TP837323U. </w:t>
            </w:r>
          </w:p>
          <w:p w14:paraId="52859383" w14:textId="77777777" w:rsidR="002C1439" w:rsidRPr="00591B8C" w:rsidRDefault="002C1439" w:rsidP="00636DD3">
            <w:pPr>
              <w:pStyle w:val="ICRecList2"/>
              <w:numPr>
                <w:ilvl w:val="0"/>
                <w:numId w:val="0"/>
              </w:numPr>
              <w:ind w:left="1134" w:hanging="567"/>
              <w:rPr>
                <w:b/>
                <w:bCs/>
              </w:rPr>
            </w:pPr>
            <w:r w:rsidRPr="00591B8C">
              <w:rPr>
                <w:b/>
                <w:bCs/>
              </w:rPr>
              <w:t>f)</w:t>
            </w:r>
            <w:r w:rsidRPr="00591B8C">
              <w:rPr>
                <w:b/>
                <w:bCs/>
              </w:rPr>
              <w:tab/>
              <w:t>Consolidation plan in accordance with Condition 3 contained herein.</w:t>
            </w:r>
          </w:p>
          <w:p w14:paraId="6978FB27" w14:textId="77777777" w:rsidR="002C1439" w:rsidRPr="00591B8C" w:rsidRDefault="002C1439" w:rsidP="00636DD3">
            <w:pPr>
              <w:pStyle w:val="ICRecList2"/>
              <w:numPr>
                <w:ilvl w:val="0"/>
                <w:numId w:val="0"/>
              </w:numPr>
              <w:ind w:left="1134" w:hanging="567"/>
              <w:rPr>
                <w:b/>
                <w:bCs/>
              </w:rPr>
            </w:pPr>
            <w:r w:rsidRPr="00591B8C">
              <w:rPr>
                <w:b/>
                <w:bCs/>
              </w:rPr>
              <w:t>g)</w:t>
            </w:r>
            <w:r w:rsidRPr="00591B8C">
              <w:rPr>
                <w:b/>
                <w:bCs/>
              </w:rPr>
              <w:tab/>
              <w:t xml:space="preserve">Submission of a Waste Management Plan. </w:t>
            </w:r>
          </w:p>
          <w:p w14:paraId="6147FCF4" w14:textId="77777777" w:rsidR="002C1439" w:rsidRPr="00591B8C" w:rsidRDefault="002C1439" w:rsidP="00636DD3">
            <w:pPr>
              <w:pStyle w:val="ICRecList2"/>
              <w:numPr>
                <w:ilvl w:val="0"/>
                <w:numId w:val="0"/>
              </w:numPr>
              <w:ind w:left="1134" w:hanging="567"/>
              <w:rPr>
                <w:b/>
                <w:bCs/>
              </w:rPr>
            </w:pPr>
            <w:r w:rsidRPr="00591B8C">
              <w:rPr>
                <w:b/>
                <w:bCs/>
              </w:rPr>
              <w:t>h)</w:t>
            </w:r>
            <w:r w:rsidRPr="00591B8C">
              <w:rPr>
                <w:b/>
                <w:bCs/>
              </w:rPr>
              <w:tab/>
              <w:t>A schedule of all proposed trees, shrubs and ground covers (including numbers, size at planting, size at maturity and botanical names), as well as sealed and paved surfaces. The flora selection and landscape design should be drought tolerant and based on species selection in accordance with the LDM and include:</w:t>
            </w:r>
          </w:p>
          <w:p w14:paraId="21C00B29" w14:textId="77777777" w:rsidR="002C1439" w:rsidRPr="00591B8C" w:rsidRDefault="002C1439" w:rsidP="00636DD3">
            <w:pPr>
              <w:pStyle w:val="ICRecList3"/>
              <w:numPr>
                <w:ilvl w:val="0"/>
                <w:numId w:val="0"/>
              </w:numPr>
              <w:ind w:left="1701" w:hanging="567"/>
              <w:rPr>
                <w:b/>
                <w:bCs/>
              </w:rPr>
            </w:pPr>
            <w:r w:rsidRPr="00591B8C">
              <w:rPr>
                <w:b/>
                <w:bCs/>
              </w:rPr>
              <w:t>(</w:t>
            </w:r>
            <w:proofErr w:type="spellStart"/>
            <w:r w:rsidRPr="00591B8C">
              <w:rPr>
                <w:b/>
                <w:bCs/>
              </w:rPr>
              <w:t>i</w:t>
            </w:r>
            <w:proofErr w:type="spellEnd"/>
            <w:r w:rsidRPr="00591B8C">
              <w:rPr>
                <w:b/>
                <w:bCs/>
              </w:rPr>
              <w:t>)</w:t>
            </w:r>
            <w:r w:rsidRPr="00591B8C">
              <w:rPr>
                <w:b/>
                <w:bCs/>
              </w:rPr>
              <w:tab/>
              <w:t>Canopy tree planting along the frontage of the site of the property in accordance with the Moorabool’s Landscape Design Manual (LDM).</w:t>
            </w:r>
          </w:p>
          <w:p w14:paraId="5F78FAA9" w14:textId="77777777" w:rsidR="002C1439" w:rsidRPr="00591B8C" w:rsidRDefault="002C1439" w:rsidP="00636DD3">
            <w:pPr>
              <w:pStyle w:val="ICRecList3"/>
              <w:numPr>
                <w:ilvl w:val="0"/>
                <w:numId w:val="0"/>
              </w:numPr>
              <w:ind w:left="1701" w:hanging="567"/>
              <w:rPr>
                <w:b/>
                <w:bCs/>
              </w:rPr>
            </w:pPr>
            <w:r w:rsidRPr="00591B8C">
              <w:rPr>
                <w:b/>
                <w:bCs/>
              </w:rPr>
              <w:t>(ii)</w:t>
            </w:r>
            <w:r w:rsidRPr="00591B8C">
              <w:rPr>
                <w:b/>
                <w:bCs/>
              </w:rPr>
              <w:tab/>
              <w:t>Landscaping along the boundaries of the site at the rear of the building.</w:t>
            </w:r>
          </w:p>
          <w:p w14:paraId="3F350C45" w14:textId="77777777" w:rsidR="002C1439" w:rsidRPr="00591B8C" w:rsidRDefault="002C1439" w:rsidP="00636DD3">
            <w:pPr>
              <w:pStyle w:val="ICRecList3"/>
              <w:numPr>
                <w:ilvl w:val="0"/>
                <w:numId w:val="0"/>
              </w:numPr>
              <w:ind w:left="1701" w:hanging="567"/>
              <w:rPr>
                <w:b/>
                <w:bCs/>
              </w:rPr>
            </w:pPr>
            <w:r w:rsidRPr="00591B8C">
              <w:rPr>
                <w:b/>
                <w:bCs/>
              </w:rPr>
              <w:t>(iii)</w:t>
            </w:r>
            <w:r w:rsidRPr="00591B8C">
              <w:rPr>
                <w:b/>
                <w:bCs/>
              </w:rPr>
              <w:tab/>
              <w:t xml:space="preserve">Show landscaping within the car park to soften the car park for visual amenity and allow for urban cooling for sustainability. </w:t>
            </w:r>
          </w:p>
          <w:p w14:paraId="71249BF7" w14:textId="77777777" w:rsidR="002C1439" w:rsidRPr="005C3F14" w:rsidRDefault="002C1439" w:rsidP="00636DD3">
            <w:pPr>
              <w:pStyle w:val="ICRecList1"/>
              <w:numPr>
                <w:ilvl w:val="0"/>
                <w:numId w:val="0"/>
              </w:numPr>
              <w:ind w:left="567" w:hanging="567"/>
              <w:rPr>
                <w:b/>
                <w:bCs/>
              </w:rPr>
            </w:pPr>
            <w:r w:rsidRPr="005C3F14">
              <w:rPr>
                <w:b/>
                <w:bCs/>
              </w:rPr>
              <w:t>2.</w:t>
            </w:r>
            <w:r w:rsidRPr="005C3F14">
              <w:rPr>
                <w:b/>
                <w:bCs/>
              </w:rPr>
              <w:tab/>
              <w:t>Unless otherwise approved in writing by the Responsible Authority, all buildings and works are to be constructed and or undertaken in accordance with the endorsed plans to the satisfaction of the Responsible Authority prior to the commencement of the use.</w:t>
            </w:r>
          </w:p>
          <w:p w14:paraId="248037F6" w14:textId="77777777" w:rsidR="002C1439" w:rsidRPr="00507618" w:rsidRDefault="002C1439" w:rsidP="00636DD3">
            <w:pPr>
              <w:pStyle w:val="ICRecList3"/>
              <w:numPr>
                <w:ilvl w:val="0"/>
                <w:numId w:val="0"/>
              </w:numPr>
              <w:tabs>
                <w:tab w:val="clear" w:pos="1701"/>
              </w:tabs>
              <w:rPr>
                <w:b/>
                <w:bCs/>
              </w:rPr>
            </w:pPr>
            <w:r w:rsidRPr="00507618">
              <w:rPr>
                <w:b/>
                <w:bCs/>
              </w:rPr>
              <w:t>Consolidation</w:t>
            </w:r>
          </w:p>
          <w:p w14:paraId="65EF9B20" w14:textId="77777777" w:rsidR="002C1439" w:rsidRPr="00CB435F" w:rsidRDefault="002C1439" w:rsidP="00636DD3">
            <w:pPr>
              <w:pStyle w:val="ICRecList1"/>
              <w:numPr>
                <w:ilvl w:val="0"/>
                <w:numId w:val="0"/>
              </w:numPr>
              <w:ind w:left="567" w:hanging="567"/>
              <w:rPr>
                <w:rFonts w:cs="Calibri"/>
                <w:b/>
                <w:bCs/>
              </w:rPr>
            </w:pPr>
            <w:r w:rsidRPr="00CB435F">
              <w:rPr>
                <w:rFonts w:cs="Calibri"/>
                <w:b/>
                <w:bCs/>
              </w:rPr>
              <w:t>3.</w:t>
            </w:r>
            <w:r w:rsidRPr="00CB435F">
              <w:rPr>
                <w:rFonts w:cs="Calibri"/>
                <w:b/>
                <w:bCs/>
              </w:rPr>
              <w:tab/>
            </w:r>
            <w:r>
              <w:rPr>
                <w:rFonts w:cs="Calibri"/>
                <w:b/>
                <w:bCs/>
                <w:noProof/>
              </w:rPr>
              <w:t>Within six months of</w:t>
            </w:r>
            <w:r w:rsidRPr="00CB435F">
              <w:rPr>
                <w:rFonts w:cs="Calibri"/>
                <w:b/>
                <w:bCs/>
                <w:noProof/>
              </w:rPr>
              <w:t xml:space="preserve"> the development </w:t>
            </w:r>
            <w:r>
              <w:rPr>
                <w:rFonts w:cs="Calibri"/>
                <w:b/>
                <w:bCs/>
                <w:noProof/>
              </w:rPr>
              <w:t>commencing</w:t>
            </w:r>
            <w:r w:rsidRPr="00CB435F">
              <w:rPr>
                <w:rFonts w:cs="Calibri"/>
                <w:b/>
                <w:bCs/>
                <w:noProof/>
              </w:rPr>
              <w:t xml:space="preserve"> the titles to the subject land, being Lot 1 of TP102821C and Lot 5 of TP837323U, must be consolidated</w:t>
            </w:r>
            <w:r>
              <w:rPr>
                <w:rFonts w:cs="Calibri"/>
                <w:b/>
                <w:bCs/>
                <w:noProof/>
              </w:rPr>
              <w:t>.</w:t>
            </w:r>
          </w:p>
          <w:p w14:paraId="341F14C2" w14:textId="77777777" w:rsidR="002C1439" w:rsidRPr="00DC3219" w:rsidRDefault="002C1439" w:rsidP="00636DD3">
            <w:pPr>
              <w:pStyle w:val="ICRecList3"/>
              <w:numPr>
                <w:ilvl w:val="0"/>
                <w:numId w:val="0"/>
              </w:numPr>
              <w:tabs>
                <w:tab w:val="clear" w:pos="1701"/>
              </w:tabs>
              <w:rPr>
                <w:b/>
                <w:bCs/>
              </w:rPr>
            </w:pPr>
            <w:r w:rsidRPr="00DC3219">
              <w:rPr>
                <w:b/>
                <w:bCs/>
              </w:rPr>
              <w:t>Operational</w:t>
            </w:r>
          </w:p>
          <w:p w14:paraId="276C332A" w14:textId="77777777" w:rsidR="002C1439" w:rsidRPr="005C3F14" w:rsidRDefault="002C1439" w:rsidP="00636DD3">
            <w:pPr>
              <w:pStyle w:val="ICRecList1"/>
              <w:numPr>
                <w:ilvl w:val="0"/>
                <w:numId w:val="0"/>
              </w:numPr>
              <w:ind w:left="567" w:hanging="567"/>
              <w:rPr>
                <w:b/>
                <w:bCs/>
              </w:rPr>
            </w:pPr>
            <w:r w:rsidRPr="005C3F14">
              <w:rPr>
                <w:b/>
                <w:bCs/>
              </w:rPr>
              <w:t>4.</w:t>
            </w:r>
            <w:r w:rsidRPr="005C3F14">
              <w:rPr>
                <w:b/>
                <w:bCs/>
              </w:rPr>
              <w:tab/>
              <w:t xml:space="preserve">Prior to the commencement of the use, or by any later date that is approved in writing by the Responsible Authority, the landscape works shown on the endorsed landscape plans must be carried out and completed to the satisfaction of the Responsible Authority.  </w:t>
            </w:r>
          </w:p>
          <w:p w14:paraId="7CF3A02E" w14:textId="77777777" w:rsidR="002C1439" w:rsidRPr="005C3F14" w:rsidRDefault="002C1439" w:rsidP="00636DD3">
            <w:pPr>
              <w:pStyle w:val="ICRecList1"/>
              <w:numPr>
                <w:ilvl w:val="0"/>
                <w:numId w:val="0"/>
              </w:numPr>
              <w:ind w:left="567" w:hanging="567"/>
              <w:rPr>
                <w:b/>
                <w:bCs/>
              </w:rPr>
            </w:pPr>
            <w:r w:rsidRPr="005C3F14">
              <w:rPr>
                <w:b/>
                <w:bCs/>
              </w:rPr>
              <w:t>5.</w:t>
            </w:r>
            <w:r w:rsidRPr="005C3F14">
              <w:rPr>
                <w:b/>
                <w:bCs/>
              </w:rPr>
              <w:tab/>
              <w:t>The hours of operation are restricted to the following and cannot be varied without the consent of the Responsible Authority:</w:t>
            </w:r>
          </w:p>
          <w:p w14:paraId="29550152" w14:textId="77777777" w:rsidR="002C1439" w:rsidRPr="00A67076" w:rsidRDefault="002C1439" w:rsidP="00636DD3">
            <w:pPr>
              <w:pStyle w:val="ICRecList1"/>
              <w:numPr>
                <w:ilvl w:val="0"/>
                <w:numId w:val="0"/>
              </w:numPr>
              <w:ind w:left="567"/>
              <w:rPr>
                <w:b/>
                <w:bCs/>
              </w:rPr>
            </w:pPr>
            <w:r w:rsidRPr="00A67076">
              <w:rPr>
                <w:b/>
                <w:bCs/>
              </w:rPr>
              <w:t>Monday to Sunday: 7:00am-</w:t>
            </w:r>
            <w:r>
              <w:rPr>
                <w:b/>
                <w:bCs/>
              </w:rPr>
              <w:t>7</w:t>
            </w:r>
            <w:r w:rsidRPr="00A67076">
              <w:rPr>
                <w:b/>
                <w:bCs/>
              </w:rPr>
              <w:t xml:space="preserve">:00pm. </w:t>
            </w:r>
          </w:p>
          <w:p w14:paraId="3D205CF6" w14:textId="77777777" w:rsidR="002C1439" w:rsidRPr="007A2C4F" w:rsidRDefault="002C1439" w:rsidP="00636DD3">
            <w:pPr>
              <w:pStyle w:val="ICRecList1"/>
              <w:numPr>
                <w:ilvl w:val="0"/>
                <w:numId w:val="0"/>
              </w:numPr>
              <w:ind w:left="567" w:hanging="567"/>
              <w:rPr>
                <w:b/>
                <w:bCs/>
              </w:rPr>
            </w:pPr>
            <w:r w:rsidRPr="007A2C4F">
              <w:rPr>
                <w:b/>
                <w:bCs/>
              </w:rPr>
              <w:t>6.</w:t>
            </w:r>
            <w:r w:rsidRPr="007A2C4F">
              <w:rPr>
                <w:b/>
                <w:bCs/>
              </w:rPr>
              <w:tab/>
              <w:t>Prior to commencement of any works associated with a permit, a Site Environmental Management Plan (SEMP), in accordance with the Landscape Plans, must be prepared approved by the Responsible Authority and will then form part of the permit. The SEMP applies to all land works approved in this Permit up to where public land is handed over (and accepted) by the relevant authority and the remainder is completely in private ownership. This SEMP must include but not limited to the following:</w:t>
            </w:r>
          </w:p>
          <w:p w14:paraId="1D9B2FB9" w14:textId="77777777" w:rsidR="002C1439" w:rsidRPr="007A2C4F" w:rsidRDefault="002C1439" w:rsidP="00636DD3">
            <w:pPr>
              <w:pStyle w:val="ICRecList2"/>
              <w:numPr>
                <w:ilvl w:val="0"/>
                <w:numId w:val="0"/>
              </w:numPr>
              <w:spacing w:after="80"/>
              <w:ind w:left="1134" w:hanging="567"/>
              <w:rPr>
                <w:b/>
                <w:bCs/>
              </w:rPr>
            </w:pPr>
            <w:r w:rsidRPr="007A2C4F">
              <w:rPr>
                <w:b/>
                <w:bCs/>
              </w:rPr>
              <w:t>a)</w:t>
            </w:r>
            <w:r w:rsidRPr="007A2C4F">
              <w:rPr>
                <w:b/>
                <w:bCs/>
              </w:rPr>
              <w:tab/>
              <w:t>Access to the site must always be made available for Council representatives to monitor the implementation of the SEMP.</w:t>
            </w:r>
          </w:p>
          <w:p w14:paraId="65828454" w14:textId="77777777" w:rsidR="002C1439" w:rsidRDefault="002C1439" w:rsidP="00636DD3">
            <w:pPr>
              <w:pStyle w:val="ICRecList2"/>
              <w:numPr>
                <w:ilvl w:val="0"/>
                <w:numId w:val="0"/>
              </w:numPr>
              <w:spacing w:after="80"/>
              <w:ind w:left="1134" w:hanging="567"/>
              <w:rPr>
                <w:b/>
                <w:bCs/>
              </w:rPr>
            </w:pPr>
            <w:r>
              <w:rPr>
                <w:b/>
                <w:bCs/>
              </w:rPr>
              <w:t>b)</w:t>
            </w:r>
            <w:r>
              <w:rPr>
                <w:b/>
                <w:bCs/>
              </w:rPr>
              <w:tab/>
            </w:r>
            <w:r w:rsidRPr="007A2C4F">
              <w:rPr>
                <w:b/>
                <w:bCs/>
              </w:rPr>
              <w:t>Prior to the commencement of works, contractors must be inducted into the SEMP and all flora and fauna conservation requirements.</w:t>
            </w:r>
          </w:p>
          <w:p w14:paraId="5B1B663A" w14:textId="77777777" w:rsidR="002C1439" w:rsidRDefault="002C1439" w:rsidP="00636DD3">
            <w:pPr>
              <w:pStyle w:val="ICRecList1"/>
              <w:numPr>
                <w:ilvl w:val="0"/>
                <w:numId w:val="0"/>
              </w:numPr>
              <w:spacing w:after="80"/>
              <w:ind w:left="567" w:hanging="567"/>
              <w:rPr>
                <w:b/>
                <w:bCs/>
              </w:rPr>
            </w:pPr>
          </w:p>
          <w:p w14:paraId="452DA57F" w14:textId="77777777" w:rsidR="002C1439" w:rsidRPr="00591B8C" w:rsidRDefault="002C1439" w:rsidP="00636DD3">
            <w:pPr>
              <w:pStyle w:val="ICRecList1"/>
              <w:numPr>
                <w:ilvl w:val="0"/>
                <w:numId w:val="0"/>
              </w:numPr>
              <w:spacing w:after="80"/>
              <w:ind w:left="567" w:hanging="567"/>
              <w:rPr>
                <w:b/>
                <w:bCs/>
              </w:rPr>
            </w:pPr>
          </w:p>
          <w:p w14:paraId="0332DE98" w14:textId="77777777" w:rsidR="002C1439" w:rsidRPr="007A2C4F" w:rsidRDefault="002C1439" w:rsidP="00636DD3">
            <w:pPr>
              <w:pStyle w:val="ICRecList2"/>
              <w:numPr>
                <w:ilvl w:val="0"/>
                <w:numId w:val="0"/>
              </w:numPr>
              <w:spacing w:after="80"/>
              <w:ind w:left="1134" w:hanging="567"/>
              <w:rPr>
                <w:b/>
                <w:bCs/>
              </w:rPr>
            </w:pPr>
            <w:r w:rsidRPr="007A2C4F">
              <w:rPr>
                <w:b/>
                <w:bCs/>
              </w:rPr>
              <w:lastRenderedPageBreak/>
              <w:t>c)</w:t>
            </w:r>
            <w:r w:rsidRPr="007A2C4F">
              <w:rPr>
                <w:b/>
                <w:bCs/>
              </w:rPr>
              <w:tab/>
              <w:t xml:space="preserve">Prior to commencement of works, the works zone must be enclosed by secure and obvious temporary fencing. The work zone fence must remain in place until works are completed. Fill machinery and building materials must not be placed outside of the works zone.  </w:t>
            </w:r>
          </w:p>
          <w:p w14:paraId="51921E72" w14:textId="77777777" w:rsidR="002C1439" w:rsidRPr="007A2C4F" w:rsidRDefault="002C1439" w:rsidP="00636DD3">
            <w:pPr>
              <w:pStyle w:val="ICRecList2"/>
              <w:numPr>
                <w:ilvl w:val="0"/>
                <w:numId w:val="0"/>
              </w:numPr>
              <w:spacing w:after="80"/>
              <w:ind w:left="1134" w:hanging="567"/>
              <w:rPr>
                <w:b/>
                <w:bCs/>
              </w:rPr>
            </w:pPr>
            <w:r w:rsidRPr="007A2C4F">
              <w:rPr>
                <w:b/>
                <w:bCs/>
              </w:rPr>
              <w:t>d)</w:t>
            </w:r>
            <w:r w:rsidRPr="007A2C4F">
              <w:rPr>
                <w:b/>
                <w:bCs/>
              </w:rPr>
              <w:tab/>
              <w:t xml:space="preserve">All litter and building waste must be contained on the site and must not be allowed to leave the site until the time it is correctly disposed of. </w:t>
            </w:r>
          </w:p>
          <w:p w14:paraId="6DA6E237" w14:textId="77777777" w:rsidR="002C1439" w:rsidRDefault="002C1439" w:rsidP="00636DD3">
            <w:pPr>
              <w:pStyle w:val="ICRecList2"/>
              <w:numPr>
                <w:ilvl w:val="0"/>
                <w:numId w:val="0"/>
              </w:numPr>
              <w:spacing w:after="80"/>
              <w:ind w:left="1134" w:hanging="567"/>
              <w:rPr>
                <w:b/>
                <w:bCs/>
              </w:rPr>
            </w:pPr>
            <w:r>
              <w:rPr>
                <w:b/>
                <w:bCs/>
              </w:rPr>
              <w:t>e)</w:t>
            </w:r>
            <w:r>
              <w:rPr>
                <w:b/>
                <w:bCs/>
              </w:rPr>
              <w:tab/>
            </w:r>
            <w:r w:rsidRPr="007A2C4F">
              <w:rPr>
                <w:b/>
                <w:bCs/>
              </w:rPr>
              <w:t xml:space="preserve">Remnant trees that are being retained in public open space and reserves must have bollards placed around the Tree Protection Zone (as defined by Australian Standard AS4970). The area under the tree must be mulched and planted with appropriate ground cover species to the satisfaction of the Responsible Authority.  </w:t>
            </w:r>
          </w:p>
          <w:p w14:paraId="364150EA" w14:textId="77777777" w:rsidR="002C1439" w:rsidRDefault="002C1439" w:rsidP="00636DD3">
            <w:pPr>
              <w:pStyle w:val="ICRecList1"/>
              <w:numPr>
                <w:ilvl w:val="0"/>
                <w:numId w:val="0"/>
              </w:numPr>
              <w:ind w:left="567" w:hanging="567"/>
              <w:rPr>
                <w:b/>
                <w:bCs/>
              </w:rPr>
            </w:pPr>
            <w:r>
              <w:rPr>
                <w:b/>
                <w:bCs/>
              </w:rPr>
              <w:t>7.</w:t>
            </w:r>
            <w:r>
              <w:rPr>
                <w:b/>
                <w:bCs/>
              </w:rPr>
              <w:tab/>
            </w:r>
            <w:r w:rsidRPr="005C3F14">
              <w:rPr>
                <w:b/>
                <w:bCs/>
              </w:rPr>
              <w:t xml:space="preserve">Appropriate sediment controls to the satisfaction of the Responsible Authority must be in place during the entire construction phase to prevent sediment runoff into the creek. </w:t>
            </w:r>
          </w:p>
          <w:p w14:paraId="02CA0172" w14:textId="77777777" w:rsidR="002C1439" w:rsidRDefault="002C1439" w:rsidP="00636DD3">
            <w:pPr>
              <w:pStyle w:val="ICRecList1"/>
              <w:numPr>
                <w:ilvl w:val="0"/>
                <w:numId w:val="0"/>
              </w:numPr>
              <w:ind w:left="567" w:hanging="567"/>
              <w:rPr>
                <w:b/>
                <w:bCs/>
              </w:rPr>
            </w:pPr>
            <w:r>
              <w:rPr>
                <w:b/>
                <w:bCs/>
              </w:rPr>
              <w:t>8.</w:t>
            </w:r>
            <w:r>
              <w:rPr>
                <w:b/>
                <w:bCs/>
              </w:rPr>
              <w:tab/>
              <w:t>The amenity of the area must not be detrimentally affected by the use or development, through the:</w:t>
            </w:r>
          </w:p>
          <w:p w14:paraId="1AA61D20" w14:textId="77777777" w:rsidR="002C1439" w:rsidRPr="00591B8C" w:rsidRDefault="002C1439" w:rsidP="00636DD3">
            <w:pPr>
              <w:pStyle w:val="ICRecList2"/>
              <w:numPr>
                <w:ilvl w:val="0"/>
                <w:numId w:val="0"/>
              </w:numPr>
              <w:ind w:left="1134" w:hanging="567"/>
              <w:rPr>
                <w:b/>
                <w:bCs/>
              </w:rPr>
            </w:pPr>
            <w:r w:rsidRPr="00591B8C">
              <w:rPr>
                <w:b/>
                <w:bCs/>
              </w:rPr>
              <w:t>a)</w:t>
            </w:r>
            <w:r w:rsidRPr="00591B8C">
              <w:rPr>
                <w:b/>
                <w:bCs/>
              </w:rPr>
              <w:tab/>
              <w:t>transport of materials, goods or commodities to or from the land;</w:t>
            </w:r>
          </w:p>
          <w:p w14:paraId="71B81CA1" w14:textId="77777777" w:rsidR="002C1439" w:rsidRPr="00591B8C" w:rsidRDefault="002C1439" w:rsidP="00636DD3">
            <w:pPr>
              <w:pStyle w:val="ICRecList2"/>
              <w:numPr>
                <w:ilvl w:val="0"/>
                <w:numId w:val="0"/>
              </w:numPr>
              <w:ind w:left="1134" w:hanging="567"/>
              <w:rPr>
                <w:b/>
                <w:bCs/>
              </w:rPr>
            </w:pPr>
            <w:r w:rsidRPr="00591B8C">
              <w:rPr>
                <w:b/>
                <w:bCs/>
              </w:rPr>
              <w:t>b)</w:t>
            </w:r>
            <w:r w:rsidRPr="00591B8C">
              <w:rPr>
                <w:b/>
                <w:bCs/>
              </w:rPr>
              <w:tab/>
              <w:t>appearance of any building, works or materials;</w:t>
            </w:r>
          </w:p>
          <w:p w14:paraId="3F2F52AF" w14:textId="77777777" w:rsidR="002C1439" w:rsidRPr="00591B8C" w:rsidRDefault="002C1439" w:rsidP="00636DD3">
            <w:pPr>
              <w:pStyle w:val="ICRecList2"/>
              <w:numPr>
                <w:ilvl w:val="0"/>
                <w:numId w:val="0"/>
              </w:numPr>
              <w:ind w:left="1134" w:hanging="567"/>
              <w:rPr>
                <w:b/>
                <w:bCs/>
              </w:rPr>
            </w:pPr>
            <w:r w:rsidRPr="00591B8C">
              <w:rPr>
                <w:b/>
                <w:bCs/>
              </w:rPr>
              <w:t>c)</w:t>
            </w:r>
            <w:r w:rsidRPr="00591B8C">
              <w:rPr>
                <w:b/>
                <w:bCs/>
              </w:rPr>
              <w:tab/>
              <w:t>emission of noise, artificial light, vibration, smell, fumes, smoke, vapour, steam, soot, ash, dust, wastewater, waste products, grit or oil;</w:t>
            </w:r>
          </w:p>
          <w:p w14:paraId="1583E9B4" w14:textId="77777777" w:rsidR="002C1439" w:rsidRPr="00591B8C" w:rsidRDefault="002C1439" w:rsidP="00636DD3">
            <w:pPr>
              <w:pStyle w:val="ICRecList2"/>
              <w:numPr>
                <w:ilvl w:val="0"/>
                <w:numId w:val="0"/>
              </w:numPr>
              <w:ind w:left="1134" w:hanging="567"/>
              <w:rPr>
                <w:b/>
                <w:bCs/>
              </w:rPr>
            </w:pPr>
            <w:r w:rsidRPr="00591B8C">
              <w:rPr>
                <w:b/>
                <w:bCs/>
              </w:rPr>
              <w:t>d)</w:t>
            </w:r>
            <w:r w:rsidRPr="00591B8C">
              <w:rPr>
                <w:b/>
                <w:bCs/>
              </w:rPr>
              <w:tab/>
              <w:t>presence of vermin; and</w:t>
            </w:r>
          </w:p>
          <w:p w14:paraId="00A967F9" w14:textId="77777777" w:rsidR="002C1439" w:rsidRPr="00591B8C" w:rsidRDefault="002C1439" w:rsidP="00636DD3">
            <w:pPr>
              <w:pStyle w:val="ICRecList2"/>
              <w:numPr>
                <w:ilvl w:val="0"/>
                <w:numId w:val="0"/>
              </w:numPr>
              <w:ind w:left="1134" w:hanging="567"/>
              <w:rPr>
                <w:b/>
                <w:bCs/>
              </w:rPr>
            </w:pPr>
            <w:r w:rsidRPr="00591B8C">
              <w:rPr>
                <w:b/>
                <w:bCs/>
              </w:rPr>
              <w:t>e)</w:t>
            </w:r>
            <w:r w:rsidRPr="00591B8C">
              <w:rPr>
                <w:b/>
                <w:bCs/>
              </w:rPr>
              <w:tab/>
              <w:t>any other way.</w:t>
            </w:r>
          </w:p>
          <w:p w14:paraId="7E067D2A" w14:textId="77777777" w:rsidR="002C1439" w:rsidRPr="00CB435F" w:rsidRDefault="002C1439" w:rsidP="00636DD3">
            <w:pPr>
              <w:pStyle w:val="ICRecList1"/>
              <w:numPr>
                <w:ilvl w:val="0"/>
                <w:numId w:val="0"/>
              </w:numPr>
              <w:rPr>
                <w:b/>
                <w:bCs/>
              </w:rPr>
            </w:pPr>
            <w:r w:rsidRPr="00CB435F">
              <w:rPr>
                <w:b/>
                <w:bCs/>
              </w:rPr>
              <w:t>Materials and Colours:</w:t>
            </w:r>
          </w:p>
          <w:p w14:paraId="59FCBFED" w14:textId="77777777" w:rsidR="002C1439" w:rsidRPr="00CB435F" w:rsidRDefault="002C1439" w:rsidP="00636DD3">
            <w:pPr>
              <w:pStyle w:val="ICRecList1"/>
              <w:numPr>
                <w:ilvl w:val="0"/>
                <w:numId w:val="0"/>
              </w:numPr>
              <w:tabs>
                <w:tab w:val="left" w:pos="426"/>
              </w:tabs>
              <w:ind w:left="567" w:hanging="567"/>
              <w:rPr>
                <w:b/>
                <w:bCs/>
              </w:rPr>
            </w:pPr>
            <w:r w:rsidRPr="00CB435F">
              <w:rPr>
                <w:b/>
                <w:bCs/>
              </w:rPr>
              <w:t>9.</w:t>
            </w:r>
            <w:r w:rsidRPr="00CB435F">
              <w:rPr>
                <w:b/>
                <w:bCs/>
              </w:rPr>
              <w:tab/>
            </w:r>
            <w:r w:rsidRPr="0083756D">
              <w:rPr>
                <w:b/>
                <w:bCs/>
                <w:color w:val="000000"/>
                <w:shd w:val="clear" w:color="auto" w:fill="FFFFFF"/>
              </w:rPr>
              <w:t xml:space="preserve">  All external walls and roof areas of the proposed building/s are to be clad with non-reflective materials (</w:t>
            </w:r>
            <w:proofErr w:type="spellStart"/>
            <w:r w:rsidRPr="0083756D">
              <w:rPr>
                <w:b/>
                <w:bCs/>
                <w:color w:val="000000"/>
                <w:shd w:val="clear" w:color="auto" w:fill="FFFFFF"/>
              </w:rPr>
              <w:t>zincalume</w:t>
            </w:r>
            <w:proofErr w:type="spellEnd"/>
            <w:r w:rsidRPr="0083756D">
              <w:rPr>
                <w:b/>
                <w:bCs/>
                <w:color w:val="000000"/>
                <w:shd w:val="clear" w:color="auto" w:fill="FFFFFF"/>
              </w:rPr>
              <w:t xml:space="preserve"> prohibited) to the satisfaction of the Responsible Authority.</w:t>
            </w:r>
          </w:p>
          <w:p w14:paraId="505BBC4A" w14:textId="77777777" w:rsidR="002C1439" w:rsidRPr="00DC3219" w:rsidRDefault="002C1439" w:rsidP="00636DD3">
            <w:pPr>
              <w:pStyle w:val="ICRecList1"/>
              <w:numPr>
                <w:ilvl w:val="0"/>
                <w:numId w:val="0"/>
              </w:numPr>
              <w:rPr>
                <w:b/>
                <w:bCs/>
              </w:rPr>
            </w:pPr>
            <w:r w:rsidRPr="00DC3219">
              <w:rPr>
                <w:b/>
                <w:bCs/>
              </w:rPr>
              <w:t>Waste Management</w:t>
            </w:r>
            <w:r>
              <w:rPr>
                <w:b/>
                <w:bCs/>
              </w:rPr>
              <w:t>:</w:t>
            </w:r>
          </w:p>
          <w:p w14:paraId="6A5350E0" w14:textId="77777777" w:rsidR="002C1439" w:rsidRPr="00DC3219" w:rsidRDefault="002C1439" w:rsidP="00636DD3">
            <w:pPr>
              <w:pStyle w:val="ICRecList1"/>
              <w:numPr>
                <w:ilvl w:val="0"/>
                <w:numId w:val="0"/>
              </w:numPr>
              <w:ind w:left="567" w:hanging="567"/>
              <w:rPr>
                <w:b/>
                <w:bCs/>
              </w:rPr>
            </w:pPr>
            <w:r w:rsidRPr="00DC3219">
              <w:rPr>
                <w:b/>
                <w:bCs/>
              </w:rPr>
              <w:t>10.</w:t>
            </w:r>
            <w:r w:rsidRPr="00DC3219">
              <w:rPr>
                <w:b/>
                <w:bCs/>
              </w:rPr>
              <w:tab/>
              <w:t xml:space="preserve">Prior to the commencement of the use, a Waste Management Plan must be submitted to and approved by the Responsible Authority to show waste volumes, processing and disposal of materials.  </w:t>
            </w:r>
          </w:p>
          <w:p w14:paraId="19529418" w14:textId="77777777" w:rsidR="002C1439" w:rsidRPr="005C3F14" w:rsidRDefault="002C1439" w:rsidP="00636DD3">
            <w:pPr>
              <w:pStyle w:val="ICRecList1"/>
              <w:numPr>
                <w:ilvl w:val="0"/>
                <w:numId w:val="0"/>
              </w:numPr>
              <w:ind w:left="567" w:hanging="567"/>
              <w:rPr>
                <w:b/>
                <w:bCs/>
              </w:rPr>
            </w:pPr>
            <w:r w:rsidRPr="005C3F14">
              <w:rPr>
                <w:b/>
                <w:bCs/>
              </w:rPr>
              <w:t>11.</w:t>
            </w:r>
            <w:r w:rsidRPr="005C3F14">
              <w:rPr>
                <w:b/>
                <w:bCs/>
              </w:rPr>
              <w:tab/>
              <w:t xml:space="preserve">Unless otherwise approved by written consent from the Responsible Authority, all refuse waste and recycling bins and storage must: </w:t>
            </w:r>
          </w:p>
          <w:p w14:paraId="100813B8" w14:textId="77777777" w:rsidR="002C1439" w:rsidRPr="0084264C" w:rsidRDefault="002C1439" w:rsidP="00636DD3">
            <w:pPr>
              <w:pStyle w:val="ICRecList2"/>
              <w:numPr>
                <w:ilvl w:val="0"/>
                <w:numId w:val="0"/>
              </w:numPr>
              <w:ind w:left="1134" w:hanging="567"/>
              <w:rPr>
                <w:b/>
                <w:bCs/>
              </w:rPr>
            </w:pPr>
            <w:r w:rsidRPr="0084264C">
              <w:rPr>
                <w:b/>
                <w:bCs/>
              </w:rPr>
              <w:t>a)</w:t>
            </w:r>
            <w:r w:rsidRPr="0084264C">
              <w:rPr>
                <w:b/>
                <w:bCs/>
              </w:rPr>
              <w:tab/>
              <w:t>Be stored inside the building, except for purposes of refuse waste and recycling collection pick-up. The nominated storage area must be screened from public view to the satisfaction of the Responsible Authority.</w:t>
            </w:r>
          </w:p>
          <w:p w14:paraId="20E939C3" w14:textId="77777777" w:rsidR="002C1439" w:rsidRPr="0084264C" w:rsidRDefault="002C1439" w:rsidP="00636DD3">
            <w:pPr>
              <w:pStyle w:val="ICRecList2"/>
              <w:numPr>
                <w:ilvl w:val="0"/>
                <w:numId w:val="0"/>
              </w:numPr>
              <w:ind w:left="1134" w:hanging="567"/>
              <w:rPr>
                <w:b/>
                <w:bCs/>
              </w:rPr>
            </w:pPr>
            <w:r w:rsidRPr="0084264C">
              <w:rPr>
                <w:b/>
                <w:bCs/>
              </w:rPr>
              <w:t>b)</w:t>
            </w:r>
            <w:r w:rsidRPr="0084264C">
              <w:rPr>
                <w:b/>
                <w:bCs/>
              </w:rPr>
              <w:tab/>
              <w:t>Be regularly emptied and content removed from the site.</w:t>
            </w:r>
          </w:p>
          <w:p w14:paraId="2E599EFF" w14:textId="77777777" w:rsidR="002C1439" w:rsidRDefault="002C1439" w:rsidP="00636DD3">
            <w:pPr>
              <w:pStyle w:val="ICRecList2"/>
              <w:numPr>
                <w:ilvl w:val="0"/>
                <w:numId w:val="0"/>
              </w:numPr>
              <w:ind w:left="1134" w:hanging="567"/>
              <w:rPr>
                <w:b/>
                <w:bCs/>
              </w:rPr>
            </w:pPr>
            <w:r>
              <w:rPr>
                <w:b/>
                <w:bCs/>
              </w:rPr>
              <w:t>c)</w:t>
            </w:r>
            <w:r>
              <w:rPr>
                <w:b/>
                <w:bCs/>
              </w:rPr>
              <w:tab/>
            </w:r>
            <w:r w:rsidRPr="0084264C">
              <w:rPr>
                <w:b/>
                <w:bCs/>
              </w:rPr>
              <w:t>The storage, removal and disposal of such/garbage refuse must be undertaken in such a manner so as to avoid any nuisance, pollution or loss amenity to the surrounding area.</w:t>
            </w:r>
          </w:p>
          <w:p w14:paraId="3F35561B" w14:textId="77777777" w:rsidR="002C1439" w:rsidRDefault="002C1439" w:rsidP="00636DD3">
            <w:pPr>
              <w:pStyle w:val="ICRecList2"/>
              <w:numPr>
                <w:ilvl w:val="0"/>
                <w:numId w:val="0"/>
              </w:numPr>
              <w:ind w:left="1134" w:hanging="567"/>
              <w:rPr>
                <w:b/>
                <w:bCs/>
              </w:rPr>
            </w:pPr>
            <w:r>
              <w:rPr>
                <w:b/>
                <w:bCs/>
              </w:rPr>
              <w:t>d)</w:t>
            </w:r>
            <w:r>
              <w:rPr>
                <w:b/>
                <w:bCs/>
              </w:rPr>
              <w:tab/>
            </w:r>
            <w:r w:rsidRPr="00637FE9">
              <w:rPr>
                <w:b/>
                <w:bCs/>
              </w:rPr>
              <w:t>Industrial/Commercial waste collection times are to be restricted to; 7:00am - 8:00pm Monday to Saturday and 9:00am - 8:00pm Sunday and Public Holidays.</w:t>
            </w:r>
          </w:p>
          <w:p w14:paraId="7C352FDC" w14:textId="77777777" w:rsidR="002C1439" w:rsidRDefault="002C1439" w:rsidP="00636DD3">
            <w:pPr>
              <w:pStyle w:val="ICRecList1"/>
              <w:numPr>
                <w:ilvl w:val="0"/>
                <w:numId w:val="0"/>
              </w:numPr>
              <w:ind w:left="567" w:hanging="567"/>
              <w:rPr>
                <w:b/>
                <w:bCs/>
              </w:rPr>
            </w:pPr>
          </w:p>
          <w:p w14:paraId="1F79F3E6" w14:textId="77777777" w:rsidR="002C1439" w:rsidRPr="00591B8C" w:rsidRDefault="002C1439" w:rsidP="00636DD3">
            <w:pPr>
              <w:pStyle w:val="ICRecList1"/>
              <w:numPr>
                <w:ilvl w:val="0"/>
                <w:numId w:val="0"/>
              </w:numPr>
              <w:ind w:left="567" w:hanging="567"/>
              <w:rPr>
                <w:b/>
                <w:bCs/>
              </w:rPr>
            </w:pPr>
          </w:p>
          <w:p w14:paraId="248E8477" w14:textId="77777777" w:rsidR="002C1439" w:rsidRPr="00637FE9" w:rsidRDefault="002C1439" w:rsidP="00636DD3">
            <w:pPr>
              <w:pStyle w:val="ICRecList2"/>
              <w:numPr>
                <w:ilvl w:val="0"/>
                <w:numId w:val="0"/>
              </w:numPr>
              <w:rPr>
                <w:b/>
                <w:bCs/>
              </w:rPr>
            </w:pPr>
            <w:r>
              <w:rPr>
                <w:b/>
                <w:bCs/>
              </w:rPr>
              <w:lastRenderedPageBreak/>
              <w:t xml:space="preserve">Environmental Health:  </w:t>
            </w:r>
          </w:p>
          <w:p w14:paraId="0A7C8EC4" w14:textId="77777777" w:rsidR="002C1439" w:rsidRPr="0083756D" w:rsidRDefault="002C1439" w:rsidP="00636DD3">
            <w:pPr>
              <w:pStyle w:val="ICRecList1"/>
              <w:numPr>
                <w:ilvl w:val="0"/>
                <w:numId w:val="0"/>
              </w:numPr>
              <w:ind w:left="567" w:hanging="567"/>
              <w:rPr>
                <w:b/>
                <w:bCs/>
              </w:rPr>
            </w:pPr>
            <w:r w:rsidRPr="0083756D">
              <w:rPr>
                <w:b/>
                <w:bCs/>
              </w:rPr>
              <w:t>12.</w:t>
            </w:r>
            <w:r w:rsidRPr="0083756D">
              <w:rPr>
                <w:b/>
                <w:bCs/>
              </w:rPr>
              <w:tab/>
              <w:t xml:space="preserve">The food premises located on the property must be connected to a waste water system and grease trap sized accordingly that will effectively dispose of all sewage and waste water in line with the </w:t>
            </w:r>
            <w:r w:rsidRPr="00BC7EFA">
              <w:rPr>
                <w:b/>
                <w:bCs/>
                <w:i/>
                <w:iCs/>
              </w:rPr>
              <w:t>Food act 1984</w:t>
            </w:r>
            <w:r w:rsidRPr="0083756D">
              <w:rPr>
                <w:b/>
                <w:bCs/>
              </w:rPr>
              <w:t xml:space="preserve"> and the Guidelines for Environmental Management: Code of Practice; Onsite Wastewater Management 891. 4 (2016)</w:t>
            </w:r>
          </w:p>
          <w:p w14:paraId="677DBE42" w14:textId="77777777" w:rsidR="002C1439" w:rsidRPr="0083756D" w:rsidRDefault="002C1439" w:rsidP="00636DD3">
            <w:pPr>
              <w:pStyle w:val="ICRecList1"/>
              <w:numPr>
                <w:ilvl w:val="0"/>
                <w:numId w:val="0"/>
              </w:numPr>
              <w:ind w:left="567" w:hanging="567"/>
              <w:rPr>
                <w:b/>
                <w:bCs/>
              </w:rPr>
            </w:pPr>
            <w:r w:rsidRPr="0083756D">
              <w:rPr>
                <w:b/>
                <w:bCs/>
              </w:rPr>
              <w:t>13.</w:t>
            </w:r>
            <w:r w:rsidRPr="0083756D">
              <w:rPr>
                <w:b/>
                <w:bCs/>
              </w:rPr>
              <w:tab/>
              <w:t>All proposed food premises must be designed in accordance with the requirements of the FSANZ Food Standards Code and Australian Standard 4674:2004. A detailed and to scale floor plan of the proposed food premises in conjunction with any other requested documents must be supplied to Council's Environmental Health Unit prior to any approval of an application for registration.</w:t>
            </w:r>
          </w:p>
          <w:p w14:paraId="5DF8C7A3" w14:textId="77777777" w:rsidR="002C1439" w:rsidRPr="00CB435F" w:rsidRDefault="002C1439" w:rsidP="00636DD3">
            <w:pPr>
              <w:pStyle w:val="ICRecList1"/>
              <w:numPr>
                <w:ilvl w:val="0"/>
                <w:numId w:val="0"/>
              </w:numPr>
              <w:ind w:left="567" w:hanging="567"/>
              <w:rPr>
                <w:b/>
                <w:bCs/>
              </w:rPr>
            </w:pPr>
            <w:r w:rsidRPr="00CB435F">
              <w:rPr>
                <w:b/>
                <w:bCs/>
              </w:rPr>
              <w:t>14.</w:t>
            </w:r>
            <w:r w:rsidRPr="00CB435F">
              <w:rPr>
                <w:b/>
                <w:bCs/>
              </w:rPr>
              <w:tab/>
              <w:t xml:space="preserve">Noise must be adequately controlled. Premises must consider the </w:t>
            </w:r>
            <w:r w:rsidRPr="00BC7EFA">
              <w:rPr>
                <w:b/>
                <w:bCs/>
                <w:i/>
                <w:iCs/>
              </w:rPr>
              <w:t>Environment Protection Act 1970</w:t>
            </w:r>
            <w:r w:rsidRPr="00CB435F">
              <w:rPr>
                <w:b/>
                <w:bCs/>
              </w:rPr>
              <w:t>, the State Environment Protection Policy (Control of noise from commerce, industry and trade) No. N-1 and the Public Health &amp; Well-being Act 2008.</w:t>
            </w:r>
          </w:p>
          <w:p w14:paraId="2C0F9401" w14:textId="77777777" w:rsidR="002C1439" w:rsidRPr="00CB435F" w:rsidRDefault="002C1439" w:rsidP="00636DD3">
            <w:pPr>
              <w:pStyle w:val="ICRecList1"/>
              <w:numPr>
                <w:ilvl w:val="0"/>
                <w:numId w:val="0"/>
              </w:numPr>
              <w:ind w:left="567" w:hanging="567"/>
              <w:rPr>
                <w:b/>
                <w:bCs/>
              </w:rPr>
            </w:pPr>
            <w:r w:rsidRPr="00CB435F">
              <w:rPr>
                <w:b/>
                <w:bCs/>
              </w:rPr>
              <w:t>15.</w:t>
            </w:r>
            <w:r w:rsidRPr="00CB435F">
              <w:rPr>
                <w:b/>
                <w:bCs/>
              </w:rPr>
              <w:tab/>
              <w:t xml:space="preserve">The land application area for the retail premises and all conditions must be in accordance to the Land Capability Assessment prepared by Ballarat Soil Testing, </w:t>
            </w:r>
            <w:r>
              <w:rPr>
                <w:b/>
                <w:bCs/>
              </w:rPr>
              <w:t>R</w:t>
            </w:r>
            <w:r w:rsidRPr="00CB435F">
              <w:rPr>
                <w:b/>
                <w:bCs/>
              </w:rPr>
              <w:t>ef</w:t>
            </w:r>
            <w:r>
              <w:rPr>
                <w:b/>
                <w:bCs/>
              </w:rPr>
              <w:t>erence</w:t>
            </w:r>
            <w:r w:rsidRPr="00CB435F">
              <w:rPr>
                <w:b/>
                <w:bCs/>
              </w:rPr>
              <w:t xml:space="preserve"> number MD131119 dated 14 January 2020 or any approved amendment are to be strictly adhered to.</w:t>
            </w:r>
          </w:p>
          <w:p w14:paraId="6CADB165" w14:textId="77777777" w:rsidR="002C1439" w:rsidRPr="00CB435F" w:rsidRDefault="002C1439" w:rsidP="00636DD3">
            <w:pPr>
              <w:pStyle w:val="ICRecList1"/>
              <w:numPr>
                <w:ilvl w:val="0"/>
                <w:numId w:val="0"/>
              </w:numPr>
              <w:ind w:left="567" w:hanging="567"/>
              <w:rPr>
                <w:b/>
                <w:bCs/>
              </w:rPr>
            </w:pPr>
            <w:r w:rsidRPr="00CB435F">
              <w:rPr>
                <w:b/>
                <w:bCs/>
              </w:rPr>
              <w:t>16.</w:t>
            </w:r>
            <w:r w:rsidRPr="00CB435F">
              <w:rPr>
                <w:b/>
                <w:bCs/>
              </w:rPr>
              <w:tab/>
              <w:t>An onsite waste water management system with the capacity to treat effluent to a minimum of 20mg/L BOD, 30mg/L SS and 10orgs/100ml with chlorination, i.e. secondary treatment via an aerated wastewater treatment system must be installed.</w:t>
            </w:r>
          </w:p>
          <w:p w14:paraId="5E7B5106" w14:textId="77777777" w:rsidR="002C1439" w:rsidRPr="00CB435F" w:rsidRDefault="002C1439" w:rsidP="00636DD3">
            <w:pPr>
              <w:pStyle w:val="ICRecList1"/>
              <w:numPr>
                <w:ilvl w:val="0"/>
                <w:numId w:val="0"/>
              </w:numPr>
              <w:ind w:left="567" w:hanging="567"/>
              <w:rPr>
                <w:b/>
                <w:bCs/>
              </w:rPr>
            </w:pPr>
            <w:r w:rsidRPr="00CB435F">
              <w:rPr>
                <w:b/>
                <w:bCs/>
              </w:rPr>
              <w:t>17.</w:t>
            </w:r>
            <w:r w:rsidRPr="00CB435F">
              <w:rPr>
                <w:b/>
                <w:bCs/>
              </w:rPr>
              <w:tab/>
              <w:t>Effluent disposal must be undertaken via subsurface irrigation system designed and installed by a wastewater irrigation expert in accordance with the EPA Code of Practice for Onsite Waste Water.</w:t>
            </w:r>
          </w:p>
          <w:p w14:paraId="3BE02B39" w14:textId="77777777" w:rsidR="002C1439" w:rsidRPr="00CB435F" w:rsidRDefault="002C1439" w:rsidP="00636DD3">
            <w:pPr>
              <w:pStyle w:val="ICRecList1"/>
              <w:numPr>
                <w:ilvl w:val="0"/>
                <w:numId w:val="0"/>
              </w:numPr>
              <w:ind w:left="567" w:hanging="567"/>
              <w:rPr>
                <w:b/>
                <w:bCs/>
              </w:rPr>
            </w:pPr>
            <w:r w:rsidRPr="00CB435F">
              <w:rPr>
                <w:b/>
                <w:bCs/>
              </w:rPr>
              <w:t>18.</w:t>
            </w:r>
            <w:r w:rsidRPr="00CB435F">
              <w:rPr>
                <w:b/>
                <w:bCs/>
              </w:rPr>
              <w:tab/>
              <w:t>The wastewater management system from proposed shop must be treated and contained within the property boundaries in accordance with the current EPA Code of Practice; Onsite Wastewater Management: Guidelines for Environmental Management, Australian Standards 1547 and Council requirements.</w:t>
            </w:r>
          </w:p>
          <w:p w14:paraId="21E6ED98" w14:textId="77777777" w:rsidR="002C1439" w:rsidRPr="00CB435F" w:rsidRDefault="002C1439" w:rsidP="00636DD3">
            <w:pPr>
              <w:pStyle w:val="ICRecList1"/>
              <w:numPr>
                <w:ilvl w:val="0"/>
                <w:numId w:val="0"/>
              </w:numPr>
              <w:ind w:left="567" w:hanging="567"/>
              <w:rPr>
                <w:b/>
                <w:bCs/>
              </w:rPr>
            </w:pPr>
            <w:r w:rsidRPr="00CB435F">
              <w:rPr>
                <w:b/>
                <w:bCs/>
              </w:rPr>
              <w:t>19.</w:t>
            </w:r>
            <w:r w:rsidRPr="00CB435F">
              <w:rPr>
                <w:b/>
                <w:bCs/>
              </w:rPr>
              <w:tab/>
              <w:t>The effluent disposal area must be kept free of buildings, driveways, vehicular traffic and services trenching</w:t>
            </w:r>
            <w:r>
              <w:rPr>
                <w:b/>
                <w:bCs/>
              </w:rPr>
              <w:t>.</w:t>
            </w:r>
          </w:p>
          <w:p w14:paraId="3335A96D" w14:textId="77777777" w:rsidR="002C1439" w:rsidRPr="00CB435F" w:rsidRDefault="002C1439" w:rsidP="00636DD3">
            <w:pPr>
              <w:pStyle w:val="ICRecList1"/>
              <w:numPr>
                <w:ilvl w:val="0"/>
                <w:numId w:val="0"/>
              </w:numPr>
              <w:ind w:left="567" w:hanging="567"/>
              <w:rPr>
                <w:b/>
                <w:bCs/>
              </w:rPr>
            </w:pPr>
            <w:r w:rsidRPr="00CB435F">
              <w:rPr>
                <w:b/>
                <w:bCs/>
              </w:rPr>
              <w:t>20.</w:t>
            </w:r>
            <w:r w:rsidRPr="00CB435F">
              <w:rPr>
                <w:b/>
                <w:bCs/>
              </w:rPr>
              <w:tab/>
              <w:t>All setback distances must be adhered to as dictated by Table 5 of the Code of Practice, Onsite Wastewater Management, EPA Publication Number 891.</w:t>
            </w:r>
          </w:p>
          <w:p w14:paraId="2CB17FD5" w14:textId="77777777" w:rsidR="002C1439" w:rsidRPr="00CB435F" w:rsidRDefault="002C1439" w:rsidP="00636DD3">
            <w:pPr>
              <w:pStyle w:val="ICRecList1"/>
              <w:numPr>
                <w:ilvl w:val="0"/>
                <w:numId w:val="0"/>
              </w:numPr>
              <w:ind w:left="567" w:hanging="567"/>
              <w:rPr>
                <w:b/>
                <w:bCs/>
              </w:rPr>
            </w:pPr>
            <w:r w:rsidRPr="00CB435F">
              <w:rPr>
                <w:b/>
                <w:bCs/>
              </w:rPr>
              <w:t>21.</w:t>
            </w:r>
            <w:r w:rsidRPr="00CB435F">
              <w:rPr>
                <w:b/>
                <w:bCs/>
              </w:rPr>
              <w:tab/>
              <w:t>A shallow surface water cut off drain or surface water diversion mound, should be provided on the high side of the disposal areas to divert any surface water flows around the effluent fields</w:t>
            </w:r>
          </w:p>
          <w:p w14:paraId="3081E1ED" w14:textId="77777777" w:rsidR="002C1439" w:rsidRPr="00CB435F" w:rsidRDefault="002C1439" w:rsidP="00636DD3">
            <w:pPr>
              <w:pStyle w:val="ICRecList1"/>
              <w:numPr>
                <w:ilvl w:val="0"/>
                <w:numId w:val="0"/>
              </w:numPr>
              <w:ind w:left="567" w:hanging="567"/>
              <w:rPr>
                <w:b/>
                <w:bCs/>
              </w:rPr>
            </w:pPr>
            <w:r w:rsidRPr="00CB435F">
              <w:rPr>
                <w:b/>
                <w:bCs/>
              </w:rPr>
              <w:t>22.</w:t>
            </w:r>
            <w:r w:rsidRPr="00CB435F">
              <w:rPr>
                <w:b/>
                <w:bCs/>
              </w:rPr>
              <w:tab/>
              <w:t>Subsurface Irrigation system needs to be installed to a depth of 150mm in situ or if the soil is of poor quality, imported good quality topsoil may be required, with a 1m spacing in between lines.</w:t>
            </w:r>
          </w:p>
          <w:p w14:paraId="01C508E2" w14:textId="77777777" w:rsidR="002C1439" w:rsidRDefault="002C1439" w:rsidP="00636DD3">
            <w:pPr>
              <w:pStyle w:val="ICRecList1"/>
              <w:numPr>
                <w:ilvl w:val="0"/>
                <w:numId w:val="0"/>
              </w:numPr>
              <w:spacing w:after="80"/>
              <w:ind w:left="567" w:hanging="567"/>
              <w:rPr>
                <w:b/>
                <w:bCs/>
              </w:rPr>
            </w:pPr>
            <w:r>
              <w:rPr>
                <w:b/>
                <w:bCs/>
              </w:rPr>
              <w:t>23.</w:t>
            </w:r>
            <w:r>
              <w:rPr>
                <w:b/>
                <w:bCs/>
              </w:rPr>
              <w:tab/>
            </w:r>
            <w:r w:rsidRPr="00CB435F">
              <w:rPr>
                <w:b/>
                <w:bCs/>
              </w:rPr>
              <w:t>The owner will maintain all drainage lines at all times to divert surface water and subsurface water clear of the effluent disposal field.</w:t>
            </w:r>
          </w:p>
          <w:p w14:paraId="7EF27A06" w14:textId="77777777" w:rsidR="002C1439" w:rsidRPr="00DC3219" w:rsidRDefault="002C1439" w:rsidP="00636DD3">
            <w:pPr>
              <w:pStyle w:val="ICRecList1"/>
              <w:numPr>
                <w:ilvl w:val="0"/>
                <w:numId w:val="0"/>
              </w:numPr>
              <w:spacing w:after="80"/>
              <w:rPr>
                <w:b/>
                <w:bCs/>
              </w:rPr>
            </w:pPr>
            <w:r w:rsidRPr="00DC3219">
              <w:rPr>
                <w:b/>
                <w:bCs/>
              </w:rPr>
              <w:t>Infrastructure</w:t>
            </w:r>
            <w:r>
              <w:rPr>
                <w:b/>
                <w:bCs/>
              </w:rPr>
              <w:t>:</w:t>
            </w:r>
          </w:p>
          <w:p w14:paraId="374033AA" w14:textId="77777777" w:rsidR="002C1439" w:rsidRPr="00DC3219" w:rsidRDefault="002C1439" w:rsidP="00636DD3">
            <w:pPr>
              <w:pStyle w:val="ICRecList1"/>
              <w:numPr>
                <w:ilvl w:val="0"/>
                <w:numId w:val="0"/>
              </w:numPr>
              <w:spacing w:after="80"/>
              <w:ind w:left="567" w:hanging="567"/>
              <w:rPr>
                <w:b/>
                <w:bCs/>
              </w:rPr>
            </w:pPr>
            <w:r w:rsidRPr="00DC3219">
              <w:rPr>
                <w:b/>
                <w:bCs/>
              </w:rPr>
              <w:t>24.</w:t>
            </w:r>
            <w:r w:rsidRPr="00DC3219">
              <w:rPr>
                <w:b/>
                <w:bCs/>
              </w:rPr>
              <w:tab/>
              <w:t xml:space="preserve">A standard industrial vehicle crossing must be provided on Midland Highway to the satisfaction of the Responsible Authority. A vehicle crossing permit must be taken out for the construction of the vehicle crossing. </w:t>
            </w:r>
          </w:p>
          <w:p w14:paraId="350AD880" w14:textId="77777777" w:rsidR="002C1439" w:rsidRPr="00CB435F" w:rsidRDefault="002C1439" w:rsidP="00636DD3">
            <w:pPr>
              <w:pStyle w:val="ICRecList1"/>
              <w:numPr>
                <w:ilvl w:val="0"/>
                <w:numId w:val="0"/>
              </w:numPr>
              <w:spacing w:after="80"/>
              <w:ind w:left="567" w:hanging="567"/>
              <w:rPr>
                <w:b/>
                <w:bCs/>
              </w:rPr>
            </w:pPr>
            <w:r w:rsidRPr="00CB435F">
              <w:rPr>
                <w:b/>
                <w:bCs/>
              </w:rPr>
              <w:lastRenderedPageBreak/>
              <w:t>25.</w:t>
            </w:r>
            <w:r w:rsidRPr="00CB435F">
              <w:rPr>
                <w:b/>
                <w:bCs/>
              </w:rPr>
              <w:tab/>
              <w:t xml:space="preserve">Prior to use of the development commencing, a Basic Right Turn (BAR) and a Basic Left Turn (BAL) must be provided at the proposed entrance to the satisfaction of the Responsible Authority. </w:t>
            </w:r>
          </w:p>
          <w:p w14:paraId="7C2074DF" w14:textId="77777777" w:rsidR="002C1439" w:rsidRPr="0083756D" w:rsidRDefault="002C1439" w:rsidP="00636DD3">
            <w:pPr>
              <w:pStyle w:val="ICRecList1"/>
              <w:numPr>
                <w:ilvl w:val="0"/>
                <w:numId w:val="0"/>
              </w:numPr>
              <w:spacing w:after="80"/>
              <w:ind w:left="567" w:hanging="567"/>
              <w:rPr>
                <w:b/>
                <w:bCs/>
              </w:rPr>
            </w:pPr>
            <w:r w:rsidRPr="0083756D">
              <w:rPr>
                <w:b/>
                <w:bCs/>
              </w:rPr>
              <w:t>26.</w:t>
            </w:r>
            <w:r w:rsidRPr="0083756D">
              <w:rPr>
                <w:b/>
                <w:bCs/>
              </w:rPr>
              <w:tab/>
              <w:t xml:space="preserve">Prior to the development and use commencing, engineering drainage plans and computations must be submitted to the Responsible Authority for approval and shall incorporate the following: </w:t>
            </w:r>
          </w:p>
          <w:p w14:paraId="04308F11" w14:textId="77777777" w:rsidR="002C1439" w:rsidRPr="0083756D" w:rsidRDefault="002C1439" w:rsidP="00636DD3">
            <w:pPr>
              <w:pStyle w:val="ICRecList2"/>
              <w:numPr>
                <w:ilvl w:val="0"/>
                <w:numId w:val="0"/>
              </w:numPr>
              <w:ind w:left="1134" w:hanging="567"/>
              <w:rPr>
                <w:b/>
                <w:bCs/>
              </w:rPr>
            </w:pPr>
            <w:r w:rsidRPr="0083756D">
              <w:rPr>
                <w:b/>
                <w:bCs/>
              </w:rPr>
              <w:t>a)</w:t>
            </w:r>
            <w:r w:rsidRPr="0083756D">
              <w:rPr>
                <w:b/>
                <w:bCs/>
              </w:rPr>
              <w:tab/>
              <w:t xml:space="preserve">The development as a whole must be self-draining and must be connected to an approved point of discharge in an approved manner to the satisfaction of the Responsible Authority without having any negative impact on surrounding environment or neighbouring property. </w:t>
            </w:r>
          </w:p>
          <w:p w14:paraId="55ED42FC" w14:textId="77777777" w:rsidR="002C1439" w:rsidRPr="00CB435F" w:rsidRDefault="002C1439" w:rsidP="00636DD3">
            <w:pPr>
              <w:pStyle w:val="ICRecList2"/>
              <w:numPr>
                <w:ilvl w:val="0"/>
                <w:numId w:val="0"/>
              </w:numPr>
              <w:ind w:left="1134" w:hanging="567"/>
              <w:rPr>
                <w:b/>
                <w:bCs/>
              </w:rPr>
            </w:pPr>
            <w:r w:rsidRPr="00CB435F">
              <w:rPr>
                <w:b/>
                <w:bCs/>
              </w:rPr>
              <w:t>b)</w:t>
            </w:r>
            <w:r w:rsidRPr="00CB435F">
              <w:rPr>
                <w:b/>
                <w:bCs/>
              </w:rPr>
              <w:tab/>
              <w:t xml:space="preserve">Underground piped drainage for the whole development shall cater for 10% AEP storm. </w:t>
            </w:r>
          </w:p>
          <w:p w14:paraId="0A2FA626" w14:textId="77777777" w:rsidR="002C1439" w:rsidRPr="00CB435F" w:rsidRDefault="002C1439" w:rsidP="00636DD3">
            <w:pPr>
              <w:pStyle w:val="ICRecList2"/>
              <w:numPr>
                <w:ilvl w:val="0"/>
                <w:numId w:val="0"/>
              </w:numPr>
              <w:ind w:left="1134" w:hanging="567"/>
              <w:rPr>
                <w:b/>
                <w:bCs/>
              </w:rPr>
            </w:pPr>
            <w:r w:rsidRPr="00CB435F">
              <w:rPr>
                <w:b/>
                <w:bCs/>
              </w:rPr>
              <w:t>c)</w:t>
            </w:r>
            <w:r w:rsidRPr="00CB435F">
              <w:rPr>
                <w:b/>
                <w:bCs/>
              </w:rPr>
              <w:tab/>
              <w:t xml:space="preserve">Overland 1% AEP flow path(s) for the development must be shown on layout plans and shall ensure that no property is subject to inundation by such a storm to the satisfaction of the Responsible Authority. </w:t>
            </w:r>
          </w:p>
          <w:p w14:paraId="6105C928" w14:textId="77777777" w:rsidR="002C1439" w:rsidRPr="00CB435F" w:rsidRDefault="002C1439" w:rsidP="00636DD3">
            <w:pPr>
              <w:pStyle w:val="ICRecList2"/>
              <w:numPr>
                <w:ilvl w:val="0"/>
                <w:numId w:val="0"/>
              </w:numPr>
              <w:ind w:left="567" w:hanging="567"/>
              <w:rPr>
                <w:b/>
                <w:bCs/>
              </w:rPr>
            </w:pPr>
            <w:r w:rsidRPr="00CB435F">
              <w:rPr>
                <w:b/>
                <w:bCs/>
              </w:rPr>
              <w:t>27.</w:t>
            </w:r>
            <w:r w:rsidRPr="00CB435F">
              <w:rPr>
                <w:b/>
                <w:bCs/>
              </w:rPr>
              <w:tab/>
            </w:r>
            <w:r>
              <w:rPr>
                <w:b/>
                <w:bCs/>
              </w:rPr>
              <w:t>S</w:t>
            </w:r>
            <w:r w:rsidRPr="00CB435F">
              <w:rPr>
                <w:b/>
                <w:bCs/>
              </w:rPr>
              <w:t xml:space="preserve">torm water drainage from the proposed buildings and impervious surfaces must be directed to the legal point of discharge to the satisfaction of the Responsible Authority. A Stormwater Point of Discharge permit must be obtained from the </w:t>
            </w:r>
            <w:r>
              <w:rPr>
                <w:b/>
                <w:bCs/>
              </w:rPr>
              <w:t>R</w:t>
            </w:r>
            <w:r w:rsidRPr="00CB435F">
              <w:rPr>
                <w:b/>
                <w:bCs/>
              </w:rPr>
              <w:t xml:space="preserve">esponsible </w:t>
            </w:r>
            <w:r>
              <w:rPr>
                <w:b/>
                <w:bCs/>
              </w:rPr>
              <w:t>A</w:t>
            </w:r>
            <w:r w:rsidRPr="00CB435F">
              <w:rPr>
                <w:b/>
                <w:bCs/>
              </w:rPr>
              <w:t>uthority prior to the commencement of the works associated with the permit.</w:t>
            </w:r>
          </w:p>
          <w:p w14:paraId="3602FD11" w14:textId="77777777" w:rsidR="002C1439" w:rsidRPr="0083756D" w:rsidRDefault="002C1439" w:rsidP="00636DD3">
            <w:pPr>
              <w:pStyle w:val="ICRecList1"/>
              <w:numPr>
                <w:ilvl w:val="0"/>
                <w:numId w:val="0"/>
              </w:numPr>
              <w:ind w:left="567" w:hanging="567"/>
              <w:rPr>
                <w:b/>
                <w:bCs/>
              </w:rPr>
            </w:pPr>
            <w:r w:rsidRPr="0083756D">
              <w:rPr>
                <w:b/>
                <w:bCs/>
              </w:rPr>
              <w:t>28.</w:t>
            </w:r>
            <w:r w:rsidRPr="0083756D">
              <w:rPr>
                <w:b/>
                <w:bCs/>
              </w:rPr>
              <w:tab/>
              <w:t xml:space="preserve">Sediment discharges must be restricted from any construction activities within the property in accordance with relevant Guidelines including Construction Techniques for Sediment Control (EPA 1991). </w:t>
            </w:r>
          </w:p>
          <w:p w14:paraId="2BB3407B" w14:textId="77777777" w:rsidR="002C1439" w:rsidRPr="00CB435F" w:rsidRDefault="002C1439" w:rsidP="00636DD3">
            <w:pPr>
              <w:pStyle w:val="ICRecList1"/>
              <w:numPr>
                <w:ilvl w:val="0"/>
                <w:numId w:val="0"/>
              </w:numPr>
              <w:ind w:left="567" w:hanging="567"/>
              <w:rPr>
                <w:b/>
                <w:bCs/>
              </w:rPr>
            </w:pPr>
            <w:r w:rsidRPr="00CB435F">
              <w:rPr>
                <w:b/>
                <w:bCs/>
              </w:rPr>
              <w:t>29.</w:t>
            </w:r>
            <w:r w:rsidRPr="00CB435F">
              <w:rPr>
                <w:b/>
                <w:bCs/>
              </w:rPr>
              <w:tab/>
              <w:t xml:space="preserve">Unless otherwise approved by the Responsible Authority there must be no buildings, structures, or improvements located over proposed drainage pipes and easements on the property. </w:t>
            </w:r>
          </w:p>
          <w:p w14:paraId="16BD7738" w14:textId="77777777" w:rsidR="002C1439" w:rsidRPr="00CB435F" w:rsidRDefault="002C1439" w:rsidP="00636DD3">
            <w:pPr>
              <w:pStyle w:val="ICRecList1"/>
              <w:numPr>
                <w:ilvl w:val="0"/>
                <w:numId w:val="0"/>
              </w:numPr>
              <w:ind w:left="567" w:hanging="567"/>
              <w:rPr>
                <w:b/>
                <w:bCs/>
              </w:rPr>
            </w:pPr>
            <w:r w:rsidRPr="00CB435F">
              <w:rPr>
                <w:b/>
                <w:bCs/>
              </w:rPr>
              <w:t>30.</w:t>
            </w:r>
            <w:r w:rsidRPr="00CB435F">
              <w:rPr>
                <w:b/>
                <w:bCs/>
              </w:rPr>
              <w:tab/>
              <w:t xml:space="preserve">Prior to the commencement of the development and post completion, notification including photographic evidence must be sent to Council’s Asset Services department identifying any existing damage to </w:t>
            </w:r>
            <w:r>
              <w:rPr>
                <w:b/>
                <w:bCs/>
              </w:rPr>
              <w:t>C</w:t>
            </w:r>
            <w:r w:rsidRPr="00CB435F">
              <w:rPr>
                <w:b/>
                <w:bCs/>
              </w:rPr>
              <w:t xml:space="preserve">ouncil assets. Any existing works affected by the development must be fully reinstated at no cost to and to the satisfaction of the Responsible Authority. </w:t>
            </w:r>
          </w:p>
          <w:p w14:paraId="7D934C39" w14:textId="77777777" w:rsidR="002C1439" w:rsidRPr="0083756D" w:rsidRDefault="002C1439" w:rsidP="00636DD3">
            <w:pPr>
              <w:pStyle w:val="ICRecList1"/>
              <w:numPr>
                <w:ilvl w:val="0"/>
                <w:numId w:val="0"/>
              </w:numPr>
              <w:ind w:left="567" w:hanging="567"/>
              <w:rPr>
                <w:b/>
                <w:bCs/>
              </w:rPr>
            </w:pPr>
            <w:r w:rsidRPr="0083756D">
              <w:rPr>
                <w:b/>
                <w:bCs/>
              </w:rPr>
              <w:t>31.</w:t>
            </w:r>
            <w:r w:rsidRPr="0083756D">
              <w:rPr>
                <w:b/>
                <w:bCs/>
              </w:rPr>
              <w:tab/>
              <w:t xml:space="preserve">Prior to the use commencing, the car park areas must be constructed with a sealed surface, line-marking and drainage to the satisfaction of the </w:t>
            </w:r>
            <w:r>
              <w:rPr>
                <w:b/>
                <w:bCs/>
              </w:rPr>
              <w:t>R</w:t>
            </w:r>
            <w:r w:rsidRPr="0083756D">
              <w:rPr>
                <w:b/>
                <w:bCs/>
              </w:rPr>
              <w:t xml:space="preserve">esponsible </w:t>
            </w:r>
            <w:r>
              <w:rPr>
                <w:b/>
                <w:bCs/>
              </w:rPr>
              <w:t>A</w:t>
            </w:r>
            <w:r w:rsidRPr="0083756D">
              <w:rPr>
                <w:b/>
                <w:bCs/>
              </w:rPr>
              <w:t xml:space="preserve">uthority, and shall incorporate the following: </w:t>
            </w:r>
          </w:p>
          <w:p w14:paraId="16E01F58" w14:textId="77777777" w:rsidR="002C1439" w:rsidRPr="0083756D" w:rsidRDefault="002C1439" w:rsidP="00636DD3">
            <w:pPr>
              <w:pStyle w:val="ICRecList2"/>
              <w:numPr>
                <w:ilvl w:val="0"/>
                <w:numId w:val="0"/>
              </w:numPr>
              <w:ind w:left="1134" w:hanging="567"/>
              <w:rPr>
                <w:b/>
                <w:bCs/>
              </w:rPr>
            </w:pPr>
            <w:r w:rsidRPr="0083756D">
              <w:rPr>
                <w:b/>
                <w:bCs/>
              </w:rPr>
              <w:t>a)</w:t>
            </w:r>
            <w:r w:rsidRPr="0083756D">
              <w:rPr>
                <w:b/>
                <w:bCs/>
              </w:rPr>
              <w:tab/>
              <w:t xml:space="preserve">Parking bays and aisle widths of the car park shall comply with Australian Standard AS 2890.1:2004 Off-Street car parking. Disabled Parking bays shall comply with Australian Standard AS2890.1:2009 Off-Street Parking for People with Disabilities. </w:t>
            </w:r>
          </w:p>
          <w:p w14:paraId="2F1F3788" w14:textId="77777777" w:rsidR="002C1439" w:rsidRPr="0083756D" w:rsidRDefault="002C1439" w:rsidP="00636DD3">
            <w:pPr>
              <w:pStyle w:val="ICRecList2"/>
              <w:numPr>
                <w:ilvl w:val="0"/>
                <w:numId w:val="0"/>
              </w:numPr>
              <w:ind w:left="1134" w:hanging="567"/>
              <w:rPr>
                <w:b/>
                <w:bCs/>
              </w:rPr>
            </w:pPr>
            <w:r w:rsidRPr="0083756D">
              <w:rPr>
                <w:b/>
                <w:bCs/>
              </w:rPr>
              <w:t>b)</w:t>
            </w:r>
            <w:r w:rsidRPr="0083756D">
              <w:rPr>
                <w:b/>
                <w:bCs/>
              </w:rPr>
              <w:tab/>
            </w:r>
            <w:r w:rsidRPr="00CB435F">
              <w:rPr>
                <w:b/>
                <w:bCs/>
              </w:rPr>
              <w:t xml:space="preserve">Designated loading areas shall be shown on layout plans. Moorabool Shire Council Engineering Services </w:t>
            </w:r>
          </w:p>
          <w:p w14:paraId="5BA21799" w14:textId="77777777" w:rsidR="002C1439" w:rsidRPr="0083756D" w:rsidRDefault="002C1439" w:rsidP="00636DD3">
            <w:pPr>
              <w:pStyle w:val="ICRecList2"/>
              <w:numPr>
                <w:ilvl w:val="0"/>
                <w:numId w:val="0"/>
              </w:numPr>
              <w:ind w:left="1134" w:hanging="567"/>
              <w:rPr>
                <w:b/>
                <w:bCs/>
              </w:rPr>
            </w:pPr>
            <w:r w:rsidRPr="0083756D">
              <w:rPr>
                <w:b/>
                <w:bCs/>
              </w:rPr>
              <w:t>c)</w:t>
            </w:r>
            <w:r w:rsidRPr="0083756D">
              <w:rPr>
                <w:b/>
                <w:bCs/>
              </w:rPr>
              <w:tab/>
            </w:r>
            <w:r w:rsidRPr="00CB435F">
              <w:rPr>
                <w:b/>
                <w:bCs/>
              </w:rPr>
              <w:t xml:space="preserve">The parking areas shall be provided with an asphalt or concrete surface and associated drainage. </w:t>
            </w:r>
          </w:p>
          <w:p w14:paraId="74703573" w14:textId="77777777" w:rsidR="002C1439" w:rsidRDefault="002C1439" w:rsidP="00636DD3">
            <w:pPr>
              <w:pStyle w:val="ICRecList2"/>
              <w:numPr>
                <w:ilvl w:val="0"/>
                <w:numId w:val="0"/>
              </w:numPr>
              <w:ind w:left="1134" w:hanging="567"/>
              <w:rPr>
                <w:b/>
                <w:bCs/>
              </w:rPr>
            </w:pPr>
            <w:r>
              <w:rPr>
                <w:b/>
                <w:bCs/>
              </w:rPr>
              <w:t>d)</w:t>
            </w:r>
            <w:r>
              <w:rPr>
                <w:b/>
                <w:bCs/>
              </w:rPr>
              <w:tab/>
            </w:r>
            <w:r w:rsidRPr="00CB435F">
              <w:rPr>
                <w:b/>
                <w:bCs/>
              </w:rPr>
              <w:t>Concrete kerb of a minimum height of 150mm must be provided between landscaped areas and areas provided for parking and the passage of vehicles.</w:t>
            </w:r>
          </w:p>
          <w:p w14:paraId="0FBF7A10" w14:textId="77777777" w:rsidR="002C1439" w:rsidRPr="00CB435F" w:rsidRDefault="002C1439" w:rsidP="00636DD3">
            <w:pPr>
              <w:pStyle w:val="ICRecList2"/>
              <w:numPr>
                <w:ilvl w:val="0"/>
                <w:numId w:val="0"/>
              </w:numPr>
              <w:ind w:left="1134"/>
              <w:rPr>
                <w:b/>
                <w:bCs/>
              </w:rPr>
            </w:pPr>
          </w:p>
          <w:p w14:paraId="3FBA5FE6" w14:textId="77777777" w:rsidR="002C1439" w:rsidRDefault="002C1439" w:rsidP="00636DD3">
            <w:pPr>
              <w:pStyle w:val="ICRecList2"/>
              <w:numPr>
                <w:ilvl w:val="0"/>
                <w:numId w:val="0"/>
              </w:numPr>
              <w:ind w:left="1134" w:hanging="567"/>
              <w:rPr>
                <w:b/>
                <w:bCs/>
              </w:rPr>
            </w:pPr>
            <w:r>
              <w:rPr>
                <w:b/>
                <w:bCs/>
              </w:rPr>
              <w:lastRenderedPageBreak/>
              <w:t>e)</w:t>
            </w:r>
            <w:r>
              <w:rPr>
                <w:b/>
                <w:bCs/>
              </w:rPr>
              <w:tab/>
            </w:r>
            <w:r w:rsidRPr="00CB435F">
              <w:rPr>
                <w:b/>
                <w:bCs/>
              </w:rPr>
              <w:t xml:space="preserve">The car park must provide sufficient space for a service truck to enter and exit the site in a forward direction. The service truck shall comply with the medium rigid vehicle detailed in AS2890.2 section 2.2. Turning templates shall be submitted for approval. </w:t>
            </w:r>
          </w:p>
          <w:p w14:paraId="6BFDDB36" w14:textId="77777777" w:rsidR="002C1439" w:rsidRPr="00CB435F" w:rsidRDefault="002C1439" w:rsidP="00636DD3">
            <w:pPr>
              <w:pStyle w:val="ICRecList2"/>
              <w:numPr>
                <w:ilvl w:val="0"/>
                <w:numId w:val="0"/>
              </w:numPr>
              <w:ind w:left="1134" w:hanging="567"/>
              <w:rPr>
                <w:b/>
                <w:bCs/>
              </w:rPr>
            </w:pPr>
            <w:r w:rsidRPr="00CB435F">
              <w:rPr>
                <w:b/>
                <w:bCs/>
              </w:rPr>
              <w:t>f)</w:t>
            </w:r>
            <w:r w:rsidRPr="00CB435F">
              <w:rPr>
                <w:b/>
                <w:bCs/>
              </w:rPr>
              <w:tab/>
            </w:r>
            <w:r>
              <w:rPr>
                <w:b/>
                <w:bCs/>
              </w:rPr>
              <w:t>A minimum of eleven car spaces must be provided on site at all times.</w:t>
            </w:r>
          </w:p>
          <w:p w14:paraId="04CF8C99" w14:textId="77777777" w:rsidR="002C1439" w:rsidRDefault="002C1439" w:rsidP="00636DD3">
            <w:pPr>
              <w:pStyle w:val="ICRecList1"/>
              <w:numPr>
                <w:ilvl w:val="0"/>
                <w:numId w:val="0"/>
              </w:numPr>
              <w:ind w:left="567" w:hanging="567"/>
              <w:rPr>
                <w:b/>
                <w:bCs/>
              </w:rPr>
            </w:pPr>
            <w:r>
              <w:rPr>
                <w:b/>
                <w:bCs/>
              </w:rPr>
              <w:t>32.</w:t>
            </w:r>
            <w:r>
              <w:rPr>
                <w:b/>
                <w:bCs/>
              </w:rPr>
              <w:tab/>
            </w:r>
            <w:r w:rsidRPr="00DC3219">
              <w:rPr>
                <w:b/>
                <w:bCs/>
              </w:rPr>
              <w:t>The building shall be provided with disabled access in accordance with the provisions of AS1428 – Design for Access and Mobility.</w:t>
            </w:r>
          </w:p>
          <w:p w14:paraId="2951854D" w14:textId="77777777" w:rsidR="002C1439" w:rsidRPr="00DC3219" w:rsidRDefault="002C1439" w:rsidP="00636DD3">
            <w:pPr>
              <w:pStyle w:val="ICRecList1"/>
              <w:numPr>
                <w:ilvl w:val="0"/>
                <w:numId w:val="0"/>
              </w:numPr>
              <w:rPr>
                <w:b/>
                <w:bCs/>
              </w:rPr>
            </w:pPr>
            <w:r w:rsidRPr="00DC3219">
              <w:rPr>
                <w:b/>
                <w:bCs/>
              </w:rPr>
              <w:t>Transport for Victoria</w:t>
            </w:r>
            <w:r>
              <w:rPr>
                <w:b/>
                <w:bCs/>
              </w:rPr>
              <w:t>:</w:t>
            </w:r>
          </w:p>
          <w:p w14:paraId="3773ABE5" w14:textId="77777777" w:rsidR="002C1439" w:rsidRPr="0083756D" w:rsidRDefault="002C1439" w:rsidP="00636DD3">
            <w:pPr>
              <w:pStyle w:val="ICRecList1"/>
              <w:numPr>
                <w:ilvl w:val="0"/>
                <w:numId w:val="0"/>
              </w:numPr>
              <w:ind w:left="567" w:hanging="567"/>
              <w:rPr>
                <w:b/>
                <w:bCs/>
              </w:rPr>
            </w:pPr>
            <w:r w:rsidRPr="0083756D">
              <w:rPr>
                <w:b/>
                <w:bCs/>
              </w:rPr>
              <w:t>33.</w:t>
            </w:r>
            <w:r w:rsidRPr="0083756D">
              <w:rPr>
                <w:b/>
                <w:bCs/>
              </w:rPr>
              <w:tab/>
              <w:t xml:space="preserve">Prior to the commencement of the development, the crossover from the Midland Highway and driveway are to be designed and constructed generally in accordance with VicRoads guideline drawing “GD4010 Typical Access to Rural Properties” to cater for simultaneous two-way traffic, to the satisfaction of, and at no cost to, the Head, Transport for Victoria and the Responsible Authority. </w:t>
            </w:r>
          </w:p>
          <w:p w14:paraId="6B96509F" w14:textId="77777777" w:rsidR="002C1439" w:rsidRPr="00252D64" w:rsidRDefault="002C1439" w:rsidP="00636DD3">
            <w:pPr>
              <w:pStyle w:val="ICRecList1"/>
              <w:numPr>
                <w:ilvl w:val="0"/>
                <w:numId w:val="0"/>
              </w:numPr>
              <w:ind w:left="567" w:hanging="567"/>
              <w:rPr>
                <w:b/>
                <w:bCs/>
              </w:rPr>
            </w:pPr>
            <w:r w:rsidRPr="00252D64">
              <w:rPr>
                <w:b/>
                <w:bCs/>
              </w:rPr>
              <w:t>34.</w:t>
            </w:r>
            <w:r w:rsidRPr="00252D64">
              <w:rPr>
                <w:b/>
                <w:bCs/>
              </w:rPr>
              <w:tab/>
              <w:t xml:space="preserve">The crossover must be: </w:t>
            </w:r>
          </w:p>
          <w:p w14:paraId="009FDB34" w14:textId="77777777" w:rsidR="002C1439" w:rsidRPr="00591B8C" w:rsidRDefault="002C1439" w:rsidP="00636DD3">
            <w:pPr>
              <w:pStyle w:val="ICRecList2"/>
              <w:numPr>
                <w:ilvl w:val="0"/>
                <w:numId w:val="0"/>
              </w:numPr>
              <w:ind w:left="1134" w:hanging="567"/>
              <w:rPr>
                <w:b/>
                <w:bCs/>
              </w:rPr>
            </w:pPr>
            <w:r w:rsidRPr="00591B8C">
              <w:rPr>
                <w:b/>
                <w:bCs/>
              </w:rPr>
              <w:t>a)</w:t>
            </w:r>
            <w:r w:rsidRPr="00591B8C">
              <w:rPr>
                <w:b/>
                <w:bCs/>
              </w:rPr>
              <w:tab/>
              <w:t xml:space="preserve">Designed and constructed such that vehicle entry and exit movements may be executed in a forward direction. </w:t>
            </w:r>
          </w:p>
          <w:p w14:paraId="0FA8FBB0" w14:textId="77777777" w:rsidR="002C1439" w:rsidRPr="00591B8C" w:rsidRDefault="002C1439" w:rsidP="00636DD3">
            <w:pPr>
              <w:pStyle w:val="ICRecList2"/>
              <w:numPr>
                <w:ilvl w:val="0"/>
                <w:numId w:val="0"/>
              </w:numPr>
              <w:ind w:left="1134" w:hanging="567"/>
              <w:rPr>
                <w:b/>
                <w:bCs/>
              </w:rPr>
            </w:pPr>
            <w:r w:rsidRPr="00591B8C">
              <w:rPr>
                <w:b/>
                <w:bCs/>
              </w:rPr>
              <w:t>b)</w:t>
            </w:r>
            <w:r w:rsidRPr="00591B8C">
              <w:rPr>
                <w:b/>
                <w:bCs/>
              </w:rPr>
              <w:tab/>
              <w:t xml:space="preserve">Formed to such levels and drained so that no stormwater spills onto the roadway. </w:t>
            </w:r>
          </w:p>
          <w:p w14:paraId="60CC3F57" w14:textId="77777777" w:rsidR="002C1439" w:rsidRPr="00591B8C" w:rsidRDefault="002C1439" w:rsidP="00636DD3">
            <w:pPr>
              <w:pStyle w:val="ICRecList2"/>
              <w:numPr>
                <w:ilvl w:val="0"/>
                <w:numId w:val="0"/>
              </w:numPr>
              <w:ind w:left="1134" w:hanging="567"/>
              <w:rPr>
                <w:b/>
                <w:bCs/>
              </w:rPr>
            </w:pPr>
            <w:r w:rsidRPr="00591B8C">
              <w:rPr>
                <w:b/>
                <w:bCs/>
              </w:rPr>
              <w:t>c)</w:t>
            </w:r>
            <w:r w:rsidRPr="00591B8C">
              <w:rPr>
                <w:b/>
                <w:bCs/>
              </w:rPr>
              <w:tab/>
              <w:t xml:space="preserve">Treated with an all-weather seal or some other durable surface. </w:t>
            </w:r>
          </w:p>
          <w:p w14:paraId="16A6DEFD" w14:textId="77777777" w:rsidR="002C1439" w:rsidRPr="0083756D" w:rsidRDefault="002C1439" w:rsidP="00636DD3">
            <w:pPr>
              <w:pStyle w:val="ICRecList1"/>
              <w:numPr>
                <w:ilvl w:val="0"/>
                <w:numId w:val="0"/>
              </w:numPr>
              <w:ind w:left="567" w:hanging="567"/>
              <w:rPr>
                <w:b/>
                <w:bCs/>
              </w:rPr>
            </w:pPr>
            <w:r w:rsidRPr="0083756D">
              <w:rPr>
                <w:b/>
                <w:bCs/>
              </w:rPr>
              <w:t>35.</w:t>
            </w:r>
            <w:r w:rsidRPr="0083756D">
              <w:rPr>
                <w:b/>
                <w:bCs/>
              </w:rPr>
              <w:tab/>
              <w:t xml:space="preserve">Prior to commencement of the use of the development hereby approved, the following roadworks on the Midland Highway must be completed at no cost to and to the satisfaction of the Head, Transport for Victoria: </w:t>
            </w:r>
          </w:p>
          <w:p w14:paraId="1AC53AC6" w14:textId="77777777" w:rsidR="002C1439" w:rsidRPr="00591B8C" w:rsidRDefault="002C1439" w:rsidP="00636DD3">
            <w:pPr>
              <w:pStyle w:val="ICRecList2"/>
              <w:numPr>
                <w:ilvl w:val="0"/>
                <w:numId w:val="0"/>
              </w:numPr>
              <w:ind w:left="1134" w:hanging="567"/>
              <w:rPr>
                <w:b/>
                <w:bCs/>
              </w:rPr>
            </w:pPr>
            <w:r w:rsidRPr="00591B8C">
              <w:rPr>
                <w:b/>
                <w:bCs/>
              </w:rPr>
              <w:t>a)</w:t>
            </w:r>
            <w:r w:rsidRPr="00591B8C">
              <w:rPr>
                <w:b/>
                <w:bCs/>
              </w:rPr>
              <w:tab/>
              <w:t xml:space="preserve">Right Turn Lane </w:t>
            </w:r>
          </w:p>
          <w:p w14:paraId="1B6C6D83" w14:textId="77777777" w:rsidR="002C1439" w:rsidRPr="00591B8C" w:rsidRDefault="002C1439" w:rsidP="00636DD3">
            <w:pPr>
              <w:pStyle w:val="ICRecList2"/>
              <w:numPr>
                <w:ilvl w:val="0"/>
                <w:numId w:val="0"/>
              </w:numPr>
              <w:ind w:left="1134" w:hanging="567"/>
              <w:rPr>
                <w:b/>
                <w:bCs/>
              </w:rPr>
            </w:pPr>
            <w:r w:rsidRPr="00591B8C">
              <w:rPr>
                <w:b/>
                <w:bCs/>
              </w:rPr>
              <w:t>b)</w:t>
            </w:r>
            <w:r w:rsidRPr="00591B8C">
              <w:rPr>
                <w:b/>
                <w:bCs/>
              </w:rPr>
              <w:tab/>
              <w:t xml:space="preserve">Left Turn / Deceleration Lane </w:t>
            </w:r>
          </w:p>
          <w:p w14:paraId="29B1FB2E" w14:textId="77777777" w:rsidR="002C1439" w:rsidRDefault="002C1439" w:rsidP="00636DD3">
            <w:pPr>
              <w:pStyle w:val="ICRecList1"/>
              <w:numPr>
                <w:ilvl w:val="0"/>
                <w:numId w:val="0"/>
              </w:numPr>
              <w:ind w:left="567" w:hanging="567"/>
              <w:rPr>
                <w:b/>
                <w:bCs/>
              </w:rPr>
            </w:pPr>
            <w:r>
              <w:rPr>
                <w:b/>
                <w:bCs/>
              </w:rPr>
              <w:t>36.</w:t>
            </w:r>
            <w:r>
              <w:rPr>
                <w:b/>
                <w:bCs/>
              </w:rPr>
              <w:tab/>
            </w:r>
            <w:r w:rsidRPr="00DC3219">
              <w:rPr>
                <w:b/>
                <w:bCs/>
              </w:rPr>
              <w:t>Prior to the works on the Midland Highway road reserve commencing, the applicant must enter into a works agreement with the Head, Transport for Victoria, confirming design plans and works approvals processes, including the determination of fees and the level of the Head, Transport for Victoria service obligations</w:t>
            </w:r>
          </w:p>
          <w:p w14:paraId="2BFDDD38" w14:textId="77777777" w:rsidR="002C1439" w:rsidRDefault="002C1439" w:rsidP="00636DD3">
            <w:pPr>
              <w:pStyle w:val="ICRecList1"/>
              <w:numPr>
                <w:ilvl w:val="0"/>
                <w:numId w:val="0"/>
              </w:numPr>
              <w:rPr>
                <w:b/>
                <w:bCs/>
              </w:rPr>
            </w:pPr>
            <w:r>
              <w:rPr>
                <w:b/>
                <w:bCs/>
              </w:rPr>
              <w:t xml:space="preserve">Signs: </w:t>
            </w:r>
          </w:p>
          <w:p w14:paraId="451C6816" w14:textId="77777777" w:rsidR="002C1439" w:rsidRDefault="002C1439" w:rsidP="00636DD3">
            <w:pPr>
              <w:pStyle w:val="ICRecList1"/>
              <w:numPr>
                <w:ilvl w:val="0"/>
                <w:numId w:val="0"/>
              </w:numPr>
              <w:ind w:left="567" w:hanging="567"/>
              <w:rPr>
                <w:b/>
                <w:bCs/>
              </w:rPr>
            </w:pPr>
            <w:r>
              <w:rPr>
                <w:b/>
                <w:bCs/>
              </w:rPr>
              <w:t>37.</w:t>
            </w:r>
            <w:r>
              <w:rPr>
                <w:b/>
                <w:bCs/>
              </w:rPr>
              <w:tab/>
            </w:r>
            <w:r w:rsidRPr="00F924E4">
              <w:rPr>
                <w:b/>
                <w:bCs/>
              </w:rPr>
              <w:t>The location, design, content, colours and materials of all advertising signs must not be altered without the written consent of the Responsible Authority.</w:t>
            </w:r>
          </w:p>
          <w:p w14:paraId="6DD1FD6A" w14:textId="77777777" w:rsidR="002C1439" w:rsidRDefault="002C1439" w:rsidP="00636DD3">
            <w:pPr>
              <w:pStyle w:val="ICRecList1"/>
              <w:numPr>
                <w:ilvl w:val="0"/>
                <w:numId w:val="0"/>
              </w:numPr>
              <w:ind w:left="567" w:hanging="567"/>
              <w:rPr>
                <w:b/>
                <w:bCs/>
              </w:rPr>
            </w:pPr>
            <w:r>
              <w:rPr>
                <w:b/>
                <w:bCs/>
              </w:rPr>
              <w:t>38.</w:t>
            </w:r>
            <w:r>
              <w:rPr>
                <w:b/>
                <w:bCs/>
              </w:rPr>
              <w:tab/>
            </w:r>
            <w:r w:rsidRPr="00F924E4">
              <w:rPr>
                <w:b/>
                <w:bCs/>
              </w:rPr>
              <w:t xml:space="preserve">The approved signs must be constructed and maintained to the satisfaction of the </w:t>
            </w:r>
            <w:r>
              <w:rPr>
                <w:b/>
                <w:bCs/>
              </w:rPr>
              <w:t>R</w:t>
            </w:r>
            <w:r w:rsidRPr="00F924E4">
              <w:rPr>
                <w:b/>
                <w:bCs/>
              </w:rPr>
              <w:t xml:space="preserve">esponsible </w:t>
            </w:r>
            <w:r>
              <w:rPr>
                <w:b/>
                <w:bCs/>
              </w:rPr>
              <w:t>A</w:t>
            </w:r>
            <w:r w:rsidRPr="00F924E4">
              <w:rPr>
                <w:b/>
                <w:bCs/>
              </w:rPr>
              <w:t>uthority.</w:t>
            </w:r>
          </w:p>
          <w:p w14:paraId="2BF3BB27" w14:textId="77777777" w:rsidR="002C1439" w:rsidRDefault="002C1439" w:rsidP="00636DD3">
            <w:pPr>
              <w:pStyle w:val="ICRecList1"/>
              <w:numPr>
                <w:ilvl w:val="0"/>
                <w:numId w:val="0"/>
              </w:numPr>
              <w:ind w:left="567" w:hanging="567"/>
              <w:rPr>
                <w:b/>
                <w:bCs/>
              </w:rPr>
            </w:pPr>
            <w:r>
              <w:rPr>
                <w:b/>
                <w:bCs/>
              </w:rPr>
              <w:t>39.</w:t>
            </w:r>
            <w:r>
              <w:rPr>
                <w:b/>
                <w:bCs/>
              </w:rPr>
              <w:tab/>
            </w:r>
            <w:r w:rsidRPr="00F924E4">
              <w:rPr>
                <w:b/>
                <w:bCs/>
              </w:rPr>
              <w:t>The advertising signs must be not contain moving parts/images or flashing lights.</w:t>
            </w:r>
          </w:p>
          <w:p w14:paraId="405F9385" w14:textId="77777777" w:rsidR="002C1439" w:rsidRPr="00252D64" w:rsidRDefault="002C1439" w:rsidP="00636DD3">
            <w:pPr>
              <w:pStyle w:val="ICRecList1"/>
              <w:numPr>
                <w:ilvl w:val="0"/>
                <w:numId w:val="0"/>
              </w:numPr>
              <w:ind w:left="567" w:hanging="567"/>
              <w:rPr>
                <w:b/>
                <w:bCs/>
              </w:rPr>
            </w:pPr>
            <w:r w:rsidRPr="00252D64">
              <w:rPr>
                <w:b/>
                <w:bCs/>
              </w:rPr>
              <w:t>40.</w:t>
            </w:r>
            <w:r w:rsidRPr="00252D64">
              <w:rPr>
                <w:b/>
                <w:bCs/>
              </w:rPr>
              <w:tab/>
            </w:r>
            <w:r w:rsidRPr="00F924E4">
              <w:rPr>
                <w:b/>
                <w:bCs/>
              </w:rPr>
              <w:t>The permit for signs hereby approved expires 15 years from the date of issue of th</w:t>
            </w:r>
            <w:r>
              <w:rPr>
                <w:b/>
                <w:bCs/>
              </w:rPr>
              <w:t>is</w:t>
            </w:r>
            <w:r w:rsidRPr="00F924E4">
              <w:rPr>
                <w:b/>
                <w:bCs/>
              </w:rPr>
              <w:t xml:space="preserve"> permit in accordance with Clause 52.05-4 of the Moorabool Planning Scheme.</w:t>
            </w:r>
          </w:p>
          <w:p w14:paraId="2DAB32AE" w14:textId="77777777" w:rsidR="002C1439" w:rsidRPr="00837423" w:rsidRDefault="002C1439" w:rsidP="00636DD3">
            <w:pPr>
              <w:pStyle w:val="ICRecList1"/>
              <w:numPr>
                <w:ilvl w:val="0"/>
                <w:numId w:val="0"/>
              </w:numPr>
              <w:rPr>
                <w:b/>
                <w:bCs/>
              </w:rPr>
            </w:pPr>
            <w:r w:rsidRPr="00837423">
              <w:rPr>
                <w:b/>
                <w:bCs/>
              </w:rPr>
              <w:t>Barwon Water</w:t>
            </w:r>
            <w:r>
              <w:rPr>
                <w:b/>
                <w:bCs/>
              </w:rPr>
              <w:t>:</w:t>
            </w:r>
          </w:p>
          <w:p w14:paraId="1BC3FD21" w14:textId="77777777" w:rsidR="002C1439" w:rsidRDefault="002C1439" w:rsidP="00636DD3">
            <w:pPr>
              <w:pStyle w:val="ICRecList1"/>
              <w:numPr>
                <w:ilvl w:val="0"/>
                <w:numId w:val="0"/>
              </w:numPr>
              <w:ind w:left="567" w:hanging="567"/>
              <w:rPr>
                <w:b/>
                <w:bCs/>
              </w:rPr>
            </w:pPr>
            <w:r>
              <w:rPr>
                <w:b/>
                <w:bCs/>
              </w:rPr>
              <w:t>41.</w:t>
            </w:r>
            <w:r>
              <w:rPr>
                <w:b/>
                <w:bCs/>
              </w:rPr>
              <w:tab/>
            </w:r>
            <w:r w:rsidRPr="0083756D">
              <w:rPr>
                <w:b/>
                <w:bCs/>
              </w:rPr>
              <w:t xml:space="preserve">Wastewater treatment is to achieve a minimum water quality standard of 20mg/L BOD, 30mg/L SS and 10 orgs/100ml, i.e. secondary treatment, via an EPA approved all-wastewater treatment system. </w:t>
            </w:r>
          </w:p>
          <w:p w14:paraId="48D28C24" w14:textId="77777777" w:rsidR="002C1439" w:rsidRDefault="002C1439" w:rsidP="00636DD3">
            <w:pPr>
              <w:pStyle w:val="ICRecList1"/>
              <w:numPr>
                <w:ilvl w:val="0"/>
                <w:numId w:val="0"/>
              </w:numPr>
              <w:ind w:left="567" w:hanging="567"/>
              <w:rPr>
                <w:b/>
                <w:bCs/>
              </w:rPr>
            </w:pPr>
          </w:p>
          <w:p w14:paraId="505720E9" w14:textId="77777777" w:rsidR="002C1439" w:rsidRPr="0083756D" w:rsidRDefault="002C1439" w:rsidP="00636DD3">
            <w:pPr>
              <w:pStyle w:val="ICRecList1"/>
              <w:numPr>
                <w:ilvl w:val="0"/>
                <w:numId w:val="0"/>
              </w:numPr>
              <w:ind w:left="567" w:hanging="567"/>
              <w:rPr>
                <w:b/>
                <w:bCs/>
              </w:rPr>
            </w:pPr>
            <w:r w:rsidRPr="0083756D">
              <w:rPr>
                <w:b/>
                <w:bCs/>
              </w:rPr>
              <w:lastRenderedPageBreak/>
              <w:t>42.</w:t>
            </w:r>
            <w:r w:rsidRPr="0083756D">
              <w:rPr>
                <w:b/>
                <w:bCs/>
              </w:rPr>
              <w:tab/>
              <w:t xml:space="preserve">Effluent disposal must be undertaken via a subsurface irrigation system designed and installed by a wastewater irrigation expert as recommended in the Ballarat Soil Testing Land Capability Assessment – Report No. MD131119, dated 14 January 2020 or as approved by Moorabool Shire Council Environmental Health Officer. </w:t>
            </w:r>
          </w:p>
          <w:p w14:paraId="399670B3" w14:textId="77777777" w:rsidR="002C1439" w:rsidRPr="0083756D" w:rsidRDefault="002C1439" w:rsidP="00636DD3">
            <w:pPr>
              <w:pStyle w:val="ICRecList1"/>
              <w:numPr>
                <w:ilvl w:val="0"/>
                <w:numId w:val="0"/>
              </w:numPr>
              <w:ind w:left="567" w:hanging="567"/>
              <w:rPr>
                <w:b/>
                <w:bCs/>
              </w:rPr>
            </w:pPr>
            <w:r w:rsidRPr="0083756D">
              <w:rPr>
                <w:b/>
                <w:bCs/>
              </w:rPr>
              <w:t>43.</w:t>
            </w:r>
            <w:r w:rsidRPr="0083756D">
              <w:rPr>
                <w:b/>
                <w:bCs/>
              </w:rPr>
              <w:tab/>
            </w:r>
            <w:r>
              <w:rPr>
                <w:b/>
                <w:bCs/>
              </w:rPr>
              <w:t>A</w:t>
            </w:r>
            <w:r w:rsidRPr="0083756D">
              <w:rPr>
                <w:b/>
                <w:bCs/>
              </w:rPr>
              <w:t xml:space="preserve">ll components of the wastewater management system including the effluent disposal area must be located at least 50m from any surface waterway. </w:t>
            </w:r>
          </w:p>
          <w:p w14:paraId="5B6E45A3" w14:textId="77777777" w:rsidR="002C1439" w:rsidRDefault="002C1439" w:rsidP="00636DD3">
            <w:pPr>
              <w:pStyle w:val="ICRecList1"/>
              <w:numPr>
                <w:ilvl w:val="0"/>
                <w:numId w:val="0"/>
              </w:numPr>
              <w:ind w:left="567" w:hanging="567"/>
            </w:pPr>
            <w:r>
              <w:rPr>
                <w:b/>
                <w:bCs/>
              </w:rPr>
              <w:t>44.</w:t>
            </w:r>
            <w:r>
              <w:rPr>
                <w:b/>
                <w:bCs/>
              </w:rPr>
              <w:tab/>
            </w:r>
            <w:r w:rsidRPr="0083756D">
              <w:rPr>
                <w:b/>
                <w:bCs/>
              </w:rPr>
              <w:t xml:space="preserve">All stormwater must be directed away from the effluent disposal area and roof stormwater must not be disposed to the effluent disposal area. </w:t>
            </w:r>
          </w:p>
          <w:p w14:paraId="30726A6A" w14:textId="77777777" w:rsidR="002C1439" w:rsidRPr="00C11CE3" w:rsidRDefault="002C1439" w:rsidP="00636DD3">
            <w:pPr>
              <w:pStyle w:val="ICRecList1"/>
              <w:numPr>
                <w:ilvl w:val="0"/>
                <w:numId w:val="0"/>
              </w:numPr>
              <w:rPr>
                <w:b/>
                <w:bCs/>
              </w:rPr>
            </w:pPr>
            <w:r w:rsidRPr="00C11CE3">
              <w:rPr>
                <w:b/>
                <w:bCs/>
              </w:rPr>
              <w:t>Permit Expiry</w:t>
            </w:r>
            <w:r>
              <w:rPr>
                <w:b/>
                <w:bCs/>
              </w:rPr>
              <w:t>:</w:t>
            </w:r>
          </w:p>
          <w:p w14:paraId="30692313" w14:textId="77777777" w:rsidR="002C1439" w:rsidRDefault="002C1439" w:rsidP="00636DD3">
            <w:pPr>
              <w:pStyle w:val="ICRecList1"/>
              <w:numPr>
                <w:ilvl w:val="0"/>
                <w:numId w:val="0"/>
              </w:numPr>
              <w:rPr>
                <w:b/>
                <w:bCs/>
              </w:rPr>
            </w:pPr>
            <w:r>
              <w:rPr>
                <w:b/>
                <w:bCs/>
              </w:rPr>
              <w:t>45.</w:t>
            </w:r>
            <w:r>
              <w:rPr>
                <w:b/>
                <w:bCs/>
              </w:rPr>
              <w:tab/>
            </w:r>
            <w:r w:rsidRPr="00C11CE3">
              <w:rPr>
                <w:b/>
                <w:bCs/>
              </w:rPr>
              <w:t>This permit will expire if:</w:t>
            </w:r>
          </w:p>
          <w:p w14:paraId="4C735D14" w14:textId="77777777" w:rsidR="002C1439" w:rsidRPr="00252D64" w:rsidRDefault="002C1439" w:rsidP="00636DD3">
            <w:pPr>
              <w:pStyle w:val="ICRecList2"/>
              <w:numPr>
                <w:ilvl w:val="0"/>
                <w:numId w:val="0"/>
              </w:numPr>
              <w:spacing w:after="0"/>
              <w:ind w:left="1134" w:hanging="567"/>
            </w:pPr>
            <w:r w:rsidRPr="00252D64">
              <w:rPr>
                <w:b/>
                <w:bCs/>
              </w:rPr>
              <w:t>a)</w:t>
            </w:r>
            <w:r w:rsidRPr="00252D64">
              <w:rPr>
                <w:b/>
                <w:bCs/>
              </w:rPr>
              <w:tab/>
            </w:r>
            <w:r>
              <w:rPr>
                <w:b/>
                <w:bCs/>
              </w:rPr>
              <w:t>t</w:t>
            </w:r>
            <w:r w:rsidRPr="0083756D">
              <w:rPr>
                <w:b/>
                <w:bCs/>
              </w:rPr>
              <w:t xml:space="preserve">he development and use are not started within two years of the date </w:t>
            </w:r>
            <w:r>
              <w:rPr>
                <w:b/>
                <w:bCs/>
              </w:rPr>
              <w:t>o</w:t>
            </w:r>
            <w:r w:rsidRPr="0083756D">
              <w:rPr>
                <w:b/>
                <w:bCs/>
              </w:rPr>
              <w:t>f this permit; and</w:t>
            </w:r>
          </w:p>
          <w:p w14:paraId="00C6A58E" w14:textId="77777777" w:rsidR="002C1439" w:rsidRPr="00252D64" w:rsidRDefault="002C1439" w:rsidP="00636DD3">
            <w:pPr>
              <w:pStyle w:val="ICRecList2"/>
              <w:numPr>
                <w:ilvl w:val="0"/>
                <w:numId w:val="0"/>
              </w:numPr>
              <w:spacing w:after="0"/>
              <w:ind w:left="1134" w:hanging="567"/>
              <w:rPr>
                <w:b/>
                <w:bCs/>
              </w:rPr>
            </w:pPr>
            <w:r w:rsidRPr="00252D64">
              <w:rPr>
                <w:b/>
                <w:bCs/>
              </w:rPr>
              <w:t>b)</w:t>
            </w:r>
            <w:r w:rsidRPr="00252D64">
              <w:rPr>
                <w:b/>
                <w:bCs/>
              </w:rPr>
              <w:tab/>
            </w:r>
            <w:r>
              <w:rPr>
                <w:b/>
                <w:bCs/>
              </w:rPr>
              <w:t>t</w:t>
            </w:r>
            <w:r w:rsidRPr="00252D64">
              <w:rPr>
                <w:b/>
                <w:bCs/>
              </w:rPr>
              <w:t xml:space="preserve">he development is not completed within four years of the date of this permit.  </w:t>
            </w:r>
          </w:p>
          <w:p w14:paraId="5FC9F188" w14:textId="77777777" w:rsidR="002C1439" w:rsidRDefault="002C1439" w:rsidP="00636DD3">
            <w:pPr>
              <w:pStyle w:val="ICRecList1"/>
              <w:numPr>
                <w:ilvl w:val="0"/>
                <w:numId w:val="0"/>
              </w:numPr>
            </w:pPr>
          </w:p>
        </w:tc>
      </w:tr>
    </w:tbl>
    <w:p w14:paraId="00AAF2EC" w14:textId="77777777" w:rsidR="002C1439" w:rsidRDefault="002C1439" w:rsidP="002C1439">
      <w:pPr>
        <w:spacing w:after="0"/>
        <w:rPr>
          <w:b/>
        </w:rPr>
      </w:pPr>
    </w:p>
    <w:p w14:paraId="393602EE" w14:textId="77777777" w:rsidR="002C1439" w:rsidRDefault="002C1439" w:rsidP="002C1439"/>
    <w:tbl>
      <w:tblPr>
        <w:tblStyle w:val="TableGrid"/>
        <w:tblW w:w="0" w:type="auto"/>
        <w:tblInd w:w="108" w:type="dxa"/>
        <w:tblLook w:val="04A0" w:firstRow="1" w:lastRow="0" w:firstColumn="1" w:lastColumn="0" w:noHBand="0" w:noVBand="1"/>
      </w:tblPr>
      <w:tblGrid>
        <w:gridCol w:w="4819"/>
        <w:gridCol w:w="4820"/>
      </w:tblGrid>
      <w:tr w:rsidR="002C1439" w14:paraId="754C4E79" w14:textId="77777777" w:rsidTr="00636DD3">
        <w:tc>
          <w:tcPr>
            <w:tcW w:w="9639" w:type="dxa"/>
            <w:gridSpan w:val="2"/>
          </w:tcPr>
          <w:p w14:paraId="681B2AF8" w14:textId="77777777" w:rsidR="002C1439" w:rsidRPr="00EB218D" w:rsidRDefault="002C1439" w:rsidP="00636DD3">
            <w:pPr>
              <w:pStyle w:val="ICHeading3"/>
              <w:spacing w:before="120"/>
            </w:pPr>
            <w:r>
              <w:t>Public Consultation</w:t>
            </w:r>
          </w:p>
        </w:tc>
      </w:tr>
      <w:tr w:rsidR="002C1439" w14:paraId="07460863" w14:textId="77777777" w:rsidTr="00636DD3">
        <w:tc>
          <w:tcPr>
            <w:tcW w:w="4819" w:type="dxa"/>
          </w:tcPr>
          <w:p w14:paraId="0B6B64C2" w14:textId="77777777" w:rsidR="002C1439" w:rsidRPr="00D04B48" w:rsidRDefault="002C1439" w:rsidP="00636DD3">
            <w:r w:rsidRPr="00D04B48">
              <w:t>Was the application advertised?</w:t>
            </w:r>
          </w:p>
        </w:tc>
        <w:tc>
          <w:tcPr>
            <w:tcW w:w="4820" w:type="dxa"/>
          </w:tcPr>
          <w:p w14:paraId="32051010" w14:textId="77777777" w:rsidR="002C1439" w:rsidRDefault="002C1439" w:rsidP="00636DD3">
            <w:pPr>
              <w:spacing w:before="60" w:after="60"/>
            </w:pPr>
            <w:r>
              <w:t>Yes.</w:t>
            </w:r>
          </w:p>
        </w:tc>
      </w:tr>
      <w:tr w:rsidR="002C1439" w14:paraId="31809E32" w14:textId="77777777" w:rsidTr="00636DD3">
        <w:tc>
          <w:tcPr>
            <w:tcW w:w="4819" w:type="dxa"/>
          </w:tcPr>
          <w:p w14:paraId="24BC77E3" w14:textId="77777777" w:rsidR="002C1439" w:rsidRPr="00D04B48" w:rsidRDefault="002C1439" w:rsidP="00636DD3">
            <w:r w:rsidRPr="00D04B48">
              <w:t>Notice</w:t>
            </w:r>
            <w:r>
              <w:t>s</w:t>
            </w:r>
            <w:r w:rsidRPr="00D04B48">
              <w:t xml:space="preserve"> on </w:t>
            </w:r>
            <w:r>
              <w:t>s</w:t>
            </w:r>
            <w:r w:rsidRPr="00D04B48">
              <w:t xml:space="preserve">ite: </w:t>
            </w:r>
          </w:p>
        </w:tc>
        <w:tc>
          <w:tcPr>
            <w:tcW w:w="4820" w:type="dxa"/>
          </w:tcPr>
          <w:p w14:paraId="6D500299" w14:textId="77777777" w:rsidR="002C1439" w:rsidRDefault="002C1439" w:rsidP="00636DD3">
            <w:pPr>
              <w:spacing w:before="60" w:after="60"/>
            </w:pPr>
            <w:r>
              <w:t>Yes.</w:t>
            </w:r>
          </w:p>
        </w:tc>
      </w:tr>
      <w:tr w:rsidR="002C1439" w14:paraId="4F8EDA76" w14:textId="77777777" w:rsidTr="00636DD3">
        <w:tc>
          <w:tcPr>
            <w:tcW w:w="4819" w:type="dxa"/>
          </w:tcPr>
          <w:p w14:paraId="2E41AC52" w14:textId="77777777" w:rsidR="002C1439" w:rsidRPr="00D04B48" w:rsidRDefault="002C1439" w:rsidP="00636DD3">
            <w:r w:rsidRPr="00D04B48">
              <w:t xml:space="preserve">Notice in Moorabool Newspaper: </w:t>
            </w:r>
          </w:p>
        </w:tc>
        <w:tc>
          <w:tcPr>
            <w:tcW w:w="4820" w:type="dxa"/>
          </w:tcPr>
          <w:p w14:paraId="287C9C8F" w14:textId="77777777" w:rsidR="002C1439" w:rsidRDefault="002C1439" w:rsidP="00636DD3">
            <w:pPr>
              <w:spacing w:before="60" w:after="60"/>
            </w:pPr>
            <w:r>
              <w:t>None.</w:t>
            </w:r>
          </w:p>
        </w:tc>
      </w:tr>
      <w:tr w:rsidR="002C1439" w14:paraId="1F29EA03" w14:textId="77777777" w:rsidTr="00636DD3">
        <w:tc>
          <w:tcPr>
            <w:tcW w:w="4819" w:type="dxa"/>
          </w:tcPr>
          <w:p w14:paraId="365FC9C5" w14:textId="77777777" w:rsidR="002C1439" w:rsidRPr="00D04B48" w:rsidRDefault="002C1439" w:rsidP="00636DD3">
            <w:r w:rsidRPr="00D04B48">
              <w:t xml:space="preserve">Number of </w:t>
            </w:r>
            <w:r>
              <w:t>o</w:t>
            </w:r>
            <w:r w:rsidRPr="00D04B48">
              <w:t xml:space="preserve">bjections: </w:t>
            </w:r>
          </w:p>
        </w:tc>
        <w:tc>
          <w:tcPr>
            <w:tcW w:w="4820" w:type="dxa"/>
          </w:tcPr>
          <w:p w14:paraId="13CC496F" w14:textId="77777777" w:rsidR="002C1439" w:rsidRDefault="002C1439" w:rsidP="00636DD3">
            <w:pPr>
              <w:spacing w:before="60" w:after="60"/>
            </w:pPr>
            <w:r>
              <w:t>One objection.</w:t>
            </w:r>
          </w:p>
        </w:tc>
      </w:tr>
      <w:tr w:rsidR="002C1439" w14:paraId="356942C4" w14:textId="77777777" w:rsidTr="00636DD3">
        <w:tc>
          <w:tcPr>
            <w:tcW w:w="4819" w:type="dxa"/>
          </w:tcPr>
          <w:p w14:paraId="260341E5" w14:textId="77777777" w:rsidR="002C1439" w:rsidRPr="00D04B48" w:rsidRDefault="002C1439" w:rsidP="00636DD3">
            <w:r w:rsidRPr="00D04B48">
              <w:t xml:space="preserve">Consultation </w:t>
            </w:r>
            <w:r>
              <w:t>m</w:t>
            </w:r>
            <w:r w:rsidRPr="00D04B48">
              <w:t xml:space="preserve">eeting: </w:t>
            </w:r>
          </w:p>
        </w:tc>
        <w:tc>
          <w:tcPr>
            <w:tcW w:w="4820" w:type="dxa"/>
          </w:tcPr>
          <w:p w14:paraId="6603A8A2" w14:textId="77777777" w:rsidR="002C1439" w:rsidRDefault="002C1439" w:rsidP="00636DD3">
            <w:pPr>
              <w:spacing w:before="60" w:after="60"/>
            </w:pPr>
            <w:r>
              <w:t xml:space="preserve">Several discussions took place with the applicant and land owner.  </w:t>
            </w:r>
          </w:p>
        </w:tc>
      </w:tr>
    </w:tbl>
    <w:p w14:paraId="223332F8" w14:textId="77777777" w:rsidR="002C1439" w:rsidRPr="00B12A0F" w:rsidRDefault="002C1439" w:rsidP="002C1439">
      <w:pPr>
        <w:pStyle w:val="ICHeading3"/>
      </w:pPr>
      <w:r>
        <w:t>Policy Implications</w:t>
      </w:r>
    </w:p>
    <w:p w14:paraId="21371ECD" w14:textId="77777777" w:rsidR="002C1439" w:rsidRPr="00B12A0F" w:rsidRDefault="002C1439" w:rsidP="002C1439">
      <w:pPr>
        <w:pStyle w:val="ICHeading3"/>
      </w:pPr>
      <w:r>
        <w:t>Council Plan</w:t>
      </w:r>
    </w:p>
    <w:p w14:paraId="5AA5559E" w14:textId="77777777" w:rsidR="002C1439" w:rsidRDefault="002C1439" w:rsidP="002C1439">
      <w:r>
        <w:t>The Council Plan 2021-2025 provides as follows:</w:t>
      </w:r>
    </w:p>
    <w:p w14:paraId="13D2829E" w14:textId="77777777" w:rsidR="002C1439" w:rsidRPr="00E559B8" w:rsidRDefault="002C1439" w:rsidP="002C1439">
      <w:pPr>
        <w:tabs>
          <w:tab w:val="left" w:pos="2835"/>
        </w:tabs>
        <w:spacing w:before="120" w:after="0"/>
        <w:rPr>
          <w:b/>
        </w:rPr>
      </w:pPr>
      <w:r>
        <w:rPr>
          <w:b/>
        </w:rPr>
        <w:t>Strategic Objective</w:t>
      </w:r>
      <w:r>
        <w:rPr>
          <w:b/>
        </w:rPr>
        <w:tab/>
        <w:t xml:space="preserve"> 2: Liveable and thriving environments</w:t>
      </w:r>
    </w:p>
    <w:p w14:paraId="0DE99050" w14:textId="77777777" w:rsidR="002C1439" w:rsidRPr="00394A43" w:rsidRDefault="002C1439" w:rsidP="002C1439">
      <w:pPr>
        <w:tabs>
          <w:tab w:val="left" w:pos="2835"/>
        </w:tabs>
        <w:spacing w:before="60"/>
        <w:rPr>
          <w:b/>
        </w:rPr>
      </w:pPr>
      <w:r>
        <w:rPr>
          <w:b/>
        </w:rPr>
        <w:t>Priority</w:t>
      </w:r>
      <w:r>
        <w:rPr>
          <w:b/>
        </w:rPr>
        <w:tab/>
        <w:t xml:space="preserve"> 2.4: Grow local employment and business investment</w:t>
      </w:r>
    </w:p>
    <w:p w14:paraId="54520748" w14:textId="77777777" w:rsidR="002C1439" w:rsidRPr="00B12A0F" w:rsidRDefault="002C1439" w:rsidP="002C1439">
      <w:pPr>
        <w:pStyle w:val="ICHeading3"/>
      </w:pPr>
      <w:r>
        <w:t>Victorian Charter of Human Rights &amp; Responsibilities Act 2006</w:t>
      </w:r>
    </w:p>
    <w:p w14:paraId="69EE342A" w14:textId="77777777" w:rsidR="002C1439" w:rsidRDefault="002C1439" w:rsidP="002C1439">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72541562" w14:textId="77777777" w:rsidR="002C1439" w:rsidRDefault="002C1439" w:rsidP="002C1439">
      <w:pPr>
        <w:spacing w:after="200" w:line="276" w:lineRule="auto"/>
        <w:jc w:val="left"/>
        <w:rPr>
          <w:b/>
          <w:caps/>
          <w:szCs w:val="20"/>
        </w:rPr>
      </w:pPr>
      <w:r>
        <w:br w:type="page"/>
      </w:r>
    </w:p>
    <w:p w14:paraId="1EC5408C" w14:textId="77777777" w:rsidR="002C1439" w:rsidRPr="00B12A0F" w:rsidRDefault="002C1439" w:rsidP="002C1439">
      <w:pPr>
        <w:pStyle w:val="ICHeading3"/>
      </w:pPr>
      <w:r>
        <w:lastRenderedPageBreak/>
        <w:t>Officer’s Declaration of Conflict of Interests</w:t>
      </w:r>
    </w:p>
    <w:p w14:paraId="1049FCB9" w14:textId="77777777" w:rsidR="002C1439" w:rsidRDefault="002C1439" w:rsidP="002C1439">
      <w:r>
        <w:t xml:space="preserve">Under section 130 of the </w:t>
      </w:r>
      <w:r w:rsidRPr="009E4409">
        <w:rPr>
          <w:i/>
          <w:iCs/>
        </w:rPr>
        <w:t>Local Government Act 2020</w:t>
      </w:r>
      <w:r>
        <w:t>, officers providing advice to Council must disclose any interests, including the type of interest.</w:t>
      </w:r>
    </w:p>
    <w:p w14:paraId="01711216" w14:textId="77777777" w:rsidR="002C1439" w:rsidRPr="00E36B2C" w:rsidRDefault="002C1439" w:rsidP="002C1439">
      <w:pPr>
        <w:rPr>
          <w:i/>
        </w:rPr>
      </w:pPr>
      <w:r>
        <w:rPr>
          <w:i/>
        </w:rPr>
        <w:t>Executive</w:t>
      </w:r>
      <w:r w:rsidRPr="00E36B2C">
        <w:rPr>
          <w:i/>
        </w:rPr>
        <w:t xml:space="preserve"> Manager – </w:t>
      </w:r>
      <w:r>
        <w:rPr>
          <w:i/>
        </w:rPr>
        <w:t>Henry Bezuidenhout</w:t>
      </w:r>
    </w:p>
    <w:p w14:paraId="69CF9767" w14:textId="77777777" w:rsidR="002C1439" w:rsidRDefault="002C1439" w:rsidP="002C1439">
      <w:r>
        <w:t>In providing this advice to Council as the Executive Manager, I have no interests to disclose in this report.</w:t>
      </w:r>
    </w:p>
    <w:p w14:paraId="5BF03A36" w14:textId="77777777" w:rsidR="002C1439" w:rsidRPr="00E36B2C" w:rsidRDefault="002C1439" w:rsidP="002C1439">
      <w:pPr>
        <w:rPr>
          <w:i/>
        </w:rPr>
      </w:pPr>
      <w:r w:rsidRPr="00E36B2C">
        <w:rPr>
          <w:i/>
        </w:rPr>
        <w:t xml:space="preserve">Author – </w:t>
      </w:r>
      <w:r>
        <w:rPr>
          <w:i/>
        </w:rPr>
        <w:t xml:space="preserve">Jyoti Makan </w:t>
      </w:r>
    </w:p>
    <w:p w14:paraId="29F60F39" w14:textId="77777777" w:rsidR="002C1439" w:rsidRDefault="002C1439" w:rsidP="002C1439">
      <w:r>
        <w:t xml:space="preserve">In providing this advice to Council as the Author, I have no interests to disclose in this report. </w:t>
      </w:r>
    </w:p>
    <w:p w14:paraId="5FB2BCDF" w14:textId="77777777" w:rsidR="002C1439" w:rsidRPr="00B12A0F" w:rsidRDefault="002C1439" w:rsidP="002C1439">
      <w:pPr>
        <w:pStyle w:val="ICHeading3"/>
      </w:pPr>
      <w:r>
        <w:t>Executive Summary</w:t>
      </w:r>
    </w:p>
    <w:tbl>
      <w:tblPr>
        <w:tblStyle w:val="TableGrid"/>
        <w:tblW w:w="9498" w:type="dxa"/>
        <w:tblInd w:w="108" w:type="dxa"/>
        <w:tblLook w:val="04A0" w:firstRow="1" w:lastRow="0" w:firstColumn="1" w:lastColumn="0" w:noHBand="0" w:noVBand="1"/>
      </w:tblPr>
      <w:tblGrid>
        <w:gridCol w:w="3969"/>
        <w:gridCol w:w="5529"/>
      </w:tblGrid>
      <w:tr w:rsidR="002C1439" w14:paraId="0F554927" w14:textId="77777777" w:rsidTr="00636DD3">
        <w:tc>
          <w:tcPr>
            <w:tcW w:w="3969" w:type="dxa"/>
          </w:tcPr>
          <w:p w14:paraId="67049592" w14:textId="77777777" w:rsidR="002C1439" w:rsidRDefault="002C1439" w:rsidP="00636DD3">
            <w:pPr>
              <w:spacing w:before="60" w:after="60"/>
              <w:jc w:val="left"/>
            </w:pPr>
            <w:r w:rsidRPr="00C5127D">
              <w:t xml:space="preserve">Application </w:t>
            </w:r>
            <w:r>
              <w:t>r</w:t>
            </w:r>
            <w:r w:rsidRPr="00C5127D">
              <w:t>eferred?</w:t>
            </w:r>
          </w:p>
        </w:tc>
        <w:tc>
          <w:tcPr>
            <w:tcW w:w="5529" w:type="dxa"/>
          </w:tcPr>
          <w:p w14:paraId="35EAE4B8" w14:textId="77777777" w:rsidR="002C1439" w:rsidRDefault="002C1439" w:rsidP="00636DD3">
            <w:pPr>
              <w:spacing w:before="60" w:after="60"/>
            </w:pPr>
            <w:r>
              <w:t>The application was referred to Barwon Water, Transport for Victoria, Council’s Environmental Health and Infrastructure.</w:t>
            </w:r>
          </w:p>
        </w:tc>
      </w:tr>
      <w:tr w:rsidR="002C1439" w14:paraId="364C9DEE" w14:textId="77777777" w:rsidTr="00636DD3">
        <w:tc>
          <w:tcPr>
            <w:tcW w:w="3969" w:type="dxa"/>
          </w:tcPr>
          <w:p w14:paraId="55E41CA2" w14:textId="77777777" w:rsidR="002C1439" w:rsidRDefault="002C1439" w:rsidP="00636DD3">
            <w:pPr>
              <w:spacing w:before="60" w:after="60"/>
              <w:jc w:val="left"/>
            </w:pPr>
            <w:r w:rsidRPr="00C5127D">
              <w:t>Any issues raised in referral responses?</w:t>
            </w:r>
          </w:p>
        </w:tc>
        <w:tc>
          <w:tcPr>
            <w:tcW w:w="5529" w:type="dxa"/>
          </w:tcPr>
          <w:p w14:paraId="2B2B46EC" w14:textId="77777777" w:rsidR="002C1439" w:rsidRDefault="002C1439" w:rsidP="00636DD3">
            <w:pPr>
              <w:spacing w:before="60" w:after="60"/>
            </w:pPr>
            <w:r>
              <w:t xml:space="preserve">Nil.  </w:t>
            </w:r>
          </w:p>
        </w:tc>
      </w:tr>
      <w:tr w:rsidR="002C1439" w14:paraId="52C85ACA" w14:textId="77777777" w:rsidTr="00636DD3">
        <w:tc>
          <w:tcPr>
            <w:tcW w:w="3969" w:type="dxa"/>
          </w:tcPr>
          <w:p w14:paraId="34539744" w14:textId="77777777" w:rsidR="002C1439" w:rsidRDefault="002C1439" w:rsidP="00636DD3">
            <w:pPr>
              <w:spacing w:before="60" w:after="60"/>
              <w:jc w:val="left"/>
            </w:pPr>
            <w:r w:rsidRPr="00C5127D">
              <w:t>Preliminary concerns?</w:t>
            </w:r>
          </w:p>
        </w:tc>
        <w:tc>
          <w:tcPr>
            <w:tcW w:w="5529" w:type="dxa"/>
          </w:tcPr>
          <w:p w14:paraId="05DEE373" w14:textId="77777777" w:rsidR="002C1439" w:rsidRDefault="002C1439" w:rsidP="00636DD3">
            <w:pPr>
              <w:spacing w:before="60" w:after="60"/>
            </w:pPr>
            <w:r>
              <w:t xml:space="preserve">Access requirements and construction thereof from the Road Zone, distance of buildings from the waterway, accuracy of the Land Capability Assessment. </w:t>
            </w:r>
          </w:p>
        </w:tc>
      </w:tr>
      <w:tr w:rsidR="002C1439" w14:paraId="5EF113D8" w14:textId="77777777" w:rsidTr="00636DD3">
        <w:tc>
          <w:tcPr>
            <w:tcW w:w="3969" w:type="dxa"/>
          </w:tcPr>
          <w:p w14:paraId="6B4FD112" w14:textId="77777777" w:rsidR="002C1439" w:rsidRDefault="002C1439" w:rsidP="00636DD3">
            <w:pPr>
              <w:spacing w:before="60" w:after="60"/>
              <w:jc w:val="left"/>
            </w:pPr>
            <w:r w:rsidRPr="00C5127D">
              <w:t>Any discussions with applicant regarding concerns?</w:t>
            </w:r>
          </w:p>
        </w:tc>
        <w:tc>
          <w:tcPr>
            <w:tcW w:w="5529" w:type="dxa"/>
          </w:tcPr>
          <w:p w14:paraId="701489A3" w14:textId="77777777" w:rsidR="002C1439" w:rsidRDefault="002C1439" w:rsidP="00636DD3">
            <w:pPr>
              <w:spacing w:before="60" w:after="60"/>
            </w:pPr>
            <w:r>
              <w:t xml:space="preserve">The requirements were discussed as a previous application for subdivision led to the concerns raised.  </w:t>
            </w:r>
          </w:p>
        </w:tc>
      </w:tr>
      <w:tr w:rsidR="002C1439" w14:paraId="5F1E66DA" w14:textId="77777777" w:rsidTr="00636DD3">
        <w:tc>
          <w:tcPr>
            <w:tcW w:w="3969" w:type="dxa"/>
          </w:tcPr>
          <w:p w14:paraId="61933962" w14:textId="77777777" w:rsidR="002C1439" w:rsidRDefault="002C1439" w:rsidP="00636DD3">
            <w:pPr>
              <w:spacing w:before="60" w:after="60"/>
              <w:jc w:val="left"/>
            </w:pPr>
            <w:r w:rsidRPr="00C5127D">
              <w:t>Any changes made to the application since being lodged?</w:t>
            </w:r>
          </w:p>
        </w:tc>
        <w:tc>
          <w:tcPr>
            <w:tcW w:w="5529" w:type="dxa"/>
          </w:tcPr>
          <w:p w14:paraId="680D3E5D" w14:textId="77777777" w:rsidR="002C1439" w:rsidRDefault="002C1439" w:rsidP="00636DD3">
            <w:pPr>
              <w:spacing w:before="60" w:after="60"/>
            </w:pPr>
            <w:r>
              <w:t xml:space="preserve">None.  </w:t>
            </w:r>
          </w:p>
        </w:tc>
      </w:tr>
      <w:tr w:rsidR="002C1439" w14:paraId="7F42E894" w14:textId="77777777" w:rsidTr="00636DD3">
        <w:tc>
          <w:tcPr>
            <w:tcW w:w="3969" w:type="dxa"/>
          </w:tcPr>
          <w:p w14:paraId="2C5C96B5" w14:textId="77777777" w:rsidR="002C1439" w:rsidRDefault="002C1439" w:rsidP="00636DD3">
            <w:pPr>
              <w:spacing w:before="60" w:after="60"/>
              <w:jc w:val="left"/>
            </w:pPr>
            <w:r w:rsidRPr="00C5127D">
              <w:t>Brief history.</w:t>
            </w:r>
          </w:p>
        </w:tc>
        <w:tc>
          <w:tcPr>
            <w:tcW w:w="5529" w:type="dxa"/>
          </w:tcPr>
          <w:p w14:paraId="770E6B9A" w14:textId="77777777" w:rsidR="002C1439" w:rsidRDefault="002C1439" w:rsidP="00636DD3">
            <w:pPr>
              <w:spacing w:before="60" w:after="60"/>
            </w:pPr>
            <w:r>
              <w:t>The applicant is seeking to relocate an existing Farmgate store and Post Office to service the local Elaine community.</w:t>
            </w:r>
          </w:p>
        </w:tc>
      </w:tr>
      <w:tr w:rsidR="002C1439" w14:paraId="5C4B3267" w14:textId="77777777" w:rsidTr="00636DD3">
        <w:tc>
          <w:tcPr>
            <w:tcW w:w="3969" w:type="dxa"/>
          </w:tcPr>
          <w:p w14:paraId="44E17CDD" w14:textId="77777777" w:rsidR="002C1439" w:rsidRDefault="002C1439" w:rsidP="00636DD3">
            <w:pPr>
              <w:spacing w:before="60" w:after="60"/>
              <w:jc w:val="left"/>
            </w:pPr>
            <w:r w:rsidRPr="00C5127D">
              <w:t>Previous applications for the site?</w:t>
            </w:r>
          </w:p>
        </w:tc>
        <w:tc>
          <w:tcPr>
            <w:tcW w:w="5529" w:type="dxa"/>
          </w:tcPr>
          <w:p w14:paraId="197FF0F2" w14:textId="77777777" w:rsidR="002C1439" w:rsidRDefault="002C1439" w:rsidP="00636DD3">
            <w:pPr>
              <w:spacing w:before="60" w:after="60"/>
            </w:pPr>
            <w:r w:rsidRPr="00F806C0">
              <w:t>An application was made for a subdivision of land PA2020167 into seven lots</w:t>
            </w:r>
            <w:r>
              <w:t>. The application lapsed without the further information addressed.</w:t>
            </w:r>
          </w:p>
        </w:tc>
      </w:tr>
      <w:tr w:rsidR="002C1439" w14:paraId="66A92E5C" w14:textId="77777777" w:rsidTr="00636DD3">
        <w:tc>
          <w:tcPr>
            <w:tcW w:w="3969" w:type="dxa"/>
          </w:tcPr>
          <w:p w14:paraId="4BD985FD" w14:textId="77777777" w:rsidR="002C1439" w:rsidRDefault="002C1439" w:rsidP="00636DD3">
            <w:pPr>
              <w:spacing w:before="60" w:after="60"/>
              <w:jc w:val="left"/>
            </w:pPr>
            <w:r w:rsidRPr="00C5127D">
              <w:t>General summary</w:t>
            </w:r>
            <w:r>
              <w:t>.</w:t>
            </w:r>
          </w:p>
        </w:tc>
        <w:tc>
          <w:tcPr>
            <w:tcW w:w="5529" w:type="dxa"/>
          </w:tcPr>
          <w:p w14:paraId="72F61C50" w14:textId="77777777" w:rsidR="002C1439" w:rsidRDefault="002C1439" w:rsidP="00636DD3">
            <w:pPr>
              <w:spacing w:before="60" w:after="60"/>
            </w:pPr>
            <w:r>
              <w:t xml:space="preserve">The proposed retail premises are located on vacant land adjacent to Midlands Highway. The proposal will assist in maintaining business activity within the Township Zone. The proposal will require a new access to the Road Zone and can be managed by permit conditions. The proposed use and development should be supported. </w:t>
            </w:r>
          </w:p>
        </w:tc>
      </w:tr>
      <w:tr w:rsidR="002C1439" w14:paraId="3C9027B3" w14:textId="77777777" w:rsidTr="00636DD3">
        <w:tc>
          <w:tcPr>
            <w:tcW w:w="9498" w:type="dxa"/>
            <w:gridSpan w:val="2"/>
          </w:tcPr>
          <w:p w14:paraId="03645EA9" w14:textId="77777777" w:rsidR="002C1439" w:rsidRPr="00C5127D" w:rsidRDefault="002C1439" w:rsidP="00636DD3">
            <w:pPr>
              <w:jc w:val="left"/>
              <w:rPr>
                <w:b/>
              </w:rPr>
            </w:pPr>
            <w:r w:rsidRPr="00C5127D">
              <w:rPr>
                <w:b/>
              </w:rPr>
              <w:t xml:space="preserve">Summary </w:t>
            </w:r>
            <w:r>
              <w:rPr>
                <w:b/>
              </w:rPr>
              <w:t xml:space="preserve">of Officer’s </w:t>
            </w:r>
            <w:r w:rsidRPr="00C5127D">
              <w:rPr>
                <w:b/>
              </w:rPr>
              <w:t>Recommendation</w:t>
            </w:r>
          </w:p>
        </w:tc>
      </w:tr>
      <w:tr w:rsidR="002C1439" w14:paraId="708EE081" w14:textId="77777777" w:rsidTr="00636DD3">
        <w:tc>
          <w:tcPr>
            <w:tcW w:w="9498" w:type="dxa"/>
            <w:gridSpan w:val="2"/>
          </w:tcPr>
          <w:p w14:paraId="014FE19C" w14:textId="77777777" w:rsidR="002C1439" w:rsidRDefault="002C1439" w:rsidP="00636DD3">
            <w:r w:rsidRPr="00C5127D">
              <w:t xml:space="preserve">That, having considered all relevant matters as required by the </w:t>
            </w:r>
            <w:r w:rsidRPr="00674685">
              <w:rPr>
                <w:i/>
              </w:rPr>
              <w:t>Planning and Environment Act 1987</w:t>
            </w:r>
            <w:r w:rsidRPr="00C5127D">
              <w:t xml:space="preserve">, </w:t>
            </w:r>
            <w:r>
              <w:t>the Development Assessment Committee</w:t>
            </w:r>
            <w:r w:rsidRPr="00C5127D">
              <w:t xml:space="preserve"> issue </w:t>
            </w:r>
            <w:r>
              <w:t xml:space="preserve">a Notice of Decision to Grant Planning Permit PA2021087 for Use and Development for Retails Premises with Signage and Create an Access in a Road Zone </w:t>
            </w:r>
            <w:r w:rsidRPr="00CA62DD">
              <w:t xml:space="preserve">Category 1 at </w:t>
            </w:r>
            <w:r w:rsidRPr="00CA62DD">
              <w:rPr>
                <w:bCs/>
                <w:szCs w:val="24"/>
              </w:rPr>
              <w:t>Lot 1 of TP102821C and Lot 5 of TP837323U otherwise known as Midland Highway, Elaine.</w:t>
            </w:r>
          </w:p>
        </w:tc>
      </w:tr>
    </w:tbl>
    <w:p w14:paraId="3447B5F8" w14:textId="77777777" w:rsidR="002C1439" w:rsidRPr="00B12A0F" w:rsidRDefault="002C1439" w:rsidP="002C1439">
      <w:pPr>
        <w:pStyle w:val="ICHeading3"/>
      </w:pPr>
      <w:r>
        <w:lastRenderedPageBreak/>
        <w:t>Site Description</w:t>
      </w:r>
    </w:p>
    <w:p w14:paraId="3E1CA8E9" w14:textId="77777777" w:rsidR="002C1439" w:rsidRDefault="002C1439" w:rsidP="002C1439">
      <w:r>
        <w:t xml:space="preserve">The site is located in a small town called Elaine east of Midland Highway covering a majority of the town’s Township Zone which is surrounded by the Farming Zone. It comprises of segregated allotments that are owned by one owner but under different land titles. The entire site in one ownership is known as Lots </w:t>
      </w:r>
      <w:r w:rsidRPr="00EA2694">
        <w:t>1,</w:t>
      </w:r>
      <w:r>
        <w:t xml:space="preserve"> </w:t>
      </w:r>
      <w:r w:rsidRPr="00EA2694">
        <w:t>2</w:t>
      </w:r>
      <w:r>
        <w:t xml:space="preserve"> </w:t>
      </w:r>
      <w:r w:rsidRPr="00EA2694">
        <w:t>,3,</w:t>
      </w:r>
      <w:r>
        <w:t xml:space="preserve"> </w:t>
      </w:r>
      <w:r w:rsidRPr="00EA2694">
        <w:t>4 and 5 on Title Plan 837323U</w:t>
      </w:r>
      <w:r>
        <w:t xml:space="preserve"> and Lot 1 on TP102821C. The site boundary facing Midland Highway is 34m wide and has a maximum depth of 61m. All lots in total sum up to 22,200sqm which are currently vacant and used for informal grazing. The site is present of pasture grasses and weeds and is generally on flat terrain with a slight slope towards the rear. Midland Highway facilitating travel towards Ballarat, Mount Doran towards the north and towards Princess Freeway and connecting to Geelong Ballan Road further south. </w:t>
      </w:r>
    </w:p>
    <w:p w14:paraId="6C88C6DD" w14:textId="77777777" w:rsidR="002C1439" w:rsidRDefault="002C1439" w:rsidP="002C1439">
      <w:r>
        <w:rPr>
          <w:noProof/>
        </w:rPr>
        <w:drawing>
          <wp:inline distT="0" distB="0" distL="0" distR="0" wp14:anchorId="376D11E4" wp14:editId="6E542274">
            <wp:extent cx="6120765" cy="4159885"/>
            <wp:effectExtent l="0" t="0" r="0" b="0"/>
            <wp:docPr id="26" name="Picture 26" descr="Figure 1 is an aerial image of the total site and a area surrounded in blue containing the two sites where the development will be lo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1 is an aerial image of the total site and a area surrounded in blue containing the two sites where the development will be loc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0765" cy="4159885"/>
                    </a:xfrm>
                    <a:prstGeom prst="rect">
                      <a:avLst/>
                    </a:prstGeom>
                    <a:noFill/>
                    <a:ln>
                      <a:noFill/>
                    </a:ln>
                  </pic:spPr>
                </pic:pic>
              </a:graphicData>
            </a:graphic>
          </wp:inline>
        </w:drawing>
      </w:r>
    </w:p>
    <w:p w14:paraId="5641EC6B" w14:textId="77777777" w:rsidR="002C1439" w:rsidRDefault="002C1439" w:rsidP="002C1439">
      <w:r w:rsidRPr="00BC7EFA">
        <w:rPr>
          <w:b/>
          <w:bCs/>
        </w:rPr>
        <w:t>Figure 1</w:t>
      </w:r>
      <w:r>
        <w:t>: Aerial photo of the site. The blue box are two lots where the development will be located.</w:t>
      </w:r>
    </w:p>
    <w:p w14:paraId="3A17A082" w14:textId="77777777" w:rsidR="002C1439" w:rsidRPr="00B12A0F" w:rsidRDefault="002C1439" w:rsidP="002C1439">
      <w:pPr>
        <w:pStyle w:val="ICHeading3"/>
        <w:spacing w:before="120" w:after="80"/>
      </w:pPr>
      <w:r>
        <w:t>Proposal</w:t>
      </w:r>
    </w:p>
    <w:p w14:paraId="37757AB0" w14:textId="77777777" w:rsidR="002C1439" w:rsidRDefault="002C1439" w:rsidP="002C1439">
      <w:r>
        <w:t xml:space="preserve">The proposal comprises of the development and use of Lot 1 </w:t>
      </w:r>
      <w:r w:rsidRPr="00E402E5">
        <w:t>TP102821C</w:t>
      </w:r>
      <w:r>
        <w:t xml:space="preserve"> and Lot 5 </w:t>
      </w:r>
      <w:r w:rsidRPr="00E402E5">
        <w:t>TP837323U</w:t>
      </w:r>
      <w:r>
        <w:t xml:space="preserve"> for the purposes of Retail premises consisting of an Australia Post Shop, a newsagent area and Farmgate shop. The proposed building measures 24m by 11.4m and has a height of 2.6m. The building will include retail floorspace, counters, a toilet and mail/parcel room totally 232sqm in area. The frontage of the building will present a 2m wide verandah and a small business identification sign on the front façade advertising the Farmgate Shop. The sign measures 4.3m by 0.7m and will not be internally illuminated.  </w:t>
      </w:r>
    </w:p>
    <w:p w14:paraId="30F07526" w14:textId="77777777" w:rsidR="002C1439" w:rsidRDefault="002C1439" w:rsidP="002C1439">
      <w:r>
        <w:t xml:space="preserve">There are 11 car spaces inclusive of one accessible space being provided on site and will access a new service lane connecting to the Midland Highway. </w:t>
      </w:r>
    </w:p>
    <w:p w14:paraId="13CB0A06" w14:textId="77777777" w:rsidR="002C1439" w:rsidRDefault="002C1439" w:rsidP="002C1439">
      <w:r>
        <w:t xml:space="preserve">The operation is proposed to run seven days a week from 7:00am -7:00pm and only close two days a year: Christmas Day and Good Friday. No staff numbers were nominated. </w:t>
      </w:r>
    </w:p>
    <w:p w14:paraId="6F4C4C23" w14:textId="77777777" w:rsidR="002C1439" w:rsidRDefault="002C1439" w:rsidP="002C1439"/>
    <w:p w14:paraId="5D11D140" w14:textId="77777777" w:rsidR="002C1439" w:rsidRDefault="002C1439" w:rsidP="002C1439">
      <w:r w:rsidRPr="007504E7">
        <w:rPr>
          <w:noProof/>
        </w:rPr>
        <w:drawing>
          <wp:inline distT="0" distB="0" distL="0" distR="0" wp14:anchorId="2CBAB90C" wp14:editId="1259D369">
            <wp:extent cx="6120765" cy="3688715"/>
            <wp:effectExtent l="19050" t="19050" r="13335" b="26035"/>
            <wp:docPr id="27" name="Picture 27" descr="Figure 2 is a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2 is a site plan"/>
                    <pic:cNvPicPr/>
                  </pic:nvPicPr>
                  <pic:blipFill>
                    <a:blip r:embed="rId75"/>
                    <a:stretch>
                      <a:fillRect/>
                    </a:stretch>
                  </pic:blipFill>
                  <pic:spPr>
                    <a:xfrm>
                      <a:off x="0" y="0"/>
                      <a:ext cx="6120765" cy="3688715"/>
                    </a:xfrm>
                    <a:prstGeom prst="rect">
                      <a:avLst/>
                    </a:prstGeom>
                    <a:ln>
                      <a:solidFill>
                        <a:sysClr val="windowText" lastClr="000000"/>
                      </a:solidFill>
                    </a:ln>
                  </pic:spPr>
                </pic:pic>
              </a:graphicData>
            </a:graphic>
          </wp:inline>
        </w:drawing>
      </w:r>
    </w:p>
    <w:p w14:paraId="0F956BE1" w14:textId="77777777" w:rsidR="002C1439" w:rsidRDefault="002C1439" w:rsidP="002C1439">
      <w:pPr>
        <w:rPr>
          <w:noProof/>
        </w:rPr>
      </w:pPr>
      <w:r w:rsidRPr="00351E61">
        <w:rPr>
          <w:b/>
          <w:bCs/>
        </w:rPr>
        <w:t>Figure 2:</w:t>
      </w:r>
      <w:r>
        <w:t xml:space="preserve"> Site plan</w:t>
      </w:r>
    </w:p>
    <w:p w14:paraId="7258523B" w14:textId="77777777" w:rsidR="002C1439" w:rsidRDefault="002C1439" w:rsidP="002C1439">
      <w:pPr>
        <w:rPr>
          <w:noProof/>
        </w:rPr>
      </w:pPr>
      <w:r>
        <w:rPr>
          <w:noProof/>
        </w:rPr>
        <w:drawing>
          <wp:inline distT="0" distB="0" distL="0" distR="0" wp14:anchorId="1B1012A7" wp14:editId="52A84A49">
            <wp:extent cx="6120765" cy="3748405"/>
            <wp:effectExtent l="19050" t="19050" r="13335" b="23495"/>
            <wp:docPr id="28" name="Picture 28" descr="Figure 3 is an eleva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3 is an elevation plan"/>
                    <pic:cNvPicPr/>
                  </pic:nvPicPr>
                  <pic:blipFill>
                    <a:blip r:embed="rId76"/>
                    <a:stretch>
                      <a:fillRect/>
                    </a:stretch>
                  </pic:blipFill>
                  <pic:spPr>
                    <a:xfrm>
                      <a:off x="0" y="0"/>
                      <a:ext cx="6120765" cy="3748405"/>
                    </a:xfrm>
                    <a:prstGeom prst="rect">
                      <a:avLst/>
                    </a:prstGeom>
                    <a:ln>
                      <a:solidFill>
                        <a:sysClr val="windowText" lastClr="000000"/>
                      </a:solidFill>
                    </a:ln>
                  </pic:spPr>
                </pic:pic>
              </a:graphicData>
            </a:graphic>
          </wp:inline>
        </w:drawing>
      </w:r>
      <w:r>
        <w:rPr>
          <w:noProof/>
        </w:rPr>
        <w:t xml:space="preserve"> </w:t>
      </w:r>
    </w:p>
    <w:p w14:paraId="415783D1" w14:textId="77777777" w:rsidR="002C1439" w:rsidRDefault="002C1439" w:rsidP="002C1439">
      <w:r w:rsidRPr="00351E61">
        <w:rPr>
          <w:b/>
          <w:bCs/>
          <w:noProof/>
        </w:rPr>
        <w:t xml:space="preserve">Figure </w:t>
      </w:r>
      <w:r>
        <w:rPr>
          <w:b/>
          <w:bCs/>
          <w:noProof/>
        </w:rPr>
        <w:t>3</w:t>
      </w:r>
      <w:r w:rsidRPr="00351E61">
        <w:rPr>
          <w:b/>
          <w:bCs/>
          <w:noProof/>
        </w:rPr>
        <w:t>:</w:t>
      </w:r>
      <w:r>
        <w:rPr>
          <w:noProof/>
        </w:rPr>
        <w:t xml:space="preserve"> Elevation plan</w:t>
      </w:r>
    </w:p>
    <w:p w14:paraId="5568AF6F" w14:textId="77777777" w:rsidR="002C1439" w:rsidRPr="00B12A0F" w:rsidRDefault="002C1439" w:rsidP="002C1439">
      <w:pPr>
        <w:pStyle w:val="ICHeading3"/>
      </w:pPr>
      <w:r>
        <w:lastRenderedPageBreak/>
        <w:t>Background to Current Proposal</w:t>
      </w:r>
    </w:p>
    <w:p w14:paraId="2C1F0C3E" w14:textId="77777777" w:rsidR="002C1439" w:rsidRPr="00862BFF" w:rsidRDefault="002C1439" w:rsidP="002C1439">
      <w:r>
        <w:t>An existing Farmgate store has commenced operation in Settlement Road Elaine by the same land owner without planning or building approval. The existing Farmgate is intended to relocate to this new site on Midlands Highway.</w:t>
      </w:r>
    </w:p>
    <w:p w14:paraId="3E2574F9" w14:textId="77777777" w:rsidR="002C1439" w:rsidRPr="00B12A0F" w:rsidRDefault="002C1439" w:rsidP="002C1439">
      <w:pPr>
        <w:pStyle w:val="ICHeading3"/>
      </w:pPr>
      <w:r>
        <w:t>History</w:t>
      </w:r>
    </w:p>
    <w:p w14:paraId="3E05551D" w14:textId="77777777" w:rsidR="002C1439" w:rsidRPr="00862BFF" w:rsidRDefault="002C1439" w:rsidP="002C1439">
      <w:r w:rsidRPr="00F15452">
        <w:t xml:space="preserve">An application was made for a subdivision of land PA2020167 into seven lots. This application lapsed and required more information on a land capability assessment and information on future built form.  </w:t>
      </w:r>
    </w:p>
    <w:p w14:paraId="6D9F1F83" w14:textId="77777777" w:rsidR="002C1439" w:rsidRPr="00B12A0F" w:rsidRDefault="002C1439" w:rsidP="002C1439">
      <w:pPr>
        <w:pStyle w:val="ICHeading3"/>
      </w:pPr>
      <w:r>
        <w:t>Public Notice</w:t>
      </w:r>
    </w:p>
    <w:p w14:paraId="0C88C699" w14:textId="77777777" w:rsidR="002C1439" w:rsidRDefault="002C1439" w:rsidP="002C1439">
      <w:r w:rsidRPr="00C5127D">
        <w:t>The application was notified to adjoining and surrounding landowners</w:t>
      </w:r>
      <w:r>
        <w:t xml:space="preserve"> and a sign was placed on site</w:t>
      </w:r>
      <w:r w:rsidRPr="00C5127D">
        <w:t>.</w:t>
      </w:r>
      <w:r>
        <w:t xml:space="preserve"> </w:t>
      </w:r>
    </w:p>
    <w:p w14:paraId="7637A589" w14:textId="77777777" w:rsidR="002C1439" w:rsidRPr="00862BFF" w:rsidRDefault="002C1439" w:rsidP="002C1439">
      <w:r>
        <w:t xml:space="preserve">One objection has been received.  </w:t>
      </w:r>
    </w:p>
    <w:p w14:paraId="4FD65D53" w14:textId="77777777" w:rsidR="002C1439" w:rsidRPr="00B12A0F" w:rsidRDefault="002C1439" w:rsidP="002C1439">
      <w:pPr>
        <w:pStyle w:val="ICHeading3"/>
      </w:pPr>
      <w:r>
        <w:t>Summary of Objections</w:t>
      </w:r>
    </w:p>
    <w:p w14:paraId="6DC709FF" w14:textId="77777777" w:rsidR="002C1439" w:rsidRDefault="002C1439" w:rsidP="002C1439">
      <w:r w:rsidRPr="00C5127D">
        <w:t xml:space="preserve">The objection received </w:t>
      </w:r>
      <w:r>
        <w:t>is</w:t>
      </w:r>
      <w:r w:rsidRPr="00C5127D">
        <w:t xml:space="preserve"> detailed below with officer’s comments accompanying them:</w:t>
      </w:r>
    </w:p>
    <w:tbl>
      <w:tblPr>
        <w:tblStyle w:val="TableGrid"/>
        <w:tblW w:w="0" w:type="auto"/>
        <w:tblInd w:w="108" w:type="dxa"/>
        <w:tblLook w:val="04A0" w:firstRow="1" w:lastRow="0" w:firstColumn="1" w:lastColumn="0" w:noHBand="0" w:noVBand="1"/>
      </w:tblPr>
      <w:tblGrid>
        <w:gridCol w:w="4536"/>
        <w:gridCol w:w="4962"/>
      </w:tblGrid>
      <w:tr w:rsidR="002C1439" w14:paraId="058131F9" w14:textId="77777777" w:rsidTr="00636DD3">
        <w:tc>
          <w:tcPr>
            <w:tcW w:w="4536" w:type="dxa"/>
            <w:shd w:val="clear" w:color="auto" w:fill="D9D9D9" w:themeFill="background1" w:themeFillShade="D9"/>
          </w:tcPr>
          <w:p w14:paraId="07D77B78" w14:textId="77777777" w:rsidR="002C1439" w:rsidRPr="00C5127D" w:rsidRDefault="002C1439" w:rsidP="00636DD3">
            <w:pPr>
              <w:rPr>
                <w:b/>
              </w:rPr>
            </w:pPr>
            <w:bookmarkStart w:id="90" w:name="_Hlk77247018"/>
            <w:r>
              <w:rPr>
                <w:b/>
              </w:rPr>
              <w:t>Objection</w:t>
            </w:r>
          </w:p>
        </w:tc>
        <w:tc>
          <w:tcPr>
            <w:tcW w:w="4962" w:type="dxa"/>
            <w:shd w:val="clear" w:color="auto" w:fill="D9D9D9" w:themeFill="background1" w:themeFillShade="D9"/>
          </w:tcPr>
          <w:p w14:paraId="70A85992" w14:textId="77777777" w:rsidR="002C1439" w:rsidRPr="00C5127D" w:rsidRDefault="002C1439" w:rsidP="00636DD3">
            <w:pPr>
              <w:rPr>
                <w:b/>
              </w:rPr>
            </w:pPr>
            <w:r>
              <w:rPr>
                <w:b/>
              </w:rPr>
              <w:t>Any Relevant Requirement</w:t>
            </w:r>
          </w:p>
        </w:tc>
      </w:tr>
      <w:tr w:rsidR="002C1439" w14:paraId="21BCB309" w14:textId="77777777" w:rsidTr="00636DD3">
        <w:tc>
          <w:tcPr>
            <w:tcW w:w="4536" w:type="dxa"/>
          </w:tcPr>
          <w:p w14:paraId="4866E1B7" w14:textId="77777777" w:rsidR="002C1439" w:rsidRDefault="002C1439" w:rsidP="00636DD3">
            <w:r>
              <w:t xml:space="preserve">Cleared trees that were remnant of returned soldiers. Trees were removed at unusual part of the day and night. What have been the penalties?  </w:t>
            </w:r>
          </w:p>
        </w:tc>
        <w:tc>
          <w:tcPr>
            <w:tcW w:w="4962" w:type="dxa"/>
          </w:tcPr>
          <w:p w14:paraId="2DEE1587" w14:textId="77777777" w:rsidR="002C1439" w:rsidRDefault="002C1439" w:rsidP="00636DD3"/>
        </w:tc>
      </w:tr>
      <w:tr w:rsidR="002C1439" w14:paraId="64717D79" w14:textId="77777777" w:rsidTr="00636DD3">
        <w:tc>
          <w:tcPr>
            <w:tcW w:w="9498" w:type="dxa"/>
            <w:gridSpan w:val="2"/>
            <w:shd w:val="clear" w:color="auto" w:fill="F2F2F2" w:themeFill="background1" w:themeFillShade="F2"/>
          </w:tcPr>
          <w:p w14:paraId="5F2D35B0" w14:textId="77777777" w:rsidR="002C1439" w:rsidRPr="00C5127D" w:rsidRDefault="002C1439" w:rsidP="00636DD3">
            <w:pPr>
              <w:rPr>
                <w:b/>
              </w:rPr>
            </w:pPr>
            <w:r>
              <w:rPr>
                <w:b/>
              </w:rPr>
              <w:t>Officer’s Response:</w:t>
            </w:r>
          </w:p>
        </w:tc>
      </w:tr>
      <w:tr w:rsidR="002C1439" w14:paraId="79F2C22E" w14:textId="77777777" w:rsidTr="00636DD3">
        <w:tc>
          <w:tcPr>
            <w:tcW w:w="9498" w:type="dxa"/>
            <w:gridSpan w:val="2"/>
          </w:tcPr>
          <w:p w14:paraId="70E7714E" w14:textId="77777777" w:rsidR="002C1439" w:rsidRDefault="002C1439" w:rsidP="00636DD3">
            <w:r>
              <w:t xml:space="preserve">A landscape plan is required of the applicant to ensure that adequate street tree planting and site landscaping is provided and maintained to the satisfaction of the Responsible Authority, aligned with the Landscape Design Manual and Council’s Street Tree policy. Tree removal on Category 1 roads is the responsibility of the Main Roads Authority.  </w:t>
            </w:r>
          </w:p>
        </w:tc>
      </w:tr>
      <w:bookmarkEnd w:id="90"/>
      <w:tr w:rsidR="002C1439" w:rsidRPr="00C5127D" w14:paraId="478175B4" w14:textId="77777777" w:rsidTr="00636DD3">
        <w:tc>
          <w:tcPr>
            <w:tcW w:w="4536" w:type="dxa"/>
            <w:shd w:val="clear" w:color="auto" w:fill="D9D9D9" w:themeFill="background1" w:themeFillShade="D9"/>
          </w:tcPr>
          <w:p w14:paraId="711060DC" w14:textId="77777777" w:rsidR="002C1439" w:rsidRPr="00C5127D" w:rsidRDefault="002C1439" w:rsidP="00636DD3">
            <w:pPr>
              <w:rPr>
                <w:b/>
              </w:rPr>
            </w:pPr>
            <w:r>
              <w:rPr>
                <w:b/>
              </w:rPr>
              <w:t>Objection</w:t>
            </w:r>
          </w:p>
        </w:tc>
        <w:tc>
          <w:tcPr>
            <w:tcW w:w="4962" w:type="dxa"/>
            <w:shd w:val="clear" w:color="auto" w:fill="D9D9D9" w:themeFill="background1" w:themeFillShade="D9"/>
          </w:tcPr>
          <w:p w14:paraId="1C60C565" w14:textId="77777777" w:rsidR="002C1439" w:rsidRPr="00C5127D" w:rsidRDefault="002C1439" w:rsidP="00636DD3">
            <w:pPr>
              <w:rPr>
                <w:b/>
              </w:rPr>
            </w:pPr>
            <w:r>
              <w:rPr>
                <w:b/>
              </w:rPr>
              <w:t>Any Relevant Requirement</w:t>
            </w:r>
          </w:p>
        </w:tc>
      </w:tr>
      <w:tr w:rsidR="002C1439" w14:paraId="60939EC6" w14:textId="77777777" w:rsidTr="00636DD3">
        <w:tc>
          <w:tcPr>
            <w:tcW w:w="4536" w:type="dxa"/>
          </w:tcPr>
          <w:p w14:paraId="4C8D5534" w14:textId="77777777" w:rsidR="002C1439" w:rsidRDefault="002C1439" w:rsidP="00636DD3">
            <w:r>
              <w:t>Service/Entry Road – who will fund a service road, the gravel road was formed after trees were removed.</w:t>
            </w:r>
          </w:p>
        </w:tc>
        <w:tc>
          <w:tcPr>
            <w:tcW w:w="4962" w:type="dxa"/>
          </w:tcPr>
          <w:p w14:paraId="650A8B6C" w14:textId="77777777" w:rsidR="002C1439" w:rsidRDefault="002C1439" w:rsidP="00636DD3"/>
        </w:tc>
      </w:tr>
      <w:tr w:rsidR="002C1439" w:rsidRPr="00C5127D" w14:paraId="7FA4BFA9" w14:textId="77777777" w:rsidTr="00636DD3">
        <w:tc>
          <w:tcPr>
            <w:tcW w:w="9498" w:type="dxa"/>
            <w:gridSpan w:val="2"/>
            <w:shd w:val="clear" w:color="auto" w:fill="F2F2F2" w:themeFill="background1" w:themeFillShade="F2"/>
          </w:tcPr>
          <w:p w14:paraId="1A3F0B64" w14:textId="77777777" w:rsidR="002C1439" w:rsidRPr="00C5127D" w:rsidRDefault="002C1439" w:rsidP="00636DD3">
            <w:pPr>
              <w:rPr>
                <w:b/>
              </w:rPr>
            </w:pPr>
            <w:r>
              <w:rPr>
                <w:b/>
              </w:rPr>
              <w:t>Officer’s Response:</w:t>
            </w:r>
          </w:p>
        </w:tc>
      </w:tr>
      <w:tr w:rsidR="002C1439" w14:paraId="00C4F418" w14:textId="77777777" w:rsidTr="00636DD3">
        <w:tc>
          <w:tcPr>
            <w:tcW w:w="9498" w:type="dxa"/>
            <w:gridSpan w:val="2"/>
          </w:tcPr>
          <w:p w14:paraId="6E59A968" w14:textId="77777777" w:rsidR="002C1439" w:rsidRDefault="002C1439" w:rsidP="00636DD3">
            <w:r>
              <w:t xml:space="preserve">A service road is not part of this application and was proposed as part of the previous application. Access is proposed directly off Midland Highway as a GD4010 Typical Access to rural properties as shown in Figure 6, which is a basic left and right turn access allowing for two way traffic access to the site, as per the Traffic Impact Assessment which was supported by the Infrastructure and Transport for Victoria Departments subject to conditions.    </w:t>
            </w:r>
          </w:p>
        </w:tc>
      </w:tr>
    </w:tbl>
    <w:p w14:paraId="1ED4F332" w14:textId="77777777" w:rsidR="002C1439" w:rsidRDefault="002C1439" w:rsidP="002C1439">
      <w:r>
        <w:br w:type="page"/>
      </w:r>
    </w:p>
    <w:tbl>
      <w:tblPr>
        <w:tblStyle w:val="TableGrid"/>
        <w:tblW w:w="0" w:type="auto"/>
        <w:tblInd w:w="108" w:type="dxa"/>
        <w:tblLook w:val="04A0" w:firstRow="1" w:lastRow="0" w:firstColumn="1" w:lastColumn="0" w:noHBand="0" w:noVBand="1"/>
      </w:tblPr>
      <w:tblGrid>
        <w:gridCol w:w="4536"/>
        <w:gridCol w:w="4962"/>
      </w:tblGrid>
      <w:tr w:rsidR="002C1439" w:rsidRPr="00C5127D" w14:paraId="22D8C0E0" w14:textId="77777777" w:rsidTr="00636DD3">
        <w:tc>
          <w:tcPr>
            <w:tcW w:w="4536" w:type="dxa"/>
            <w:shd w:val="clear" w:color="auto" w:fill="D9D9D9" w:themeFill="background1" w:themeFillShade="D9"/>
          </w:tcPr>
          <w:p w14:paraId="6A827AA9" w14:textId="77777777" w:rsidR="002C1439" w:rsidRPr="00C5127D" w:rsidRDefault="002C1439" w:rsidP="00636DD3">
            <w:pPr>
              <w:rPr>
                <w:b/>
              </w:rPr>
            </w:pPr>
            <w:r>
              <w:rPr>
                <w:b/>
              </w:rPr>
              <w:lastRenderedPageBreak/>
              <w:t>Objection</w:t>
            </w:r>
          </w:p>
        </w:tc>
        <w:tc>
          <w:tcPr>
            <w:tcW w:w="4962" w:type="dxa"/>
            <w:shd w:val="clear" w:color="auto" w:fill="D9D9D9" w:themeFill="background1" w:themeFillShade="D9"/>
          </w:tcPr>
          <w:p w14:paraId="2AA8A543" w14:textId="77777777" w:rsidR="002C1439" w:rsidRPr="00C5127D" w:rsidRDefault="002C1439" w:rsidP="00636DD3">
            <w:pPr>
              <w:rPr>
                <w:b/>
              </w:rPr>
            </w:pPr>
            <w:r>
              <w:rPr>
                <w:b/>
              </w:rPr>
              <w:t>Any Relevant Requirement</w:t>
            </w:r>
          </w:p>
        </w:tc>
      </w:tr>
      <w:tr w:rsidR="002C1439" w14:paraId="4A166EB3" w14:textId="77777777" w:rsidTr="00636DD3">
        <w:tc>
          <w:tcPr>
            <w:tcW w:w="4536" w:type="dxa"/>
          </w:tcPr>
          <w:p w14:paraId="706C1A6D" w14:textId="77777777" w:rsidR="002C1439" w:rsidRDefault="002C1439" w:rsidP="00636DD3">
            <w:r>
              <w:t xml:space="preserve">Silage advertising – there are many bales of silage staked with advertising written on them causing a visual disturbance to the area and drivers.  </w:t>
            </w:r>
          </w:p>
        </w:tc>
        <w:tc>
          <w:tcPr>
            <w:tcW w:w="4962" w:type="dxa"/>
          </w:tcPr>
          <w:p w14:paraId="7E3ECB9E" w14:textId="77777777" w:rsidR="002C1439" w:rsidRDefault="002C1439" w:rsidP="00636DD3"/>
        </w:tc>
      </w:tr>
      <w:tr w:rsidR="002C1439" w:rsidRPr="00C5127D" w14:paraId="2839F899" w14:textId="77777777" w:rsidTr="00636DD3">
        <w:tc>
          <w:tcPr>
            <w:tcW w:w="9498" w:type="dxa"/>
            <w:gridSpan w:val="2"/>
            <w:shd w:val="clear" w:color="auto" w:fill="F2F2F2" w:themeFill="background1" w:themeFillShade="F2"/>
          </w:tcPr>
          <w:p w14:paraId="59A19E12" w14:textId="77777777" w:rsidR="002C1439" w:rsidRPr="00C5127D" w:rsidRDefault="002C1439" w:rsidP="00636DD3">
            <w:pPr>
              <w:rPr>
                <w:b/>
              </w:rPr>
            </w:pPr>
            <w:r>
              <w:rPr>
                <w:b/>
              </w:rPr>
              <w:t>Officer’s Response:</w:t>
            </w:r>
          </w:p>
        </w:tc>
      </w:tr>
      <w:tr w:rsidR="002C1439" w14:paraId="2F78CCF6" w14:textId="77777777" w:rsidTr="00636DD3">
        <w:tc>
          <w:tcPr>
            <w:tcW w:w="9498" w:type="dxa"/>
            <w:gridSpan w:val="2"/>
          </w:tcPr>
          <w:p w14:paraId="5302DA2D" w14:textId="77777777" w:rsidR="002C1439" w:rsidRDefault="002C1439" w:rsidP="00636DD3">
            <w:r>
              <w:t xml:space="preserve">A condition would be placed on the permit to ensure that no further signage other than what is proposed on site, is permitted on the site. Council Enforcement is aware of the signage issues and understand that signage is controlled by VicRoads who are the authority related to the Midland Highway.  </w:t>
            </w:r>
          </w:p>
        </w:tc>
      </w:tr>
      <w:tr w:rsidR="002C1439" w:rsidRPr="00C5127D" w14:paraId="0116460B" w14:textId="77777777" w:rsidTr="00636DD3">
        <w:tc>
          <w:tcPr>
            <w:tcW w:w="4536" w:type="dxa"/>
            <w:shd w:val="clear" w:color="auto" w:fill="D9D9D9" w:themeFill="background1" w:themeFillShade="D9"/>
          </w:tcPr>
          <w:p w14:paraId="485BC053" w14:textId="77777777" w:rsidR="002C1439" w:rsidRPr="00C5127D" w:rsidRDefault="002C1439" w:rsidP="00636DD3">
            <w:pPr>
              <w:rPr>
                <w:b/>
              </w:rPr>
            </w:pPr>
            <w:r>
              <w:rPr>
                <w:b/>
              </w:rPr>
              <w:t>Objection</w:t>
            </w:r>
          </w:p>
        </w:tc>
        <w:tc>
          <w:tcPr>
            <w:tcW w:w="4962" w:type="dxa"/>
            <w:shd w:val="clear" w:color="auto" w:fill="D9D9D9" w:themeFill="background1" w:themeFillShade="D9"/>
          </w:tcPr>
          <w:p w14:paraId="02EE0A85" w14:textId="77777777" w:rsidR="002C1439" w:rsidRPr="00C5127D" w:rsidRDefault="002C1439" w:rsidP="00636DD3">
            <w:pPr>
              <w:rPr>
                <w:b/>
              </w:rPr>
            </w:pPr>
            <w:r>
              <w:rPr>
                <w:b/>
              </w:rPr>
              <w:t>Any Relevant Requirement</w:t>
            </w:r>
          </w:p>
        </w:tc>
      </w:tr>
      <w:tr w:rsidR="002C1439" w14:paraId="0B47CB7A" w14:textId="77777777" w:rsidTr="00636DD3">
        <w:tc>
          <w:tcPr>
            <w:tcW w:w="4536" w:type="dxa"/>
          </w:tcPr>
          <w:p w14:paraId="4E89D08A" w14:textId="77777777" w:rsidR="002C1439" w:rsidRDefault="002C1439" w:rsidP="00636DD3">
            <w:r>
              <w:t xml:space="preserve">Type of Construction – the relocation of shipping containers looks untidy and bulky.    </w:t>
            </w:r>
          </w:p>
        </w:tc>
        <w:tc>
          <w:tcPr>
            <w:tcW w:w="4962" w:type="dxa"/>
          </w:tcPr>
          <w:p w14:paraId="181225FB" w14:textId="77777777" w:rsidR="002C1439" w:rsidRDefault="002C1439" w:rsidP="00636DD3"/>
        </w:tc>
      </w:tr>
      <w:tr w:rsidR="002C1439" w:rsidRPr="00C5127D" w14:paraId="63448F3E" w14:textId="77777777" w:rsidTr="00636DD3">
        <w:tc>
          <w:tcPr>
            <w:tcW w:w="9498" w:type="dxa"/>
            <w:gridSpan w:val="2"/>
            <w:shd w:val="clear" w:color="auto" w:fill="F2F2F2" w:themeFill="background1" w:themeFillShade="F2"/>
          </w:tcPr>
          <w:p w14:paraId="5C55D120" w14:textId="77777777" w:rsidR="002C1439" w:rsidRPr="00C5127D" w:rsidRDefault="002C1439" w:rsidP="00636DD3">
            <w:pPr>
              <w:rPr>
                <w:b/>
              </w:rPr>
            </w:pPr>
            <w:r>
              <w:rPr>
                <w:b/>
              </w:rPr>
              <w:t>Officer’s Response:</w:t>
            </w:r>
          </w:p>
        </w:tc>
      </w:tr>
      <w:tr w:rsidR="002C1439" w14:paraId="7AC29E01" w14:textId="77777777" w:rsidTr="00636DD3">
        <w:tc>
          <w:tcPr>
            <w:tcW w:w="9498" w:type="dxa"/>
            <w:gridSpan w:val="2"/>
          </w:tcPr>
          <w:p w14:paraId="58381676" w14:textId="77777777" w:rsidR="002C1439" w:rsidRDefault="002C1439" w:rsidP="00636DD3">
            <w:r>
              <w:t xml:space="preserve">The site is covered by the Design and Development Overlay – Schedule 2 to control visual amenity and building design. Non reflective materials are proposed and will be enforced by permit conditions. The shipping container forming the previous site is black steel with Indian Red </w:t>
            </w:r>
            <w:proofErr w:type="spellStart"/>
            <w:r>
              <w:t>Colorbond</w:t>
            </w:r>
            <w:proofErr w:type="spellEnd"/>
            <w:r>
              <w:t xml:space="preserve"> roofing. A materials schedule is requested as a condition on the permit and must be to the satisfaction of the responsible Authority.  </w:t>
            </w:r>
          </w:p>
        </w:tc>
      </w:tr>
      <w:tr w:rsidR="002C1439" w:rsidRPr="00C5127D" w14:paraId="3A1E9411" w14:textId="77777777" w:rsidTr="00636DD3">
        <w:tc>
          <w:tcPr>
            <w:tcW w:w="4536" w:type="dxa"/>
            <w:shd w:val="clear" w:color="auto" w:fill="D9D9D9" w:themeFill="background1" w:themeFillShade="D9"/>
          </w:tcPr>
          <w:p w14:paraId="17349735" w14:textId="77777777" w:rsidR="002C1439" w:rsidRPr="00C5127D" w:rsidRDefault="002C1439" w:rsidP="00636DD3">
            <w:pPr>
              <w:rPr>
                <w:b/>
              </w:rPr>
            </w:pPr>
            <w:r>
              <w:rPr>
                <w:b/>
              </w:rPr>
              <w:t>Objection</w:t>
            </w:r>
          </w:p>
        </w:tc>
        <w:tc>
          <w:tcPr>
            <w:tcW w:w="4962" w:type="dxa"/>
            <w:shd w:val="clear" w:color="auto" w:fill="D9D9D9" w:themeFill="background1" w:themeFillShade="D9"/>
          </w:tcPr>
          <w:p w14:paraId="5799960F" w14:textId="77777777" w:rsidR="002C1439" w:rsidRPr="00C5127D" w:rsidRDefault="002C1439" w:rsidP="00636DD3">
            <w:pPr>
              <w:rPr>
                <w:b/>
              </w:rPr>
            </w:pPr>
            <w:r>
              <w:rPr>
                <w:b/>
              </w:rPr>
              <w:t>Any Relevant Requirement</w:t>
            </w:r>
          </w:p>
        </w:tc>
      </w:tr>
      <w:tr w:rsidR="002C1439" w14:paraId="7B248753" w14:textId="77777777" w:rsidTr="00636DD3">
        <w:tc>
          <w:tcPr>
            <w:tcW w:w="4536" w:type="dxa"/>
          </w:tcPr>
          <w:p w14:paraId="4223291E" w14:textId="77777777" w:rsidR="002C1439" w:rsidRDefault="002C1439" w:rsidP="00636DD3">
            <w:r>
              <w:t xml:space="preserve">Amenities – toilets as a service and hindrance towards the creek.    </w:t>
            </w:r>
          </w:p>
        </w:tc>
        <w:tc>
          <w:tcPr>
            <w:tcW w:w="4962" w:type="dxa"/>
          </w:tcPr>
          <w:p w14:paraId="59ED2EAD" w14:textId="77777777" w:rsidR="002C1439" w:rsidRDefault="002C1439" w:rsidP="00636DD3"/>
        </w:tc>
      </w:tr>
      <w:tr w:rsidR="002C1439" w:rsidRPr="00C5127D" w14:paraId="17E71F8A" w14:textId="77777777" w:rsidTr="00636DD3">
        <w:tc>
          <w:tcPr>
            <w:tcW w:w="9498" w:type="dxa"/>
            <w:gridSpan w:val="2"/>
            <w:shd w:val="clear" w:color="auto" w:fill="F2F2F2" w:themeFill="background1" w:themeFillShade="F2"/>
          </w:tcPr>
          <w:p w14:paraId="43686B3F" w14:textId="77777777" w:rsidR="002C1439" w:rsidRPr="00C5127D" w:rsidRDefault="002C1439" w:rsidP="00636DD3">
            <w:pPr>
              <w:rPr>
                <w:b/>
              </w:rPr>
            </w:pPr>
            <w:r>
              <w:rPr>
                <w:b/>
              </w:rPr>
              <w:t>Officer’s Response:</w:t>
            </w:r>
          </w:p>
        </w:tc>
      </w:tr>
      <w:tr w:rsidR="002C1439" w14:paraId="728060C8" w14:textId="77777777" w:rsidTr="00636DD3">
        <w:tc>
          <w:tcPr>
            <w:tcW w:w="9498" w:type="dxa"/>
            <w:gridSpan w:val="2"/>
          </w:tcPr>
          <w:p w14:paraId="18B1A7D5" w14:textId="77777777" w:rsidR="002C1439" w:rsidRDefault="002C1439" w:rsidP="00636DD3">
            <w:r>
              <w:t xml:space="preserve">The application was referred to Council’s Environmental Health and Barwon Water who had no objections to the proposal. Conditions are placed on the permit from Barwon Water and Council’s Environmental Health to ensure that the effluent disposal areas are setback 50m from the waterway. Amended plans are also requested as Condition 1 of this permit to identify the effluent disposal envelope in accordance with the Septic Code of Practice, </w:t>
            </w:r>
            <w:r w:rsidRPr="00F4468C">
              <w:t>Publication 891.4 July 2016. The effluent disposal area must be kept free of buildings, driveways, vehicular traffic and services trenching</w:t>
            </w:r>
            <w:r>
              <w:t xml:space="preserve">. Toilets are proposed as part of the development.  </w:t>
            </w:r>
          </w:p>
        </w:tc>
      </w:tr>
    </w:tbl>
    <w:p w14:paraId="420DC0A8" w14:textId="77777777" w:rsidR="002C1439" w:rsidRDefault="002C1439" w:rsidP="002C1439">
      <w:pPr>
        <w:pStyle w:val="ICHeading3"/>
      </w:pPr>
    </w:p>
    <w:p w14:paraId="24A4CB5E" w14:textId="77777777" w:rsidR="002C1439" w:rsidRDefault="002C1439" w:rsidP="002C1439">
      <w:pPr>
        <w:spacing w:after="200" w:line="276" w:lineRule="auto"/>
        <w:jc w:val="left"/>
        <w:rPr>
          <w:b/>
          <w:caps/>
          <w:szCs w:val="20"/>
        </w:rPr>
      </w:pPr>
      <w:r>
        <w:br w:type="page"/>
      </w:r>
    </w:p>
    <w:p w14:paraId="611AA2EC" w14:textId="77777777" w:rsidR="002C1439" w:rsidRPr="00B12A0F" w:rsidRDefault="002C1439" w:rsidP="002C1439">
      <w:pPr>
        <w:pStyle w:val="ICHeading3"/>
      </w:pPr>
      <w:r>
        <w:lastRenderedPageBreak/>
        <w:t>Locality Map</w:t>
      </w:r>
    </w:p>
    <w:p w14:paraId="55E92667" w14:textId="77777777" w:rsidR="002C1439" w:rsidRDefault="002C1439" w:rsidP="002C1439">
      <w:r>
        <w:t>The map below indicates the location of the subject site and the zoning of the surrounding area.</w:t>
      </w:r>
    </w:p>
    <w:p w14:paraId="6C73221F" w14:textId="77777777" w:rsidR="002C1439" w:rsidRDefault="002C1439" w:rsidP="002C1439">
      <w:r>
        <w:rPr>
          <w:noProof/>
        </w:rPr>
        <w:drawing>
          <wp:inline distT="0" distB="0" distL="0" distR="0" wp14:anchorId="1D36C683" wp14:editId="596A49F5">
            <wp:extent cx="6120765" cy="3046730"/>
            <wp:effectExtent l="0" t="0" r="0" b="1270"/>
            <wp:docPr id="29" name="Picture 29" descr="Figure 4 is a zo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4 is a zone map"/>
                    <pic:cNvPicPr/>
                  </pic:nvPicPr>
                  <pic:blipFill>
                    <a:blip r:embed="rId77"/>
                    <a:stretch>
                      <a:fillRect/>
                    </a:stretch>
                  </pic:blipFill>
                  <pic:spPr>
                    <a:xfrm>
                      <a:off x="0" y="0"/>
                      <a:ext cx="6120765" cy="3046730"/>
                    </a:xfrm>
                    <a:prstGeom prst="rect">
                      <a:avLst/>
                    </a:prstGeom>
                  </pic:spPr>
                </pic:pic>
              </a:graphicData>
            </a:graphic>
          </wp:inline>
        </w:drawing>
      </w:r>
    </w:p>
    <w:p w14:paraId="17F0DDE6" w14:textId="77777777" w:rsidR="002C1439" w:rsidRPr="00862BFF" w:rsidRDefault="002C1439" w:rsidP="002C1439">
      <w:r w:rsidRPr="00351E61">
        <w:rPr>
          <w:b/>
          <w:bCs/>
        </w:rPr>
        <w:t xml:space="preserve">Figure </w:t>
      </w:r>
      <w:r>
        <w:rPr>
          <w:b/>
          <w:bCs/>
        </w:rPr>
        <w:t>4</w:t>
      </w:r>
      <w:r w:rsidRPr="00351E61">
        <w:rPr>
          <w:b/>
          <w:bCs/>
        </w:rPr>
        <w:t>:</w:t>
      </w:r>
      <w:r>
        <w:t xml:space="preserve"> Zone Map</w:t>
      </w:r>
    </w:p>
    <w:p w14:paraId="0E7D83EB" w14:textId="77777777" w:rsidR="002C1439" w:rsidRPr="00B12A0F" w:rsidRDefault="002C1439" w:rsidP="002C1439">
      <w:pPr>
        <w:pStyle w:val="ICHeading3"/>
      </w:pPr>
      <w:r>
        <w:t>Planning Scheme Provisions</w:t>
      </w:r>
    </w:p>
    <w:p w14:paraId="003A8D2A" w14:textId="77777777" w:rsidR="002C1439" w:rsidRDefault="002C1439" w:rsidP="002C1439">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61463FF9" w14:textId="77777777" w:rsidR="002C1439" w:rsidRDefault="002C1439" w:rsidP="002C1439">
      <w:r w:rsidRPr="00020A9A">
        <w:t>The relevant clauses are:</w:t>
      </w:r>
    </w:p>
    <w:p w14:paraId="5F112ABE"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Clause 11.01-1S – Settlement</w:t>
      </w:r>
    </w:p>
    <w:p w14:paraId="30A1A9D8"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Clause 12 - Environment and Landscape Values</w:t>
      </w:r>
    </w:p>
    <w:p w14:paraId="44FD8FBF"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rsidRPr="00D67F30">
        <w:t>Clause 15.01-5S – Neighbourhood Character</w:t>
      </w:r>
    </w:p>
    <w:p w14:paraId="4E8068C7"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Clause 21.03-5 Landscape and Neighbourhood Character</w:t>
      </w:r>
    </w:p>
    <w:p w14:paraId="2F4084B1"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Clause 21.04-5 Local employment</w:t>
      </w:r>
    </w:p>
    <w:p w14:paraId="592F5171" w14:textId="77777777" w:rsidR="002C1439" w:rsidRPr="00B12A0F" w:rsidRDefault="002C1439" w:rsidP="002C1439">
      <w:pPr>
        <w:pStyle w:val="ICHeading3"/>
      </w:pPr>
      <w:r>
        <w:t>Zone</w:t>
      </w:r>
    </w:p>
    <w:p w14:paraId="07543F69" w14:textId="77777777" w:rsidR="002C1439" w:rsidRDefault="002C1439" w:rsidP="002C1439">
      <w:r>
        <w:t>The site is located in the Township Zone which has the purpose to:</w:t>
      </w:r>
    </w:p>
    <w:p w14:paraId="46114D13" w14:textId="77777777" w:rsidR="002C1439" w:rsidRPr="00591B8C" w:rsidRDefault="002C1439" w:rsidP="002C1439">
      <w:pPr>
        <w:pStyle w:val="ICBulletList1"/>
        <w:numPr>
          <w:ilvl w:val="0"/>
          <w:numId w:val="0"/>
        </w:numPr>
        <w:tabs>
          <w:tab w:val="left" w:pos="567"/>
        </w:tabs>
        <w:ind w:left="567" w:hanging="567"/>
      </w:pPr>
      <w:r w:rsidRPr="00591B8C">
        <w:rPr>
          <w:rFonts w:ascii="Symbol" w:hAnsi="Symbol"/>
        </w:rPr>
        <w:t></w:t>
      </w:r>
      <w:r w:rsidRPr="00591B8C">
        <w:rPr>
          <w:rFonts w:ascii="Symbol" w:hAnsi="Symbol"/>
        </w:rPr>
        <w:tab/>
      </w:r>
      <w:r w:rsidRPr="00591B8C">
        <w:t>To implement the Municipal Planning Strategy and the Planning Policy Framework.</w:t>
      </w:r>
    </w:p>
    <w:p w14:paraId="20C6B902" w14:textId="77777777" w:rsidR="002C1439" w:rsidRPr="00591B8C" w:rsidRDefault="002C1439" w:rsidP="002C1439">
      <w:pPr>
        <w:pStyle w:val="ICBulletList1"/>
        <w:numPr>
          <w:ilvl w:val="0"/>
          <w:numId w:val="0"/>
        </w:numPr>
        <w:tabs>
          <w:tab w:val="left" w:pos="567"/>
        </w:tabs>
        <w:ind w:left="567" w:hanging="567"/>
      </w:pPr>
      <w:r w:rsidRPr="00591B8C">
        <w:rPr>
          <w:rFonts w:ascii="Symbol" w:hAnsi="Symbol"/>
        </w:rPr>
        <w:t></w:t>
      </w:r>
      <w:r w:rsidRPr="00591B8C">
        <w:rPr>
          <w:rFonts w:ascii="Symbol" w:hAnsi="Symbol"/>
        </w:rPr>
        <w:tab/>
      </w:r>
      <w:r w:rsidRPr="00591B8C">
        <w:t>To provide for residential development and a range of commercial, industrial and other uses in small towns.</w:t>
      </w:r>
    </w:p>
    <w:p w14:paraId="02B432CF" w14:textId="77777777" w:rsidR="002C1439" w:rsidRPr="00591B8C" w:rsidRDefault="002C1439" w:rsidP="002C1439">
      <w:pPr>
        <w:pStyle w:val="ICBulletList1"/>
        <w:numPr>
          <w:ilvl w:val="0"/>
          <w:numId w:val="0"/>
        </w:numPr>
        <w:tabs>
          <w:tab w:val="left" w:pos="567"/>
        </w:tabs>
        <w:ind w:left="567" w:hanging="567"/>
      </w:pPr>
      <w:r w:rsidRPr="00591B8C">
        <w:rPr>
          <w:rFonts w:ascii="Symbol" w:hAnsi="Symbol"/>
        </w:rPr>
        <w:t></w:t>
      </w:r>
      <w:r w:rsidRPr="00591B8C">
        <w:rPr>
          <w:rFonts w:ascii="Symbol" w:hAnsi="Symbol"/>
        </w:rPr>
        <w:tab/>
      </w:r>
      <w:r w:rsidRPr="00591B8C">
        <w:t>To encourage development that respects the neighbourhood character of the area.</w:t>
      </w:r>
    </w:p>
    <w:p w14:paraId="560DE1B3"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rsidRPr="00591B8C">
        <w:t>To allow educational, recreational, religious, community and a limited range of other non-residential uses to serve local community needs in appropriate locations.</w:t>
      </w:r>
    </w:p>
    <w:p w14:paraId="6D987A33" w14:textId="77777777" w:rsidR="002C1439" w:rsidRDefault="002C1439" w:rsidP="002C1439">
      <w:pPr>
        <w:pStyle w:val="ICBulletList1"/>
        <w:numPr>
          <w:ilvl w:val="0"/>
          <w:numId w:val="0"/>
        </w:numPr>
      </w:pPr>
      <w:r>
        <w:t xml:space="preserve">A permit is required use of the land for a Retail Premises (Shop) under Clause 32.05-2. </w:t>
      </w:r>
    </w:p>
    <w:p w14:paraId="0D94F622" w14:textId="77777777" w:rsidR="002C1439" w:rsidRDefault="002C1439" w:rsidP="002C1439">
      <w:r>
        <w:t>Buildings and Works associated with a Section 2 use requires a permit under Clause 32.05-10.</w:t>
      </w:r>
    </w:p>
    <w:p w14:paraId="26B336B8" w14:textId="77777777" w:rsidR="002C1439" w:rsidRDefault="002C1439" w:rsidP="002C1439">
      <w:pPr>
        <w:pStyle w:val="ICHeading3"/>
      </w:pPr>
      <w:r>
        <w:lastRenderedPageBreak/>
        <w:t>Overlays</w:t>
      </w:r>
    </w:p>
    <w:p w14:paraId="4446E572" w14:textId="77777777" w:rsidR="002C1439" w:rsidRPr="009D3222" w:rsidRDefault="002C1439" w:rsidP="002C1439">
      <w:pPr>
        <w:rPr>
          <w:u w:val="single"/>
        </w:rPr>
      </w:pPr>
      <w:r w:rsidRPr="009D3222">
        <w:rPr>
          <w:u w:val="single"/>
        </w:rPr>
        <w:t>Environmental Significance Overlay Schedule 1</w:t>
      </w:r>
    </w:p>
    <w:p w14:paraId="6EDD0D85" w14:textId="77777777" w:rsidR="002C1439" w:rsidRDefault="002C1439" w:rsidP="002C1439">
      <w:r>
        <w:t>A permit is required to undertake works in the ESO1 under Clause 42.01-2 and the decision guidelines are listed under Clause 42.01-5.</w:t>
      </w:r>
    </w:p>
    <w:p w14:paraId="315C8F9E" w14:textId="77777777" w:rsidR="002C1439" w:rsidRDefault="002C1439" w:rsidP="002C1439">
      <w:pPr>
        <w:rPr>
          <w:u w:val="single"/>
        </w:rPr>
      </w:pPr>
      <w:r w:rsidRPr="009D3222">
        <w:rPr>
          <w:u w:val="single"/>
        </w:rPr>
        <w:t>Design and Development Overlay Schedule 2</w:t>
      </w:r>
    </w:p>
    <w:p w14:paraId="46FE743E" w14:textId="77777777" w:rsidR="002C1439" w:rsidRDefault="002C1439" w:rsidP="002C1439">
      <w:r>
        <w:t xml:space="preserve">This overlay has the purpose to control visual amenity and building design and mostly to discourage the use of materials such as reflective cladding for building construction, which could have a detrimental effect on amenity.  </w:t>
      </w:r>
    </w:p>
    <w:p w14:paraId="2ABE522E" w14:textId="77777777" w:rsidR="002C1439" w:rsidRPr="009D3222" w:rsidRDefault="002C1439" w:rsidP="002C1439">
      <w:r>
        <w:t>Non reflective materials are proposed, and no permit is therefore required under Clause 43.02.</w:t>
      </w:r>
    </w:p>
    <w:p w14:paraId="62637883" w14:textId="77777777" w:rsidR="002C1439" w:rsidRDefault="002C1439" w:rsidP="002C1439">
      <w:pPr>
        <w:pStyle w:val="ICHeading4"/>
        <w:spacing w:before="120"/>
      </w:pPr>
      <w:r>
        <w:t>Particular Provisions</w:t>
      </w:r>
    </w:p>
    <w:p w14:paraId="1D133693" w14:textId="77777777" w:rsidR="002C1439" w:rsidRDefault="002C1439" w:rsidP="002C1439">
      <w:r w:rsidRPr="00CD2226">
        <w:rPr>
          <w:u w:val="single"/>
        </w:rPr>
        <w:t>Clause 52.05 Signs</w:t>
      </w:r>
      <w:r w:rsidRPr="00CD2226">
        <w:rPr>
          <w:u w:val="single"/>
        </w:rPr>
        <w:cr/>
      </w:r>
      <w:r>
        <w:t xml:space="preserve">Signage is facilitated in Category 3 of Clause 52.05 based on Clause 32.05-14 of the Township Zone. A permit is required for business identification signage. The proposed signage is of small scale and non-illuminated and used to identify the business. The total area of the proposed sign is 3.01sqm and the dimensions are 4.3m X 0.7m. The applicant was requested to confirm their signage proposal and it was confirmed by the landowner that only the Farmgate sign is being proposed </w:t>
      </w:r>
      <w:r w:rsidRPr="00CA62DD">
        <w:t>and no signage will be provided to the post office.</w:t>
      </w:r>
      <w:r>
        <w:t xml:space="preserve">  </w:t>
      </w:r>
    </w:p>
    <w:p w14:paraId="052157FC" w14:textId="77777777" w:rsidR="002C1439" w:rsidRPr="00967506" w:rsidRDefault="002C1439" w:rsidP="002C1439">
      <w:pPr>
        <w:rPr>
          <w:u w:val="single"/>
        </w:rPr>
      </w:pPr>
      <w:r w:rsidRPr="00967506">
        <w:rPr>
          <w:u w:val="single"/>
        </w:rPr>
        <w:t xml:space="preserve">Clause 52.06 Car Parking </w:t>
      </w:r>
    </w:p>
    <w:p w14:paraId="6B3902F6" w14:textId="77777777" w:rsidR="002C1439" w:rsidRDefault="002C1439" w:rsidP="002C1439">
      <w:r>
        <w:t xml:space="preserve">This clause has the purpose to ensure the provision of an appropriate number of car parking spaces having regard to the demand likely to be generated, the activities on the land and the nature of the locality. </w:t>
      </w:r>
    </w:p>
    <w:p w14:paraId="05337BDA" w14:textId="77777777" w:rsidR="002C1439" w:rsidRDefault="002C1439" w:rsidP="002C1439">
      <w:r>
        <w:t>Eleven car parking bays are provided including one accessible car park. Under Clause 52.06, 4 spaces are required for every 100sqm resulting in a minimum 10 spaces required for the 237sqm floor area.</w:t>
      </w:r>
    </w:p>
    <w:p w14:paraId="2322FDA3" w14:textId="77777777" w:rsidR="002C1439" w:rsidRDefault="002C1439" w:rsidP="002C1439">
      <w:r>
        <w:t>There is no reduction to the car parking requirement under this clause.</w:t>
      </w:r>
    </w:p>
    <w:p w14:paraId="10692CD6" w14:textId="77777777" w:rsidR="002C1439" w:rsidRDefault="002C1439" w:rsidP="002C1439">
      <w:r w:rsidRPr="00967506">
        <w:rPr>
          <w:u w:val="single"/>
        </w:rPr>
        <w:t>Clause 52.29 – Land adjacent to a Road Zone Category 1</w:t>
      </w:r>
      <w:r w:rsidRPr="00CD2226">
        <w:cr/>
      </w:r>
      <w:r>
        <w:t>The purpose of this particular provision is:</w:t>
      </w:r>
    </w:p>
    <w:p w14:paraId="2DE9C052"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To ensure appropriate access to identified roads.</w:t>
      </w:r>
    </w:p>
    <w:p w14:paraId="7B83D490"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To ensure appropriate subdivision of land adjacent to identified roads.</w:t>
      </w:r>
    </w:p>
    <w:p w14:paraId="0B7EA328" w14:textId="77777777" w:rsidR="002C1439" w:rsidRDefault="002C1439" w:rsidP="002C1439">
      <w:r>
        <w:t xml:space="preserve">This clause applies to land adjacent to a Road Zone, Category 1. A permit is required to create or alter access to a road in a Road Zone Category 1. </w:t>
      </w:r>
    </w:p>
    <w:p w14:paraId="1445FF57" w14:textId="77777777" w:rsidR="002C1439" w:rsidRDefault="002C1439" w:rsidP="002C1439">
      <w:r>
        <w:t>As access to this site is being created, a permit is triggered under this Clause.</w:t>
      </w:r>
    </w:p>
    <w:p w14:paraId="5C615CDC" w14:textId="77777777" w:rsidR="002C1439" w:rsidRPr="00B12A0F" w:rsidRDefault="002C1439" w:rsidP="002C1439">
      <w:pPr>
        <w:pStyle w:val="ICHeading3"/>
      </w:pPr>
      <w:r>
        <w:t>Discussion</w:t>
      </w:r>
    </w:p>
    <w:p w14:paraId="1E343CDD" w14:textId="77777777" w:rsidR="002C1439" w:rsidRDefault="002C1439" w:rsidP="002C1439">
      <w:r>
        <w:t xml:space="preserve">The application is proposed to use and develop land within the Township Zone for Retail Premises for an Australia Post Agency including a newsagent and Farmgate Shop. The application consists of non-illuminated business identification signage advertising the Farmgate Shop.  </w:t>
      </w:r>
    </w:p>
    <w:p w14:paraId="550FB510" w14:textId="77777777" w:rsidR="002C1439" w:rsidRDefault="002C1439" w:rsidP="002C1439">
      <w:pPr>
        <w:spacing w:after="200" w:line="276" w:lineRule="auto"/>
        <w:rPr>
          <w:u w:val="single"/>
        </w:rPr>
      </w:pPr>
      <w:r>
        <w:rPr>
          <w:u w:val="single"/>
        </w:rPr>
        <w:br w:type="page"/>
      </w:r>
    </w:p>
    <w:p w14:paraId="56A20B4A" w14:textId="77777777" w:rsidR="002C1439" w:rsidRPr="00032FC6" w:rsidRDefault="002C1439" w:rsidP="002C1439">
      <w:pPr>
        <w:rPr>
          <w:u w:val="single"/>
        </w:rPr>
      </w:pPr>
      <w:r w:rsidRPr="00032FC6">
        <w:rPr>
          <w:u w:val="single"/>
        </w:rPr>
        <w:lastRenderedPageBreak/>
        <w:t>Hours of operation</w:t>
      </w:r>
    </w:p>
    <w:p w14:paraId="219805FA" w14:textId="77777777" w:rsidR="002C1439" w:rsidRDefault="002C1439" w:rsidP="002C1439">
      <w:r>
        <w:t>The operation is proposed to run seven days a week from 7:00am -7:00pm and only close two days a year: Christmas Day and Good Friday. The site is not immediately adjacent to residential dwellings and these are reasonable hours for a commercial premise without affecting the amenity of the surrounding area.</w:t>
      </w:r>
    </w:p>
    <w:p w14:paraId="602A1778" w14:textId="77777777" w:rsidR="002C1439" w:rsidRPr="00032FC6" w:rsidRDefault="002C1439" w:rsidP="002C1439">
      <w:pPr>
        <w:rPr>
          <w:u w:val="single"/>
        </w:rPr>
      </w:pPr>
      <w:r w:rsidRPr="00032FC6">
        <w:rPr>
          <w:u w:val="single"/>
        </w:rPr>
        <w:t>Traffic and Access</w:t>
      </w:r>
    </w:p>
    <w:p w14:paraId="49D333A8" w14:textId="77777777" w:rsidR="002C1439" w:rsidRDefault="002C1439" w:rsidP="002C1439">
      <w:r>
        <w:t xml:space="preserve">Considering that the site is 100m south of the intersection with Elaine Egerton Road, the location of the entrance is located in an area that provides maximum sight lines in both directions. The access is located on flat and relatively straight section of Midland Highway.  </w:t>
      </w:r>
    </w:p>
    <w:p w14:paraId="46717E6F" w14:textId="77777777" w:rsidR="002C1439" w:rsidRDefault="002C1439" w:rsidP="002C1439">
      <w:r>
        <w:t xml:space="preserve">The Traffic Impact Assessment stated that traffic figures were assessed based on the current Farmgate Shop located 600m north of the site along Midland Highway. Traffic was said to increase by about 10 additional vehicles per day. Peak traffic data generated about 80 vehicle movements per day.  From the current Farmgate Shop situation, a 50/50 split distribution of traffic is split form both directions being north of south of the Highway.  </w:t>
      </w:r>
    </w:p>
    <w:p w14:paraId="0B0C5054" w14:textId="77777777" w:rsidR="002C1439" w:rsidRDefault="002C1439" w:rsidP="002C1439">
      <w:r>
        <w:t>Undoubtably, Midland Highway is a fundamental carrier carrying about 2,950 vehicles per day, however the traffic distribution and generation discussed in the assessment covers the basis to inform the provision of new access permitted by referral authorities.</w:t>
      </w:r>
    </w:p>
    <w:p w14:paraId="72725E7C" w14:textId="77777777" w:rsidR="002C1439" w:rsidRDefault="002C1439" w:rsidP="002C1439">
      <w:r>
        <w:t xml:space="preserve">Concerns were raised on the proposed access requirements however, Transport for Victoria stated that prior to the commencement of the development, the crossover from the Midland Highway and driveways be designed and constructed in accordance with the GD4010 Typical Access to Rural Properties as showing the Figure 5 below. This will cater for simultaneous two-way traffic, to the satisfaction of Transport for Victoria. It will in in an all-weather seal and durable surface, levelled and drained to avoid stormwater spills onto the roadway. Vehicle movements will be executed in a forward’s direction.  </w:t>
      </w:r>
    </w:p>
    <w:p w14:paraId="289FAF30" w14:textId="77777777" w:rsidR="002C1439" w:rsidRDefault="002C1439" w:rsidP="002C1439">
      <w:r>
        <w:t xml:space="preserve">Conditions are recommended to ensure that the car park area is constructed in a sealed and functional manner to allow for adequate turning movements.  </w:t>
      </w:r>
    </w:p>
    <w:p w14:paraId="11108CE5" w14:textId="77777777" w:rsidR="002C1439" w:rsidRDefault="002C1439" w:rsidP="002C1439">
      <w:pPr>
        <w:rPr>
          <w:u w:val="single"/>
        </w:rPr>
      </w:pPr>
      <w:r>
        <w:rPr>
          <w:noProof/>
          <w:u w:val="single"/>
        </w:rPr>
        <w:lastRenderedPageBreak/>
        <w:drawing>
          <wp:inline distT="0" distB="0" distL="0" distR="0" wp14:anchorId="5DA428F3" wp14:editId="7DC3D029">
            <wp:extent cx="6145530" cy="3865245"/>
            <wp:effectExtent l="0" t="0" r="7620" b="1905"/>
            <wp:docPr id="30" name="Picture 30" descr="Figure 5 is a road access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5 is a road access plan"/>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45530" cy="3865245"/>
                    </a:xfrm>
                    <a:prstGeom prst="rect">
                      <a:avLst/>
                    </a:prstGeom>
                    <a:noFill/>
                  </pic:spPr>
                </pic:pic>
              </a:graphicData>
            </a:graphic>
          </wp:inline>
        </w:drawing>
      </w:r>
    </w:p>
    <w:p w14:paraId="42F9F978" w14:textId="77777777" w:rsidR="002C1439" w:rsidRPr="00B204B3" w:rsidRDefault="002C1439" w:rsidP="002C1439">
      <w:pPr>
        <w:rPr>
          <w:b/>
          <w:bCs/>
        </w:rPr>
      </w:pPr>
      <w:r w:rsidRPr="00B204B3">
        <w:rPr>
          <w:b/>
          <w:bCs/>
        </w:rPr>
        <w:t xml:space="preserve">Figure </w:t>
      </w:r>
      <w:r>
        <w:rPr>
          <w:b/>
          <w:bCs/>
        </w:rPr>
        <w:t xml:space="preserve">5: </w:t>
      </w:r>
      <w:r w:rsidRPr="00AB378A">
        <w:t>Typical Access to Rural Properties GD4010</w:t>
      </w:r>
    </w:p>
    <w:p w14:paraId="0AE446FD" w14:textId="77777777" w:rsidR="002C1439" w:rsidRDefault="002C1439" w:rsidP="002C1439"/>
    <w:p w14:paraId="72841BF1" w14:textId="77777777" w:rsidR="002C1439" w:rsidRDefault="002C1439" w:rsidP="002C1439">
      <w:r>
        <w:t xml:space="preserve">The effect that existing uses on adjoining or nearby land, scale and intensity, safety and efficient including traffic was considered and it was found that this site is a better outcome than the current location of the Farmgate Shop which is located on a site without the required planning and building approval. The proposal is appropriately located within the Township Zone and will not impact on the adjacent and nearby Farming Zone land with the proposed building and car parking facing the Midland Highway rather towards the farming zone to the east. </w:t>
      </w:r>
    </w:p>
    <w:p w14:paraId="5130EA0E" w14:textId="77777777" w:rsidR="002C1439" w:rsidRPr="00032FC6" w:rsidRDefault="002C1439" w:rsidP="002C1439">
      <w:pPr>
        <w:rPr>
          <w:u w:val="single"/>
        </w:rPr>
      </w:pPr>
      <w:r>
        <w:rPr>
          <w:u w:val="single"/>
        </w:rPr>
        <w:t>Landscaping</w:t>
      </w:r>
      <w:r w:rsidRPr="00032FC6">
        <w:rPr>
          <w:u w:val="single"/>
        </w:rPr>
        <w:t xml:space="preserve"> and Amenity</w:t>
      </w:r>
    </w:p>
    <w:p w14:paraId="5C8FFE84" w14:textId="77777777" w:rsidR="002C1439" w:rsidRDefault="002C1439" w:rsidP="002C1439">
      <w:r>
        <w:t xml:space="preserve">The recommended conditions create obligations to ensure that landscaping on the site is fulfilled.  Streetscaping and onsite landscaping is proposed to the site to ensure that the amenity of the Township is not lost by the relocation and additional development on the site.  </w:t>
      </w:r>
    </w:p>
    <w:p w14:paraId="1B23E938" w14:textId="77777777" w:rsidR="002C1439" w:rsidRDefault="002C1439" w:rsidP="002C1439">
      <w:r>
        <w:t xml:space="preserve">A waste management plan did not accompany the application and is requested as a permit condition to inform the disposal and processing of waste to the satisfaction of the Responsible Authority.  </w:t>
      </w:r>
    </w:p>
    <w:p w14:paraId="4BB6C5F6" w14:textId="77777777" w:rsidR="002C1439" w:rsidRDefault="002C1439" w:rsidP="002C1439">
      <w:r>
        <w:t xml:space="preserve">The proposal and its recommended conditions will provide an enhancement of the character pf the town and surrounding area and include additional landscaping and tree replanting. The application was referred to the relevant service authorities for the use and development and conditions are imposed to ensure that services are available to the site.  </w:t>
      </w:r>
    </w:p>
    <w:p w14:paraId="3DD5462F" w14:textId="77777777" w:rsidR="002C1439" w:rsidRDefault="002C1439" w:rsidP="002C1439">
      <w:r>
        <w:t xml:space="preserve">The capability of the lot to treat and retain all wastewater in accordance with the State Environment Protection Policy (Waters of Victoria) under the </w:t>
      </w:r>
      <w:r w:rsidRPr="00AB378A">
        <w:rPr>
          <w:i/>
          <w:iCs/>
        </w:rPr>
        <w:t>Environment Protection Act 1970</w:t>
      </w:r>
      <w:r>
        <w:t xml:space="preserve"> is enforced as part of the planning permit conditions as per the proposed Land Capability Assessment.</w:t>
      </w:r>
    </w:p>
    <w:p w14:paraId="39F24E6B" w14:textId="77777777" w:rsidR="002C1439" w:rsidRDefault="002C1439" w:rsidP="002C1439">
      <w:pPr>
        <w:spacing w:after="200" w:line="276" w:lineRule="auto"/>
        <w:jc w:val="left"/>
        <w:rPr>
          <w:u w:val="single"/>
        </w:rPr>
      </w:pPr>
      <w:r>
        <w:rPr>
          <w:u w:val="single"/>
        </w:rPr>
        <w:br w:type="page"/>
      </w:r>
    </w:p>
    <w:p w14:paraId="1FB73471" w14:textId="77777777" w:rsidR="002C1439" w:rsidRPr="00032FC6" w:rsidRDefault="002C1439" w:rsidP="002C1439">
      <w:pPr>
        <w:rPr>
          <w:u w:val="single"/>
        </w:rPr>
      </w:pPr>
      <w:r w:rsidRPr="00032FC6">
        <w:rPr>
          <w:u w:val="single"/>
        </w:rPr>
        <w:lastRenderedPageBreak/>
        <w:t>Built Form</w:t>
      </w:r>
    </w:p>
    <w:p w14:paraId="52639729" w14:textId="77777777" w:rsidR="002C1439" w:rsidRDefault="002C1439" w:rsidP="002C1439">
      <w:r>
        <w:t xml:space="preserve">The proposed building is of low scale being 2.6m high and composed of a regular shaped shipping container typology which is proposed to be of non-reflective materials. It is currently painted black with Indian Red Colourbond roofing. </w:t>
      </w:r>
    </w:p>
    <w:p w14:paraId="51AADE01" w14:textId="77777777" w:rsidR="002C1439" w:rsidRDefault="002C1439" w:rsidP="002C1439">
      <w:r>
        <w:t xml:space="preserve">The proposed signage identifying the Farmgate Shop is non-illuminated. Conditions on the permit requested a clear materials schedule to identify the colours of the lettering and confirm the materials and colours of the shipping container/building.  </w:t>
      </w:r>
    </w:p>
    <w:p w14:paraId="2313AB99" w14:textId="77777777" w:rsidR="002C1439" w:rsidRDefault="002C1439" w:rsidP="002C1439">
      <w:r>
        <w:t xml:space="preserve">Shelter for pedestrians to the property is provided by a long 24.4m length verandah located at the frontage of the premises.  </w:t>
      </w:r>
    </w:p>
    <w:p w14:paraId="44AAE140" w14:textId="77777777" w:rsidR="002C1439" w:rsidRDefault="002C1439" w:rsidP="002C1439"/>
    <w:p w14:paraId="6A9037D4" w14:textId="77777777" w:rsidR="002C1439" w:rsidRPr="00B12A0F" w:rsidRDefault="002C1439" w:rsidP="002C1439">
      <w:pPr>
        <w:pStyle w:val="ICHeading3"/>
      </w:pPr>
      <w:r>
        <w:t>General Provisions</w:t>
      </w:r>
    </w:p>
    <w:p w14:paraId="39BAA937" w14:textId="77777777" w:rsidR="002C1439" w:rsidRDefault="002C1439" w:rsidP="002C1439">
      <w:r>
        <w:t>Clause 65 - Decision Guidelines have been considered by officers in evaluating this application.</w:t>
      </w:r>
    </w:p>
    <w:p w14:paraId="48FA7DB8" w14:textId="77777777" w:rsidR="002C1439" w:rsidRDefault="002C1439" w:rsidP="002C1439">
      <w:r>
        <w:t>Clause 66 - Stipulates all the relevant referral authorities to which the application must be referred.</w:t>
      </w:r>
    </w:p>
    <w:p w14:paraId="4CB5D469" w14:textId="77777777" w:rsidR="002C1439" w:rsidRPr="00F169EC" w:rsidRDefault="002C1439" w:rsidP="002C1439">
      <w:r w:rsidRPr="00F169EC">
        <w:t xml:space="preserve">The proposal and its recommended conditions will provide an enhancement of the character </w:t>
      </w:r>
      <w:r>
        <w:t>o</w:t>
      </w:r>
      <w:r w:rsidRPr="00F169EC">
        <w:t xml:space="preserve">f the town and surrounding area and include additional landscaping and tree replanting. The application was referred to the relevant service authorities for the use and development and conditions are imposed to ensure that services are available to the site.  </w:t>
      </w:r>
    </w:p>
    <w:p w14:paraId="76A28E71" w14:textId="77777777" w:rsidR="002C1439" w:rsidRPr="00B12A0F" w:rsidRDefault="002C1439" w:rsidP="002C1439">
      <w:pPr>
        <w:pStyle w:val="ICHeading3"/>
      </w:pPr>
      <w:r>
        <w:t>Referrals</w:t>
      </w:r>
    </w:p>
    <w:tbl>
      <w:tblPr>
        <w:tblStyle w:val="TableGrid"/>
        <w:tblW w:w="0" w:type="auto"/>
        <w:tblInd w:w="108" w:type="dxa"/>
        <w:tblLook w:val="04A0" w:firstRow="1" w:lastRow="0" w:firstColumn="1" w:lastColumn="0" w:noHBand="0" w:noVBand="1"/>
      </w:tblPr>
      <w:tblGrid>
        <w:gridCol w:w="4400"/>
        <w:gridCol w:w="5182"/>
      </w:tblGrid>
      <w:tr w:rsidR="002C1439" w14:paraId="6E72DE4B" w14:textId="77777777" w:rsidTr="00636DD3">
        <w:tc>
          <w:tcPr>
            <w:tcW w:w="4400" w:type="dxa"/>
            <w:shd w:val="clear" w:color="auto" w:fill="D9D9D9" w:themeFill="background1" w:themeFillShade="D9"/>
          </w:tcPr>
          <w:p w14:paraId="553F7E22" w14:textId="77777777" w:rsidR="002C1439" w:rsidRPr="00020A9A" w:rsidRDefault="002C1439" w:rsidP="00636DD3">
            <w:pPr>
              <w:rPr>
                <w:b/>
              </w:rPr>
            </w:pPr>
            <w:r>
              <w:rPr>
                <w:b/>
              </w:rPr>
              <w:t>Authority</w:t>
            </w:r>
          </w:p>
        </w:tc>
        <w:tc>
          <w:tcPr>
            <w:tcW w:w="5182" w:type="dxa"/>
            <w:shd w:val="clear" w:color="auto" w:fill="D9D9D9" w:themeFill="background1" w:themeFillShade="D9"/>
          </w:tcPr>
          <w:p w14:paraId="7FD6CC91" w14:textId="77777777" w:rsidR="002C1439" w:rsidRPr="00020A9A" w:rsidRDefault="002C1439" w:rsidP="00636DD3">
            <w:pPr>
              <w:rPr>
                <w:b/>
              </w:rPr>
            </w:pPr>
            <w:r>
              <w:rPr>
                <w:b/>
              </w:rPr>
              <w:t>Response</w:t>
            </w:r>
          </w:p>
        </w:tc>
      </w:tr>
      <w:tr w:rsidR="002C1439" w14:paraId="00D0EDBA" w14:textId="77777777" w:rsidTr="00636DD3">
        <w:tc>
          <w:tcPr>
            <w:tcW w:w="4400" w:type="dxa"/>
          </w:tcPr>
          <w:p w14:paraId="47C6DAC2" w14:textId="77777777" w:rsidR="002C1439" w:rsidRDefault="002C1439" w:rsidP="00636DD3">
            <w:r w:rsidRPr="00F1775D">
              <w:t>Barwon Water</w:t>
            </w:r>
          </w:p>
        </w:tc>
        <w:tc>
          <w:tcPr>
            <w:tcW w:w="5182" w:type="dxa"/>
          </w:tcPr>
          <w:p w14:paraId="32C31387" w14:textId="77777777" w:rsidR="002C1439" w:rsidRDefault="002C1439" w:rsidP="00636DD3">
            <w:r>
              <w:t>No objection subject to conditions.</w:t>
            </w:r>
          </w:p>
        </w:tc>
      </w:tr>
      <w:tr w:rsidR="002C1439" w14:paraId="62F98C27" w14:textId="77777777" w:rsidTr="00636DD3">
        <w:tc>
          <w:tcPr>
            <w:tcW w:w="4400" w:type="dxa"/>
          </w:tcPr>
          <w:p w14:paraId="6A3C9737" w14:textId="77777777" w:rsidR="002C1439" w:rsidRPr="00F1775D" w:rsidRDefault="002C1439" w:rsidP="00636DD3">
            <w:r w:rsidRPr="00F1775D">
              <w:t>Transport for Victoria</w:t>
            </w:r>
          </w:p>
        </w:tc>
        <w:tc>
          <w:tcPr>
            <w:tcW w:w="5182" w:type="dxa"/>
          </w:tcPr>
          <w:p w14:paraId="3181FDFC" w14:textId="77777777" w:rsidR="002C1439" w:rsidRDefault="002C1439" w:rsidP="00636DD3">
            <w:r>
              <w:t>No objection subject to conditions.</w:t>
            </w:r>
          </w:p>
        </w:tc>
      </w:tr>
      <w:tr w:rsidR="002C1439" w14:paraId="4E0E63CE" w14:textId="77777777" w:rsidTr="00636DD3">
        <w:tc>
          <w:tcPr>
            <w:tcW w:w="4400" w:type="dxa"/>
          </w:tcPr>
          <w:p w14:paraId="1A82ABAE" w14:textId="77777777" w:rsidR="002C1439" w:rsidRDefault="002C1439" w:rsidP="00636DD3">
            <w:r>
              <w:t xml:space="preserve">Council’ s </w:t>
            </w:r>
          </w:p>
          <w:p w14:paraId="22010130" w14:textId="77777777" w:rsidR="002C1439" w:rsidRDefault="002C1439" w:rsidP="00636DD3">
            <w:r w:rsidRPr="00F1775D">
              <w:t>Environmental Health</w:t>
            </w:r>
          </w:p>
          <w:p w14:paraId="1B975326" w14:textId="77777777" w:rsidR="002C1439" w:rsidRDefault="002C1439" w:rsidP="00636DD3">
            <w:r w:rsidRPr="00F1775D">
              <w:t>Infrastructure</w:t>
            </w:r>
          </w:p>
          <w:p w14:paraId="175DA1F0" w14:textId="77777777" w:rsidR="002C1439" w:rsidRDefault="002C1439" w:rsidP="00636DD3">
            <w:r>
              <w:t>Environmental Management</w:t>
            </w:r>
          </w:p>
        </w:tc>
        <w:tc>
          <w:tcPr>
            <w:tcW w:w="5182" w:type="dxa"/>
          </w:tcPr>
          <w:p w14:paraId="7E1A3273" w14:textId="77777777" w:rsidR="002C1439" w:rsidRDefault="002C1439" w:rsidP="00636DD3">
            <w:r>
              <w:t>No objection subject to conditions.</w:t>
            </w:r>
          </w:p>
        </w:tc>
      </w:tr>
    </w:tbl>
    <w:p w14:paraId="1917C3C2" w14:textId="77777777" w:rsidR="002C1439" w:rsidRPr="00B12A0F" w:rsidRDefault="002C1439" w:rsidP="002C1439">
      <w:pPr>
        <w:pStyle w:val="ICHeading3"/>
      </w:pPr>
      <w:r>
        <w:t>Financial Implications</w:t>
      </w:r>
    </w:p>
    <w:p w14:paraId="2C508779" w14:textId="77777777" w:rsidR="00055CD4" w:rsidRDefault="002C1439" w:rsidP="00055CD4">
      <w:r w:rsidRPr="002E3E71">
        <w:t xml:space="preserve">There are no financial implications applicable to </w:t>
      </w:r>
      <w:r>
        <w:t xml:space="preserve">the approval of this use and development. </w:t>
      </w:r>
    </w:p>
    <w:p w14:paraId="3FBDAEDC" w14:textId="1F878045" w:rsidR="002C1439" w:rsidRPr="00B12A0F" w:rsidRDefault="002C1439" w:rsidP="002C1439">
      <w:pPr>
        <w:pStyle w:val="ICHeading3"/>
      </w:pPr>
      <w:r>
        <w:t>Risk &amp; Occupational Health &amp; Safety Issues</w:t>
      </w:r>
    </w:p>
    <w:p w14:paraId="6AEA0F67" w14:textId="77777777" w:rsidR="002C1439" w:rsidRDefault="002C1439" w:rsidP="002C1439">
      <w:r w:rsidRPr="00020A9A">
        <w:t xml:space="preserve">The recommendation of approval of this </w:t>
      </w:r>
      <w:r>
        <w:t xml:space="preserve">use and </w:t>
      </w:r>
      <w:r w:rsidRPr="00020A9A">
        <w:t>development does not implicate any risk or OH&amp;S issues to Council.</w:t>
      </w:r>
    </w:p>
    <w:p w14:paraId="305DC852" w14:textId="77777777" w:rsidR="002C1439" w:rsidRPr="00B12A0F" w:rsidRDefault="002C1439" w:rsidP="002C1439">
      <w:pPr>
        <w:pStyle w:val="ICHeading3"/>
      </w:pPr>
      <w:r>
        <w:t>Communications Strategy</w:t>
      </w:r>
    </w:p>
    <w:p w14:paraId="18DACCD4" w14:textId="77777777" w:rsidR="002C1439" w:rsidRDefault="002C1439" w:rsidP="002C1439">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14:paraId="1CF0AF18" w14:textId="77777777" w:rsidR="002C1439" w:rsidRPr="00B12A0F" w:rsidRDefault="002C1439" w:rsidP="002C1439">
      <w:pPr>
        <w:pStyle w:val="ICHeading3"/>
      </w:pPr>
      <w:r>
        <w:lastRenderedPageBreak/>
        <w:t>Options</w:t>
      </w:r>
    </w:p>
    <w:p w14:paraId="5879E989" w14:textId="77777777" w:rsidR="002C1439" w:rsidRPr="00E749A6" w:rsidRDefault="002C1439" w:rsidP="002C1439">
      <w:pPr>
        <w:rPr>
          <w:rFonts w:eastAsia="Calibri" w:cs="Times New Roman"/>
        </w:rPr>
      </w:pPr>
      <w:r>
        <w:rPr>
          <w:rFonts w:eastAsia="Calibri" w:cs="Times New Roman"/>
        </w:rPr>
        <w:t>The Council</w:t>
      </w:r>
      <w:r w:rsidRPr="00E749A6">
        <w:rPr>
          <w:rFonts w:eastAsia="Calibri" w:cs="Times New Roman"/>
        </w:rPr>
        <w:t xml:space="preserve"> could consider the following options:</w:t>
      </w:r>
    </w:p>
    <w:p w14:paraId="580100FD" w14:textId="77777777" w:rsidR="002C1439" w:rsidRPr="00E749A6" w:rsidRDefault="002C1439" w:rsidP="002C1439">
      <w:pPr>
        <w:pStyle w:val="ICBulletList1"/>
        <w:numPr>
          <w:ilvl w:val="0"/>
          <w:numId w:val="0"/>
        </w:numPr>
        <w:tabs>
          <w:tab w:val="left" w:pos="567"/>
        </w:tabs>
        <w:ind w:left="567" w:hanging="567"/>
      </w:pPr>
      <w:r w:rsidRPr="00E749A6">
        <w:rPr>
          <w:rFonts w:ascii="Symbol" w:hAnsi="Symbol"/>
        </w:rPr>
        <w:t></w:t>
      </w:r>
      <w:r w:rsidRPr="00E749A6">
        <w:rPr>
          <w:rFonts w:ascii="Symbol" w:hAnsi="Symbol"/>
        </w:rPr>
        <w:tab/>
      </w:r>
      <w:r>
        <w:t>i</w:t>
      </w:r>
      <w:r w:rsidRPr="00E749A6">
        <w:t>ssue an approval (in accordance with the recommendations of this report; or</w:t>
      </w:r>
    </w:p>
    <w:p w14:paraId="398FCA0B" w14:textId="77777777" w:rsidR="002C1439" w:rsidRPr="00E749A6" w:rsidRDefault="002C1439" w:rsidP="002C1439">
      <w:pPr>
        <w:pStyle w:val="ICBulletList1"/>
        <w:numPr>
          <w:ilvl w:val="0"/>
          <w:numId w:val="0"/>
        </w:numPr>
        <w:tabs>
          <w:tab w:val="left" w:pos="567"/>
        </w:tabs>
        <w:ind w:left="567" w:hanging="567"/>
      </w:pPr>
      <w:r w:rsidRPr="00E749A6">
        <w:rPr>
          <w:rFonts w:ascii="Symbol" w:hAnsi="Symbol"/>
        </w:rPr>
        <w:t></w:t>
      </w:r>
      <w:r w:rsidRPr="00E749A6">
        <w:rPr>
          <w:rFonts w:ascii="Symbol" w:hAnsi="Symbol"/>
        </w:rPr>
        <w:tab/>
      </w:r>
      <w:r w:rsidRPr="00E749A6">
        <w:t xml:space="preserve">should </w:t>
      </w:r>
      <w:r>
        <w:t>the Development Assessment Committee</w:t>
      </w:r>
      <w:r w:rsidRPr="00E749A6">
        <w:t xml:space="preserve"> wish to refuse the application, Councillor’s need to explore reasons for refusing the based on the compliances with the Moorabool Planning Scheme.</w:t>
      </w:r>
    </w:p>
    <w:p w14:paraId="5C46E38F" w14:textId="77777777" w:rsidR="002C1439" w:rsidRPr="00B12A0F" w:rsidRDefault="002C1439" w:rsidP="002C1439">
      <w:pPr>
        <w:pStyle w:val="ICHeading3"/>
      </w:pPr>
      <w:r>
        <w:t>Conclusion</w:t>
      </w:r>
    </w:p>
    <w:p w14:paraId="2694BD71" w14:textId="77777777" w:rsidR="002C1439" w:rsidRDefault="002C1439" w:rsidP="002C1439">
      <w:r>
        <w:t xml:space="preserve">The application was assessed against the Moorabool Planning Scheme together with the relevant authorities and found that the proposal to allow for the use and development of the Farmgate shop, Australia Post Agency and newsagent, including the proposed signage is considered acceptable and will not pose any detrimental impacts to the neighbourhood or the farming character within the surrounds.  The application was assessed by Transport for Victoria, on the access arrangements from Midland Highway where conditions were imposed on the permit.  </w:t>
      </w:r>
    </w:p>
    <w:p w14:paraId="33345F62" w14:textId="77777777" w:rsidR="002C1439" w:rsidRDefault="002C1439" w:rsidP="002C1439">
      <w:r>
        <w:t xml:space="preserve">The proposal is recommended for approval subject to planning permit conditions to ensure adequate amenity levels, sufficient hours of operation, and plans detailing materials, landscape treatments and the effluent disposal area.  </w:t>
      </w:r>
    </w:p>
    <w:p w14:paraId="7B3C0971" w14:textId="77777777" w:rsidR="002C1439" w:rsidRDefault="002C1439" w:rsidP="002C1439"/>
    <w:p w14:paraId="494321E5" w14:textId="77777777" w:rsidR="002C1439" w:rsidRDefault="002C1439" w:rsidP="002C1439">
      <w:pPr>
        <w:spacing w:after="0"/>
      </w:pPr>
      <w:r>
        <w:t xml:space="preserve"> </w:t>
      </w:r>
      <w:bookmarkStart w:id="91" w:name="PageSet_Report_9940"/>
      <w:bookmarkEnd w:id="91"/>
    </w:p>
    <w:p w14:paraId="2F78331F" w14:textId="77777777" w:rsidR="002C1439" w:rsidRDefault="002C1439" w:rsidP="002C1439">
      <w:pPr>
        <w:spacing w:after="0"/>
        <w:sectPr w:rsidR="002C1439" w:rsidSect="002C1439">
          <w:headerReference w:type="even" r:id="rId79"/>
          <w:headerReference w:type="default" r:id="rId80"/>
          <w:footerReference w:type="even" r:id="rId81"/>
          <w:footerReference w:type="default" r:id="rId82"/>
          <w:headerReference w:type="first" r:id="rId83"/>
          <w:footerReference w:type="first" r:id="rId84"/>
          <w:pgSz w:w="11907" w:h="16839" w:code="9"/>
          <w:pgMar w:top="1134" w:right="1134" w:bottom="1134" w:left="1134" w:header="567" w:footer="567" w:gutter="0"/>
          <w:cols w:space="720"/>
          <w:formProt w:val="0"/>
          <w:docGrid w:linePitch="326"/>
        </w:sectPr>
      </w:pPr>
    </w:p>
    <w:p w14:paraId="314DF970" w14:textId="77777777" w:rsidR="002C1439" w:rsidRPr="002C1439" w:rsidRDefault="002C1439" w:rsidP="009A1BA4">
      <w:pPr>
        <w:pStyle w:val="ICTOC2"/>
        <w:tabs>
          <w:tab w:val="clear" w:pos="851"/>
          <w:tab w:val="left" w:pos="567"/>
        </w:tabs>
        <w:ind w:left="567" w:hanging="567"/>
      </w:pPr>
      <w:bookmarkStart w:id="92" w:name="PDF2_ReportName_9810"/>
      <w:bookmarkStart w:id="93" w:name="_Toc79067371"/>
      <w:bookmarkEnd w:id="92"/>
      <w:r w:rsidRPr="002C1439">
        <w:lastRenderedPageBreak/>
        <w:t>7.7</w:t>
      </w:r>
      <w:r w:rsidRPr="002C1439">
        <w:tab/>
        <w:t>PA2020139 - Development of Seven Dwellings additional to the Existing Dwelling and a Reduction of Car Parking (Visitor Car Space) at 7-9 Powlett Street, Maddingley</w:t>
      </w:r>
      <w:bookmarkEnd w:id="93"/>
    </w:p>
    <w:p w14:paraId="17671AFA" w14:textId="77777777" w:rsidR="002C1439" w:rsidRPr="002C1439" w:rsidRDefault="002C1439" w:rsidP="002C1439">
      <w:pPr>
        <w:tabs>
          <w:tab w:val="left" w:pos="1985"/>
        </w:tabs>
        <w:ind w:left="1985" w:hanging="1985"/>
        <w:rPr>
          <w:b/>
          <w:szCs w:val="24"/>
        </w:rPr>
      </w:pPr>
      <w:r w:rsidRPr="002C1439">
        <w:rPr>
          <w:b/>
          <w:szCs w:val="24"/>
        </w:rPr>
        <w:t>Author:</w:t>
      </w:r>
      <w:r w:rsidRPr="002C1439">
        <w:rPr>
          <w:b/>
          <w:szCs w:val="24"/>
        </w:rPr>
        <w:tab/>
        <w:t>Thomas Tonkin, Statutory Planner</w:t>
      </w:r>
    </w:p>
    <w:p w14:paraId="6982A1C3" w14:textId="77777777" w:rsidR="002C1439" w:rsidRPr="002C1439" w:rsidRDefault="002C1439" w:rsidP="002C1439">
      <w:pPr>
        <w:tabs>
          <w:tab w:val="left" w:pos="1985"/>
        </w:tabs>
        <w:ind w:left="1985" w:hanging="1985"/>
        <w:rPr>
          <w:b/>
          <w:szCs w:val="24"/>
        </w:rPr>
      </w:pPr>
      <w:r w:rsidRPr="002C1439">
        <w:rPr>
          <w:b/>
          <w:szCs w:val="24"/>
        </w:rPr>
        <w:t>Authoriser:</w:t>
      </w:r>
      <w:r w:rsidRPr="002C1439">
        <w:rPr>
          <w:b/>
          <w:szCs w:val="24"/>
        </w:rPr>
        <w:tab/>
      </w:r>
      <w:r w:rsidRPr="002C1439">
        <w:rPr>
          <w:rFonts w:cs="Calibri"/>
          <w:b/>
          <w:szCs w:val="24"/>
        </w:rPr>
        <w:t>Henry Bezuidenhout, Executive Manager Community Planning &amp; Economic Development</w:t>
      </w:r>
      <w:r w:rsidRPr="002C1439">
        <w:rPr>
          <w:b/>
          <w:szCs w:val="24"/>
        </w:rPr>
        <w:t xml:space="preserve"> </w:t>
      </w:r>
    </w:p>
    <w:p w14:paraId="5384B7D7" w14:textId="77777777" w:rsidR="002C1439" w:rsidRPr="002C1439" w:rsidRDefault="002C1439" w:rsidP="002C1439">
      <w:pPr>
        <w:tabs>
          <w:tab w:val="left" w:pos="1984"/>
        </w:tabs>
        <w:spacing w:before="120" w:after="0"/>
        <w:ind w:left="2551" w:hanging="2551"/>
        <w:rPr>
          <w:b/>
          <w:szCs w:val="24"/>
        </w:rPr>
      </w:pPr>
      <w:bookmarkStart w:id="94" w:name="PDF2_Attachments_9810"/>
      <w:r w:rsidRPr="002C1439">
        <w:rPr>
          <w:b/>
          <w:szCs w:val="24"/>
        </w:rPr>
        <w:t>Attachments:</w:t>
      </w:r>
      <w:r w:rsidRPr="002C1439">
        <w:rPr>
          <w:b/>
          <w:szCs w:val="24"/>
        </w:rPr>
        <w:tab/>
      </w:r>
      <w:r w:rsidRPr="002C1439">
        <w:rPr>
          <w:rFonts w:cs="Calibri"/>
          <w:b/>
          <w:szCs w:val="24"/>
        </w:rPr>
        <w:t>1.</w:t>
      </w:r>
      <w:r w:rsidRPr="002C1439">
        <w:rPr>
          <w:rFonts w:cs="Calibri"/>
          <w:b/>
          <w:szCs w:val="24"/>
        </w:rPr>
        <w:tab/>
        <w:t xml:space="preserve">Proposed plans (under separate cover) </w:t>
      </w:r>
      <w:bookmarkStart w:id="95" w:name="PDFA_9810_1"/>
      <w:r w:rsidRPr="002C1439">
        <w:rPr>
          <w:rFonts w:cs="Calibri"/>
          <w:b/>
          <w:szCs w:val="24"/>
        </w:rPr>
        <w:t xml:space="preserve"> </w:t>
      </w:r>
      <w:bookmarkEnd w:id="95"/>
      <w:r w:rsidRPr="002C1439">
        <w:rPr>
          <w:b/>
          <w:szCs w:val="24"/>
        </w:rPr>
        <w:t xml:space="preserve"> </w:t>
      </w:r>
      <w:bookmarkEnd w:id="94"/>
    </w:p>
    <w:p w14:paraId="258D9291" w14:textId="77777777" w:rsidR="002C1439" w:rsidRPr="002C1439" w:rsidRDefault="002C1439" w:rsidP="002C1439">
      <w:pPr>
        <w:keepNext/>
        <w:tabs>
          <w:tab w:val="left" w:pos="4111"/>
        </w:tabs>
        <w:spacing w:before="120"/>
        <w:outlineLvl w:val="2"/>
        <w:rPr>
          <w:b/>
          <w:caps/>
          <w:szCs w:val="20"/>
        </w:rPr>
      </w:pPr>
      <w:r w:rsidRPr="002C1439">
        <w:rPr>
          <w:b/>
          <w:caps/>
          <w:szCs w:val="20"/>
        </w:rPr>
        <w:t>Application Summary</w:t>
      </w:r>
    </w:p>
    <w:p w14:paraId="433C87E3" w14:textId="77777777" w:rsidR="002C1439" w:rsidRPr="002C1439" w:rsidRDefault="002C1439" w:rsidP="002C1439">
      <w:pPr>
        <w:tabs>
          <w:tab w:val="left" w:pos="2835"/>
        </w:tabs>
        <w:ind w:left="2835" w:hanging="2835"/>
        <w:rPr>
          <w:b/>
        </w:rPr>
      </w:pPr>
      <w:r w:rsidRPr="002C1439">
        <w:rPr>
          <w:b/>
        </w:rPr>
        <w:t>Permit No:</w:t>
      </w:r>
      <w:r w:rsidRPr="002C1439">
        <w:rPr>
          <w:b/>
        </w:rPr>
        <w:tab/>
      </w:r>
      <w:r w:rsidRPr="002C1439">
        <w:rPr>
          <w:b/>
          <w:szCs w:val="24"/>
        </w:rPr>
        <w:t>PA2020139</w:t>
      </w:r>
    </w:p>
    <w:p w14:paraId="0435E6AF" w14:textId="77777777" w:rsidR="002C1439" w:rsidRPr="002C1439" w:rsidRDefault="002C1439" w:rsidP="002C1439">
      <w:pPr>
        <w:tabs>
          <w:tab w:val="left" w:pos="2835"/>
        </w:tabs>
        <w:ind w:left="2835" w:hanging="2835"/>
        <w:rPr>
          <w:b/>
        </w:rPr>
      </w:pPr>
      <w:r w:rsidRPr="002C1439">
        <w:rPr>
          <w:b/>
        </w:rPr>
        <w:t>Lodgement Date:</w:t>
      </w:r>
      <w:r w:rsidRPr="002C1439">
        <w:rPr>
          <w:b/>
        </w:rPr>
        <w:tab/>
      </w:r>
      <w:r w:rsidRPr="002C1439">
        <w:rPr>
          <w:b/>
          <w:szCs w:val="24"/>
        </w:rPr>
        <w:t>9 July 2020. Amended application lodged 12 May 2021</w:t>
      </w:r>
    </w:p>
    <w:p w14:paraId="22DF8B89" w14:textId="77777777" w:rsidR="002C1439" w:rsidRPr="002C1439" w:rsidRDefault="002C1439" w:rsidP="002C1439">
      <w:pPr>
        <w:tabs>
          <w:tab w:val="left" w:pos="2835"/>
        </w:tabs>
        <w:ind w:left="2835" w:hanging="2835"/>
        <w:rPr>
          <w:b/>
        </w:rPr>
      </w:pPr>
      <w:r w:rsidRPr="002C1439">
        <w:rPr>
          <w:b/>
        </w:rPr>
        <w:t>Planning Officer:</w:t>
      </w:r>
      <w:r w:rsidRPr="002C1439">
        <w:rPr>
          <w:b/>
        </w:rPr>
        <w:tab/>
      </w:r>
      <w:r w:rsidRPr="002C1439">
        <w:rPr>
          <w:b/>
          <w:szCs w:val="24"/>
        </w:rPr>
        <w:t>Tom Tonkin</w:t>
      </w:r>
    </w:p>
    <w:p w14:paraId="74F8D6F1" w14:textId="77777777" w:rsidR="002C1439" w:rsidRPr="002C1439" w:rsidRDefault="002C1439" w:rsidP="002C1439">
      <w:pPr>
        <w:tabs>
          <w:tab w:val="left" w:pos="2835"/>
        </w:tabs>
        <w:ind w:left="2835" w:hanging="2835"/>
        <w:rPr>
          <w:b/>
        </w:rPr>
      </w:pPr>
      <w:r w:rsidRPr="002C1439">
        <w:rPr>
          <w:b/>
        </w:rPr>
        <w:t>Address of the land:</w:t>
      </w:r>
      <w:r w:rsidRPr="002C1439">
        <w:rPr>
          <w:b/>
        </w:rPr>
        <w:tab/>
      </w:r>
      <w:r w:rsidRPr="002C1439">
        <w:rPr>
          <w:b/>
          <w:szCs w:val="24"/>
        </w:rPr>
        <w:t>7-9 Powlett Street, Maddingley</w:t>
      </w:r>
    </w:p>
    <w:p w14:paraId="095AC308" w14:textId="77777777" w:rsidR="002C1439" w:rsidRPr="002C1439" w:rsidRDefault="002C1439" w:rsidP="002C1439">
      <w:pPr>
        <w:tabs>
          <w:tab w:val="left" w:pos="2835"/>
        </w:tabs>
        <w:ind w:left="2835" w:hanging="2835"/>
        <w:rPr>
          <w:b/>
        </w:rPr>
      </w:pPr>
      <w:r w:rsidRPr="002C1439">
        <w:rPr>
          <w:b/>
        </w:rPr>
        <w:t>Proposal:</w:t>
      </w:r>
      <w:r w:rsidRPr="002C1439">
        <w:rPr>
          <w:b/>
        </w:rPr>
        <w:tab/>
      </w:r>
      <w:r w:rsidRPr="002C1439">
        <w:rPr>
          <w:b/>
          <w:szCs w:val="24"/>
        </w:rPr>
        <w:t>Development of Seven Dwellings additional to the Existing Dwelling and a Reduction of Car Parking (Visitor Car Space)</w:t>
      </w:r>
    </w:p>
    <w:p w14:paraId="79F8B789" w14:textId="77777777" w:rsidR="002C1439" w:rsidRPr="002C1439" w:rsidRDefault="002C1439" w:rsidP="002C1439">
      <w:pPr>
        <w:tabs>
          <w:tab w:val="left" w:pos="2835"/>
        </w:tabs>
        <w:ind w:left="2835" w:hanging="2835"/>
        <w:rPr>
          <w:b/>
        </w:rPr>
      </w:pPr>
      <w:r w:rsidRPr="002C1439">
        <w:rPr>
          <w:b/>
        </w:rPr>
        <w:t>Lot size:</w:t>
      </w:r>
      <w:r w:rsidRPr="002C1439">
        <w:rPr>
          <w:b/>
        </w:rPr>
        <w:tab/>
      </w:r>
      <w:r w:rsidRPr="002C1439">
        <w:rPr>
          <w:b/>
          <w:szCs w:val="24"/>
        </w:rPr>
        <w:t>2,070sqm</w:t>
      </w:r>
    </w:p>
    <w:p w14:paraId="55A5F45C" w14:textId="77777777" w:rsidR="002C1439" w:rsidRPr="002C1439" w:rsidRDefault="002C1439" w:rsidP="002C1439">
      <w:pPr>
        <w:tabs>
          <w:tab w:val="left" w:pos="2268"/>
        </w:tabs>
        <w:ind w:left="2835" w:hanging="2835"/>
        <w:jc w:val="left"/>
        <w:rPr>
          <w:b/>
          <w:szCs w:val="24"/>
        </w:rPr>
      </w:pPr>
      <w:r w:rsidRPr="002C1439">
        <w:rPr>
          <w:b/>
        </w:rPr>
        <w:t>Why is a permit required?</w:t>
      </w:r>
      <w:r w:rsidRPr="002C1439">
        <w:rPr>
          <w:b/>
        </w:rPr>
        <w:tab/>
      </w:r>
      <w:r w:rsidRPr="002C1439">
        <w:rPr>
          <w:b/>
          <w:szCs w:val="24"/>
        </w:rPr>
        <w:t xml:space="preserve">Clause 32.08 General Residential Zone – Development of Two or More Dwellings on a Lot; </w:t>
      </w:r>
      <w:r w:rsidRPr="002C1439">
        <w:rPr>
          <w:b/>
          <w:szCs w:val="24"/>
        </w:rPr>
        <w:br/>
        <w:t>Clause 52.06 Car Parking – Reduction of Car Parking.</w:t>
      </w:r>
    </w:p>
    <w:p w14:paraId="5A9C5559" w14:textId="77777777" w:rsidR="002C1439" w:rsidRPr="002C1439" w:rsidRDefault="002C1439" w:rsidP="002C1439">
      <w:pPr>
        <w:tabs>
          <w:tab w:val="left" w:pos="2268"/>
        </w:tabs>
        <w:ind w:left="2268" w:hanging="2268"/>
        <w:rPr>
          <w:szCs w:val="24"/>
        </w:rPr>
      </w:pPr>
      <w:r w:rsidRPr="002C1439">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C1439" w:rsidRPr="002C1439" w14:paraId="67A55DC2" w14:textId="77777777" w:rsidTr="00636DD3">
        <w:tc>
          <w:tcPr>
            <w:tcW w:w="9855" w:type="dxa"/>
          </w:tcPr>
          <w:p w14:paraId="3A830EB3" w14:textId="77777777" w:rsidR="002C1439" w:rsidRPr="002C1439" w:rsidRDefault="002C1439" w:rsidP="002C1439">
            <w:pPr>
              <w:tabs>
                <w:tab w:val="left" w:pos="4111"/>
              </w:tabs>
              <w:outlineLvl w:val="2"/>
              <w:rPr>
                <w:b/>
                <w:caps/>
                <w:szCs w:val="20"/>
              </w:rPr>
            </w:pPr>
            <w:bookmarkStart w:id="96" w:name="PDF2_Recommendations_9810"/>
            <w:bookmarkEnd w:id="96"/>
            <w:r w:rsidRPr="002C1439">
              <w:rPr>
                <w:b/>
                <w:caps/>
                <w:szCs w:val="20"/>
              </w:rPr>
              <w:t>Recommendation</w:t>
            </w:r>
          </w:p>
          <w:p w14:paraId="50D7BAEC" w14:textId="77777777" w:rsidR="002C1439" w:rsidRPr="002C1439" w:rsidRDefault="002C1439" w:rsidP="002C1439">
            <w:pPr>
              <w:rPr>
                <w:b/>
                <w:bCs/>
              </w:rPr>
            </w:pPr>
            <w:r w:rsidRPr="002C1439">
              <w:rPr>
                <w:b/>
                <w:bCs/>
              </w:rPr>
              <w:t xml:space="preserve">That the Development Assessment Committee, having considered all matters as prescribed by the </w:t>
            </w:r>
            <w:r w:rsidRPr="002C1439">
              <w:rPr>
                <w:b/>
                <w:bCs/>
                <w:i/>
              </w:rPr>
              <w:t>Planning and Environment Act 1987,</w:t>
            </w:r>
            <w:r w:rsidRPr="002C1439">
              <w:rPr>
                <w:b/>
                <w:bCs/>
              </w:rPr>
              <w:t xml:space="preserve"> issues a Notice of Decision to Grant Planning Permit PA2020139 for Development of Seven Dwellings additional to the Existing Dwelling and a Reduction of Car Parking (Visitor Car Space) at Lot 1 on PS115733 known as 7-9 Powlett Street, Maddingley, 3340, subject to the following conditions:</w:t>
            </w:r>
          </w:p>
          <w:p w14:paraId="7F2ADE06" w14:textId="77777777" w:rsidR="002C1439" w:rsidRPr="002C1439" w:rsidRDefault="002C1439" w:rsidP="002C1439">
            <w:pPr>
              <w:rPr>
                <w:b/>
                <w:bCs/>
              </w:rPr>
            </w:pPr>
            <w:r w:rsidRPr="002C1439">
              <w:rPr>
                <w:b/>
                <w:bCs/>
              </w:rPr>
              <w:t>Endorsed Plans:</w:t>
            </w:r>
          </w:p>
          <w:p w14:paraId="2A949AC5" w14:textId="0F9D9AA9" w:rsidR="002C1439" w:rsidRPr="002C1439" w:rsidRDefault="002C1439" w:rsidP="002C1439">
            <w:pPr>
              <w:tabs>
                <w:tab w:val="left" w:pos="567"/>
              </w:tabs>
              <w:spacing w:after="0"/>
              <w:ind w:left="567" w:hanging="567"/>
              <w:rPr>
                <w:rFonts w:asciiTheme="minorHAnsi" w:eastAsia="Times New Roman" w:hAnsiTheme="minorHAnsi" w:cstheme="minorHAnsi"/>
                <w:b/>
                <w:bCs/>
                <w:color w:val="000000"/>
                <w:szCs w:val="24"/>
                <w:shd w:val="clear" w:color="auto" w:fill="FFFFFF"/>
              </w:rPr>
            </w:pPr>
            <w:r w:rsidRPr="002C1439">
              <w:rPr>
                <w:rFonts w:asciiTheme="minorHAnsi" w:eastAsia="Times New Roman" w:hAnsiTheme="minorHAnsi" w:cstheme="minorHAnsi"/>
                <w:b/>
                <w:bCs/>
                <w:color w:val="000000"/>
                <w:szCs w:val="24"/>
              </w:rPr>
              <w:t>1.</w:t>
            </w:r>
            <w:r w:rsidRPr="002C1439">
              <w:rPr>
                <w:rFonts w:asciiTheme="minorHAnsi" w:eastAsia="Times New Roman" w:hAnsiTheme="minorHAnsi" w:cstheme="minorHAnsi"/>
                <w:b/>
                <w:bCs/>
                <w:color w:val="000000"/>
                <w:szCs w:val="24"/>
              </w:rPr>
              <w:tab/>
            </w:r>
            <w:r w:rsidRPr="002C1439">
              <w:rPr>
                <w:rFonts w:asciiTheme="minorHAnsi" w:eastAsia="Times New Roman" w:hAnsiTheme="minorHAnsi" w:cstheme="minorHAnsi"/>
                <w:b/>
                <w:bCs/>
                <w:color w:val="000000"/>
                <w:szCs w:val="24"/>
                <w:shd w:val="clear" w:color="auto" w:fill="FFFFFF"/>
              </w:rPr>
              <w:t xml:space="preserve">Before the development starts, amended plans to the satisfaction of the Responsible Authority must be submitted to and approved by the Responsible Authority. When approved, the plans will be endorsed and will then form part of the permit. The plans must be drawn to scale with dimensions and must be generally in accordance with the plans </w:t>
            </w:r>
            <w:r w:rsidR="000868CE">
              <w:rPr>
                <w:rFonts w:asciiTheme="minorHAnsi" w:eastAsia="Times New Roman" w:hAnsiTheme="minorHAnsi" w:cstheme="minorHAnsi"/>
                <w:b/>
                <w:bCs/>
                <w:color w:val="000000"/>
                <w:szCs w:val="24"/>
                <w:shd w:val="clear" w:color="auto" w:fill="FFFFFF"/>
              </w:rPr>
              <w:t>identified</w:t>
            </w:r>
            <w:r w:rsidRPr="002C1439">
              <w:rPr>
                <w:rFonts w:asciiTheme="minorHAnsi" w:eastAsia="Times New Roman" w:hAnsiTheme="minorHAnsi" w:cstheme="minorHAnsi"/>
                <w:b/>
                <w:bCs/>
                <w:color w:val="000000"/>
                <w:szCs w:val="24"/>
                <w:shd w:val="clear" w:color="auto" w:fill="FFFFFF"/>
              </w:rPr>
              <w:t xml:space="preserve"> as Rev. 2 of Drawing TP04, TP05, TP06, TP07, TP08, TP09, TP10.1 Rev. 1 prepared by Apt Architecture Pty Ltd dated April 2021 and Rev. P1 of Drawing No.’s LCD-001, LCD-002, LCD-003 and LCD-004 prepared by Hansen Partnership dated 30 April 2021 but modified to show:</w:t>
            </w:r>
          </w:p>
          <w:p w14:paraId="22024485" w14:textId="77777777" w:rsidR="002C1439" w:rsidRPr="002C1439" w:rsidRDefault="002C1439" w:rsidP="002C1439">
            <w:pPr>
              <w:tabs>
                <w:tab w:val="left" w:pos="360"/>
                <w:tab w:val="left" w:pos="1134"/>
              </w:tabs>
              <w:ind w:left="1134" w:hanging="567"/>
              <w:rPr>
                <w:rFonts w:eastAsia="Times New Roman" w:cs="Arial"/>
                <w:b/>
                <w:bCs/>
                <w:szCs w:val="24"/>
                <w:shd w:val="clear" w:color="auto" w:fill="FFFFFF"/>
              </w:rPr>
            </w:pPr>
            <w:r w:rsidRPr="002C1439">
              <w:rPr>
                <w:rFonts w:eastAsia="Times New Roman" w:cs="Arial"/>
                <w:b/>
                <w:bCs/>
                <w:szCs w:val="24"/>
              </w:rPr>
              <w:t>(a)</w:t>
            </w:r>
            <w:r w:rsidRPr="002C1439">
              <w:rPr>
                <w:rFonts w:eastAsia="Times New Roman" w:cs="Arial"/>
                <w:b/>
                <w:bCs/>
                <w:szCs w:val="24"/>
              </w:rPr>
              <w:tab/>
            </w:r>
            <w:r w:rsidRPr="002C1439">
              <w:rPr>
                <w:rFonts w:eastAsia="Times New Roman" w:cs="Arial"/>
                <w:b/>
                <w:bCs/>
                <w:szCs w:val="24"/>
                <w:shd w:val="clear" w:color="auto" w:fill="FFFFFF"/>
              </w:rPr>
              <w:t>Rear pergola and decks to Unit 1 to Unit 5 reduced to a maximum width of 1.5m to allow for additional landscaping treatments.</w:t>
            </w:r>
          </w:p>
          <w:p w14:paraId="4C0B6AB2" w14:textId="77777777" w:rsidR="002C1439" w:rsidRPr="002C1439" w:rsidRDefault="002C1439" w:rsidP="002C1439">
            <w:pPr>
              <w:tabs>
                <w:tab w:val="left" w:pos="360"/>
                <w:tab w:val="left" w:pos="1134"/>
              </w:tabs>
              <w:ind w:left="1134" w:hanging="567"/>
              <w:rPr>
                <w:rFonts w:eastAsia="Times New Roman" w:cs="Arial"/>
                <w:b/>
                <w:bCs/>
                <w:szCs w:val="24"/>
                <w:shd w:val="clear" w:color="auto" w:fill="FFFFFF"/>
              </w:rPr>
            </w:pPr>
            <w:r w:rsidRPr="002C1439">
              <w:rPr>
                <w:rFonts w:eastAsia="Times New Roman" w:cs="Arial"/>
                <w:b/>
                <w:bCs/>
                <w:szCs w:val="24"/>
              </w:rPr>
              <w:t>(b)</w:t>
            </w:r>
            <w:r w:rsidRPr="002C1439">
              <w:rPr>
                <w:rFonts w:eastAsia="Times New Roman" w:cs="Arial"/>
                <w:b/>
                <w:bCs/>
                <w:szCs w:val="24"/>
              </w:rPr>
              <w:tab/>
            </w:r>
            <w:r w:rsidRPr="002C1439">
              <w:rPr>
                <w:rFonts w:eastAsia="Times New Roman" w:cs="Arial"/>
                <w:b/>
                <w:bCs/>
                <w:szCs w:val="24"/>
                <w:shd w:val="clear" w:color="auto" w:fill="FFFFFF"/>
              </w:rPr>
              <w:t>The timber internal fence to Unit 1 facing the street frontage to be replaced with a high quality material or alternative design such as horizontal slats.</w:t>
            </w:r>
          </w:p>
          <w:p w14:paraId="6D091A55" w14:textId="77777777" w:rsidR="002C1439" w:rsidRPr="002C1439" w:rsidRDefault="002C1439" w:rsidP="002C1439">
            <w:pPr>
              <w:tabs>
                <w:tab w:val="left" w:pos="360"/>
                <w:tab w:val="left" w:pos="1134"/>
              </w:tabs>
              <w:ind w:left="1134" w:hanging="567"/>
              <w:rPr>
                <w:rFonts w:eastAsia="Times New Roman" w:cs="Arial"/>
                <w:b/>
                <w:bCs/>
                <w:szCs w:val="24"/>
                <w:shd w:val="clear" w:color="auto" w:fill="FFFFFF"/>
              </w:rPr>
            </w:pPr>
            <w:r w:rsidRPr="002C1439">
              <w:rPr>
                <w:rFonts w:eastAsia="Times New Roman" w:cs="Arial"/>
                <w:b/>
                <w:bCs/>
                <w:szCs w:val="24"/>
              </w:rPr>
              <w:t>(c)</w:t>
            </w:r>
            <w:r w:rsidRPr="002C1439">
              <w:rPr>
                <w:rFonts w:eastAsia="Times New Roman" w:cs="Arial"/>
                <w:b/>
                <w:bCs/>
                <w:szCs w:val="24"/>
              </w:rPr>
              <w:tab/>
            </w:r>
            <w:r w:rsidRPr="002C1439">
              <w:rPr>
                <w:rFonts w:eastAsia="Times New Roman" w:cs="Arial"/>
                <w:b/>
                <w:bCs/>
                <w:szCs w:val="24"/>
                <w:shd w:val="clear" w:color="auto" w:fill="FFFFFF"/>
              </w:rPr>
              <w:t>Show the location of all external plant and equipment including air conditioning units and heating units.</w:t>
            </w:r>
          </w:p>
          <w:p w14:paraId="11442FC2"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lastRenderedPageBreak/>
              <w:t>2.</w:t>
            </w:r>
            <w:r w:rsidRPr="002C1439">
              <w:rPr>
                <w:rFonts w:eastAsia="Times New Roman" w:cs="Arial"/>
                <w:b/>
                <w:bCs/>
                <w:szCs w:val="24"/>
              </w:rPr>
              <w:tab/>
            </w:r>
            <w:r w:rsidRPr="002C1439">
              <w:rPr>
                <w:rFonts w:asciiTheme="minorHAnsi" w:eastAsia="Times New Roman" w:hAnsiTheme="minorHAnsi" w:cstheme="minorHAnsi"/>
                <w:b/>
                <w:bCs/>
                <w:color w:val="000000"/>
                <w:szCs w:val="24"/>
                <w:shd w:val="clear" w:color="auto" w:fill="FFFFFF"/>
              </w:rPr>
              <w:t>Unless otherwise approved in writing by the Responsible Authority, all buildings and works are to be constructed and or undertaken in accordance with the endorsed plans to the satisfaction of the Responsible Authority prior to the commencement of the use.</w:t>
            </w:r>
          </w:p>
          <w:p w14:paraId="7FE8E922" w14:textId="77777777" w:rsidR="002C1439" w:rsidRPr="002C1439" w:rsidRDefault="002C1439" w:rsidP="002C1439">
            <w:pPr>
              <w:tabs>
                <w:tab w:val="left" w:pos="567"/>
              </w:tabs>
              <w:rPr>
                <w:rFonts w:eastAsia="Times New Roman" w:cs="Arial"/>
                <w:b/>
                <w:bCs/>
                <w:szCs w:val="24"/>
              </w:rPr>
            </w:pPr>
            <w:r w:rsidRPr="002C1439">
              <w:rPr>
                <w:rFonts w:eastAsia="Times New Roman" w:cs="Arial"/>
                <w:b/>
                <w:bCs/>
                <w:szCs w:val="24"/>
              </w:rPr>
              <w:t>Amenity:</w:t>
            </w:r>
          </w:p>
          <w:p w14:paraId="2544BE61" w14:textId="77777777" w:rsidR="002C1439" w:rsidRPr="002C1439" w:rsidRDefault="002C1439" w:rsidP="002C1439">
            <w:pPr>
              <w:tabs>
                <w:tab w:val="left" w:pos="0"/>
              </w:tabs>
              <w:ind w:left="567" w:hanging="604"/>
              <w:rPr>
                <w:rFonts w:eastAsia="Times New Roman" w:cs="Arial"/>
                <w:b/>
                <w:bCs/>
                <w:szCs w:val="24"/>
              </w:rPr>
            </w:pPr>
            <w:r w:rsidRPr="002C1439">
              <w:rPr>
                <w:rFonts w:eastAsia="Times New Roman" w:cs="Arial"/>
                <w:b/>
                <w:bCs/>
                <w:szCs w:val="24"/>
              </w:rPr>
              <w:t>3.</w:t>
            </w:r>
            <w:r w:rsidRPr="002C1439">
              <w:rPr>
                <w:rFonts w:eastAsia="Times New Roman" w:cs="Arial"/>
                <w:b/>
                <w:bCs/>
                <w:szCs w:val="24"/>
              </w:rPr>
              <w:tab/>
              <w:t>External lighting must be provided with suitable baffles and located so that no direct light is emitted outside the site.</w:t>
            </w:r>
          </w:p>
          <w:p w14:paraId="594860FC" w14:textId="77777777" w:rsidR="002C1439" w:rsidRPr="002C1439" w:rsidRDefault="002C1439" w:rsidP="002C1439">
            <w:pPr>
              <w:tabs>
                <w:tab w:val="left" w:pos="567"/>
              </w:tabs>
              <w:rPr>
                <w:rFonts w:eastAsia="Times New Roman" w:cs="Arial"/>
                <w:b/>
                <w:bCs/>
                <w:szCs w:val="24"/>
              </w:rPr>
            </w:pPr>
            <w:r w:rsidRPr="002C1439">
              <w:rPr>
                <w:rFonts w:eastAsia="Times New Roman" w:cs="Arial"/>
                <w:b/>
                <w:bCs/>
                <w:szCs w:val="24"/>
              </w:rPr>
              <w:t>4.</w:t>
            </w:r>
            <w:r w:rsidRPr="002C1439">
              <w:rPr>
                <w:rFonts w:eastAsia="Times New Roman" w:cs="Arial"/>
                <w:b/>
                <w:bCs/>
                <w:szCs w:val="24"/>
              </w:rPr>
              <w:tab/>
              <w:t>Any security alarm or similar device installed must be of a silent type.</w:t>
            </w:r>
          </w:p>
          <w:p w14:paraId="48BD83E8"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5.</w:t>
            </w:r>
            <w:r w:rsidRPr="002C1439">
              <w:rPr>
                <w:rFonts w:eastAsia="Times New Roman" w:cs="Arial"/>
                <w:b/>
                <w:bCs/>
                <w:szCs w:val="24"/>
              </w:rPr>
              <w:tab/>
              <w:t>All pipes, fixtures, fittings and vents servicing any building on the site, other than storm water down pipes, must be concealed in service ducts or otherwise hidden from view to the satisfaction of the Responsible Authority.</w:t>
            </w:r>
          </w:p>
          <w:p w14:paraId="297A2563"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6.</w:t>
            </w:r>
            <w:r w:rsidRPr="002C1439">
              <w:rPr>
                <w:rFonts w:eastAsia="Times New Roman" w:cs="Arial"/>
                <w:b/>
                <w:bCs/>
                <w:szCs w:val="24"/>
              </w:rPr>
              <w:tab/>
              <w:t>No plant, equipment, services or architectural features other than those shown on the endorsed plans are permitted above the roof level of the buildings without the written consent of the Responsible Authority.</w:t>
            </w:r>
          </w:p>
          <w:p w14:paraId="4DF91317"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7.</w:t>
            </w:r>
            <w:r w:rsidRPr="002C1439">
              <w:rPr>
                <w:rFonts w:eastAsia="Times New Roman" w:cs="Arial"/>
                <w:b/>
                <w:bCs/>
                <w:szCs w:val="24"/>
              </w:rPr>
              <w:tab/>
              <w:t xml:space="preserve">All new boundary fences must be completed at the owner’s expense and prior to the occupation of any Unit hereby approved. </w:t>
            </w:r>
          </w:p>
          <w:p w14:paraId="675E482C"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8.</w:t>
            </w:r>
            <w:r w:rsidRPr="002C1439">
              <w:rPr>
                <w:rFonts w:eastAsia="Times New Roman" w:cs="Arial"/>
                <w:b/>
                <w:bCs/>
                <w:szCs w:val="24"/>
              </w:rPr>
              <w:tab/>
              <w:t>The walls on the boundary of the adjoining properties must be cleaned and finished to the satisfaction of the Responsible Authority.</w:t>
            </w:r>
          </w:p>
          <w:p w14:paraId="2703B2A0" w14:textId="77777777" w:rsidR="002C1439" w:rsidRPr="002C1439" w:rsidRDefault="002C1439" w:rsidP="002C1439">
            <w:pPr>
              <w:tabs>
                <w:tab w:val="left" w:pos="567"/>
              </w:tabs>
              <w:rPr>
                <w:rFonts w:eastAsia="Times New Roman" w:cs="Arial"/>
                <w:b/>
                <w:bCs/>
                <w:szCs w:val="24"/>
              </w:rPr>
            </w:pPr>
            <w:r w:rsidRPr="002C1439">
              <w:rPr>
                <w:rFonts w:eastAsia="Times New Roman" w:cs="Arial"/>
                <w:b/>
                <w:bCs/>
                <w:szCs w:val="24"/>
              </w:rPr>
              <w:t>Landscape Plans:</w:t>
            </w:r>
          </w:p>
          <w:p w14:paraId="53E87A84"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9.</w:t>
            </w:r>
            <w:r w:rsidRPr="002C1439">
              <w:rPr>
                <w:rFonts w:eastAsia="Times New Roman" w:cs="Arial"/>
                <w:b/>
                <w:bCs/>
                <w:szCs w:val="24"/>
              </w:rPr>
              <w:tab/>
              <w:t>Before the occupation of the development starts or by such later date as is approved by the Responsible Authority in writing, the landscaping works shown on the endorsed plans must be carried out and completed to the satisfaction of the Responsible Authority.</w:t>
            </w:r>
          </w:p>
          <w:p w14:paraId="18B1045B"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10.</w:t>
            </w:r>
            <w:r w:rsidRPr="002C1439">
              <w:rPr>
                <w:rFonts w:eastAsia="Times New Roman" w:cs="Arial"/>
                <w:b/>
                <w:bCs/>
                <w:szCs w:val="24"/>
              </w:rPr>
              <w:tab/>
              <w:t>The landscaping shown on the endorsed plans must be maintained to the satisfaction of the Responsible Authority, including that any dead, diseased or damaged plants are to be replaced.</w:t>
            </w:r>
          </w:p>
          <w:p w14:paraId="5A00C7D6" w14:textId="77777777" w:rsidR="002C1439" w:rsidRPr="002C1439" w:rsidRDefault="002C1439" w:rsidP="002C1439">
            <w:pPr>
              <w:tabs>
                <w:tab w:val="left" w:pos="567"/>
              </w:tabs>
              <w:rPr>
                <w:rFonts w:eastAsia="Times New Roman" w:cs="Arial"/>
                <w:b/>
                <w:bCs/>
                <w:szCs w:val="24"/>
              </w:rPr>
            </w:pPr>
            <w:r w:rsidRPr="002C1439">
              <w:rPr>
                <w:rFonts w:eastAsia="Times New Roman" w:cs="Arial"/>
                <w:b/>
                <w:bCs/>
                <w:szCs w:val="24"/>
              </w:rPr>
              <w:t>Infrastructure:</w:t>
            </w:r>
          </w:p>
          <w:p w14:paraId="6AFF4018"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11.</w:t>
            </w:r>
            <w:r w:rsidRPr="002C1439">
              <w:rPr>
                <w:rFonts w:eastAsia="Times New Roman" w:cs="Arial"/>
                <w:b/>
                <w:bCs/>
                <w:szCs w:val="24"/>
              </w:rPr>
              <w:tab/>
              <w:t>The proposed vehicle crossing must be constructed to urban residential standard to the satisfaction of the Responsible Authority. Any redundant vehicle crossings must be removed, and the kerb and channel and nature strip reinstated to the satisfaction of the Responsible Authority. A vehicle crossing permit must be taken out for the construction of the vehicle crossing.</w:t>
            </w:r>
          </w:p>
          <w:p w14:paraId="5D4AD360"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12.</w:t>
            </w:r>
            <w:r w:rsidRPr="002C1439">
              <w:rPr>
                <w:rFonts w:eastAsia="Times New Roman" w:cs="Arial"/>
                <w:b/>
                <w:bCs/>
                <w:szCs w:val="24"/>
              </w:rPr>
              <w:tab/>
              <w:t>The common property driveway must be constructed in reinforced concrete to a depth of 125mm. The layout of the driveway must be designed and constructed in accordance with Clause 52.06-8 of the Moorabool Planning Scheme and inspected by suitably qualified personnel prior to the pouring of the concrete.</w:t>
            </w:r>
          </w:p>
          <w:p w14:paraId="1A9BF10E"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13.</w:t>
            </w:r>
            <w:r w:rsidRPr="002C1439">
              <w:rPr>
                <w:rFonts w:eastAsia="Times New Roman" w:cs="Arial"/>
                <w:b/>
                <w:bCs/>
                <w:szCs w:val="24"/>
              </w:rPr>
              <w:tab/>
              <w:t>The development must be provided with a drainage system constructed to a design approved by the Responsible Authority, and must ensure that:</w:t>
            </w:r>
          </w:p>
          <w:p w14:paraId="6B7B5E21" w14:textId="77777777" w:rsidR="002C1439" w:rsidRPr="002C1439" w:rsidRDefault="002C1439" w:rsidP="002C1439">
            <w:pPr>
              <w:ind w:left="1134" w:hanging="567"/>
              <w:rPr>
                <w:rFonts w:eastAsia="Times New Roman" w:cs="Arial"/>
                <w:b/>
                <w:bCs/>
                <w:szCs w:val="24"/>
              </w:rPr>
            </w:pPr>
            <w:r w:rsidRPr="002C1439">
              <w:rPr>
                <w:rFonts w:eastAsia="Times New Roman" w:cs="Arial"/>
                <w:b/>
                <w:bCs/>
                <w:szCs w:val="24"/>
              </w:rPr>
              <w:t>a)</w:t>
            </w:r>
            <w:r w:rsidRPr="002C1439">
              <w:rPr>
                <w:rFonts w:eastAsia="Times New Roman" w:cs="Arial"/>
                <w:b/>
                <w:bCs/>
                <w:szCs w:val="24"/>
              </w:rPr>
              <w:tab/>
              <w:t>The development as a whole must be self-draining.</w:t>
            </w:r>
          </w:p>
          <w:p w14:paraId="76D71318" w14:textId="77777777" w:rsidR="002C1439" w:rsidRPr="002C1439" w:rsidRDefault="002C1439" w:rsidP="002C1439">
            <w:pPr>
              <w:ind w:left="1134" w:hanging="567"/>
              <w:rPr>
                <w:rFonts w:eastAsia="Times New Roman" w:cs="Arial"/>
                <w:b/>
                <w:bCs/>
                <w:szCs w:val="24"/>
              </w:rPr>
            </w:pPr>
            <w:r w:rsidRPr="002C1439">
              <w:rPr>
                <w:rFonts w:eastAsia="Times New Roman" w:cs="Arial"/>
                <w:b/>
                <w:bCs/>
                <w:szCs w:val="24"/>
              </w:rPr>
              <w:t>b)</w:t>
            </w:r>
            <w:r w:rsidRPr="002C1439">
              <w:rPr>
                <w:rFonts w:eastAsia="Times New Roman" w:cs="Arial"/>
                <w:b/>
                <w:bCs/>
                <w:szCs w:val="24"/>
              </w:rPr>
              <w:tab/>
              <w:t>Volume of water discharging from the development in a 10% AEP storm shall not exceed the 20% AEP storm prior to development. Peak flow must be controlled by the use of a detention system located and constructed to the satisfaction of the Responsible Authority.</w:t>
            </w:r>
          </w:p>
          <w:p w14:paraId="34046A58" w14:textId="77777777" w:rsidR="002C1439" w:rsidRPr="002C1439" w:rsidRDefault="002C1439" w:rsidP="002C1439">
            <w:pPr>
              <w:ind w:left="1134"/>
              <w:rPr>
                <w:rFonts w:eastAsia="Times New Roman" w:cs="Arial"/>
                <w:b/>
                <w:bCs/>
                <w:szCs w:val="24"/>
              </w:rPr>
            </w:pPr>
          </w:p>
          <w:p w14:paraId="287077BB" w14:textId="77777777" w:rsidR="002C1439" w:rsidRPr="002C1439" w:rsidRDefault="002C1439" w:rsidP="002C1439">
            <w:pPr>
              <w:ind w:left="1134" w:hanging="567"/>
              <w:rPr>
                <w:rFonts w:eastAsia="Times New Roman" w:cs="Arial"/>
                <w:b/>
                <w:bCs/>
                <w:szCs w:val="24"/>
              </w:rPr>
            </w:pPr>
            <w:r w:rsidRPr="002C1439">
              <w:rPr>
                <w:rFonts w:eastAsia="Times New Roman" w:cs="Arial"/>
                <w:b/>
                <w:bCs/>
                <w:szCs w:val="24"/>
              </w:rPr>
              <w:lastRenderedPageBreak/>
              <w:t>c)</w:t>
            </w:r>
            <w:r w:rsidRPr="002C1439">
              <w:rPr>
                <w:rFonts w:eastAsia="Times New Roman" w:cs="Arial"/>
                <w:b/>
                <w:bCs/>
                <w:szCs w:val="24"/>
              </w:rPr>
              <w:tab/>
              <w:t>All units must be provided with a stormwater legal point of discharge at the low point of each potential lot, to the satisfaction of the Responsible Authority.</w:t>
            </w:r>
          </w:p>
          <w:p w14:paraId="7DADF887"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14.</w:t>
            </w:r>
            <w:r w:rsidRPr="002C1439">
              <w:rPr>
                <w:rFonts w:eastAsia="Times New Roman" w:cs="Arial"/>
                <w:b/>
                <w:bCs/>
                <w:szCs w:val="24"/>
              </w:rPr>
              <w:tab/>
              <w:t>Stormwater runoff must meet the “Urban Stormwater Best Practice Environmental Management Guidelines (CSIRO 1999)”.</w:t>
            </w:r>
          </w:p>
          <w:p w14:paraId="16244AB5"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15.</w:t>
            </w:r>
            <w:r w:rsidRPr="002C1439">
              <w:rPr>
                <w:rFonts w:eastAsia="Times New Roman" w:cs="Arial"/>
                <w:b/>
                <w:bCs/>
                <w:szCs w:val="24"/>
              </w:rPr>
              <w:tab/>
              <w:t>Stormwater drainage from the development must be directed to a legal point of discharge to the satisfaction of the Responsible Authority. A legal point of discharge permit must be taken out prior to the construction of the stormwater drainage system.</w:t>
            </w:r>
          </w:p>
          <w:p w14:paraId="0952B861"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16.</w:t>
            </w:r>
            <w:r w:rsidRPr="002C1439">
              <w:rPr>
                <w:rFonts w:eastAsia="Times New Roman" w:cs="Arial"/>
                <w:b/>
                <w:bCs/>
                <w:szCs w:val="24"/>
              </w:rPr>
              <w:tab/>
              <w:t>Prior to the commencement of the development, design computations for drainage of the whole site must be prepared and submitted to the Responsible Authority for approval.</w:t>
            </w:r>
          </w:p>
          <w:p w14:paraId="457824AC"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17.</w:t>
            </w:r>
            <w:r w:rsidRPr="002C1439">
              <w:rPr>
                <w:rFonts w:eastAsia="Times New Roman" w:cs="Arial"/>
                <w:b/>
                <w:bCs/>
                <w:szCs w:val="24"/>
              </w:rPr>
              <w:tab/>
              <w:t>Unless otherwise approved by the Responsible Authority there must be no buildings, structures, or improvements located over proposed drainage pipes and easements on the property.</w:t>
            </w:r>
          </w:p>
          <w:p w14:paraId="2D23C69B"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18.</w:t>
            </w:r>
            <w:r w:rsidRPr="002C1439">
              <w:rPr>
                <w:rFonts w:eastAsia="Times New Roman" w:cs="Arial"/>
                <w:b/>
                <w:bCs/>
                <w:szCs w:val="24"/>
              </w:rPr>
              <w:tab/>
              <w:t>Sediment discharges must be restricted from any construction activities within the property in accordance with the relevant Guidelines including “Construction Techniques for Sediment Control” (EPA 1991).</w:t>
            </w:r>
          </w:p>
          <w:p w14:paraId="50870645"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19.</w:t>
            </w:r>
            <w:r w:rsidRPr="002C1439">
              <w:rPr>
                <w:rFonts w:eastAsia="Times New Roman" w:cs="Arial"/>
                <w:b/>
                <w:bCs/>
                <w:szCs w:val="24"/>
              </w:rPr>
              <w:tab/>
              <w:t>Prior to the commencement of the development, notification including photographic evidence must be sent to Council’s Asset Services identifying any existing change to Council assets. Any existing works affected by the development must be fully reinstated at no cost to and to the satisfaction of the Responsible Authority.</w:t>
            </w:r>
          </w:p>
          <w:p w14:paraId="6708565D" w14:textId="77777777" w:rsidR="002C1439" w:rsidRPr="002C1439" w:rsidRDefault="002C1439" w:rsidP="002C1439">
            <w:pPr>
              <w:tabs>
                <w:tab w:val="left" w:pos="567"/>
              </w:tabs>
              <w:ind w:left="567" w:hanging="567"/>
              <w:rPr>
                <w:rFonts w:eastAsia="Times New Roman" w:cs="Arial"/>
                <w:b/>
                <w:bCs/>
                <w:szCs w:val="24"/>
              </w:rPr>
            </w:pPr>
            <w:r w:rsidRPr="002C1439">
              <w:rPr>
                <w:rFonts w:eastAsia="Times New Roman" w:cs="Arial"/>
                <w:b/>
                <w:bCs/>
                <w:szCs w:val="24"/>
              </w:rPr>
              <w:t>20.</w:t>
            </w:r>
            <w:r w:rsidRPr="002C1439">
              <w:rPr>
                <w:rFonts w:eastAsia="Times New Roman" w:cs="Arial"/>
                <w:b/>
                <w:bCs/>
                <w:szCs w:val="24"/>
              </w:rPr>
              <w:tab/>
              <w:t xml:space="preserve">Prior to the commencement of the development, plans and specifications of all road and drainage works must be prepared and submitted to the Responsible Authority for approval, detailing but not limited to the following: </w:t>
            </w:r>
          </w:p>
          <w:p w14:paraId="45E60AB2" w14:textId="77777777" w:rsidR="002C1439" w:rsidRPr="002C1439" w:rsidRDefault="002C1439" w:rsidP="002C1439">
            <w:pPr>
              <w:ind w:left="1134" w:hanging="567"/>
              <w:rPr>
                <w:rFonts w:eastAsia="Times New Roman" w:cs="Arial"/>
                <w:b/>
                <w:bCs/>
                <w:szCs w:val="24"/>
              </w:rPr>
            </w:pPr>
            <w:r w:rsidRPr="002C1439">
              <w:rPr>
                <w:rFonts w:eastAsia="Times New Roman" w:cs="Arial"/>
                <w:b/>
                <w:bCs/>
                <w:szCs w:val="24"/>
              </w:rPr>
              <w:t>a)</w:t>
            </w:r>
            <w:r w:rsidRPr="002C1439">
              <w:rPr>
                <w:rFonts w:eastAsia="Times New Roman" w:cs="Arial"/>
                <w:b/>
                <w:bCs/>
                <w:szCs w:val="24"/>
              </w:rPr>
              <w:tab/>
              <w:t>Location of vehicle crossings.</w:t>
            </w:r>
          </w:p>
          <w:p w14:paraId="2535317F" w14:textId="77777777" w:rsidR="002C1439" w:rsidRPr="002C1439" w:rsidRDefault="002C1439" w:rsidP="002C1439">
            <w:pPr>
              <w:ind w:left="1134" w:hanging="567"/>
              <w:rPr>
                <w:rFonts w:eastAsia="Times New Roman" w:cs="Arial"/>
                <w:b/>
                <w:bCs/>
                <w:szCs w:val="24"/>
              </w:rPr>
            </w:pPr>
            <w:r w:rsidRPr="002C1439">
              <w:rPr>
                <w:rFonts w:eastAsia="Times New Roman" w:cs="Arial"/>
                <w:b/>
                <w:bCs/>
                <w:szCs w:val="24"/>
              </w:rPr>
              <w:t>b)</w:t>
            </w:r>
            <w:r w:rsidRPr="002C1439">
              <w:rPr>
                <w:rFonts w:eastAsia="Times New Roman" w:cs="Arial"/>
                <w:b/>
                <w:bCs/>
                <w:szCs w:val="24"/>
              </w:rPr>
              <w:tab/>
              <w:t>Details of the underground drainage.</w:t>
            </w:r>
          </w:p>
          <w:p w14:paraId="04B89F05" w14:textId="77777777" w:rsidR="002C1439" w:rsidRPr="002C1439" w:rsidRDefault="002C1439" w:rsidP="002C1439">
            <w:pPr>
              <w:ind w:left="1134" w:hanging="567"/>
              <w:rPr>
                <w:rFonts w:eastAsia="Times New Roman" w:cs="Arial"/>
                <w:b/>
                <w:bCs/>
                <w:szCs w:val="24"/>
              </w:rPr>
            </w:pPr>
            <w:r w:rsidRPr="002C1439">
              <w:rPr>
                <w:rFonts w:eastAsia="Times New Roman" w:cs="Arial"/>
                <w:b/>
                <w:bCs/>
                <w:szCs w:val="24"/>
              </w:rPr>
              <w:t>c)</w:t>
            </w:r>
            <w:r w:rsidRPr="002C1439">
              <w:rPr>
                <w:rFonts w:eastAsia="Times New Roman" w:cs="Arial"/>
                <w:b/>
                <w:bCs/>
                <w:szCs w:val="24"/>
              </w:rPr>
              <w:tab/>
              <w:t>Location of drainage legal points of discharge.</w:t>
            </w:r>
          </w:p>
          <w:p w14:paraId="39B93A0A" w14:textId="77777777" w:rsidR="002C1439" w:rsidRPr="002C1439" w:rsidRDefault="002C1439" w:rsidP="002C1439">
            <w:pPr>
              <w:ind w:left="1134" w:hanging="567"/>
              <w:rPr>
                <w:rFonts w:eastAsia="Times New Roman" w:cs="Arial"/>
                <w:b/>
                <w:bCs/>
                <w:szCs w:val="24"/>
              </w:rPr>
            </w:pPr>
            <w:r w:rsidRPr="002C1439">
              <w:rPr>
                <w:rFonts w:eastAsia="Times New Roman" w:cs="Arial"/>
                <w:b/>
                <w:bCs/>
                <w:szCs w:val="24"/>
              </w:rPr>
              <w:t>d)</w:t>
            </w:r>
            <w:r w:rsidRPr="002C1439">
              <w:rPr>
                <w:rFonts w:eastAsia="Times New Roman" w:cs="Arial"/>
                <w:b/>
                <w:bCs/>
                <w:szCs w:val="24"/>
              </w:rPr>
              <w:tab/>
              <w:t>Standard details for vehicle crossing and legal point of discharge v. civil notes as required to ensure the proper construction of the works to the satisfaction of the Responsible Authority.</w:t>
            </w:r>
          </w:p>
          <w:p w14:paraId="11F46674" w14:textId="77777777" w:rsidR="002C1439" w:rsidRPr="002C1439" w:rsidRDefault="002C1439" w:rsidP="002C1439">
            <w:pPr>
              <w:tabs>
                <w:tab w:val="left" w:pos="567"/>
              </w:tabs>
              <w:rPr>
                <w:rFonts w:eastAsia="Times New Roman" w:cs="Arial"/>
                <w:b/>
                <w:bCs/>
                <w:szCs w:val="24"/>
              </w:rPr>
            </w:pPr>
            <w:r w:rsidRPr="002C1439">
              <w:rPr>
                <w:rFonts w:eastAsia="Times New Roman" w:cs="Arial"/>
                <w:b/>
                <w:bCs/>
                <w:szCs w:val="24"/>
              </w:rPr>
              <w:t>Permit Expiry:</w:t>
            </w:r>
          </w:p>
          <w:p w14:paraId="680B3B4B" w14:textId="77777777" w:rsidR="002C1439" w:rsidRPr="002C1439" w:rsidRDefault="002C1439" w:rsidP="002C1439">
            <w:pPr>
              <w:tabs>
                <w:tab w:val="left" w:pos="567"/>
              </w:tabs>
              <w:rPr>
                <w:rFonts w:eastAsia="Times New Roman" w:cs="Arial"/>
                <w:b/>
                <w:bCs/>
                <w:szCs w:val="24"/>
              </w:rPr>
            </w:pPr>
            <w:r w:rsidRPr="002C1439">
              <w:rPr>
                <w:rFonts w:eastAsia="Times New Roman" w:cs="Arial"/>
                <w:b/>
                <w:bCs/>
                <w:szCs w:val="24"/>
              </w:rPr>
              <w:t>21.</w:t>
            </w:r>
            <w:r w:rsidRPr="002C1439">
              <w:rPr>
                <w:rFonts w:eastAsia="Times New Roman" w:cs="Arial"/>
                <w:b/>
                <w:bCs/>
                <w:szCs w:val="24"/>
              </w:rPr>
              <w:tab/>
              <w:t>This permit will expire if:</w:t>
            </w:r>
          </w:p>
          <w:p w14:paraId="11EE8D35" w14:textId="77777777" w:rsidR="002C1439" w:rsidRPr="002C1439" w:rsidRDefault="002C1439" w:rsidP="002C1439">
            <w:pPr>
              <w:ind w:left="1134" w:hanging="567"/>
              <w:rPr>
                <w:rFonts w:eastAsia="Times New Roman" w:cs="Arial"/>
                <w:b/>
                <w:bCs/>
                <w:szCs w:val="24"/>
              </w:rPr>
            </w:pPr>
            <w:r w:rsidRPr="002C1439">
              <w:rPr>
                <w:rFonts w:eastAsia="Times New Roman" w:cs="Arial"/>
                <w:b/>
                <w:bCs/>
                <w:szCs w:val="24"/>
              </w:rPr>
              <w:t>a)</w:t>
            </w:r>
            <w:r w:rsidRPr="002C1439">
              <w:rPr>
                <w:rFonts w:eastAsia="Times New Roman" w:cs="Arial"/>
                <w:b/>
                <w:bCs/>
                <w:szCs w:val="24"/>
              </w:rPr>
              <w:tab/>
              <w:t>the development is not started within two years of the date of this permit; or</w:t>
            </w:r>
          </w:p>
          <w:p w14:paraId="07ABDF62" w14:textId="77777777" w:rsidR="002C1439" w:rsidRPr="002C1439" w:rsidRDefault="002C1439" w:rsidP="002C1439">
            <w:pPr>
              <w:ind w:left="1134" w:hanging="567"/>
              <w:rPr>
                <w:rFonts w:eastAsia="Times New Roman" w:cs="Arial"/>
                <w:szCs w:val="24"/>
              </w:rPr>
            </w:pPr>
            <w:r w:rsidRPr="002C1439">
              <w:rPr>
                <w:rFonts w:eastAsia="Times New Roman" w:cs="Arial"/>
                <w:b/>
                <w:bCs/>
                <w:szCs w:val="24"/>
              </w:rPr>
              <w:t>b)</w:t>
            </w:r>
            <w:r w:rsidRPr="002C1439">
              <w:rPr>
                <w:rFonts w:eastAsia="Times New Roman" w:cs="Arial"/>
                <w:b/>
                <w:bCs/>
                <w:szCs w:val="24"/>
              </w:rPr>
              <w:tab/>
              <w:t>the development is not completed within four years of the date of this permit.</w:t>
            </w:r>
          </w:p>
        </w:tc>
      </w:tr>
    </w:tbl>
    <w:p w14:paraId="4E0ACD4B" w14:textId="77777777" w:rsidR="002C1439" w:rsidRPr="002C1439" w:rsidRDefault="002C1439" w:rsidP="002C1439">
      <w:pPr>
        <w:spacing w:after="0"/>
        <w:rPr>
          <w:b/>
        </w:rPr>
      </w:pPr>
    </w:p>
    <w:p w14:paraId="0F728CB7" w14:textId="77777777" w:rsidR="002C1439" w:rsidRPr="002C1439" w:rsidRDefault="002C1439" w:rsidP="002C1439">
      <w:pPr>
        <w:spacing w:after="80"/>
      </w:pPr>
    </w:p>
    <w:tbl>
      <w:tblPr>
        <w:tblStyle w:val="TableGrid"/>
        <w:tblW w:w="0" w:type="auto"/>
        <w:tblInd w:w="108" w:type="dxa"/>
        <w:tblLook w:val="04A0" w:firstRow="1" w:lastRow="0" w:firstColumn="1" w:lastColumn="0" w:noHBand="0" w:noVBand="1"/>
      </w:tblPr>
      <w:tblGrid>
        <w:gridCol w:w="4819"/>
        <w:gridCol w:w="4820"/>
      </w:tblGrid>
      <w:tr w:rsidR="002C1439" w:rsidRPr="002C1439" w14:paraId="17314F12" w14:textId="77777777" w:rsidTr="00636DD3">
        <w:tc>
          <w:tcPr>
            <w:tcW w:w="9639" w:type="dxa"/>
            <w:gridSpan w:val="2"/>
          </w:tcPr>
          <w:p w14:paraId="388D137C" w14:textId="77777777" w:rsidR="002C1439" w:rsidRPr="002C1439" w:rsidRDefault="002C1439" w:rsidP="002C1439">
            <w:pPr>
              <w:keepNext/>
              <w:tabs>
                <w:tab w:val="left" w:pos="4111"/>
              </w:tabs>
              <w:spacing w:after="80"/>
              <w:outlineLvl w:val="2"/>
              <w:rPr>
                <w:b/>
                <w:caps/>
                <w:szCs w:val="20"/>
              </w:rPr>
            </w:pPr>
            <w:r w:rsidRPr="002C1439">
              <w:rPr>
                <w:b/>
                <w:caps/>
                <w:szCs w:val="20"/>
              </w:rPr>
              <w:t>Public Consultation</w:t>
            </w:r>
          </w:p>
        </w:tc>
      </w:tr>
      <w:tr w:rsidR="002C1439" w:rsidRPr="002C1439" w14:paraId="1735BE96" w14:textId="77777777" w:rsidTr="00636DD3">
        <w:tc>
          <w:tcPr>
            <w:tcW w:w="4819" w:type="dxa"/>
          </w:tcPr>
          <w:p w14:paraId="59B322E7" w14:textId="77777777" w:rsidR="002C1439" w:rsidRPr="002C1439" w:rsidRDefault="002C1439" w:rsidP="002C1439">
            <w:pPr>
              <w:spacing w:after="80"/>
            </w:pPr>
            <w:r w:rsidRPr="002C1439">
              <w:t>Was the application advertised?</w:t>
            </w:r>
          </w:p>
        </w:tc>
        <w:tc>
          <w:tcPr>
            <w:tcW w:w="4820" w:type="dxa"/>
          </w:tcPr>
          <w:p w14:paraId="484EEF0E" w14:textId="77777777" w:rsidR="002C1439" w:rsidRPr="002C1439" w:rsidRDefault="002C1439" w:rsidP="002C1439">
            <w:pPr>
              <w:spacing w:after="80"/>
            </w:pPr>
            <w:r w:rsidRPr="002C1439">
              <w:t>Yes.</w:t>
            </w:r>
          </w:p>
        </w:tc>
      </w:tr>
      <w:tr w:rsidR="002C1439" w:rsidRPr="002C1439" w14:paraId="47FB8D5C" w14:textId="77777777" w:rsidTr="00636DD3">
        <w:tc>
          <w:tcPr>
            <w:tcW w:w="4819" w:type="dxa"/>
          </w:tcPr>
          <w:p w14:paraId="03DD3373" w14:textId="77777777" w:rsidR="002C1439" w:rsidRPr="002C1439" w:rsidRDefault="002C1439" w:rsidP="002C1439">
            <w:pPr>
              <w:spacing w:after="80"/>
            </w:pPr>
            <w:r w:rsidRPr="002C1439">
              <w:t xml:space="preserve">Notices on site: </w:t>
            </w:r>
          </w:p>
        </w:tc>
        <w:tc>
          <w:tcPr>
            <w:tcW w:w="4820" w:type="dxa"/>
          </w:tcPr>
          <w:p w14:paraId="580B63AB" w14:textId="77777777" w:rsidR="002C1439" w:rsidRPr="002C1439" w:rsidRDefault="002C1439" w:rsidP="002C1439">
            <w:pPr>
              <w:spacing w:after="80"/>
            </w:pPr>
            <w:r w:rsidRPr="002C1439">
              <w:t>Yes, one.</w:t>
            </w:r>
          </w:p>
        </w:tc>
      </w:tr>
      <w:tr w:rsidR="002C1439" w:rsidRPr="002C1439" w14:paraId="33135D41" w14:textId="77777777" w:rsidTr="00636DD3">
        <w:tc>
          <w:tcPr>
            <w:tcW w:w="4819" w:type="dxa"/>
          </w:tcPr>
          <w:p w14:paraId="186ACE07" w14:textId="77777777" w:rsidR="002C1439" w:rsidRPr="002C1439" w:rsidRDefault="002C1439" w:rsidP="002C1439">
            <w:pPr>
              <w:spacing w:after="80"/>
            </w:pPr>
            <w:r w:rsidRPr="002C1439">
              <w:t xml:space="preserve">Notice in Moorabool Newspaper: </w:t>
            </w:r>
          </w:p>
        </w:tc>
        <w:tc>
          <w:tcPr>
            <w:tcW w:w="4820" w:type="dxa"/>
          </w:tcPr>
          <w:p w14:paraId="546EA095" w14:textId="77777777" w:rsidR="002C1439" w:rsidRPr="002C1439" w:rsidRDefault="002C1439" w:rsidP="002C1439">
            <w:pPr>
              <w:spacing w:after="80"/>
            </w:pPr>
            <w:r w:rsidRPr="002C1439">
              <w:t>No.</w:t>
            </w:r>
          </w:p>
        </w:tc>
      </w:tr>
      <w:tr w:rsidR="002C1439" w:rsidRPr="002C1439" w14:paraId="6EAF6ACE" w14:textId="77777777" w:rsidTr="00636DD3">
        <w:tc>
          <w:tcPr>
            <w:tcW w:w="4819" w:type="dxa"/>
          </w:tcPr>
          <w:p w14:paraId="08ED5A63" w14:textId="77777777" w:rsidR="002C1439" w:rsidRPr="002C1439" w:rsidRDefault="002C1439" w:rsidP="002C1439">
            <w:pPr>
              <w:spacing w:after="80"/>
            </w:pPr>
            <w:r w:rsidRPr="002C1439">
              <w:t xml:space="preserve">Number of objections: </w:t>
            </w:r>
          </w:p>
        </w:tc>
        <w:tc>
          <w:tcPr>
            <w:tcW w:w="4820" w:type="dxa"/>
          </w:tcPr>
          <w:p w14:paraId="14B13E4A" w14:textId="77777777" w:rsidR="002C1439" w:rsidRPr="002C1439" w:rsidRDefault="002C1439" w:rsidP="002C1439">
            <w:pPr>
              <w:spacing w:after="80"/>
            </w:pPr>
            <w:r w:rsidRPr="002C1439">
              <w:t>Five.</w:t>
            </w:r>
          </w:p>
        </w:tc>
      </w:tr>
      <w:tr w:rsidR="002C1439" w:rsidRPr="002C1439" w14:paraId="0E7324D9" w14:textId="77777777" w:rsidTr="00636DD3">
        <w:tc>
          <w:tcPr>
            <w:tcW w:w="4819" w:type="dxa"/>
          </w:tcPr>
          <w:p w14:paraId="5AA15D71" w14:textId="77777777" w:rsidR="002C1439" w:rsidRPr="002C1439" w:rsidRDefault="002C1439" w:rsidP="002C1439">
            <w:pPr>
              <w:spacing w:after="80"/>
            </w:pPr>
            <w:r w:rsidRPr="002C1439">
              <w:t xml:space="preserve">Consultation meeting: </w:t>
            </w:r>
          </w:p>
        </w:tc>
        <w:tc>
          <w:tcPr>
            <w:tcW w:w="4820" w:type="dxa"/>
          </w:tcPr>
          <w:p w14:paraId="7B8A9495" w14:textId="77777777" w:rsidR="002C1439" w:rsidRPr="002C1439" w:rsidRDefault="002C1439" w:rsidP="002C1439">
            <w:pPr>
              <w:spacing w:after="80"/>
            </w:pPr>
            <w:r w:rsidRPr="002C1439">
              <w:t>Yes, held 8 December 2020.</w:t>
            </w:r>
          </w:p>
        </w:tc>
      </w:tr>
    </w:tbl>
    <w:p w14:paraId="7259511A" w14:textId="77777777" w:rsidR="002C1439" w:rsidRPr="002C1439" w:rsidRDefault="002C1439" w:rsidP="002C1439">
      <w:pPr>
        <w:keepNext/>
        <w:tabs>
          <w:tab w:val="left" w:pos="4111"/>
        </w:tabs>
        <w:spacing w:before="240"/>
        <w:outlineLvl w:val="2"/>
        <w:rPr>
          <w:b/>
          <w:caps/>
          <w:szCs w:val="20"/>
        </w:rPr>
      </w:pPr>
      <w:r w:rsidRPr="002C1439">
        <w:rPr>
          <w:b/>
          <w:caps/>
          <w:szCs w:val="20"/>
        </w:rPr>
        <w:lastRenderedPageBreak/>
        <w:t>Policy Implications</w:t>
      </w:r>
    </w:p>
    <w:p w14:paraId="67893C18" w14:textId="77777777" w:rsidR="002C1439" w:rsidRPr="002C1439" w:rsidRDefault="002C1439" w:rsidP="002C1439">
      <w:pPr>
        <w:spacing w:after="80"/>
      </w:pPr>
      <w:r w:rsidRPr="002C1439">
        <w:t>The Council Plan 2021-2025 provides as follows:</w:t>
      </w:r>
    </w:p>
    <w:p w14:paraId="16D3430E" w14:textId="77777777" w:rsidR="002C1439" w:rsidRPr="002C1439" w:rsidRDefault="002C1439" w:rsidP="002C1439">
      <w:pPr>
        <w:tabs>
          <w:tab w:val="left" w:pos="2835"/>
        </w:tabs>
        <w:spacing w:after="80"/>
        <w:rPr>
          <w:b/>
        </w:rPr>
      </w:pPr>
      <w:r w:rsidRPr="002C1439">
        <w:rPr>
          <w:b/>
        </w:rPr>
        <w:t>Strategic Objective</w:t>
      </w:r>
      <w:r w:rsidRPr="002C1439">
        <w:rPr>
          <w:b/>
        </w:rPr>
        <w:tab/>
        <w:t xml:space="preserve"> 1: Healthy, inclusive and connected neighbourhoods</w:t>
      </w:r>
    </w:p>
    <w:p w14:paraId="41C03DDD" w14:textId="77777777" w:rsidR="002C1439" w:rsidRPr="002C1439" w:rsidRDefault="002C1439" w:rsidP="002C1439">
      <w:pPr>
        <w:tabs>
          <w:tab w:val="left" w:pos="2835"/>
        </w:tabs>
        <w:spacing w:after="80"/>
        <w:rPr>
          <w:b/>
        </w:rPr>
      </w:pPr>
      <w:r w:rsidRPr="002C1439">
        <w:rPr>
          <w:b/>
        </w:rPr>
        <w:t>Priority</w:t>
      </w:r>
      <w:r w:rsidRPr="002C1439">
        <w:rPr>
          <w:b/>
        </w:rPr>
        <w:tab/>
        <w:t xml:space="preserve"> 1.1: Improve the health and wellbeing of our community</w:t>
      </w:r>
    </w:p>
    <w:p w14:paraId="07120F98" w14:textId="77777777" w:rsidR="002C1439" w:rsidRPr="002C1439" w:rsidRDefault="002C1439" w:rsidP="002C1439">
      <w:pPr>
        <w:keepNext/>
        <w:tabs>
          <w:tab w:val="left" w:pos="4111"/>
        </w:tabs>
        <w:spacing w:before="240"/>
        <w:outlineLvl w:val="2"/>
        <w:rPr>
          <w:b/>
          <w:caps/>
          <w:szCs w:val="20"/>
        </w:rPr>
      </w:pPr>
      <w:r w:rsidRPr="002C1439">
        <w:rPr>
          <w:b/>
          <w:caps/>
          <w:szCs w:val="20"/>
        </w:rPr>
        <w:t>Victorian Charter of Human Rights &amp; Responsibilities Act 2006</w:t>
      </w:r>
    </w:p>
    <w:p w14:paraId="5AECF88F" w14:textId="77777777" w:rsidR="002C1439" w:rsidRPr="002C1439" w:rsidRDefault="002C1439" w:rsidP="002C1439">
      <w:pPr>
        <w:spacing w:after="80"/>
      </w:pPr>
      <w:r w:rsidRPr="002C1439">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50086495" w14:textId="77777777" w:rsidR="002C1439" w:rsidRPr="002C1439" w:rsidRDefault="002C1439" w:rsidP="002C1439">
      <w:pPr>
        <w:keepNext/>
        <w:tabs>
          <w:tab w:val="left" w:pos="4111"/>
        </w:tabs>
        <w:spacing w:before="240"/>
        <w:outlineLvl w:val="2"/>
        <w:rPr>
          <w:b/>
          <w:caps/>
          <w:szCs w:val="20"/>
        </w:rPr>
      </w:pPr>
      <w:r w:rsidRPr="002C1439">
        <w:rPr>
          <w:b/>
          <w:caps/>
          <w:szCs w:val="20"/>
        </w:rPr>
        <w:t>Officer’s Declaration of Conflict of Interests</w:t>
      </w:r>
    </w:p>
    <w:p w14:paraId="6D0791C6" w14:textId="77777777" w:rsidR="002C1439" w:rsidRPr="002C1439" w:rsidRDefault="002C1439" w:rsidP="002C1439">
      <w:pPr>
        <w:spacing w:after="80"/>
      </w:pPr>
      <w:r w:rsidRPr="002C1439">
        <w:t xml:space="preserve">Under section 130 of the </w:t>
      </w:r>
      <w:r w:rsidRPr="002C1439">
        <w:rPr>
          <w:i/>
          <w:iCs/>
        </w:rPr>
        <w:t>Local Government Act 2020</w:t>
      </w:r>
      <w:r w:rsidRPr="002C1439">
        <w:t>, officers providing advice to Council must disclose any interests, including the type of interest.</w:t>
      </w:r>
    </w:p>
    <w:p w14:paraId="56705D7A" w14:textId="77777777" w:rsidR="002C1439" w:rsidRPr="002C1439" w:rsidRDefault="002C1439" w:rsidP="002C1439">
      <w:pPr>
        <w:spacing w:after="80"/>
        <w:rPr>
          <w:i/>
        </w:rPr>
      </w:pPr>
      <w:r w:rsidRPr="002C1439">
        <w:rPr>
          <w:i/>
        </w:rPr>
        <w:t>Executive Manager – Henry Bezuidenhout</w:t>
      </w:r>
    </w:p>
    <w:p w14:paraId="2FBEF799" w14:textId="77777777" w:rsidR="002C1439" w:rsidRPr="002C1439" w:rsidRDefault="002C1439" w:rsidP="002C1439">
      <w:pPr>
        <w:spacing w:after="80"/>
      </w:pPr>
      <w:r w:rsidRPr="002C1439">
        <w:t>In providing this advice to Council as the Executive Manager, I have no interests to disclose in this report.</w:t>
      </w:r>
    </w:p>
    <w:p w14:paraId="4C2D8019" w14:textId="77777777" w:rsidR="002C1439" w:rsidRPr="002C1439" w:rsidRDefault="002C1439" w:rsidP="002C1439">
      <w:pPr>
        <w:spacing w:after="80"/>
        <w:rPr>
          <w:i/>
        </w:rPr>
      </w:pPr>
      <w:r w:rsidRPr="002C1439">
        <w:rPr>
          <w:i/>
        </w:rPr>
        <w:t>Author – Tom Tonkin</w:t>
      </w:r>
    </w:p>
    <w:p w14:paraId="08981EEB" w14:textId="77777777" w:rsidR="002C1439" w:rsidRPr="002C1439" w:rsidRDefault="002C1439" w:rsidP="002C1439">
      <w:pPr>
        <w:spacing w:after="80"/>
      </w:pPr>
      <w:r w:rsidRPr="002C1439">
        <w:t xml:space="preserve">In providing this advice to Council as the Author, I have no interests to disclose in this report. </w:t>
      </w:r>
    </w:p>
    <w:p w14:paraId="4EE6DD0F" w14:textId="77777777" w:rsidR="002C1439" w:rsidRPr="002C1439" w:rsidRDefault="002C1439" w:rsidP="002C1439">
      <w:pPr>
        <w:keepNext/>
        <w:tabs>
          <w:tab w:val="left" w:pos="4111"/>
        </w:tabs>
        <w:spacing w:before="240"/>
        <w:outlineLvl w:val="2"/>
        <w:rPr>
          <w:b/>
          <w:caps/>
          <w:szCs w:val="20"/>
        </w:rPr>
      </w:pPr>
      <w:r w:rsidRPr="002C1439">
        <w:rPr>
          <w:b/>
          <w:caps/>
          <w:szCs w:val="20"/>
        </w:rPr>
        <w:t>Executive Summary</w:t>
      </w:r>
    </w:p>
    <w:tbl>
      <w:tblPr>
        <w:tblStyle w:val="TableGrid"/>
        <w:tblW w:w="9639" w:type="dxa"/>
        <w:tblInd w:w="108" w:type="dxa"/>
        <w:tblLook w:val="04A0" w:firstRow="1" w:lastRow="0" w:firstColumn="1" w:lastColumn="0" w:noHBand="0" w:noVBand="1"/>
      </w:tblPr>
      <w:tblGrid>
        <w:gridCol w:w="3969"/>
        <w:gridCol w:w="5670"/>
      </w:tblGrid>
      <w:tr w:rsidR="002C1439" w:rsidRPr="002C1439" w14:paraId="1C4AE8E4" w14:textId="77777777" w:rsidTr="00636DD3">
        <w:tc>
          <w:tcPr>
            <w:tcW w:w="3969" w:type="dxa"/>
          </w:tcPr>
          <w:p w14:paraId="09BB716D" w14:textId="77777777" w:rsidR="002C1439" w:rsidRPr="002C1439" w:rsidRDefault="002C1439" w:rsidP="002C1439">
            <w:pPr>
              <w:spacing w:after="80"/>
              <w:jc w:val="left"/>
            </w:pPr>
            <w:r w:rsidRPr="002C1439">
              <w:t>Application referred?</w:t>
            </w:r>
          </w:p>
        </w:tc>
        <w:tc>
          <w:tcPr>
            <w:tcW w:w="5670" w:type="dxa"/>
          </w:tcPr>
          <w:p w14:paraId="76FB286E" w14:textId="77777777" w:rsidR="002C1439" w:rsidRPr="002C1439" w:rsidRDefault="002C1439" w:rsidP="002C1439">
            <w:pPr>
              <w:spacing w:after="80"/>
              <w:jc w:val="left"/>
            </w:pPr>
            <w:r w:rsidRPr="002C1439">
              <w:t>Yes, to Council’s Infrastructure and Strategic Planning.</w:t>
            </w:r>
          </w:p>
        </w:tc>
      </w:tr>
      <w:tr w:rsidR="002C1439" w:rsidRPr="002C1439" w14:paraId="23478082" w14:textId="77777777" w:rsidTr="00636DD3">
        <w:tc>
          <w:tcPr>
            <w:tcW w:w="3969" w:type="dxa"/>
          </w:tcPr>
          <w:p w14:paraId="00D54015" w14:textId="77777777" w:rsidR="002C1439" w:rsidRPr="002C1439" w:rsidRDefault="002C1439" w:rsidP="002C1439">
            <w:pPr>
              <w:spacing w:after="80"/>
              <w:jc w:val="left"/>
            </w:pPr>
            <w:r w:rsidRPr="002C1439">
              <w:t>Any issues raised in referral responses?</w:t>
            </w:r>
          </w:p>
        </w:tc>
        <w:tc>
          <w:tcPr>
            <w:tcW w:w="5670" w:type="dxa"/>
          </w:tcPr>
          <w:p w14:paraId="10082386" w14:textId="77777777" w:rsidR="002C1439" w:rsidRPr="002C1439" w:rsidRDefault="002C1439" w:rsidP="002C1439">
            <w:pPr>
              <w:spacing w:after="80"/>
              <w:jc w:val="left"/>
            </w:pPr>
            <w:r w:rsidRPr="002C1439">
              <w:t>No.</w:t>
            </w:r>
          </w:p>
        </w:tc>
      </w:tr>
      <w:tr w:rsidR="002C1439" w:rsidRPr="002C1439" w14:paraId="6A78193F" w14:textId="77777777" w:rsidTr="00636DD3">
        <w:tc>
          <w:tcPr>
            <w:tcW w:w="3969" w:type="dxa"/>
          </w:tcPr>
          <w:p w14:paraId="0919BC61" w14:textId="77777777" w:rsidR="002C1439" w:rsidRPr="002C1439" w:rsidRDefault="002C1439" w:rsidP="002C1439">
            <w:pPr>
              <w:spacing w:after="80"/>
              <w:jc w:val="left"/>
            </w:pPr>
            <w:r w:rsidRPr="002C1439">
              <w:t>Preliminary concerns?</w:t>
            </w:r>
          </w:p>
        </w:tc>
        <w:tc>
          <w:tcPr>
            <w:tcW w:w="5670" w:type="dxa"/>
          </w:tcPr>
          <w:p w14:paraId="3B5C9976" w14:textId="77777777" w:rsidR="002C1439" w:rsidRPr="002C1439" w:rsidRDefault="002C1439" w:rsidP="002C1439">
            <w:pPr>
              <w:spacing w:after="80"/>
            </w:pPr>
            <w:r w:rsidRPr="002C1439">
              <w:t>Limited landscaping around the accessway, garages dominating Unit 1 to Unit 5’s ground floor frontages having an impact on sense of address and limiting passive surveillance of common areas at ground level, visual bulk of proposed dwellings viewed from adjoining properties, distance of bin storage from the site frontage, the impact of window screening on internal amenity, and lack of dwelling diversity.</w:t>
            </w:r>
          </w:p>
        </w:tc>
      </w:tr>
      <w:tr w:rsidR="002C1439" w:rsidRPr="002C1439" w14:paraId="7E8A5F1F" w14:textId="77777777" w:rsidTr="00636DD3">
        <w:tc>
          <w:tcPr>
            <w:tcW w:w="3969" w:type="dxa"/>
          </w:tcPr>
          <w:p w14:paraId="1C6D7216" w14:textId="77777777" w:rsidR="002C1439" w:rsidRPr="002C1439" w:rsidRDefault="002C1439" w:rsidP="002C1439">
            <w:pPr>
              <w:spacing w:after="80"/>
              <w:jc w:val="left"/>
            </w:pPr>
            <w:r w:rsidRPr="002C1439">
              <w:t>Any discussions with applicant regarding concerns?</w:t>
            </w:r>
          </w:p>
        </w:tc>
        <w:tc>
          <w:tcPr>
            <w:tcW w:w="5670" w:type="dxa"/>
          </w:tcPr>
          <w:p w14:paraId="2DBE748F" w14:textId="77777777" w:rsidR="002C1439" w:rsidRPr="002C1439" w:rsidRDefault="002C1439" w:rsidP="002C1439">
            <w:pPr>
              <w:spacing w:after="80"/>
            </w:pPr>
            <w:r w:rsidRPr="002C1439">
              <w:t>The officer wrote to the applicant advising of preliminary concerns.</w:t>
            </w:r>
          </w:p>
        </w:tc>
      </w:tr>
      <w:tr w:rsidR="002C1439" w:rsidRPr="002C1439" w14:paraId="3CCBAC63" w14:textId="77777777" w:rsidTr="00636DD3">
        <w:tc>
          <w:tcPr>
            <w:tcW w:w="3969" w:type="dxa"/>
          </w:tcPr>
          <w:p w14:paraId="1D702BEA" w14:textId="77777777" w:rsidR="002C1439" w:rsidRPr="002C1439" w:rsidRDefault="002C1439" w:rsidP="002C1439">
            <w:pPr>
              <w:spacing w:after="80"/>
              <w:jc w:val="left"/>
            </w:pPr>
            <w:r w:rsidRPr="002C1439">
              <w:t>Any changes made to the application since being lodged?</w:t>
            </w:r>
          </w:p>
        </w:tc>
        <w:tc>
          <w:tcPr>
            <w:tcW w:w="5670" w:type="dxa"/>
          </w:tcPr>
          <w:p w14:paraId="73516907" w14:textId="77777777" w:rsidR="002C1439" w:rsidRPr="002C1439" w:rsidRDefault="002C1439" w:rsidP="002C1439">
            <w:pPr>
              <w:spacing w:after="80"/>
            </w:pPr>
            <w:r w:rsidRPr="002C1439">
              <w:t xml:space="preserve">In response to the preliminary concerns, additional landscaping was provided along the accessway, the upper storeys of Unit 1 to Unit 7 were made detached from each other, additional windows were provided at Unit1 and Unit 7’s ground floors facing the accessway, obscure glazing removed from the upper storey windows of Unit 2 to Unit 4 and replaced with clear glazing where the </w:t>
            </w:r>
            <w:proofErr w:type="spellStart"/>
            <w:r w:rsidRPr="002C1439">
              <w:t>ResCode</w:t>
            </w:r>
            <w:proofErr w:type="spellEnd"/>
            <w:r w:rsidRPr="002C1439">
              <w:t xml:space="preserve"> overlooking standard is met and Unit 5’s upper storey west setbacks increased.</w:t>
            </w:r>
          </w:p>
          <w:p w14:paraId="15371427" w14:textId="77777777" w:rsidR="002C1439" w:rsidRPr="002C1439" w:rsidRDefault="002C1439" w:rsidP="002C1439">
            <w:pPr>
              <w:spacing w:after="80"/>
              <w:rPr>
                <w:sz w:val="4"/>
                <w:szCs w:val="4"/>
              </w:rPr>
            </w:pPr>
          </w:p>
          <w:p w14:paraId="7D0CD124" w14:textId="77777777" w:rsidR="002C1439" w:rsidRPr="002C1439" w:rsidRDefault="002C1439" w:rsidP="002C1439">
            <w:pPr>
              <w:spacing w:after="80"/>
            </w:pPr>
            <w:r w:rsidRPr="002C1439">
              <w:lastRenderedPageBreak/>
              <w:t xml:space="preserve">After the application was advertised, the application was further amended on 12 May 2021 in response to the unresolved concerns of officers regarding the expanse of the accessway’s hard surface paving, location of the bin storage compound and Unit 5’s interface with the adjoining property to the west. </w:t>
            </w:r>
          </w:p>
          <w:p w14:paraId="6FC03C06" w14:textId="77777777" w:rsidR="002C1439" w:rsidRPr="002C1439" w:rsidRDefault="002C1439" w:rsidP="002C1439">
            <w:pPr>
              <w:spacing w:after="80"/>
            </w:pPr>
            <w:r w:rsidRPr="002C1439">
              <w:t>A detailed landscape plan was also submitted, showing additional landscaped areas and canopy trees planted around the accessway, sections of the accessway with grass block pavers and different coloured paving to soften its appearance. Unit 2 to Unit 7 porch roofs were amended to be of timber, further reducing concrete surfaces around the accessway.</w:t>
            </w:r>
          </w:p>
        </w:tc>
      </w:tr>
      <w:tr w:rsidR="002C1439" w:rsidRPr="002C1439" w14:paraId="2EB7A156" w14:textId="77777777" w:rsidTr="00636DD3">
        <w:tc>
          <w:tcPr>
            <w:tcW w:w="3969" w:type="dxa"/>
          </w:tcPr>
          <w:p w14:paraId="6CA135B1" w14:textId="77777777" w:rsidR="002C1439" w:rsidRPr="002C1439" w:rsidRDefault="002C1439" w:rsidP="002C1439">
            <w:pPr>
              <w:spacing w:after="80"/>
              <w:jc w:val="left"/>
            </w:pPr>
            <w:r w:rsidRPr="002C1439">
              <w:lastRenderedPageBreak/>
              <w:t>Brief history.</w:t>
            </w:r>
          </w:p>
        </w:tc>
        <w:tc>
          <w:tcPr>
            <w:tcW w:w="5670" w:type="dxa"/>
          </w:tcPr>
          <w:p w14:paraId="7F95BE6F" w14:textId="77777777" w:rsidR="002C1439" w:rsidRPr="002C1439" w:rsidRDefault="002C1439" w:rsidP="002C1439">
            <w:pPr>
              <w:spacing w:after="80"/>
              <w:jc w:val="left"/>
            </w:pPr>
            <w:r w:rsidRPr="002C1439">
              <w:t>Not applicable.</w:t>
            </w:r>
          </w:p>
        </w:tc>
      </w:tr>
      <w:tr w:rsidR="002C1439" w:rsidRPr="002C1439" w14:paraId="285A54AA" w14:textId="77777777" w:rsidTr="00636DD3">
        <w:tc>
          <w:tcPr>
            <w:tcW w:w="3969" w:type="dxa"/>
          </w:tcPr>
          <w:p w14:paraId="55B52134" w14:textId="77777777" w:rsidR="002C1439" w:rsidRPr="002C1439" w:rsidRDefault="002C1439" w:rsidP="002C1439">
            <w:pPr>
              <w:spacing w:after="80"/>
              <w:jc w:val="left"/>
            </w:pPr>
            <w:r w:rsidRPr="002C1439">
              <w:t>Previous applications for the site?</w:t>
            </w:r>
          </w:p>
        </w:tc>
        <w:tc>
          <w:tcPr>
            <w:tcW w:w="5670" w:type="dxa"/>
          </w:tcPr>
          <w:p w14:paraId="20C7B43D" w14:textId="77777777" w:rsidR="002C1439" w:rsidRPr="002C1439" w:rsidRDefault="002C1439" w:rsidP="002C1439">
            <w:pPr>
              <w:spacing w:after="80"/>
              <w:jc w:val="left"/>
            </w:pPr>
            <w:r w:rsidRPr="002C1439">
              <w:t>No.</w:t>
            </w:r>
          </w:p>
        </w:tc>
      </w:tr>
      <w:tr w:rsidR="002C1439" w:rsidRPr="002C1439" w14:paraId="37716182" w14:textId="77777777" w:rsidTr="00636DD3">
        <w:tc>
          <w:tcPr>
            <w:tcW w:w="3969" w:type="dxa"/>
          </w:tcPr>
          <w:p w14:paraId="2C6EC2B2" w14:textId="77777777" w:rsidR="002C1439" w:rsidRPr="002C1439" w:rsidRDefault="002C1439" w:rsidP="002C1439">
            <w:pPr>
              <w:spacing w:after="80"/>
              <w:jc w:val="left"/>
            </w:pPr>
            <w:r w:rsidRPr="002C1439">
              <w:t>General summary.</w:t>
            </w:r>
          </w:p>
        </w:tc>
        <w:tc>
          <w:tcPr>
            <w:tcW w:w="5670" w:type="dxa"/>
          </w:tcPr>
          <w:p w14:paraId="302FDE56" w14:textId="77777777" w:rsidR="002C1439" w:rsidRPr="002C1439" w:rsidRDefault="002C1439" w:rsidP="002C1439">
            <w:pPr>
              <w:spacing w:after="80"/>
            </w:pPr>
            <w:r w:rsidRPr="002C1439">
              <w:t xml:space="preserve">The application as submitted had a number of non-compliances with the </w:t>
            </w:r>
            <w:proofErr w:type="spellStart"/>
            <w:r w:rsidRPr="002C1439">
              <w:t>ResCode</w:t>
            </w:r>
            <w:proofErr w:type="spellEnd"/>
            <w:r w:rsidRPr="002C1439">
              <w:t xml:space="preserve"> provisions and was inconsistent with the preferred neighbourhood objectives of the area. The applicant has revised plans and provided more details to now demonstrate an acceptable design response has been achieved.</w:t>
            </w:r>
          </w:p>
        </w:tc>
      </w:tr>
      <w:tr w:rsidR="002C1439" w:rsidRPr="002C1439" w14:paraId="5DE629A8" w14:textId="77777777" w:rsidTr="00636DD3">
        <w:tc>
          <w:tcPr>
            <w:tcW w:w="9639" w:type="dxa"/>
            <w:gridSpan w:val="2"/>
          </w:tcPr>
          <w:p w14:paraId="13B69105" w14:textId="77777777" w:rsidR="002C1439" w:rsidRPr="002C1439" w:rsidRDefault="002C1439" w:rsidP="002C1439">
            <w:pPr>
              <w:spacing w:after="80"/>
              <w:jc w:val="left"/>
              <w:rPr>
                <w:b/>
              </w:rPr>
            </w:pPr>
            <w:r w:rsidRPr="002C1439">
              <w:rPr>
                <w:b/>
              </w:rPr>
              <w:t>Summary of Officer’s Recommendation</w:t>
            </w:r>
          </w:p>
        </w:tc>
      </w:tr>
      <w:tr w:rsidR="002C1439" w:rsidRPr="002C1439" w14:paraId="5CB1FB18" w14:textId="77777777" w:rsidTr="00636DD3">
        <w:tc>
          <w:tcPr>
            <w:tcW w:w="9639" w:type="dxa"/>
            <w:gridSpan w:val="2"/>
          </w:tcPr>
          <w:p w14:paraId="61D8FEC0" w14:textId="77777777" w:rsidR="002C1439" w:rsidRPr="002C1439" w:rsidRDefault="002C1439" w:rsidP="002C1439">
            <w:pPr>
              <w:spacing w:after="80"/>
            </w:pPr>
            <w:r w:rsidRPr="002C1439">
              <w:t xml:space="preserve">That, having considered all relevant matters as required by the </w:t>
            </w:r>
            <w:r w:rsidRPr="002C1439">
              <w:rPr>
                <w:i/>
              </w:rPr>
              <w:t>Planning and Environment Act 1987</w:t>
            </w:r>
            <w:r w:rsidRPr="002C1439">
              <w:t xml:space="preserve">, Council issues a Notice of Decision to Grant a Permit for this application for Development of Seven Dwellings additional to the Existing Dwelling and a Reduction of Car Parking (Visitor Car Space) AT Lot 1 on PS115733 known as 7-9 Powlett Street, Maddingley in accordance with Section 61 of the </w:t>
            </w:r>
            <w:r w:rsidRPr="002C1439">
              <w:rPr>
                <w:i/>
              </w:rPr>
              <w:t>Planning and Environment Act 1987</w:t>
            </w:r>
            <w:r w:rsidRPr="002C1439">
              <w:t>, subject to the conditions included in this report.</w:t>
            </w:r>
          </w:p>
        </w:tc>
      </w:tr>
    </w:tbl>
    <w:p w14:paraId="32FA9E69" w14:textId="77777777" w:rsidR="002C1439" w:rsidRPr="002C1439" w:rsidRDefault="002C1439" w:rsidP="002C1439">
      <w:pPr>
        <w:spacing w:after="80"/>
      </w:pPr>
    </w:p>
    <w:p w14:paraId="539C020D" w14:textId="77777777" w:rsidR="002C1439" w:rsidRPr="002C1439" w:rsidRDefault="002C1439" w:rsidP="002C1439">
      <w:pPr>
        <w:keepNext/>
        <w:tabs>
          <w:tab w:val="left" w:pos="4111"/>
        </w:tabs>
        <w:spacing w:after="80"/>
        <w:outlineLvl w:val="2"/>
        <w:rPr>
          <w:b/>
          <w:caps/>
          <w:szCs w:val="20"/>
        </w:rPr>
      </w:pPr>
      <w:r w:rsidRPr="002C1439">
        <w:rPr>
          <w:b/>
          <w:caps/>
          <w:szCs w:val="20"/>
        </w:rPr>
        <w:t>Site Description</w:t>
      </w:r>
    </w:p>
    <w:p w14:paraId="230799BF" w14:textId="77777777" w:rsidR="002C1439" w:rsidRPr="002C1439" w:rsidRDefault="002C1439" w:rsidP="002C1439">
      <w:pPr>
        <w:spacing w:after="80"/>
      </w:pPr>
      <w:r w:rsidRPr="002C1439">
        <w:t xml:space="preserve">The subject site, identified as Lot 1 on PS 115733 and known as 7-9 Powlett Street, Maddingley, is located on the west side of the street, approximately 100m north of Griffith Street and 60m south of </w:t>
      </w:r>
      <w:proofErr w:type="spellStart"/>
      <w:r w:rsidRPr="002C1439">
        <w:t>Labilliere</w:t>
      </w:r>
      <w:proofErr w:type="spellEnd"/>
      <w:r w:rsidRPr="002C1439">
        <w:t xml:space="preserve"> Street. The site has a 40.64m width and 50.94m depth, yielding an area of 2,070sqm. The site slopes from the northwest to east by 4.2m. The site is developed with a single storey weatherboard dwelling positioned towards the southeast corner with several outbuildings in the rear setback. Vegetation comprises garden plantings including shrubs and trees. Vehicle access is via a single width crossover positioned centrally on the site frontage and there is a 1.5m high white picket front fence. The site is encumbered by a 1.61m wide sewerage easement parallel to the southern title boundary.</w:t>
      </w:r>
    </w:p>
    <w:p w14:paraId="75A1F2E0" w14:textId="77777777" w:rsidR="002C1439" w:rsidRPr="002C1439" w:rsidRDefault="002C1439" w:rsidP="002C1439">
      <w:pPr>
        <w:spacing w:after="80"/>
      </w:pPr>
      <w:r w:rsidRPr="002C1439">
        <w:t xml:space="preserve">The site and surrounding land is in the General Residential Zone, Schedule 3, and is developed with a mix of single dwellings and medium density housing developments, mostly single storey. Garden plantings and trees on private property contribute to vegetation cover in the neighbourhood, however trees are not generally a prominent landscape feature of the area. Street tree plantings in Powlett Street are irregular. </w:t>
      </w:r>
    </w:p>
    <w:p w14:paraId="60EF67F2" w14:textId="77777777" w:rsidR="002C1439" w:rsidRPr="002C1439" w:rsidRDefault="002C1439" w:rsidP="002C1439">
      <w:pPr>
        <w:spacing w:after="200" w:line="276" w:lineRule="auto"/>
        <w:jc w:val="left"/>
      </w:pPr>
      <w:r w:rsidRPr="002C1439">
        <w:br w:type="page"/>
      </w:r>
    </w:p>
    <w:p w14:paraId="5B739065" w14:textId="77777777" w:rsidR="002C1439" w:rsidRPr="002C1439" w:rsidRDefault="002C1439" w:rsidP="002C1439">
      <w:pPr>
        <w:spacing w:after="80"/>
      </w:pPr>
      <w:r w:rsidRPr="002C1439">
        <w:lastRenderedPageBreak/>
        <w:t xml:space="preserve">To the south of the subject site is a single storey weatherboard dwelling with ancillary outbuildings in the rear setback, including adjacent to the common boundary. To the east, across Powlett Street, is a public open space reserve incorporating a small playground, and a single storey brick dwelling with a low- pitched hipped tile roof. To the north is a medium density development comprising four dwellings contained within two detached single storey brick buildings with low-pitched hipped tile roofs, separated by four attached carports. Vehicle access is via a common property accessway parallel to the common boundary. To the west and fronting Inglis Street, is a single storey dwelling with a low-pitched hipped </w:t>
      </w:r>
      <w:proofErr w:type="spellStart"/>
      <w:r w:rsidRPr="002C1439">
        <w:t>Colorbond</w:t>
      </w:r>
      <w:proofErr w:type="spellEnd"/>
      <w:r w:rsidRPr="002C1439">
        <w:t xml:space="preserve"> roof and a medium density housing development comprising four single storey detached dwellings with low pitched hipped tile roofs, each separated by carports accessed via a common property accessway. </w:t>
      </w:r>
    </w:p>
    <w:p w14:paraId="7B775897" w14:textId="77777777" w:rsidR="002C1439" w:rsidRPr="002C1439" w:rsidRDefault="002C1439" w:rsidP="002C1439">
      <w:pPr>
        <w:spacing w:after="80"/>
      </w:pPr>
      <w:r w:rsidRPr="002C1439">
        <w:t>The subject site is nearby the following services and facilities:</w:t>
      </w:r>
    </w:p>
    <w:p w14:paraId="2C8E9A42"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Within 400m of Bacchus Marsh Secondary College.</w:t>
      </w:r>
    </w:p>
    <w:p w14:paraId="75C0A420"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Approximately 650m from the nearest convenience shopping facilities on Grant Street.</w:t>
      </w:r>
    </w:p>
    <w:p w14:paraId="7A654AC5"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Approximately 750m from Maddingley Park.</w:t>
      </w:r>
    </w:p>
    <w:p w14:paraId="1AF25E2E"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Approximately 1050m from Bacchus Marsh Railway Station.</w:t>
      </w:r>
    </w:p>
    <w:p w14:paraId="5F13D2DE" w14:textId="77777777" w:rsidR="002C1439" w:rsidRPr="002C1439" w:rsidRDefault="002C1439" w:rsidP="002C1439">
      <w:pPr>
        <w:keepNext/>
        <w:tabs>
          <w:tab w:val="left" w:pos="4111"/>
        </w:tabs>
        <w:spacing w:after="80"/>
        <w:outlineLvl w:val="2"/>
        <w:rPr>
          <w:b/>
          <w:caps/>
          <w:szCs w:val="20"/>
        </w:rPr>
      </w:pPr>
      <w:r w:rsidRPr="002C1439">
        <w:rPr>
          <w:b/>
          <w:caps/>
          <w:szCs w:val="20"/>
        </w:rPr>
        <w:t>Proposal</w:t>
      </w:r>
    </w:p>
    <w:p w14:paraId="168D656B" w14:textId="77777777" w:rsidR="002C1439" w:rsidRPr="002C1439" w:rsidRDefault="002C1439" w:rsidP="002C1439">
      <w:pPr>
        <w:spacing w:after="80"/>
      </w:pPr>
      <w:r w:rsidRPr="002C1439">
        <w:t xml:space="preserve">It is proposed to retain the existing dwelling, construct seven double storey dwellings and waive the visitor car space. The existing single width crossover would be widened to 4m, leading to an accessway providing vehicle access to all dwellings on the site and the section of existing front fencing in front of the existing dwelling would be retained. Dwellings 1-5 would be constructed parallel to the north title boundary and of attached construction at ground level. Dwelling 1 would face Powlett Street, have a 0.9m high timber front fence and a 5m ground floor front setback and varied upper storey front setbacks of 6m and 6.6m. </w:t>
      </w:r>
    </w:p>
    <w:p w14:paraId="49787A62" w14:textId="77777777" w:rsidR="002C1439" w:rsidRPr="002C1439" w:rsidRDefault="002C1439" w:rsidP="002C1439">
      <w:pPr>
        <w:spacing w:after="80"/>
      </w:pPr>
      <w:r w:rsidRPr="002C1439">
        <w:t>At ground level Dwelling 1 would comprise of:</w:t>
      </w:r>
    </w:p>
    <w:p w14:paraId="2DFBEA81"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a study;</w:t>
      </w:r>
    </w:p>
    <w:p w14:paraId="346015BB"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a bathroom;</w:t>
      </w:r>
    </w:p>
    <w:p w14:paraId="652E699E"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open plan kitchen, meals and living area; and </w:t>
      </w:r>
    </w:p>
    <w:p w14:paraId="4096C590"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 xml:space="preserve">European laundry. </w:t>
      </w:r>
    </w:p>
    <w:p w14:paraId="7326061E" w14:textId="77777777" w:rsidR="002C1439" w:rsidRPr="002C1439" w:rsidRDefault="002C1439" w:rsidP="002C1439">
      <w:pPr>
        <w:spacing w:after="80"/>
      </w:pPr>
      <w:r w:rsidRPr="002C1439">
        <w:t>At ground level, Dwellings 2-5 would comprise of:</w:t>
      </w:r>
    </w:p>
    <w:p w14:paraId="14C5A0D1"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a study nook;</w:t>
      </w:r>
    </w:p>
    <w:p w14:paraId="7CB72566"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powder room;</w:t>
      </w:r>
    </w:p>
    <w:p w14:paraId="1922B218"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open plan kitchen, meals and living area; and</w:t>
      </w:r>
    </w:p>
    <w:p w14:paraId="6316F5E5"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European laundry.</w:t>
      </w:r>
    </w:p>
    <w:p w14:paraId="02E42E5B" w14:textId="77777777" w:rsidR="002C1439" w:rsidRPr="002C1439" w:rsidRDefault="002C1439" w:rsidP="002C1439">
      <w:pPr>
        <w:spacing w:after="80"/>
      </w:pPr>
      <w:r w:rsidRPr="002C1439">
        <w:t xml:space="preserve">Each of Dwellings 1-5 would have an attached double garage and secluded private open spaces in their north side setbacks, accessed from the living areas. </w:t>
      </w:r>
    </w:p>
    <w:p w14:paraId="06D31C93" w14:textId="77777777" w:rsidR="002C1439" w:rsidRPr="002C1439" w:rsidRDefault="002C1439" w:rsidP="002C1439">
      <w:pPr>
        <w:spacing w:after="80"/>
      </w:pPr>
      <w:r w:rsidRPr="002C1439">
        <w:t xml:space="preserve">The upper storeys of Dwellings 1-5 would each comprise three bedrooms and two bathrooms, with varied setbacks of 2.0m-2.85m between each of the upper storeys. Unit 1 to Unit 5 would have varied north side ground floor setbacks of 3.85m-5.18m and, at the upper storey, 5.3m-6.29m. Unit 5 would have respective 1.6m ground floor and 2.5m-3.3m upper storey setbacks from the rear west boundary. </w:t>
      </w:r>
    </w:p>
    <w:p w14:paraId="6BFBD9C4" w14:textId="77777777" w:rsidR="002C1439" w:rsidRPr="002C1439" w:rsidRDefault="002C1439" w:rsidP="002C1439">
      <w:pPr>
        <w:spacing w:after="200" w:line="276" w:lineRule="auto"/>
        <w:jc w:val="left"/>
      </w:pPr>
      <w:r w:rsidRPr="002C1439">
        <w:br w:type="page"/>
      </w:r>
    </w:p>
    <w:p w14:paraId="37DE2509" w14:textId="77777777" w:rsidR="002C1439" w:rsidRPr="002C1439" w:rsidRDefault="002C1439" w:rsidP="002C1439">
      <w:pPr>
        <w:spacing w:after="80"/>
      </w:pPr>
      <w:r w:rsidRPr="002C1439">
        <w:lastRenderedPageBreak/>
        <w:t>Unit 6 and Unit 7 would be located to the rear of the existing dwelling, constructed parallel to the south side boundary, semi-detached at ground level with mirror image floor plans. The ground levels would both comprise one bedroom, bathroom, study nook, European laundry, open plan kitchen, meals and living areas and attached single garage with an uncovered tandem car space. The principal areas of secluded private open space would be in the respective northwest and northeast side setbacks. Unit 6 and Unit 7 would have 1.66m ground floor south side setbacks and Dwelling 6 would be set back 4.0m from the rear west boundary apart from a 5.94m long ground floor wall constructed to the boundary with an average height of 3.15m. The upper storeys would both comprise three bedrooms and two bathrooms with varied setbacks of 2.0m-2.41m between both upper storeys. The upper storey south side setbacks would vary from 2.0m-2.78m and Unit 6’s rear west setback would be 2.0m-4.58m.</w:t>
      </w:r>
    </w:p>
    <w:p w14:paraId="603FAA1A" w14:textId="77777777" w:rsidR="002C1439" w:rsidRPr="002C1439" w:rsidRDefault="002C1439" w:rsidP="002C1439">
      <w:pPr>
        <w:spacing w:after="80"/>
      </w:pPr>
      <w:r w:rsidRPr="002C1439">
        <w:t>Car parking for the existing dwelling would comprise two car spaces, provided in a proposed single garage constructed in its rear setback, partly attached to Unit 7 and set back 5.14m from the south side boundary and an uncovered tandem car space.</w:t>
      </w:r>
    </w:p>
    <w:p w14:paraId="056D8D80" w14:textId="77777777" w:rsidR="002C1439" w:rsidRPr="002C1439" w:rsidRDefault="002C1439" w:rsidP="002C1439">
      <w:pPr>
        <w:spacing w:after="80"/>
      </w:pPr>
      <w:r w:rsidRPr="002C1439">
        <w:t xml:space="preserve">The proposed dwellings would be contemporary in appearance, each with varied roof forms incorporating 30 degree hipped pitched, gabled and flat roofed sections clad with </w:t>
      </w:r>
      <w:proofErr w:type="spellStart"/>
      <w:r w:rsidRPr="002C1439">
        <w:t>Colorbond</w:t>
      </w:r>
      <w:proofErr w:type="spellEnd"/>
      <w:r w:rsidRPr="002C1439">
        <w:t xml:space="preserve">. The ground floors would be substantially brick clad and incorporate rendered sections. The upper storeys would incorporate </w:t>
      </w:r>
      <w:proofErr w:type="spellStart"/>
      <w:r w:rsidRPr="002C1439">
        <w:t>Colorbond</w:t>
      </w:r>
      <w:proofErr w:type="spellEnd"/>
      <w:r w:rsidRPr="002C1439">
        <w:t>, timber clad and painted render elements of varied colours.</w:t>
      </w:r>
    </w:p>
    <w:p w14:paraId="56DA2A1C" w14:textId="77777777" w:rsidR="002C1439" w:rsidRPr="002C1439" w:rsidRDefault="002C1439" w:rsidP="002C1439">
      <w:pPr>
        <w:spacing w:after="80"/>
      </w:pPr>
      <w:r w:rsidRPr="002C1439">
        <w:t xml:space="preserve">Unit 1 to Unit 7 secluded private open spaces would incorporate decks and pergolas in the design and include small storage sheds and clotheslines. </w:t>
      </w:r>
    </w:p>
    <w:p w14:paraId="0A8E605F" w14:textId="77777777" w:rsidR="002C1439" w:rsidRPr="002C1439" w:rsidRDefault="002C1439" w:rsidP="002C1439">
      <w:pPr>
        <w:spacing w:after="80"/>
      </w:pPr>
      <w:r w:rsidRPr="002C1439">
        <w:t>The proposed garden area would comprise 36.9% of the site area, exceeding the minimum requirement of 35%.</w:t>
      </w:r>
    </w:p>
    <w:p w14:paraId="1313DB14" w14:textId="77777777" w:rsidR="002C1439" w:rsidRPr="002C1439" w:rsidRDefault="002C1439" w:rsidP="002C1439">
      <w:pPr>
        <w:spacing w:after="80"/>
      </w:pPr>
    </w:p>
    <w:p w14:paraId="7BC85B70" w14:textId="77777777" w:rsidR="002C1439" w:rsidRPr="002C1439" w:rsidRDefault="002C1439" w:rsidP="002C1439">
      <w:pPr>
        <w:spacing w:after="80"/>
      </w:pPr>
      <w:r w:rsidRPr="002C1439">
        <w:rPr>
          <w:noProof/>
        </w:rPr>
        <w:drawing>
          <wp:inline distT="0" distB="0" distL="0" distR="0" wp14:anchorId="5C15A596" wp14:editId="457E4C86">
            <wp:extent cx="5666108" cy="3121385"/>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82498" cy="3130414"/>
                    </a:xfrm>
                    <a:prstGeom prst="rect">
                      <a:avLst/>
                    </a:prstGeom>
                  </pic:spPr>
                </pic:pic>
              </a:graphicData>
            </a:graphic>
          </wp:inline>
        </w:drawing>
      </w:r>
    </w:p>
    <w:p w14:paraId="5068DB56" w14:textId="77777777" w:rsidR="002C1439" w:rsidRPr="002C1439" w:rsidRDefault="002C1439" w:rsidP="002C1439">
      <w:pPr>
        <w:spacing w:after="80"/>
      </w:pPr>
      <w:r w:rsidRPr="002C1439">
        <w:rPr>
          <w:b/>
          <w:bCs/>
        </w:rPr>
        <w:t>Figure 1:</w:t>
      </w:r>
      <w:r w:rsidRPr="002C1439">
        <w:t xml:space="preserve">  Streetscape perspective</w:t>
      </w:r>
    </w:p>
    <w:p w14:paraId="61B351A0" w14:textId="77777777" w:rsidR="002C1439" w:rsidRPr="002C1439" w:rsidRDefault="002C1439" w:rsidP="002C1439">
      <w:pPr>
        <w:spacing w:after="80"/>
      </w:pPr>
      <w:r w:rsidRPr="002C1439">
        <w:rPr>
          <w:noProof/>
        </w:rPr>
        <w:lastRenderedPageBreak/>
        <w:drawing>
          <wp:inline distT="0" distB="0" distL="0" distR="0" wp14:anchorId="194A9323" wp14:editId="5CFB731D">
            <wp:extent cx="6120765" cy="30289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20765" cy="3028950"/>
                    </a:xfrm>
                    <a:prstGeom prst="rect">
                      <a:avLst/>
                    </a:prstGeom>
                  </pic:spPr>
                </pic:pic>
              </a:graphicData>
            </a:graphic>
          </wp:inline>
        </w:drawing>
      </w:r>
      <w:r w:rsidRPr="002C1439">
        <w:rPr>
          <w:b/>
          <w:bCs/>
        </w:rPr>
        <w:t>Figure 2:</w:t>
      </w:r>
      <w:r w:rsidRPr="002C1439">
        <w:t xml:space="preserve"> Front Streetscape perspective</w:t>
      </w:r>
    </w:p>
    <w:p w14:paraId="374F49BB" w14:textId="77777777" w:rsidR="002C1439" w:rsidRPr="002C1439" w:rsidRDefault="002C1439" w:rsidP="002C1439">
      <w:pPr>
        <w:keepNext/>
        <w:tabs>
          <w:tab w:val="left" w:pos="4111"/>
        </w:tabs>
        <w:spacing w:before="240"/>
        <w:outlineLvl w:val="2"/>
        <w:rPr>
          <w:b/>
          <w:caps/>
          <w:szCs w:val="20"/>
        </w:rPr>
      </w:pPr>
      <w:r w:rsidRPr="002C1439">
        <w:rPr>
          <w:b/>
          <w:caps/>
          <w:szCs w:val="20"/>
        </w:rPr>
        <w:t>Background to Current Proposal</w:t>
      </w:r>
    </w:p>
    <w:p w14:paraId="77CC6645" w14:textId="77777777" w:rsidR="002C1439" w:rsidRPr="002C1439" w:rsidRDefault="002C1439" w:rsidP="002C1439">
      <w:pPr>
        <w:spacing w:after="80"/>
      </w:pPr>
      <w:r w:rsidRPr="002C1439">
        <w:t xml:space="preserve">Not applicable. </w:t>
      </w:r>
    </w:p>
    <w:p w14:paraId="777C4F03" w14:textId="77777777" w:rsidR="002C1439" w:rsidRPr="002C1439" w:rsidRDefault="002C1439" w:rsidP="002C1439">
      <w:pPr>
        <w:keepNext/>
        <w:tabs>
          <w:tab w:val="left" w:pos="4111"/>
        </w:tabs>
        <w:spacing w:before="240"/>
        <w:outlineLvl w:val="2"/>
        <w:rPr>
          <w:b/>
          <w:caps/>
          <w:szCs w:val="20"/>
        </w:rPr>
      </w:pPr>
      <w:r w:rsidRPr="002C1439">
        <w:rPr>
          <w:b/>
          <w:caps/>
          <w:szCs w:val="20"/>
        </w:rPr>
        <w:t>History</w:t>
      </w:r>
    </w:p>
    <w:p w14:paraId="76F0204B" w14:textId="77777777" w:rsidR="002C1439" w:rsidRPr="002C1439" w:rsidRDefault="002C1439" w:rsidP="002C1439">
      <w:pPr>
        <w:spacing w:after="80"/>
      </w:pPr>
      <w:r w:rsidRPr="002C1439">
        <w:t>Not applicable.</w:t>
      </w:r>
    </w:p>
    <w:p w14:paraId="7513E756" w14:textId="77777777" w:rsidR="002C1439" w:rsidRPr="002C1439" w:rsidRDefault="002C1439" w:rsidP="002C1439">
      <w:pPr>
        <w:keepNext/>
        <w:tabs>
          <w:tab w:val="left" w:pos="4111"/>
        </w:tabs>
        <w:spacing w:before="240"/>
        <w:outlineLvl w:val="2"/>
        <w:rPr>
          <w:b/>
          <w:caps/>
          <w:szCs w:val="20"/>
        </w:rPr>
      </w:pPr>
      <w:r w:rsidRPr="002C1439">
        <w:rPr>
          <w:b/>
          <w:caps/>
          <w:szCs w:val="20"/>
        </w:rPr>
        <w:t>Public Notice</w:t>
      </w:r>
    </w:p>
    <w:p w14:paraId="179EC575" w14:textId="77777777" w:rsidR="002C1439" w:rsidRPr="002C1439" w:rsidRDefault="002C1439" w:rsidP="002C1439">
      <w:pPr>
        <w:spacing w:after="80"/>
      </w:pPr>
      <w:r w:rsidRPr="002C1439">
        <w:t>Notice of the application was given to adjoining and surrounding landowners and occupiers by way of letters and a sign erected on the front of the property for 14 days. Five objections were received.</w:t>
      </w:r>
    </w:p>
    <w:p w14:paraId="4109CCAE" w14:textId="77777777" w:rsidR="002C1439" w:rsidRPr="002C1439" w:rsidRDefault="002C1439" w:rsidP="002C1439">
      <w:pPr>
        <w:keepNext/>
        <w:tabs>
          <w:tab w:val="left" w:pos="4111"/>
        </w:tabs>
        <w:spacing w:before="240"/>
        <w:outlineLvl w:val="2"/>
        <w:rPr>
          <w:b/>
          <w:caps/>
          <w:szCs w:val="20"/>
        </w:rPr>
      </w:pPr>
      <w:r w:rsidRPr="002C1439">
        <w:rPr>
          <w:b/>
          <w:caps/>
          <w:szCs w:val="20"/>
        </w:rPr>
        <w:t>Summary of Objections</w:t>
      </w:r>
    </w:p>
    <w:p w14:paraId="2FFE0B60" w14:textId="77777777" w:rsidR="002C1439" w:rsidRPr="002C1439" w:rsidRDefault="002C1439" w:rsidP="002C1439">
      <w:pPr>
        <w:spacing w:after="80"/>
      </w:pPr>
      <w:r w:rsidRPr="002C1439">
        <w:t>The objections received are detailed below with officer’s accompanying comments:</w:t>
      </w:r>
    </w:p>
    <w:tbl>
      <w:tblPr>
        <w:tblStyle w:val="TableGrid"/>
        <w:tblW w:w="0" w:type="auto"/>
        <w:tblInd w:w="108" w:type="dxa"/>
        <w:tblLook w:val="04A0" w:firstRow="1" w:lastRow="0" w:firstColumn="1" w:lastColumn="0" w:noHBand="0" w:noVBand="1"/>
      </w:tblPr>
      <w:tblGrid>
        <w:gridCol w:w="4536"/>
        <w:gridCol w:w="4962"/>
      </w:tblGrid>
      <w:tr w:rsidR="002C1439" w:rsidRPr="002C1439" w14:paraId="352A4724" w14:textId="77777777" w:rsidTr="00636DD3">
        <w:tc>
          <w:tcPr>
            <w:tcW w:w="4536" w:type="dxa"/>
            <w:shd w:val="clear" w:color="auto" w:fill="D9D9D9" w:themeFill="background1" w:themeFillShade="D9"/>
          </w:tcPr>
          <w:p w14:paraId="40072563" w14:textId="77777777" w:rsidR="002C1439" w:rsidRPr="002C1439" w:rsidRDefault="002C1439" w:rsidP="002C1439">
            <w:pPr>
              <w:spacing w:after="80"/>
              <w:rPr>
                <w:b/>
              </w:rPr>
            </w:pPr>
            <w:r w:rsidRPr="002C1439">
              <w:rPr>
                <w:b/>
              </w:rPr>
              <w:t>Objection</w:t>
            </w:r>
          </w:p>
        </w:tc>
        <w:tc>
          <w:tcPr>
            <w:tcW w:w="4962" w:type="dxa"/>
            <w:shd w:val="clear" w:color="auto" w:fill="D9D9D9" w:themeFill="background1" w:themeFillShade="D9"/>
          </w:tcPr>
          <w:p w14:paraId="6D3213B0" w14:textId="77777777" w:rsidR="002C1439" w:rsidRPr="002C1439" w:rsidRDefault="002C1439" w:rsidP="002C1439">
            <w:pPr>
              <w:spacing w:after="80"/>
              <w:rPr>
                <w:b/>
              </w:rPr>
            </w:pPr>
            <w:r w:rsidRPr="002C1439">
              <w:rPr>
                <w:b/>
              </w:rPr>
              <w:t>Any Relevant Requirement</w:t>
            </w:r>
          </w:p>
        </w:tc>
      </w:tr>
      <w:tr w:rsidR="002C1439" w:rsidRPr="002C1439" w14:paraId="28872932" w14:textId="77777777" w:rsidTr="00636DD3">
        <w:tc>
          <w:tcPr>
            <w:tcW w:w="4536" w:type="dxa"/>
          </w:tcPr>
          <w:p w14:paraId="31F801D3" w14:textId="77777777" w:rsidR="002C1439" w:rsidRPr="002C1439" w:rsidRDefault="002C1439" w:rsidP="002C1439">
            <w:pPr>
              <w:spacing w:after="80"/>
            </w:pPr>
            <w:r w:rsidRPr="002C1439">
              <w:t>Overlooking and loss of privacy.</w:t>
            </w:r>
          </w:p>
        </w:tc>
        <w:tc>
          <w:tcPr>
            <w:tcW w:w="4962" w:type="dxa"/>
          </w:tcPr>
          <w:p w14:paraId="126ADC03" w14:textId="77777777" w:rsidR="002C1439" w:rsidRPr="002C1439" w:rsidRDefault="002C1439" w:rsidP="002C1439">
            <w:pPr>
              <w:spacing w:after="80"/>
            </w:pPr>
            <w:r w:rsidRPr="002C1439">
              <w:t>Clause 55.04-6.</w:t>
            </w:r>
          </w:p>
        </w:tc>
      </w:tr>
      <w:tr w:rsidR="002C1439" w:rsidRPr="002C1439" w14:paraId="26D718B4" w14:textId="77777777" w:rsidTr="00636DD3">
        <w:tc>
          <w:tcPr>
            <w:tcW w:w="9498" w:type="dxa"/>
            <w:gridSpan w:val="2"/>
            <w:shd w:val="clear" w:color="auto" w:fill="F2F2F2" w:themeFill="background1" w:themeFillShade="F2"/>
          </w:tcPr>
          <w:p w14:paraId="64442F4A" w14:textId="77777777" w:rsidR="002C1439" w:rsidRPr="002C1439" w:rsidRDefault="002C1439" w:rsidP="002C1439">
            <w:pPr>
              <w:spacing w:after="80"/>
              <w:rPr>
                <w:b/>
              </w:rPr>
            </w:pPr>
            <w:r w:rsidRPr="002C1439">
              <w:rPr>
                <w:b/>
              </w:rPr>
              <w:t>Officer’s Response:</w:t>
            </w:r>
            <w:r w:rsidRPr="002C1439">
              <w:rPr>
                <w:bCs/>
              </w:rPr>
              <w:t xml:space="preserve"> Overlooking has been addressed by way of obscure glazing and visual screening to upper floor windows together with 1.8m high fencing to site boundaries that provide privacy to ground floor areas from and to adjoining properties.</w:t>
            </w:r>
          </w:p>
        </w:tc>
      </w:tr>
      <w:tr w:rsidR="002C1439" w:rsidRPr="002C1439" w14:paraId="6C3B8EFC" w14:textId="77777777" w:rsidTr="00636DD3">
        <w:tc>
          <w:tcPr>
            <w:tcW w:w="4536" w:type="dxa"/>
          </w:tcPr>
          <w:p w14:paraId="24DB7DAB" w14:textId="77777777" w:rsidR="002C1439" w:rsidRPr="002C1439" w:rsidRDefault="002C1439" w:rsidP="002C1439">
            <w:pPr>
              <w:spacing w:after="80"/>
            </w:pPr>
            <w:bookmarkStart w:id="97" w:name="_Hlk74743481"/>
            <w:r w:rsidRPr="002C1439">
              <w:t>The proposed development would result in being surrounded by unit developments, result in loss of views and reduce our property’s value and its appeal to prospective tenants or buyers.</w:t>
            </w:r>
          </w:p>
        </w:tc>
        <w:tc>
          <w:tcPr>
            <w:tcW w:w="4962" w:type="dxa"/>
          </w:tcPr>
          <w:p w14:paraId="1370DF84" w14:textId="77777777" w:rsidR="002C1439" w:rsidRPr="002C1439" w:rsidRDefault="002C1439" w:rsidP="002C1439">
            <w:pPr>
              <w:spacing w:after="80"/>
            </w:pPr>
          </w:p>
        </w:tc>
      </w:tr>
      <w:tr w:rsidR="002C1439" w:rsidRPr="002C1439" w14:paraId="69BD7126" w14:textId="77777777" w:rsidTr="00636DD3">
        <w:tc>
          <w:tcPr>
            <w:tcW w:w="9498" w:type="dxa"/>
            <w:gridSpan w:val="2"/>
            <w:shd w:val="clear" w:color="auto" w:fill="F2F2F2" w:themeFill="background1" w:themeFillShade="F2"/>
          </w:tcPr>
          <w:p w14:paraId="43E9570D" w14:textId="77777777" w:rsidR="002C1439" w:rsidRPr="002C1439" w:rsidRDefault="002C1439" w:rsidP="002C1439">
            <w:pPr>
              <w:spacing w:after="80"/>
              <w:rPr>
                <w:b/>
              </w:rPr>
            </w:pPr>
            <w:r w:rsidRPr="002C1439">
              <w:rPr>
                <w:b/>
              </w:rPr>
              <w:t>Officer’s Response:</w:t>
            </w:r>
            <w:r w:rsidRPr="002C1439">
              <w:rPr>
                <w:bCs/>
              </w:rPr>
              <w:t xml:space="preserve"> The surrounding properties within the immediate locality of the subject site is a mix of multi dwelling development and single housing, which is reflective of the preferred character and purpose of development within the General Residential zoning. The issue of loss of views and impact on property values are not issues based on planning grounds and, therefore, cannot be considered in the assessment of the proposal.</w:t>
            </w:r>
          </w:p>
        </w:tc>
      </w:tr>
      <w:bookmarkEnd w:id="97"/>
      <w:tr w:rsidR="002C1439" w:rsidRPr="002C1439" w14:paraId="21A0DB5E" w14:textId="77777777" w:rsidTr="00636DD3">
        <w:tc>
          <w:tcPr>
            <w:tcW w:w="4536" w:type="dxa"/>
          </w:tcPr>
          <w:p w14:paraId="23AAC06F" w14:textId="77777777" w:rsidR="002C1439" w:rsidRPr="002C1439" w:rsidRDefault="002C1439" w:rsidP="002C1439">
            <w:pPr>
              <w:spacing w:after="80"/>
            </w:pPr>
            <w:r w:rsidRPr="002C1439">
              <w:lastRenderedPageBreak/>
              <w:t>Additional traffic.</w:t>
            </w:r>
          </w:p>
        </w:tc>
        <w:tc>
          <w:tcPr>
            <w:tcW w:w="4962" w:type="dxa"/>
          </w:tcPr>
          <w:p w14:paraId="68A51EF0" w14:textId="77777777" w:rsidR="002C1439" w:rsidRPr="002C1439" w:rsidRDefault="002C1439" w:rsidP="002C1439">
            <w:pPr>
              <w:spacing w:after="80"/>
            </w:pPr>
          </w:p>
        </w:tc>
      </w:tr>
      <w:tr w:rsidR="002C1439" w:rsidRPr="002C1439" w14:paraId="00C40959" w14:textId="77777777" w:rsidTr="00636DD3">
        <w:tc>
          <w:tcPr>
            <w:tcW w:w="9498" w:type="dxa"/>
            <w:gridSpan w:val="2"/>
            <w:shd w:val="clear" w:color="auto" w:fill="F2F2F2" w:themeFill="background1" w:themeFillShade="F2"/>
          </w:tcPr>
          <w:p w14:paraId="330C7A7E" w14:textId="77777777" w:rsidR="002C1439" w:rsidRPr="002C1439" w:rsidRDefault="002C1439" w:rsidP="002C1439">
            <w:pPr>
              <w:spacing w:after="80"/>
              <w:rPr>
                <w:b/>
              </w:rPr>
            </w:pPr>
            <w:r w:rsidRPr="002C1439">
              <w:rPr>
                <w:b/>
              </w:rPr>
              <w:t>Officer’s Response:</w:t>
            </w:r>
            <w:r w:rsidRPr="002C1439">
              <w:rPr>
                <w:bCs/>
              </w:rPr>
              <w:t xml:space="preserve"> While the proposed development would be expected to result in an increased amount of traffic within the general locality, it nonetheless has been reviewed by Council’s Traffic Engineer and considered an acceptable outcome, with conditions provided for the permit.</w:t>
            </w:r>
          </w:p>
        </w:tc>
      </w:tr>
      <w:tr w:rsidR="002C1439" w:rsidRPr="002C1439" w14:paraId="5D0D57A5" w14:textId="77777777" w:rsidTr="00636DD3">
        <w:tc>
          <w:tcPr>
            <w:tcW w:w="4536" w:type="dxa"/>
          </w:tcPr>
          <w:p w14:paraId="7BA73913" w14:textId="77777777" w:rsidR="002C1439" w:rsidRPr="002C1439" w:rsidRDefault="002C1439" w:rsidP="002C1439">
            <w:pPr>
              <w:spacing w:after="80"/>
            </w:pPr>
            <w:r w:rsidRPr="002C1439">
              <w:t>Two storey development is not in keeping with the neighbourhood character.</w:t>
            </w:r>
          </w:p>
        </w:tc>
        <w:tc>
          <w:tcPr>
            <w:tcW w:w="4962" w:type="dxa"/>
          </w:tcPr>
          <w:p w14:paraId="59459260" w14:textId="77777777" w:rsidR="002C1439" w:rsidRPr="002C1439" w:rsidRDefault="002C1439" w:rsidP="002C1439">
            <w:pPr>
              <w:spacing w:after="80"/>
            </w:pPr>
          </w:p>
        </w:tc>
      </w:tr>
      <w:tr w:rsidR="002C1439" w:rsidRPr="002C1439" w14:paraId="6228A8D8" w14:textId="77777777" w:rsidTr="00636DD3">
        <w:tc>
          <w:tcPr>
            <w:tcW w:w="9498" w:type="dxa"/>
            <w:gridSpan w:val="2"/>
            <w:shd w:val="clear" w:color="auto" w:fill="F2F2F2" w:themeFill="background1" w:themeFillShade="F2"/>
          </w:tcPr>
          <w:p w14:paraId="63E84EEC" w14:textId="77777777" w:rsidR="002C1439" w:rsidRPr="002C1439" w:rsidRDefault="002C1439" w:rsidP="002C1439">
            <w:pPr>
              <w:spacing w:after="80"/>
              <w:rPr>
                <w:b/>
              </w:rPr>
            </w:pPr>
            <w:r w:rsidRPr="002C1439">
              <w:rPr>
                <w:b/>
              </w:rPr>
              <w:t>Officer’s Response:</w:t>
            </w:r>
            <w:r w:rsidRPr="002C1439">
              <w:rPr>
                <w:bCs/>
              </w:rPr>
              <w:t xml:space="preserve"> The existing neighbourhood character is a mix of multi dwelling and single housing developments, and the development of double storey buildings is not prohibited for either type of development. It could be reasonably expected that double storey single dwellings would be expected to be developed in the surrounding area.</w:t>
            </w:r>
          </w:p>
        </w:tc>
      </w:tr>
      <w:tr w:rsidR="002C1439" w:rsidRPr="002C1439" w14:paraId="343DE147" w14:textId="77777777" w:rsidTr="00636DD3">
        <w:tc>
          <w:tcPr>
            <w:tcW w:w="4536" w:type="dxa"/>
          </w:tcPr>
          <w:p w14:paraId="4CE26300" w14:textId="77777777" w:rsidR="002C1439" w:rsidRPr="002C1439" w:rsidRDefault="002C1439" w:rsidP="002C1439">
            <w:pPr>
              <w:spacing w:after="80"/>
            </w:pPr>
            <w:r w:rsidRPr="002C1439">
              <w:t>Unit 1’s front setback does not respect the neighbourhood character, particularly given its two storey form.</w:t>
            </w:r>
          </w:p>
        </w:tc>
        <w:tc>
          <w:tcPr>
            <w:tcW w:w="4962" w:type="dxa"/>
          </w:tcPr>
          <w:p w14:paraId="23FCCC7F" w14:textId="77777777" w:rsidR="002C1439" w:rsidRPr="002C1439" w:rsidRDefault="002C1439" w:rsidP="002C1439">
            <w:pPr>
              <w:spacing w:after="80"/>
            </w:pPr>
            <w:r w:rsidRPr="002C1439">
              <w:t>Clause 55.03-1.</w:t>
            </w:r>
          </w:p>
        </w:tc>
      </w:tr>
      <w:tr w:rsidR="002C1439" w:rsidRPr="002C1439" w14:paraId="03301C0B" w14:textId="77777777" w:rsidTr="00636DD3">
        <w:tc>
          <w:tcPr>
            <w:tcW w:w="9498" w:type="dxa"/>
            <w:gridSpan w:val="2"/>
            <w:shd w:val="clear" w:color="auto" w:fill="F2F2F2" w:themeFill="background1" w:themeFillShade="F2"/>
          </w:tcPr>
          <w:p w14:paraId="44F84306" w14:textId="77777777" w:rsidR="002C1439" w:rsidRPr="002C1439" w:rsidRDefault="002C1439" w:rsidP="002C1439">
            <w:pPr>
              <w:spacing w:after="80"/>
              <w:rPr>
                <w:b/>
              </w:rPr>
            </w:pPr>
            <w:r w:rsidRPr="002C1439">
              <w:rPr>
                <w:b/>
              </w:rPr>
              <w:t>Officer’s Response:</w:t>
            </w:r>
            <w:r w:rsidRPr="002C1439">
              <w:rPr>
                <w:bCs/>
              </w:rPr>
              <w:t xml:space="preserve"> The front setback for Unit 1 at 6m complies with </w:t>
            </w:r>
            <w:proofErr w:type="spellStart"/>
            <w:r w:rsidRPr="002C1439">
              <w:rPr>
                <w:bCs/>
              </w:rPr>
              <w:t>ResCode</w:t>
            </w:r>
            <w:proofErr w:type="spellEnd"/>
            <w:r w:rsidRPr="002C1439">
              <w:rPr>
                <w:bCs/>
              </w:rPr>
              <w:t xml:space="preserve"> and together with the substantial nature strip that adjoins the front property boundary to Powlett Street, is considered to be a more than generous application of front setback for a two storey building.</w:t>
            </w:r>
          </w:p>
        </w:tc>
      </w:tr>
      <w:tr w:rsidR="002C1439" w:rsidRPr="002C1439" w14:paraId="0A31AB4A" w14:textId="77777777" w:rsidTr="00636DD3">
        <w:tc>
          <w:tcPr>
            <w:tcW w:w="4536" w:type="dxa"/>
          </w:tcPr>
          <w:p w14:paraId="67B083D2" w14:textId="77777777" w:rsidR="002C1439" w:rsidRPr="002C1439" w:rsidRDefault="002C1439" w:rsidP="002C1439">
            <w:pPr>
              <w:spacing w:after="80"/>
            </w:pPr>
            <w:r w:rsidRPr="002C1439">
              <w:t xml:space="preserve">The proposed dwellings’ height and overall scale does not respect the existing built form of the neighbourhood. </w:t>
            </w:r>
          </w:p>
        </w:tc>
        <w:tc>
          <w:tcPr>
            <w:tcW w:w="4962" w:type="dxa"/>
          </w:tcPr>
          <w:p w14:paraId="79BE0779" w14:textId="77777777" w:rsidR="002C1439" w:rsidRPr="002C1439" w:rsidRDefault="002C1439" w:rsidP="002C1439">
            <w:pPr>
              <w:spacing w:after="80"/>
            </w:pPr>
            <w:r w:rsidRPr="002C1439">
              <w:t>Clause 55.03-2.</w:t>
            </w:r>
          </w:p>
        </w:tc>
      </w:tr>
      <w:tr w:rsidR="002C1439" w:rsidRPr="002C1439" w14:paraId="3D692F8A" w14:textId="77777777" w:rsidTr="00636DD3">
        <w:tc>
          <w:tcPr>
            <w:tcW w:w="9498" w:type="dxa"/>
            <w:gridSpan w:val="2"/>
            <w:shd w:val="clear" w:color="auto" w:fill="F2F2F2" w:themeFill="background1" w:themeFillShade="F2"/>
          </w:tcPr>
          <w:p w14:paraId="2E84F2F3" w14:textId="77777777" w:rsidR="002C1439" w:rsidRPr="002C1439" w:rsidRDefault="002C1439" w:rsidP="002C1439">
            <w:pPr>
              <w:spacing w:after="80"/>
              <w:rPr>
                <w:b/>
              </w:rPr>
            </w:pPr>
            <w:r w:rsidRPr="002C1439">
              <w:rPr>
                <w:b/>
              </w:rPr>
              <w:t>Officer’s Response:</w:t>
            </w:r>
            <w:r w:rsidRPr="002C1439">
              <w:rPr>
                <w:bCs/>
              </w:rPr>
              <w:t xml:space="preserve"> The existing neighbourhood character is a mix of multi dwelling and single housing developments, and the development of double storey buildings is not prohibited for either type of development. It could be reasonably expected that double storey single dwellings would be expected to be developed in the surrounding area. Further, the proposed development is reflective of the preferred character and purpose of development within the General Residential Zone.</w:t>
            </w:r>
          </w:p>
        </w:tc>
      </w:tr>
      <w:tr w:rsidR="002C1439" w:rsidRPr="002C1439" w14:paraId="5EA68609" w14:textId="77777777" w:rsidTr="00636DD3">
        <w:tc>
          <w:tcPr>
            <w:tcW w:w="4536" w:type="dxa"/>
          </w:tcPr>
          <w:p w14:paraId="0751A41E" w14:textId="77777777" w:rsidR="002C1439" w:rsidRPr="002C1439" w:rsidRDefault="002C1439" w:rsidP="002C1439">
            <w:pPr>
              <w:spacing w:after="80"/>
            </w:pPr>
            <w:r w:rsidRPr="002C1439">
              <w:t>Although the proposed site coverage complies with Standard B8, when taking account of the proposed accessway it does not meet the objective of the clause.</w:t>
            </w:r>
          </w:p>
        </w:tc>
        <w:tc>
          <w:tcPr>
            <w:tcW w:w="4962" w:type="dxa"/>
          </w:tcPr>
          <w:p w14:paraId="6211C459" w14:textId="77777777" w:rsidR="002C1439" w:rsidRPr="002C1439" w:rsidRDefault="002C1439" w:rsidP="002C1439">
            <w:pPr>
              <w:spacing w:after="80"/>
            </w:pPr>
            <w:r w:rsidRPr="002C1439">
              <w:t>Clause 55.03-3.</w:t>
            </w:r>
          </w:p>
        </w:tc>
      </w:tr>
      <w:tr w:rsidR="002C1439" w:rsidRPr="002C1439" w14:paraId="4B94A600" w14:textId="77777777" w:rsidTr="00636DD3">
        <w:tc>
          <w:tcPr>
            <w:tcW w:w="9498" w:type="dxa"/>
            <w:gridSpan w:val="2"/>
            <w:shd w:val="clear" w:color="auto" w:fill="F2F2F2" w:themeFill="background1" w:themeFillShade="F2"/>
          </w:tcPr>
          <w:p w14:paraId="35710334" w14:textId="77777777" w:rsidR="002C1439" w:rsidRPr="002C1439" w:rsidRDefault="002C1439" w:rsidP="002C1439">
            <w:pPr>
              <w:spacing w:after="80"/>
              <w:rPr>
                <w:b/>
              </w:rPr>
            </w:pPr>
            <w:r w:rsidRPr="002C1439">
              <w:rPr>
                <w:b/>
              </w:rPr>
              <w:t>Officer’s Response:</w:t>
            </w:r>
            <w:r w:rsidRPr="002C1439">
              <w:rPr>
                <w:bCs/>
              </w:rPr>
              <w:t xml:space="preserve"> The allowable site coverage under the GRZ3 is 70%, which relates to buildings and does not include accessways. The proposed site coverage is 45.8% which is well within the allowable limit, is assessed as meeting the preferred neighbourhood character and meets the objective of Clause 55.03-3. However, the accessway design is relevant to other considerations including landscaping and neighbourhood character in addition to enabling safe and convenient vehicle access.</w:t>
            </w:r>
          </w:p>
        </w:tc>
      </w:tr>
      <w:tr w:rsidR="002C1439" w:rsidRPr="002C1439" w14:paraId="456D2373" w14:textId="77777777" w:rsidTr="00636DD3">
        <w:tc>
          <w:tcPr>
            <w:tcW w:w="4536" w:type="dxa"/>
          </w:tcPr>
          <w:p w14:paraId="20B12C1D" w14:textId="77777777" w:rsidR="002C1439" w:rsidRPr="002C1439" w:rsidRDefault="002C1439" w:rsidP="002C1439">
            <w:pPr>
              <w:spacing w:after="80"/>
            </w:pPr>
            <w:r w:rsidRPr="002C1439">
              <w:t>The proposed scale and site coverage will not allow sufficient space for plantings consistent with the surrounding area.</w:t>
            </w:r>
          </w:p>
        </w:tc>
        <w:tc>
          <w:tcPr>
            <w:tcW w:w="4962" w:type="dxa"/>
          </w:tcPr>
          <w:p w14:paraId="47F60D68" w14:textId="77777777" w:rsidR="002C1439" w:rsidRPr="002C1439" w:rsidRDefault="002C1439" w:rsidP="002C1439">
            <w:pPr>
              <w:spacing w:after="80"/>
            </w:pPr>
            <w:r w:rsidRPr="002C1439">
              <w:t>Clause 55.03-8.</w:t>
            </w:r>
          </w:p>
        </w:tc>
      </w:tr>
      <w:tr w:rsidR="002C1439" w:rsidRPr="002C1439" w14:paraId="202D4A43" w14:textId="77777777" w:rsidTr="00636DD3">
        <w:tc>
          <w:tcPr>
            <w:tcW w:w="9498" w:type="dxa"/>
            <w:gridSpan w:val="2"/>
            <w:shd w:val="clear" w:color="auto" w:fill="F2F2F2" w:themeFill="background1" w:themeFillShade="F2"/>
          </w:tcPr>
          <w:p w14:paraId="06F5D65C" w14:textId="77777777" w:rsidR="002C1439" w:rsidRPr="002C1439" w:rsidRDefault="002C1439" w:rsidP="002C1439">
            <w:pPr>
              <w:spacing w:after="80"/>
              <w:rPr>
                <w:bCs/>
              </w:rPr>
            </w:pPr>
            <w:r w:rsidRPr="002C1439">
              <w:rPr>
                <w:b/>
              </w:rPr>
              <w:t>Officer’s Response:</w:t>
            </w:r>
            <w:r w:rsidRPr="002C1439">
              <w:rPr>
                <w:bCs/>
              </w:rPr>
              <w:t xml:space="preserve"> A detailed landscape plan was submitted as part of the amended application received in May 2021. The landscape design provides for canopy tree plantings of varying sizes throughout the site, including the front, side and rear setbacks and around the accessway. The extent of landscaping and proposed canopy trees would soften the appearance of the development to an acceptable extent and is considered to meet the requirements of Clause 55.03-8.</w:t>
            </w:r>
          </w:p>
        </w:tc>
      </w:tr>
      <w:tr w:rsidR="002C1439" w:rsidRPr="002C1439" w14:paraId="44C14BA9" w14:textId="77777777" w:rsidTr="00636DD3">
        <w:tc>
          <w:tcPr>
            <w:tcW w:w="4536" w:type="dxa"/>
          </w:tcPr>
          <w:p w14:paraId="0486A0B8" w14:textId="77777777" w:rsidR="002C1439" w:rsidRPr="002C1439" w:rsidRDefault="002C1439" w:rsidP="002C1439">
            <w:pPr>
              <w:spacing w:after="80"/>
            </w:pPr>
            <w:r w:rsidRPr="002C1439">
              <w:lastRenderedPageBreak/>
              <w:t xml:space="preserve">Proposed side and rear setbacks do not respect the existing character, typified by 2-3m side setbacks and generous rear setbacks. </w:t>
            </w:r>
          </w:p>
        </w:tc>
        <w:tc>
          <w:tcPr>
            <w:tcW w:w="4962" w:type="dxa"/>
          </w:tcPr>
          <w:p w14:paraId="3BD0650C" w14:textId="77777777" w:rsidR="002C1439" w:rsidRPr="002C1439" w:rsidRDefault="002C1439" w:rsidP="002C1439">
            <w:pPr>
              <w:spacing w:after="80"/>
            </w:pPr>
            <w:r w:rsidRPr="002C1439">
              <w:t>Clause 55.04-1.</w:t>
            </w:r>
          </w:p>
        </w:tc>
      </w:tr>
      <w:tr w:rsidR="002C1439" w:rsidRPr="002C1439" w14:paraId="46B3F7C1" w14:textId="77777777" w:rsidTr="00636DD3">
        <w:tc>
          <w:tcPr>
            <w:tcW w:w="9498" w:type="dxa"/>
            <w:gridSpan w:val="2"/>
            <w:shd w:val="clear" w:color="auto" w:fill="F2F2F2" w:themeFill="background1" w:themeFillShade="F2"/>
          </w:tcPr>
          <w:p w14:paraId="4680651E" w14:textId="77777777" w:rsidR="002C1439" w:rsidRPr="002C1439" w:rsidRDefault="002C1439" w:rsidP="002C1439">
            <w:pPr>
              <w:spacing w:after="80"/>
              <w:rPr>
                <w:bCs/>
              </w:rPr>
            </w:pPr>
            <w:r w:rsidRPr="002C1439">
              <w:rPr>
                <w:b/>
              </w:rPr>
              <w:t>Officer’s Response:</w:t>
            </w:r>
            <w:r w:rsidRPr="002C1439">
              <w:rPr>
                <w:bCs/>
              </w:rPr>
              <w:t xml:space="preserve"> Proposed side setbacks range from 1.66m to 5.18m and rear setbacks from 1.5m to 4.0m. The objective of Clause 55.04-1 is ‘to ensure that the height and setback of a building from a boundary respects the existing or preferred neighbourhood character and limits the impact on the amenity of existing dwellings.</w:t>
            </w:r>
          </w:p>
        </w:tc>
      </w:tr>
      <w:tr w:rsidR="002C1439" w:rsidRPr="002C1439" w14:paraId="2A88E3A1" w14:textId="77777777" w:rsidTr="00636DD3">
        <w:tc>
          <w:tcPr>
            <w:tcW w:w="4536" w:type="dxa"/>
          </w:tcPr>
          <w:p w14:paraId="01348860" w14:textId="77777777" w:rsidR="002C1439" w:rsidRPr="002C1439" w:rsidRDefault="002C1439" w:rsidP="002C1439">
            <w:pPr>
              <w:spacing w:after="80"/>
            </w:pPr>
            <w:r w:rsidRPr="002C1439">
              <w:t>The impacts on existing north-facing windows at 5 Powlett Street cannot be determined as the layout plan does not show the proposal in context with the existing windows.</w:t>
            </w:r>
          </w:p>
        </w:tc>
        <w:tc>
          <w:tcPr>
            <w:tcW w:w="4962" w:type="dxa"/>
          </w:tcPr>
          <w:p w14:paraId="57607582" w14:textId="77777777" w:rsidR="002C1439" w:rsidRPr="002C1439" w:rsidRDefault="002C1439" w:rsidP="002C1439">
            <w:pPr>
              <w:spacing w:after="80"/>
            </w:pPr>
            <w:r w:rsidRPr="002C1439">
              <w:t>Clause 55.04-4.</w:t>
            </w:r>
          </w:p>
        </w:tc>
      </w:tr>
      <w:tr w:rsidR="002C1439" w:rsidRPr="002C1439" w14:paraId="467ED7A5" w14:textId="77777777" w:rsidTr="00636DD3">
        <w:tc>
          <w:tcPr>
            <w:tcW w:w="9498" w:type="dxa"/>
            <w:gridSpan w:val="2"/>
            <w:shd w:val="clear" w:color="auto" w:fill="F2F2F2" w:themeFill="background1" w:themeFillShade="F2"/>
          </w:tcPr>
          <w:p w14:paraId="60916FE7" w14:textId="77777777" w:rsidR="002C1439" w:rsidRPr="002C1439" w:rsidRDefault="002C1439" w:rsidP="002C1439">
            <w:pPr>
              <w:spacing w:after="80"/>
              <w:rPr>
                <w:b/>
              </w:rPr>
            </w:pPr>
            <w:r w:rsidRPr="002C1439">
              <w:rPr>
                <w:b/>
              </w:rPr>
              <w:t>Officer’s Response:</w:t>
            </w:r>
            <w:r w:rsidRPr="002C1439">
              <w:rPr>
                <w:bCs/>
              </w:rPr>
              <w:t xml:space="preserve"> The impact on north facing windows to the existing dwelling at 5 Powlett Street will be minimal given the separation of the new development by way of the existing driveway and garage for 5 Powlett Street. The separation distance complies with the Standard.</w:t>
            </w:r>
          </w:p>
        </w:tc>
      </w:tr>
      <w:tr w:rsidR="002C1439" w:rsidRPr="002C1439" w14:paraId="323AA444" w14:textId="77777777" w:rsidTr="00636DD3">
        <w:tc>
          <w:tcPr>
            <w:tcW w:w="4536" w:type="dxa"/>
          </w:tcPr>
          <w:p w14:paraId="0B23AFE8" w14:textId="77777777" w:rsidR="002C1439" w:rsidRPr="002C1439" w:rsidRDefault="002C1439" w:rsidP="002C1439">
            <w:pPr>
              <w:spacing w:after="80"/>
            </w:pPr>
            <w:r w:rsidRPr="002C1439">
              <w:t>The façade articulation, detailing and roof forms are inconsistent with the existing neighbourhood character.</w:t>
            </w:r>
          </w:p>
        </w:tc>
        <w:tc>
          <w:tcPr>
            <w:tcW w:w="4962" w:type="dxa"/>
          </w:tcPr>
          <w:p w14:paraId="73201E63" w14:textId="77777777" w:rsidR="002C1439" w:rsidRPr="002C1439" w:rsidRDefault="002C1439" w:rsidP="002C1439">
            <w:pPr>
              <w:spacing w:after="80"/>
            </w:pPr>
            <w:r w:rsidRPr="002C1439">
              <w:t>Clause 55.06-1.</w:t>
            </w:r>
          </w:p>
        </w:tc>
      </w:tr>
      <w:tr w:rsidR="002C1439" w:rsidRPr="002C1439" w14:paraId="74351683" w14:textId="77777777" w:rsidTr="00636DD3">
        <w:tc>
          <w:tcPr>
            <w:tcW w:w="9498" w:type="dxa"/>
            <w:gridSpan w:val="2"/>
            <w:shd w:val="clear" w:color="auto" w:fill="F2F2F2" w:themeFill="background1" w:themeFillShade="F2"/>
          </w:tcPr>
          <w:p w14:paraId="0EBC988D" w14:textId="77777777" w:rsidR="002C1439" w:rsidRPr="002C1439" w:rsidRDefault="002C1439" w:rsidP="002C1439">
            <w:pPr>
              <w:spacing w:after="80"/>
              <w:rPr>
                <w:b/>
              </w:rPr>
            </w:pPr>
            <w:r w:rsidRPr="002C1439">
              <w:rPr>
                <w:b/>
              </w:rPr>
              <w:t>Officer’s Response:</w:t>
            </w:r>
            <w:r w:rsidRPr="002C1439">
              <w:rPr>
                <w:bCs/>
              </w:rPr>
              <w:t xml:space="preserve"> Given that the locality is included in the General Residential Zone, which promotes a diversity of housing types and growth, including innovative and unique development that enhances and responds positively to the existing neighbourhood character, while providing convenient access to nearby local goods and services, the proposal is considered to be an appropriate outcome that is reflective of the preferred character outlined under the Moorabool Planning Scheme.</w:t>
            </w:r>
            <w:r w:rsidRPr="002C1439">
              <w:rPr>
                <w:b/>
              </w:rPr>
              <w:t xml:space="preserve">  </w:t>
            </w:r>
          </w:p>
        </w:tc>
      </w:tr>
    </w:tbl>
    <w:p w14:paraId="33AD8FC2" w14:textId="77777777" w:rsidR="002C1439" w:rsidRPr="002C1439" w:rsidRDefault="002C1439" w:rsidP="002C1439">
      <w:pPr>
        <w:spacing w:after="80"/>
      </w:pPr>
    </w:p>
    <w:p w14:paraId="2470DC2C" w14:textId="77777777" w:rsidR="002C1439" w:rsidRPr="002C1439" w:rsidRDefault="002C1439" w:rsidP="002C1439">
      <w:pPr>
        <w:spacing w:after="80" w:line="276" w:lineRule="auto"/>
        <w:jc w:val="left"/>
        <w:rPr>
          <w:b/>
          <w:caps/>
          <w:szCs w:val="20"/>
        </w:rPr>
      </w:pPr>
      <w:r w:rsidRPr="002C1439">
        <w:br w:type="page"/>
      </w:r>
    </w:p>
    <w:p w14:paraId="18BB3D88" w14:textId="77777777" w:rsidR="002C1439" w:rsidRPr="002C1439" w:rsidRDefault="002C1439" w:rsidP="002C1439">
      <w:pPr>
        <w:keepNext/>
        <w:tabs>
          <w:tab w:val="left" w:pos="4111"/>
        </w:tabs>
        <w:spacing w:after="80"/>
        <w:outlineLvl w:val="2"/>
        <w:rPr>
          <w:b/>
          <w:caps/>
          <w:szCs w:val="20"/>
        </w:rPr>
      </w:pPr>
      <w:r w:rsidRPr="002C1439">
        <w:rPr>
          <w:b/>
          <w:caps/>
          <w:szCs w:val="20"/>
        </w:rPr>
        <w:lastRenderedPageBreak/>
        <w:t>Locality Map</w:t>
      </w:r>
    </w:p>
    <w:p w14:paraId="62345110" w14:textId="77777777" w:rsidR="002C1439" w:rsidRPr="002C1439" w:rsidRDefault="002C1439" w:rsidP="002C1439">
      <w:pPr>
        <w:spacing w:after="80"/>
      </w:pPr>
      <w:r w:rsidRPr="002C1439">
        <w:t>The map below indicates the location of the subject site and the zoning of the surrounding area.</w:t>
      </w:r>
    </w:p>
    <w:p w14:paraId="0C16B7AB" w14:textId="77777777" w:rsidR="002C1439" w:rsidRPr="002C1439" w:rsidRDefault="002C1439" w:rsidP="002C1439">
      <w:pPr>
        <w:spacing w:after="80"/>
      </w:pPr>
      <w:r w:rsidRPr="002C1439">
        <w:rPr>
          <w:noProof/>
        </w:rPr>
        <w:drawing>
          <wp:inline distT="0" distB="0" distL="0" distR="0" wp14:anchorId="357C11BA" wp14:editId="73C0DF83">
            <wp:extent cx="6115050" cy="3302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15050" cy="3302000"/>
                    </a:xfrm>
                    <a:prstGeom prst="rect">
                      <a:avLst/>
                    </a:prstGeom>
                    <a:noFill/>
                    <a:ln>
                      <a:noFill/>
                    </a:ln>
                  </pic:spPr>
                </pic:pic>
              </a:graphicData>
            </a:graphic>
          </wp:inline>
        </w:drawing>
      </w:r>
    </w:p>
    <w:p w14:paraId="5E90E154" w14:textId="77777777" w:rsidR="002C1439" w:rsidRPr="002C1439" w:rsidRDefault="002C1439" w:rsidP="002C1439">
      <w:pPr>
        <w:spacing w:after="80"/>
      </w:pPr>
      <w:r w:rsidRPr="002C1439">
        <w:rPr>
          <w:b/>
          <w:bCs/>
        </w:rPr>
        <w:t>Figure 3:</w:t>
      </w:r>
      <w:r w:rsidRPr="002C1439">
        <w:t xml:space="preserve"> Aerial photograph,</w:t>
      </w:r>
    </w:p>
    <w:p w14:paraId="772134EB" w14:textId="77777777" w:rsidR="002C1439" w:rsidRPr="002C1439" w:rsidRDefault="002C1439" w:rsidP="002C1439">
      <w:pPr>
        <w:spacing w:after="80"/>
      </w:pPr>
      <w:r w:rsidRPr="002C1439">
        <w:rPr>
          <w:noProof/>
        </w:rPr>
        <w:drawing>
          <wp:inline distT="0" distB="0" distL="0" distR="0" wp14:anchorId="494BA7B7" wp14:editId="766DEC85">
            <wp:extent cx="6048375" cy="4549476"/>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059057" cy="4557511"/>
                    </a:xfrm>
                    <a:prstGeom prst="rect">
                      <a:avLst/>
                    </a:prstGeom>
                  </pic:spPr>
                </pic:pic>
              </a:graphicData>
            </a:graphic>
          </wp:inline>
        </w:drawing>
      </w:r>
    </w:p>
    <w:p w14:paraId="4FF820AB" w14:textId="77777777" w:rsidR="002C1439" w:rsidRPr="002C1439" w:rsidRDefault="002C1439" w:rsidP="002C1439">
      <w:pPr>
        <w:spacing w:after="80"/>
      </w:pPr>
      <w:r w:rsidRPr="002C1439">
        <w:rPr>
          <w:b/>
          <w:bCs/>
        </w:rPr>
        <w:t>Figure 4:</w:t>
      </w:r>
      <w:r w:rsidRPr="002C1439">
        <w:t xml:space="preserve"> Zone map.</w:t>
      </w:r>
    </w:p>
    <w:p w14:paraId="7D0A1F5A" w14:textId="77777777" w:rsidR="002C1439" w:rsidRPr="002C1439" w:rsidRDefault="002C1439" w:rsidP="002C1439">
      <w:pPr>
        <w:keepNext/>
        <w:tabs>
          <w:tab w:val="left" w:pos="4111"/>
        </w:tabs>
        <w:spacing w:after="80"/>
        <w:outlineLvl w:val="2"/>
        <w:rPr>
          <w:b/>
          <w:caps/>
          <w:szCs w:val="20"/>
        </w:rPr>
      </w:pPr>
      <w:r w:rsidRPr="002C1439">
        <w:rPr>
          <w:b/>
          <w:caps/>
          <w:szCs w:val="20"/>
        </w:rPr>
        <w:lastRenderedPageBreak/>
        <w:t>Planning Scheme Provisions</w:t>
      </w:r>
    </w:p>
    <w:p w14:paraId="0861BABB" w14:textId="77777777" w:rsidR="002C1439" w:rsidRPr="002C1439" w:rsidRDefault="002C1439" w:rsidP="002C1439">
      <w:pPr>
        <w:spacing w:after="80"/>
      </w:pPr>
      <w:r w:rsidRPr="002C1439">
        <w:t>Council is required to consider the Victoria Planning Provisions and give particular attention to the Planning Policy Framework (PPF), the Local Planning Policy Framework (LPPF) and the Municipal Strategic Statement (MSS).</w:t>
      </w:r>
    </w:p>
    <w:p w14:paraId="2845554D" w14:textId="77777777" w:rsidR="002C1439" w:rsidRPr="002C1439" w:rsidRDefault="002C1439" w:rsidP="002C1439">
      <w:pPr>
        <w:spacing w:after="80"/>
      </w:pPr>
      <w:r w:rsidRPr="002C1439">
        <w:t>The relevant clauses are:</w:t>
      </w:r>
    </w:p>
    <w:p w14:paraId="06E63BC0"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11.01-1R Settlement – Central Highlands</w:t>
      </w:r>
    </w:p>
    <w:p w14:paraId="498EE0E2"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11.03-3S Peri-urban areas</w:t>
      </w:r>
    </w:p>
    <w:p w14:paraId="0956176B"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15.01-5S Neighbourhood character</w:t>
      </w:r>
    </w:p>
    <w:p w14:paraId="46CD2B21"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15.02-1S Energy and resource efficiency</w:t>
      </w:r>
    </w:p>
    <w:p w14:paraId="47FC60DD"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16.01-1S Housing supply</w:t>
      </w:r>
    </w:p>
    <w:p w14:paraId="381CC9E3"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16.01-2S Housing affordability</w:t>
      </w:r>
    </w:p>
    <w:p w14:paraId="4379EDDE"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21.02-6 Environmentally sustainable development</w:t>
      </w:r>
    </w:p>
    <w:p w14:paraId="37A746C6"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21.03-2 Urban Growth Management</w:t>
      </w:r>
    </w:p>
    <w:p w14:paraId="2752EDB4"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21.03-3 Residential Development</w:t>
      </w:r>
    </w:p>
    <w:p w14:paraId="3375C8B7"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21.03-4 Landscape and Neighbourhood Character</w:t>
      </w:r>
    </w:p>
    <w:p w14:paraId="48A1E268"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21.07-2 Managing urban growth</w:t>
      </w:r>
    </w:p>
    <w:p w14:paraId="05778607"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Clause 21.07-6 Urban design</w:t>
      </w:r>
    </w:p>
    <w:p w14:paraId="555D70A4" w14:textId="77777777" w:rsidR="002C1439" w:rsidRPr="002C1439" w:rsidRDefault="002C1439" w:rsidP="002C1439">
      <w:pPr>
        <w:spacing w:after="80"/>
      </w:pPr>
      <w:r w:rsidRPr="002C1439">
        <w:t>The proposal generally complies with the relevant sections of the PPF and LPPF.</w:t>
      </w:r>
    </w:p>
    <w:p w14:paraId="7CB722F5" w14:textId="77777777" w:rsidR="002C1439" w:rsidRPr="002C1439" w:rsidRDefault="002C1439" w:rsidP="002C1439">
      <w:pPr>
        <w:keepNext/>
        <w:tabs>
          <w:tab w:val="left" w:pos="4111"/>
        </w:tabs>
        <w:spacing w:after="80"/>
        <w:outlineLvl w:val="2"/>
        <w:rPr>
          <w:b/>
          <w:caps/>
          <w:szCs w:val="20"/>
        </w:rPr>
      </w:pPr>
      <w:r w:rsidRPr="002C1439">
        <w:rPr>
          <w:b/>
          <w:caps/>
          <w:szCs w:val="20"/>
        </w:rPr>
        <w:t>Zone</w:t>
      </w:r>
    </w:p>
    <w:p w14:paraId="18C519FA" w14:textId="77777777" w:rsidR="002C1439" w:rsidRPr="002C1439" w:rsidRDefault="002C1439" w:rsidP="002C1439">
      <w:pPr>
        <w:spacing w:after="80"/>
      </w:pPr>
      <w:r w:rsidRPr="002C1439">
        <w:t>The subject site is in the General Residential Zone, Schedule 3 (GRZ3). The purpose of the Zone is:</w:t>
      </w:r>
    </w:p>
    <w:p w14:paraId="5C8240CB" w14:textId="77777777" w:rsidR="002C1439" w:rsidRPr="002C1439" w:rsidRDefault="002C1439" w:rsidP="002C1439">
      <w:pPr>
        <w:tabs>
          <w:tab w:val="left" w:pos="567"/>
        </w:tabs>
        <w:spacing w:after="80"/>
        <w:ind w:left="567" w:hanging="567"/>
      </w:pPr>
      <w:r w:rsidRPr="002C1439">
        <w:rPr>
          <w:rFonts w:ascii="Symbol" w:hAnsi="Symbol"/>
        </w:rPr>
        <w:t></w:t>
      </w:r>
      <w:r w:rsidRPr="002C1439">
        <w:rPr>
          <w:rFonts w:ascii="Symbol" w:hAnsi="Symbol"/>
        </w:rPr>
        <w:tab/>
      </w:r>
      <w:r w:rsidRPr="002C1439">
        <w:t xml:space="preserve">To implement the Municipal Planning Strategy and the Planning Policy Framework. </w:t>
      </w:r>
    </w:p>
    <w:p w14:paraId="0BFC95B3" w14:textId="77777777" w:rsidR="002C1439" w:rsidRPr="002C1439" w:rsidRDefault="002C1439" w:rsidP="002C1439">
      <w:pPr>
        <w:tabs>
          <w:tab w:val="left" w:pos="567"/>
        </w:tabs>
        <w:spacing w:after="80"/>
        <w:ind w:left="567" w:hanging="567"/>
      </w:pPr>
      <w:r w:rsidRPr="002C1439">
        <w:rPr>
          <w:rFonts w:ascii="Symbol" w:hAnsi="Symbol"/>
        </w:rPr>
        <w:t></w:t>
      </w:r>
      <w:r w:rsidRPr="002C1439">
        <w:rPr>
          <w:rFonts w:ascii="Symbol" w:hAnsi="Symbol"/>
        </w:rPr>
        <w:tab/>
      </w:r>
      <w:r w:rsidRPr="002C1439">
        <w:t xml:space="preserve">To encourage development that respects the neighbourhood character of the area. </w:t>
      </w:r>
    </w:p>
    <w:p w14:paraId="7407A15B" w14:textId="77777777" w:rsidR="002C1439" w:rsidRPr="002C1439" w:rsidRDefault="002C1439" w:rsidP="002C1439">
      <w:pPr>
        <w:tabs>
          <w:tab w:val="left" w:pos="567"/>
        </w:tabs>
        <w:spacing w:after="80"/>
        <w:ind w:left="567" w:hanging="567"/>
      </w:pPr>
      <w:r w:rsidRPr="002C1439">
        <w:rPr>
          <w:rFonts w:ascii="Symbol" w:hAnsi="Symbol"/>
        </w:rPr>
        <w:t></w:t>
      </w:r>
      <w:r w:rsidRPr="002C1439">
        <w:rPr>
          <w:rFonts w:ascii="Symbol" w:hAnsi="Symbol"/>
        </w:rPr>
        <w:tab/>
      </w:r>
      <w:r w:rsidRPr="002C1439">
        <w:t>To encourage a diversity of housing types and housing growth particularly in locations offering good access to services and transport.</w:t>
      </w:r>
    </w:p>
    <w:p w14:paraId="63C61C23" w14:textId="77777777" w:rsidR="002C1439" w:rsidRPr="002C1439" w:rsidRDefault="002C1439" w:rsidP="002C1439">
      <w:pPr>
        <w:tabs>
          <w:tab w:val="left" w:pos="567"/>
        </w:tabs>
        <w:spacing w:after="80"/>
        <w:ind w:left="567" w:hanging="567"/>
      </w:pPr>
      <w:r w:rsidRPr="002C1439">
        <w:rPr>
          <w:rFonts w:ascii="Symbol" w:hAnsi="Symbol"/>
        </w:rPr>
        <w:t></w:t>
      </w:r>
      <w:r w:rsidRPr="002C1439">
        <w:rPr>
          <w:rFonts w:ascii="Symbol" w:hAnsi="Symbol"/>
        </w:rPr>
        <w:tab/>
      </w:r>
      <w:r w:rsidRPr="002C1439">
        <w:t>To allow educational, recreational, religious, community and a limited range of other non-residential uses to serve local community needs in appropriate locations.</w:t>
      </w:r>
    </w:p>
    <w:p w14:paraId="42326320" w14:textId="77777777" w:rsidR="002C1439" w:rsidRPr="002C1439" w:rsidRDefault="002C1439" w:rsidP="002C1439">
      <w:pPr>
        <w:spacing w:after="80"/>
      </w:pPr>
      <w:r w:rsidRPr="002C1439">
        <w:t xml:space="preserve">Under Clause 32.08-6 a permit is required to construct two or more dwellings on a lot. A development must meet the requirements of Clause 55. </w:t>
      </w:r>
    </w:p>
    <w:p w14:paraId="2211987F" w14:textId="77777777" w:rsidR="002C1439" w:rsidRPr="002C1439" w:rsidRDefault="002C1439" w:rsidP="002C1439">
      <w:pPr>
        <w:spacing w:after="80"/>
      </w:pPr>
      <w:r w:rsidRPr="002C1439">
        <w:t>Under Clause 32.08-4, an application to develop a lot of more than 650sqm for dwellings must have a minimum of 35% of the site set aside as garden area.</w:t>
      </w:r>
    </w:p>
    <w:p w14:paraId="1813F9C2" w14:textId="77777777" w:rsidR="002C1439" w:rsidRPr="002C1439" w:rsidRDefault="002C1439" w:rsidP="002C1439">
      <w:pPr>
        <w:spacing w:after="80"/>
      </w:pPr>
      <w:r w:rsidRPr="002C1439">
        <w:t>Schedule 3 relates to areas identified for increased residential growth and specifies the following neighbourhood character objectives:</w:t>
      </w:r>
    </w:p>
    <w:p w14:paraId="5161551A" w14:textId="77777777" w:rsidR="002C1439" w:rsidRPr="002C1439" w:rsidRDefault="002C1439" w:rsidP="002C1439">
      <w:pPr>
        <w:tabs>
          <w:tab w:val="left" w:pos="567"/>
        </w:tabs>
        <w:spacing w:after="80"/>
        <w:ind w:left="567" w:hanging="567"/>
      </w:pPr>
      <w:r w:rsidRPr="002C1439">
        <w:rPr>
          <w:rFonts w:ascii="Symbol" w:hAnsi="Symbol"/>
        </w:rPr>
        <w:t></w:t>
      </w:r>
      <w:r w:rsidRPr="002C1439">
        <w:rPr>
          <w:rFonts w:ascii="Symbol" w:hAnsi="Symbol"/>
        </w:rPr>
        <w:tab/>
      </w:r>
      <w:r w:rsidRPr="002C1439">
        <w:t xml:space="preserve">To encourage new development, including innovative and unique development that enhances and responds positively to the existing neighbourhood character. </w:t>
      </w:r>
    </w:p>
    <w:p w14:paraId="1E0AA72E" w14:textId="77777777" w:rsidR="002C1439" w:rsidRPr="002C1439" w:rsidRDefault="002C1439" w:rsidP="002C1439">
      <w:pPr>
        <w:tabs>
          <w:tab w:val="left" w:pos="567"/>
        </w:tabs>
        <w:spacing w:after="80"/>
        <w:ind w:left="567" w:hanging="567"/>
      </w:pPr>
      <w:r w:rsidRPr="002C1439">
        <w:rPr>
          <w:rFonts w:ascii="Symbol" w:hAnsi="Symbol"/>
        </w:rPr>
        <w:t></w:t>
      </w:r>
      <w:r w:rsidRPr="002C1439">
        <w:rPr>
          <w:rFonts w:ascii="Symbol" w:hAnsi="Symbol"/>
        </w:rPr>
        <w:tab/>
      </w:r>
      <w:r w:rsidRPr="002C1439">
        <w:t xml:space="preserve">To encourage sufficient front setbacks to allow for enhancement of the front garden character including increasing canopy tree plantings. </w:t>
      </w:r>
    </w:p>
    <w:p w14:paraId="19BC564C" w14:textId="77777777" w:rsidR="002C1439" w:rsidRPr="002C1439" w:rsidRDefault="002C1439" w:rsidP="002C1439">
      <w:pPr>
        <w:tabs>
          <w:tab w:val="left" w:pos="567"/>
        </w:tabs>
        <w:spacing w:after="80"/>
        <w:ind w:left="567" w:hanging="567"/>
      </w:pPr>
      <w:r w:rsidRPr="002C1439">
        <w:rPr>
          <w:rFonts w:ascii="Symbol" w:hAnsi="Symbol"/>
        </w:rPr>
        <w:t></w:t>
      </w:r>
      <w:r w:rsidRPr="002C1439">
        <w:rPr>
          <w:rFonts w:ascii="Symbol" w:hAnsi="Symbol"/>
        </w:rPr>
        <w:tab/>
      </w:r>
      <w:r w:rsidRPr="002C1439">
        <w:t xml:space="preserve">To encourage new development to have minimal or low scale front fencing. </w:t>
      </w:r>
    </w:p>
    <w:p w14:paraId="69475921" w14:textId="77777777" w:rsidR="002C1439" w:rsidRPr="002C1439" w:rsidRDefault="002C1439" w:rsidP="002C1439">
      <w:pPr>
        <w:tabs>
          <w:tab w:val="left" w:pos="567"/>
        </w:tabs>
        <w:spacing w:after="80"/>
        <w:ind w:left="567" w:hanging="567"/>
      </w:pPr>
      <w:r w:rsidRPr="002C1439">
        <w:rPr>
          <w:rFonts w:ascii="Symbol" w:hAnsi="Symbol"/>
        </w:rPr>
        <w:t></w:t>
      </w:r>
      <w:r w:rsidRPr="002C1439">
        <w:rPr>
          <w:rFonts w:ascii="Symbol" w:hAnsi="Symbol"/>
        </w:rPr>
        <w:tab/>
      </w:r>
      <w:r w:rsidRPr="002C1439">
        <w:t>To ensure new garages and carports do not dominate dwellings or streetscapes.</w:t>
      </w:r>
    </w:p>
    <w:p w14:paraId="713337AE" w14:textId="77777777" w:rsidR="002C1439" w:rsidRPr="002C1439" w:rsidRDefault="002C1439" w:rsidP="002C1439">
      <w:pPr>
        <w:spacing w:after="80"/>
      </w:pPr>
      <w:r w:rsidRPr="002C1439">
        <w:t>Subject to conditions, the proposal is generally consistent with the zone provisions.</w:t>
      </w:r>
    </w:p>
    <w:p w14:paraId="54EBEF3E" w14:textId="77777777" w:rsidR="002C1439" w:rsidRPr="002C1439" w:rsidRDefault="002C1439" w:rsidP="002C1439">
      <w:pPr>
        <w:keepNext/>
        <w:tabs>
          <w:tab w:val="left" w:pos="4111"/>
        </w:tabs>
        <w:spacing w:after="80"/>
        <w:outlineLvl w:val="2"/>
        <w:rPr>
          <w:bCs/>
          <w:caps/>
          <w:szCs w:val="20"/>
        </w:rPr>
      </w:pPr>
      <w:r w:rsidRPr="002C1439">
        <w:rPr>
          <w:b/>
          <w:caps/>
          <w:szCs w:val="20"/>
        </w:rPr>
        <w:lastRenderedPageBreak/>
        <w:t>Overlays</w:t>
      </w:r>
    </w:p>
    <w:p w14:paraId="7A46000D" w14:textId="77777777" w:rsidR="002C1439" w:rsidRPr="002C1439" w:rsidRDefault="002C1439" w:rsidP="002C1439">
      <w:pPr>
        <w:keepNext/>
        <w:spacing w:after="80"/>
        <w:outlineLvl w:val="3"/>
        <w:rPr>
          <w:rFonts w:cs="Times New Roman"/>
          <w:bCs/>
          <w:szCs w:val="20"/>
          <w:lang w:eastAsia="en-AU"/>
        </w:rPr>
      </w:pPr>
      <w:r w:rsidRPr="002C1439">
        <w:rPr>
          <w:rFonts w:cs="Times New Roman"/>
          <w:bCs/>
          <w:szCs w:val="20"/>
          <w:lang w:eastAsia="en-AU"/>
        </w:rPr>
        <w:t>The subject site is not affected by any Overlays.</w:t>
      </w:r>
    </w:p>
    <w:p w14:paraId="6A7CED74" w14:textId="77777777" w:rsidR="002C1439" w:rsidRPr="002C1439" w:rsidRDefault="002C1439" w:rsidP="002C1439">
      <w:pPr>
        <w:keepNext/>
        <w:spacing w:after="80"/>
        <w:outlineLvl w:val="3"/>
        <w:rPr>
          <w:rFonts w:cs="Times New Roman"/>
          <w:b/>
          <w:szCs w:val="20"/>
          <w:lang w:eastAsia="en-AU"/>
        </w:rPr>
      </w:pPr>
      <w:r w:rsidRPr="002C1439">
        <w:rPr>
          <w:rFonts w:cs="Times New Roman"/>
          <w:b/>
          <w:szCs w:val="20"/>
          <w:lang w:eastAsia="en-AU"/>
        </w:rPr>
        <w:t>Relevant Policies</w:t>
      </w:r>
    </w:p>
    <w:p w14:paraId="55AE695C" w14:textId="77777777" w:rsidR="002C1439" w:rsidRPr="002C1439" w:rsidRDefault="002C1439" w:rsidP="002C1439">
      <w:pPr>
        <w:spacing w:after="80"/>
      </w:pPr>
      <w:r w:rsidRPr="002C1439">
        <w:t xml:space="preserve">All relevant Council policies have been implemented in the Moorabool Planning Scheme, in particular </w:t>
      </w:r>
      <w:r w:rsidRPr="002C1439">
        <w:rPr>
          <w:i/>
          <w:iCs/>
        </w:rPr>
        <w:t>Housing Bacchus Marsh to 2041</w:t>
      </w:r>
      <w:r w:rsidRPr="002C1439">
        <w:t xml:space="preserve"> in November 2018.</w:t>
      </w:r>
    </w:p>
    <w:p w14:paraId="1F0CCFAE" w14:textId="77777777" w:rsidR="002C1439" w:rsidRPr="002C1439" w:rsidRDefault="002C1439" w:rsidP="002C1439">
      <w:pPr>
        <w:keepNext/>
        <w:spacing w:after="80"/>
        <w:outlineLvl w:val="3"/>
        <w:rPr>
          <w:rFonts w:cs="Times New Roman"/>
          <w:b/>
          <w:szCs w:val="20"/>
          <w:lang w:eastAsia="en-AU"/>
        </w:rPr>
      </w:pPr>
      <w:r w:rsidRPr="002C1439">
        <w:rPr>
          <w:rFonts w:cs="Times New Roman"/>
          <w:b/>
          <w:szCs w:val="20"/>
          <w:lang w:eastAsia="en-AU"/>
        </w:rPr>
        <w:t>Particular Provisions</w:t>
      </w:r>
    </w:p>
    <w:p w14:paraId="49881735" w14:textId="77777777" w:rsidR="002C1439" w:rsidRPr="002C1439" w:rsidRDefault="002C1439" w:rsidP="002C1439">
      <w:pPr>
        <w:spacing w:after="40"/>
        <w:rPr>
          <w:u w:val="single"/>
        </w:rPr>
      </w:pPr>
      <w:r w:rsidRPr="002C1439">
        <w:rPr>
          <w:u w:val="single"/>
        </w:rPr>
        <w:t>Clause 52.06 Car Parking</w:t>
      </w:r>
    </w:p>
    <w:p w14:paraId="04EF33A9" w14:textId="77777777" w:rsidR="002C1439" w:rsidRPr="002C1439" w:rsidRDefault="002C1439" w:rsidP="002C1439">
      <w:pPr>
        <w:spacing w:after="80"/>
      </w:pPr>
      <w:r w:rsidRPr="002C1439">
        <w:t>Under Clause 52.06-5 each dwelling with more than three bedrooms requires two car spaces, and for every five dwellings one visitor car space is required. Each proposed dwelling is provided with two car spaces in a double garage and the existing dwelling is provided with two car spaces.</w:t>
      </w:r>
    </w:p>
    <w:p w14:paraId="679D80FB" w14:textId="77777777" w:rsidR="002C1439" w:rsidRPr="002C1439" w:rsidRDefault="002C1439" w:rsidP="002C1439">
      <w:pPr>
        <w:spacing w:after="80"/>
      </w:pPr>
      <w:r w:rsidRPr="002C1439">
        <w:t>The applicant seeks a reduction to the standard car parking rate by not providing an on-site visitor space.</w:t>
      </w:r>
    </w:p>
    <w:p w14:paraId="206A0BEE" w14:textId="77777777" w:rsidR="002C1439" w:rsidRPr="002C1439" w:rsidRDefault="002C1439" w:rsidP="002C1439">
      <w:pPr>
        <w:spacing w:after="40"/>
        <w:rPr>
          <w:u w:val="single"/>
        </w:rPr>
      </w:pPr>
      <w:r w:rsidRPr="002C1439">
        <w:rPr>
          <w:u w:val="single"/>
        </w:rPr>
        <w:t>Clause 55 Two or More Dwellings on a Lot and Residential Buildings</w:t>
      </w:r>
    </w:p>
    <w:p w14:paraId="1F586EC6" w14:textId="77777777" w:rsidR="002C1439" w:rsidRPr="002C1439" w:rsidRDefault="002C1439" w:rsidP="002C1439">
      <w:pPr>
        <w:spacing w:after="80"/>
      </w:pPr>
      <w:r w:rsidRPr="002C1439">
        <w:t>Subject to conditions, the proposal complies with the relevant objectives and standards of Clause 55.</w:t>
      </w:r>
    </w:p>
    <w:p w14:paraId="1E9E5615" w14:textId="77777777" w:rsidR="002C1439" w:rsidRPr="002C1439" w:rsidRDefault="002C1439" w:rsidP="002C1439">
      <w:pPr>
        <w:keepNext/>
        <w:tabs>
          <w:tab w:val="left" w:pos="4111"/>
        </w:tabs>
        <w:spacing w:after="80"/>
        <w:outlineLvl w:val="2"/>
        <w:rPr>
          <w:b/>
          <w:caps/>
          <w:szCs w:val="20"/>
        </w:rPr>
      </w:pPr>
      <w:r w:rsidRPr="002C1439">
        <w:rPr>
          <w:b/>
          <w:caps/>
          <w:szCs w:val="20"/>
        </w:rPr>
        <w:t>Discussion</w:t>
      </w:r>
    </w:p>
    <w:p w14:paraId="3B59274A" w14:textId="77777777" w:rsidR="002C1439" w:rsidRPr="002C1439" w:rsidRDefault="002C1439" w:rsidP="002C1439">
      <w:pPr>
        <w:spacing w:after="80"/>
        <w:rPr>
          <w:lang w:val="en-US"/>
        </w:rPr>
      </w:pPr>
      <w:r w:rsidRPr="002C1439">
        <w:t>Overall,</w:t>
      </w:r>
      <w:r w:rsidRPr="002C1439">
        <w:rPr>
          <w:lang w:val="en-US"/>
        </w:rPr>
        <w:t xml:space="preserve"> the proposal is considered to be generally consistent with relevant State and Local Planning policy, the General Residential Zone, Clauses 52.06 and 55 and the decision guidelines at Clause 65.01 in the Moorabool Planning Scheme.</w:t>
      </w:r>
    </w:p>
    <w:p w14:paraId="66451C8B" w14:textId="77777777" w:rsidR="002C1439" w:rsidRPr="002C1439" w:rsidRDefault="002C1439" w:rsidP="002C1439">
      <w:pPr>
        <w:spacing w:after="60"/>
        <w:rPr>
          <w:lang w:val="en-US"/>
        </w:rPr>
      </w:pPr>
      <w:r w:rsidRPr="002C1439">
        <w:rPr>
          <w:lang w:val="en-US"/>
        </w:rPr>
        <w:t>Relevant planning policy at the State and local level requires consideration of a range of policy directions which generally support the valued character of Melbourne’s peri-urban settlements whilst ensuring growth is consolidated in suitable locations to ensure no detrimental impacts to the environment or rural land uses. The Central Highlands Regional Growth Plan (Victorian Government 2014) and local policies at Clause 21.07 of the Moorabool Planning Scheme recognise Bacchus Marsh’s role in supporting residential growth as the Shire’s largest town. This must be achieved by directing growth to preferred locations with access to services and infrastructure, respect for neighbourhood character and integration with surrounding development.</w:t>
      </w:r>
    </w:p>
    <w:p w14:paraId="0464F876" w14:textId="77777777" w:rsidR="002C1439" w:rsidRPr="002C1439" w:rsidRDefault="002C1439" w:rsidP="002C1439">
      <w:pPr>
        <w:spacing w:after="60"/>
        <w:rPr>
          <w:lang w:val="en-US"/>
        </w:rPr>
      </w:pPr>
      <w:r w:rsidRPr="002C1439">
        <w:rPr>
          <w:lang w:val="en-US"/>
        </w:rPr>
        <w:t xml:space="preserve">The subject site and surrounding land </w:t>
      </w:r>
      <w:proofErr w:type="gramStart"/>
      <w:r w:rsidRPr="002C1439">
        <w:rPr>
          <w:lang w:val="en-US"/>
        </w:rPr>
        <w:t>is</w:t>
      </w:r>
      <w:proofErr w:type="gramEnd"/>
      <w:r w:rsidRPr="002C1439">
        <w:rPr>
          <w:lang w:val="en-US"/>
        </w:rPr>
        <w:t xml:space="preserve"> in the General Residential Zone, Schedule 3 (GRZ3). Existing developments nearby reflect the growth of Bacchus Marsh over many decades, typified by mostly single dwelling developments but with several examples of medium density housing developments dating from the 1980s to more recent years. The proposed development responds to the site features and existing development nearby and the policy context which supports housing growth in this location.</w:t>
      </w:r>
    </w:p>
    <w:p w14:paraId="309C72ED" w14:textId="77777777" w:rsidR="002C1439" w:rsidRPr="002C1439" w:rsidRDefault="002C1439" w:rsidP="002C1439">
      <w:pPr>
        <w:spacing w:after="0"/>
        <w:rPr>
          <w:lang w:val="en-US"/>
        </w:rPr>
      </w:pPr>
      <w:r w:rsidRPr="002C1439">
        <w:rPr>
          <w:lang w:val="en-US"/>
        </w:rPr>
        <w:t xml:space="preserve">The proposal supports consolidated residential growth within the town boundary in a location where housing growth is encouraged, takes advantage of existing infrastructure and </w:t>
      </w:r>
      <w:proofErr w:type="gramStart"/>
      <w:r w:rsidRPr="002C1439">
        <w:rPr>
          <w:lang w:val="en-US"/>
        </w:rPr>
        <w:t>services</w:t>
      </w:r>
      <w:proofErr w:type="gramEnd"/>
      <w:r w:rsidRPr="002C1439">
        <w:rPr>
          <w:lang w:val="en-US"/>
        </w:rPr>
        <w:t xml:space="preserve"> and contributes to the preferred neighbourhood character of the area. Site coverage would be 45.8%, well below the standard maximum of 70% allowed under the GRZ3 and permeability 37%, above the minimum required 20%. Noting that the width of the site is approximately double that of most properties in the street, having two dwellings fronting the street maintains the streetscape appearance of single dwelling development, characteristic of the area. The </w:t>
      </w:r>
      <w:proofErr w:type="gramStart"/>
      <w:r w:rsidRPr="002C1439">
        <w:rPr>
          <w:lang w:val="en-US"/>
        </w:rPr>
        <w:t>proposed  double</w:t>
      </w:r>
      <w:proofErr w:type="gramEnd"/>
      <w:r w:rsidRPr="002C1439">
        <w:rPr>
          <w:lang w:val="en-US"/>
        </w:rPr>
        <w:t xml:space="preserve"> </w:t>
      </w:r>
      <w:proofErr w:type="spellStart"/>
      <w:r w:rsidRPr="002C1439">
        <w:rPr>
          <w:lang w:val="en-US"/>
        </w:rPr>
        <w:t>storey</w:t>
      </w:r>
      <w:proofErr w:type="spellEnd"/>
      <w:r w:rsidRPr="002C1439">
        <w:rPr>
          <w:lang w:val="en-US"/>
        </w:rPr>
        <w:t xml:space="preserve"> form contrasts with most nearby development, however the overall form and appearance responds to the prevailing built form elements, including hipped pitched roofs and varied external cladding materials including composite timber, brick, render and </w:t>
      </w:r>
      <w:proofErr w:type="spellStart"/>
      <w:r w:rsidRPr="002C1439">
        <w:rPr>
          <w:lang w:val="en-US"/>
        </w:rPr>
        <w:t>Colorbond</w:t>
      </w:r>
      <w:proofErr w:type="spellEnd"/>
      <w:r w:rsidRPr="002C1439">
        <w:rPr>
          <w:lang w:val="en-US"/>
        </w:rPr>
        <w:t xml:space="preserve"> in a range of muted tones. Visual bulk is addressed by a combination of design elements, including ‘stepping’ the development with the site topography, pitched roof forms, boundary setbacks and detached upper </w:t>
      </w:r>
      <w:proofErr w:type="spellStart"/>
      <w:r w:rsidRPr="002C1439">
        <w:rPr>
          <w:lang w:val="en-US"/>
        </w:rPr>
        <w:t>storeys</w:t>
      </w:r>
      <w:proofErr w:type="spellEnd"/>
      <w:r w:rsidRPr="002C1439">
        <w:rPr>
          <w:lang w:val="en-US"/>
        </w:rPr>
        <w:t xml:space="preserve"> that are clad with lightweight materials. </w:t>
      </w:r>
    </w:p>
    <w:p w14:paraId="7CF1C071" w14:textId="77777777" w:rsidR="002C1439" w:rsidRPr="002C1439" w:rsidRDefault="002C1439" w:rsidP="002C1439">
      <w:pPr>
        <w:spacing w:after="80"/>
        <w:rPr>
          <w:lang w:val="en-US"/>
        </w:rPr>
      </w:pPr>
      <w:r w:rsidRPr="002C1439">
        <w:rPr>
          <w:lang w:val="en-US"/>
        </w:rPr>
        <w:lastRenderedPageBreak/>
        <w:t>It is noted that Dwelling 1’s 5m ground floor front setback meets the minimum 5m specified for the GRZ3.</w:t>
      </w:r>
    </w:p>
    <w:p w14:paraId="6170A0CA" w14:textId="77777777" w:rsidR="002C1439" w:rsidRPr="002C1439" w:rsidRDefault="002C1439" w:rsidP="002C1439">
      <w:pPr>
        <w:spacing w:after="80"/>
        <w:rPr>
          <w:lang w:val="en-US"/>
        </w:rPr>
      </w:pPr>
      <w:r w:rsidRPr="002C1439">
        <w:rPr>
          <w:lang w:val="en-US"/>
        </w:rPr>
        <w:t>Onsite amenity for future occupants would be acceptable, with private open space provision meeting the minimum requirements, including for solar access, and all proposed dwellings' living spaces oriented to the north to receive optimal solar access, with pergolas and external shading designed for an acceptable balance of shade and sunlight. Daylight to all habitable room windows meets the minimum requirement. All dwelling entries would be readily visible from either the street or upon approach from the accessway and provide an acceptable sense of address. Each dwelling would have storage to meet the minimum standard.</w:t>
      </w:r>
    </w:p>
    <w:p w14:paraId="38D55B65" w14:textId="77777777" w:rsidR="002C1439" w:rsidRPr="002C1439" w:rsidRDefault="002C1439" w:rsidP="002C1439">
      <w:pPr>
        <w:spacing w:after="80"/>
        <w:rPr>
          <w:lang w:val="en-US"/>
        </w:rPr>
      </w:pPr>
      <w:r w:rsidRPr="002C1439">
        <w:rPr>
          <w:lang w:val="en-US"/>
        </w:rPr>
        <w:t xml:space="preserve">Offsite amenity impacts are kept to within reasonable limits. No boundary walls are proposed, and the side and rear setbacks exceed the minimum requirements. The proposed dwellings are detached and the height, low pitched roof forms and varied side setbacks mitigate against visual bulk and dominant built form, particularly when viewed from existing adjoining secluded private open spaces. Daylight to existing habitable room windows would be unaffected. Overshadowing of existing secluded private open space would be kept to within acceptable limits in accordance with the standard and overlooking would be limited by retention of existing 1.85m high south and east boundary fences. The existing 1.65m high west side boundary fence does not meet the minimum 1.8m height required under the standard however the landscape plan submitted in May 2021 now proposes new fences and trellis work to address this non-compliance. Overlooking from Unit 1's upper </w:t>
      </w:r>
      <w:proofErr w:type="spellStart"/>
      <w:r w:rsidRPr="002C1439">
        <w:rPr>
          <w:lang w:val="en-US"/>
        </w:rPr>
        <w:t>storey</w:t>
      </w:r>
      <w:proofErr w:type="spellEnd"/>
      <w:r w:rsidRPr="002C1439">
        <w:rPr>
          <w:lang w:val="en-US"/>
        </w:rPr>
        <w:t xml:space="preserve"> habitable room windows would be avoided due to window orientation and sill heights. The proposed design would not create any excessive noise impacts between the proposed development and </w:t>
      </w:r>
      <w:proofErr w:type="spellStart"/>
      <w:r w:rsidRPr="002C1439">
        <w:rPr>
          <w:lang w:val="en-US"/>
        </w:rPr>
        <w:t>neighbouring</w:t>
      </w:r>
      <w:proofErr w:type="spellEnd"/>
      <w:r w:rsidRPr="002C1439">
        <w:rPr>
          <w:lang w:val="en-US"/>
        </w:rPr>
        <w:t xml:space="preserve"> properties, or within the development.</w:t>
      </w:r>
    </w:p>
    <w:p w14:paraId="6C200EC0" w14:textId="77777777" w:rsidR="002C1439" w:rsidRPr="002C1439" w:rsidRDefault="002C1439" w:rsidP="002C1439">
      <w:pPr>
        <w:spacing w:after="80"/>
        <w:rPr>
          <w:lang w:val="en-US"/>
        </w:rPr>
      </w:pPr>
      <w:r w:rsidRPr="002C1439">
        <w:rPr>
          <w:lang w:val="en-US"/>
        </w:rPr>
        <w:t xml:space="preserve">The proposed reduction in visitor car parking, being one car space, is considered acceptable given the availability of on-street parking in the immediate vicinity of the site. The general demand for on-street parking is modest and the proposed reduction would have negligible impact on parking availability in the immediate area. Furthermore, the proposed modification of the existing crossover to service all dwellings within the development would </w:t>
      </w:r>
      <w:proofErr w:type="spellStart"/>
      <w:r w:rsidRPr="002C1439">
        <w:rPr>
          <w:lang w:val="en-US"/>
        </w:rPr>
        <w:t>maximise</w:t>
      </w:r>
      <w:proofErr w:type="spellEnd"/>
      <w:r w:rsidRPr="002C1439">
        <w:rPr>
          <w:lang w:val="en-US"/>
        </w:rPr>
        <w:t xml:space="preserve"> the number of on-street parking spaces. In this situation, it is acceptable to allow a reduction to the standard car parking rate.</w:t>
      </w:r>
    </w:p>
    <w:p w14:paraId="24E2CC85" w14:textId="77777777" w:rsidR="002C1439" w:rsidRPr="002C1439" w:rsidRDefault="002C1439" w:rsidP="002C1439">
      <w:pPr>
        <w:spacing w:after="80"/>
        <w:rPr>
          <w:lang w:val="en-US"/>
        </w:rPr>
      </w:pPr>
      <w:r w:rsidRPr="002C1439">
        <w:rPr>
          <w:lang w:val="en-US"/>
        </w:rPr>
        <w:t>Landscaping opportunities are acceptable, in particular around the common accessway and associated crossover. Unit 1's front setback provides acceptable opportunities for landscaping, including planting of two canopy trees. No front fence is proposed, allowing for unimpeded views of the front garden and enhancement of the streetscape. The landscape plan submitted with the application is acceptable and recommended for endorsement, subject to the recommended Condition 1 requirement.</w:t>
      </w:r>
    </w:p>
    <w:p w14:paraId="2BCCCC08" w14:textId="77777777" w:rsidR="002C1439" w:rsidRPr="002C1439" w:rsidRDefault="002C1439" w:rsidP="002C1439">
      <w:pPr>
        <w:keepNext/>
        <w:tabs>
          <w:tab w:val="left" w:pos="4111"/>
        </w:tabs>
        <w:spacing w:before="240"/>
        <w:outlineLvl w:val="2"/>
        <w:rPr>
          <w:b/>
          <w:caps/>
          <w:szCs w:val="20"/>
        </w:rPr>
      </w:pPr>
      <w:r w:rsidRPr="002C1439">
        <w:rPr>
          <w:b/>
          <w:caps/>
          <w:szCs w:val="20"/>
        </w:rPr>
        <w:t>General Provisions</w:t>
      </w:r>
    </w:p>
    <w:p w14:paraId="6ABC0DD8" w14:textId="77777777" w:rsidR="002C1439" w:rsidRPr="002C1439" w:rsidRDefault="002C1439" w:rsidP="002C1439">
      <w:pPr>
        <w:spacing w:after="80"/>
      </w:pPr>
      <w:r w:rsidRPr="002C1439">
        <w:t>Clause 65 – Decision Guidelines have been considered by officers in evaluating this application.</w:t>
      </w:r>
    </w:p>
    <w:p w14:paraId="4B6C077C" w14:textId="77777777" w:rsidR="002C1439" w:rsidRPr="002C1439" w:rsidRDefault="002C1439" w:rsidP="002C1439">
      <w:pPr>
        <w:spacing w:after="80"/>
      </w:pPr>
      <w:r w:rsidRPr="002C1439">
        <w:t>Clause 66 – Stipulates all the relevant referral authorities to which the application must be referred.</w:t>
      </w:r>
    </w:p>
    <w:p w14:paraId="0A680F18" w14:textId="77777777" w:rsidR="002C1439" w:rsidRPr="002C1439" w:rsidRDefault="002C1439" w:rsidP="002C1439">
      <w:pPr>
        <w:keepNext/>
        <w:tabs>
          <w:tab w:val="left" w:pos="4111"/>
        </w:tabs>
        <w:spacing w:before="240"/>
        <w:outlineLvl w:val="2"/>
        <w:rPr>
          <w:b/>
          <w:caps/>
          <w:szCs w:val="20"/>
        </w:rPr>
      </w:pPr>
      <w:r w:rsidRPr="002C1439">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2C1439" w:rsidRPr="002C1439" w14:paraId="04E41E6C" w14:textId="77777777" w:rsidTr="00636DD3">
        <w:tc>
          <w:tcPr>
            <w:tcW w:w="4400" w:type="dxa"/>
            <w:shd w:val="clear" w:color="auto" w:fill="D9D9D9" w:themeFill="background1" w:themeFillShade="D9"/>
          </w:tcPr>
          <w:p w14:paraId="5517C689" w14:textId="77777777" w:rsidR="002C1439" w:rsidRPr="002C1439" w:rsidRDefault="002C1439" w:rsidP="002C1439">
            <w:pPr>
              <w:spacing w:after="80"/>
              <w:rPr>
                <w:b/>
              </w:rPr>
            </w:pPr>
            <w:r w:rsidRPr="002C1439">
              <w:rPr>
                <w:b/>
              </w:rPr>
              <w:t>Authority</w:t>
            </w:r>
          </w:p>
        </w:tc>
        <w:tc>
          <w:tcPr>
            <w:tcW w:w="5182" w:type="dxa"/>
            <w:shd w:val="clear" w:color="auto" w:fill="D9D9D9" w:themeFill="background1" w:themeFillShade="D9"/>
          </w:tcPr>
          <w:p w14:paraId="0C28662A" w14:textId="77777777" w:rsidR="002C1439" w:rsidRPr="002C1439" w:rsidRDefault="002C1439" w:rsidP="002C1439">
            <w:pPr>
              <w:spacing w:after="80"/>
              <w:rPr>
                <w:b/>
              </w:rPr>
            </w:pPr>
            <w:r w:rsidRPr="002C1439">
              <w:rPr>
                <w:b/>
              </w:rPr>
              <w:t>Response</w:t>
            </w:r>
          </w:p>
        </w:tc>
      </w:tr>
      <w:tr w:rsidR="002C1439" w:rsidRPr="002C1439" w14:paraId="7FE37D0B" w14:textId="77777777" w:rsidTr="00636DD3">
        <w:tc>
          <w:tcPr>
            <w:tcW w:w="4400" w:type="dxa"/>
          </w:tcPr>
          <w:p w14:paraId="3E6FBB73" w14:textId="77777777" w:rsidR="002C1439" w:rsidRPr="002C1439" w:rsidRDefault="002C1439" w:rsidP="002C1439">
            <w:pPr>
              <w:spacing w:after="80"/>
            </w:pPr>
            <w:r w:rsidRPr="002C1439">
              <w:t>Infrastructure</w:t>
            </w:r>
          </w:p>
          <w:p w14:paraId="5F76F6AE" w14:textId="77777777" w:rsidR="002C1439" w:rsidRPr="002C1439" w:rsidRDefault="002C1439" w:rsidP="002C1439">
            <w:pPr>
              <w:spacing w:after="80"/>
            </w:pPr>
            <w:r w:rsidRPr="002C1439">
              <w:t>Strategic Planning</w:t>
            </w:r>
          </w:p>
        </w:tc>
        <w:tc>
          <w:tcPr>
            <w:tcW w:w="5182" w:type="dxa"/>
          </w:tcPr>
          <w:p w14:paraId="71E24B1F" w14:textId="77777777" w:rsidR="002C1439" w:rsidRPr="002C1439" w:rsidRDefault="002C1439" w:rsidP="002C1439">
            <w:pPr>
              <w:spacing w:after="80"/>
            </w:pPr>
            <w:r w:rsidRPr="002C1439">
              <w:t>Consent with conditions.</w:t>
            </w:r>
          </w:p>
          <w:p w14:paraId="1168E345" w14:textId="77777777" w:rsidR="002C1439" w:rsidRPr="002C1439" w:rsidRDefault="002C1439" w:rsidP="002C1439">
            <w:pPr>
              <w:spacing w:after="80"/>
            </w:pPr>
            <w:r w:rsidRPr="002C1439">
              <w:t>Consent with conditions.</w:t>
            </w:r>
          </w:p>
        </w:tc>
      </w:tr>
    </w:tbl>
    <w:p w14:paraId="55410AED" w14:textId="77777777" w:rsidR="002C1439" w:rsidRPr="002C1439" w:rsidRDefault="002C1439" w:rsidP="002C1439">
      <w:pPr>
        <w:spacing w:after="80"/>
      </w:pPr>
    </w:p>
    <w:p w14:paraId="3B4D10B9" w14:textId="77777777" w:rsidR="002C1439" w:rsidRPr="002C1439" w:rsidRDefault="002C1439" w:rsidP="002C1439">
      <w:pPr>
        <w:keepNext/>
        <w:tabs>
          <w:tab w:val="left" w:pos="4111"/>
        </w:tabs>
        <w:spacing w:before="240"/>
        <w:outlineLvl w:val="2"/>
        <w:rPr>
          <w:b/>
          <w:caps/>
          <w:szCs w:val="20"/>
        </w:rPr>
      </w:pPr>
      <w:r w:rsidRPr="002C1439">
        <w:rPr>
          <w:b/>
          <w:caps/>
          <w:szCs w:val="20"/>
        </w:rPr>
        <w:lastRenderedPageBreak/>
        <w:t>Financial Implications</w:t>
      </w:r>
    </w:p>
    <w:p w14:paraId="16874EE5" w14:textId="77777777" w:rsidR="002C1439" w:rsidRPr="002C1439" w:rsidRDefault="002C1439" w:rsidP="002C1439">
      <w:pPr>
        <w:spacing w:after="80"/>
      </w:pPr>
      <w:r w:rsidRPr="002C1439">
        <w:t>There are no financial implications for Council in approving this application for development and a reduction in car parking.</w:t>
      </w:r>
    </w:p>
    <w:p w14:paraId="5FEA57D1" w14:textId="77777777" w:rsidR="002C1439" w:rsidRPr="002C1439" w:rsidRDefault="002C1439" w:rsidP="002C1439">
      <w:pPr>
        <w:keepNext/>
        <w:tabs>
          <w:tab w:val="left" w:pos="4111"/>
        </w:tabs>
        <w:spacing w:before="240"/>
        <w:outlineLvl w:val="2"/>
        <w:rPr>
          <w:b/>
          <w:caps/>
          <w:szCs w:val="20"/>
        </w:rPr>
      </w:pPr>
      <w:r w:rsidRPr="002C1439">
        <w:rPr>
          <w:b/>
          <w:caps/>
          <w:szCs w:val="20"/>
        </w:rPr>
        <w:t>Risk &amp; Occupational Health &amp; Safety Issues</w:t>
      </w:r>
    </w:p>
    <w:p w14:paraId="3C37E8B5" w14:textId="77777777" w:rsidR="002C1439" w:rsidRPr="002C1439" w:rsidRDefault="002C1439" w:rsidP="002C1439">
      <w:pPr>
        <w:spacing w:after="80"/>
      </w:pPr>
      <w:r w:rsidRPr="002C1439">
        <w:t>The recommendation to approve this application for development and a reduction in car parking does not have any risk or OH&amp;S implications for Council.</w:t>
      </w:r>
    </w:p>
    <w:p w14:paraId="47E7444A" w14:textId="77777777" w:rsidR="002C1439" w:rsidRPr="002C1439" w:rsidRDefault="002C1439" w:rsidP="002C1439">
      <w:pPr>
        <w:keepNext/>
        <w:tabs>
          <w:tab w:val="left" w:pos="4111"/>
        </w:tabs>
        <w:spacing w:before="240"/>
        <w:outlineLvl w:val="2"/>
        <w:rPr>
          <w:b/>
          <w:caps/>
          <w:szCs w:val="20"/>
        </w:rPr>
      </w:pPr>
      <w:r w:rsidRPr="002C1439">
        <w:rPr>
          <w:b/>
          <w:caps/>
          <w:szCs w:val="20"/>
        </w:rPr>
        <w:t>Communications Strategy</w:t>
      </w:r>
    </w:p>
    <w:p w14:paraId="0E33B13D" w14:textId="77777777" w:rsidR="002C1439" w:rsidRPr="002C1439" w:rsidRDefault="002C1439" w:rsidP="002C1439">
      <w:pPr>
        <w:spacing w:after="80"/>
      </w:pPr>
      <w:r w:rsidRPr="002C1439">
        <w:t xml:space="preserve">Notice was undertaken for the application, in accordance with s.52 of the </w:t>
      </w:r>
      <w:r w:rsidRPr="002C1439">
        <w:rPr>
          <w:i/>
        </w:rPr>
        <w:t>Planning and Environment Act 1987</w:t>
      </w:r>
      <w:r w:rsidRPr="002C1439">
        <w:t>, and further correspondence is required to all interested parties to the application because of a decision in this matter. All submitters and the applicant were invited to attend this meeting and address Council if required.</w:t>
      </w:r>
    </w:p>
    <w:p w14:paraId="70232947" w14:textId="77777777" w:rsidR="002C1439" w:rsidRPr="002C1439" w:rsidRDefault="002C1439" w:rsidP="002C1439">
      <w:pPr>
        <w:keepNext/>
        <w:tabs>
          <w:tab w:val="left" w:pos="4111"/>
        </w:tabs>
        <w:spacing w:before="240"/>
        <w:outlineLvl w:val="2"/>
        <w:rPr>
          <w:b/>
          <w:caps/>
          <w:szCs w:val="20"/>
        </w:rPr>
      </w:pPr>
      <w:r w:rsidRPr="002C1439">
        <w:rPr>
          <w:b/>
          <w:caps/>
          <w:szCs w:val="20"/>
        </w:rPr>
        <w:t>Options</w:t>
      </w:r>
    </w:p>
    <w:p w14:paraId="0FF38ADF"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Issue a Notice of Decision to Grant a Permit in accordance with the conditions in the recommendation of this report; or</w:t>
      </w:r>
    </w:p>
    <w:p w14:paraId="0D234D14"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issue a Notice of Decision to Grant a Permit with amendments to the conditions in the recommendation of this report. Either of these options may result in the objectors appealing Council’s decision to VCAT; or</w:t>
      </w:r>
    </w:p>
    <w:p w14:paraId="1E50B75C" w14:textId="77777777" w:rsidR="002C1439" w:rsidRPr="002C1439" w:rsidRDefault="002C1439" w:rsidP="002C1439">
      <w:pPr>
        <w:tabs>
          <w:tab w:val="left" w:pos="567"/>
        </w:tabs>
        <w:ind w:left="567" w:hanging="567"/>
      </w:pPr>
      <w:r w:rsidRPr="002C1439">
        <w:rPr>
          <w:rFonts w:ascii="Symbol" w:hAnsi="Symbol"/>
        </w:rPr>
        <w:t></w:t>
      </w:r>
      <w:r w:rsidRPr="002C1439">
        <w:rPr>
          <w:rFonts w:ascii="Symbol" w:hAnsi="Symbol"/>
        </w:rPr>
        <w:tab/>
      </w:r>
      <w:r w:rsidRPr="002C1439">
        <w:t>issue a Refusal to Grant a Permit on grounds. Council would need to consider what reasonable grounds there would be to refuse the application. This option may result in the applicant appealing Council’s decision to VCAT.</w:t>
      </w:r>
    </w:p>
    <w:p w14:paraId="1996F5A7" w14:textId="77777777" w:rsidR="002C1439" w:rsidRPr="002C1439" w:rsidRDefault="002C1439" w:rsidP="002C1439">
      <w:pPr>
        <w:keepNext/>
        <w:tabs>
          <w:tab w:val="left" w:pos="4111"/>
        </w:tabs>
        <w:spacing w:before="240"/>
        <w:outlineLvl w:val="2"/>
        <w:rPr>
          <w:b/>
          <w:caps/>
          <w:szCs w:val="20"/>
        </w:rPr>
      </w:pPr>
      <w:r w:rsidRPr="002C1439">
        <w:rPr>
          <w:b/>
          <w:caps/>
          <w:szCs w:val="20"/>
        </w:rPr>
        <w:t>Conclusion</w:t>
      </w:r>
    </w:p>
    <w:p w14:paraId="4F5AC81B" w14:textId="77777777" w:rsidR="002C1439" w:rsidRPr="002C1439" w:rsidRDefault="002C1439" w:rsidP="002C1439">
      <w:pPr>
        <w:spacing w:after="80" w:line="276" w:lineRule="auto"/>
        <w:rPr>
          <w:rFonts w:cs="Arial"/>
        </w:rPr>
      </w:pPr>
      <w:r w:rsidRPr="002C1439">
        <w:rPr>
          <w:rFonts w:cs="Arial"/>
        </w:rPr>
        <w:t xml:space="preserve">The proposal is considered to be consistent with the relevant State and Local planning policies, including the General Residential zoning of the subject land. The subject site is located within a developed residential neighbourhood that is gradually evolving in consideration of the preferred character of the zoning outlined under the Moorabool Planning Scheme. Further, the policies encourage higher levels of dwelling densities when located within convenient proximity to public transport, community infrastructure and services, while facilitating consolidated growth within an existing township, thereby maximising existing land with increased density. </w:t>
      </w:r>
    </w:p>
    <w:p w14:paraId="68BB95BD" w14:textId="77777777" w:rsidR="002C1439" w:rsidRDefault="002C1439" w:rsidP="002C1439">
      <w:pPr>
        <w:spacing w:after="80"/>
      </w:pPr>
      <w:r w:rsidRPr="002C1439">
        <w:rPr>
          <w:rFonts w:cs="Arial"/>
        </w:rPr>
        <w:t>In summary, the proposal is considered to be an acceptable outcome for the site and surrounding area and, therefore, should be supported subject to conditions.</w:t>
      </w:r>
      <w:r>
        <w:t xml:space="preserve"> </w:t>
      </w:r>
      <w:bookmarkStart w:id="98" w:name="PageSet_Report_9810"/>
      <w:bookmarkEnd w:id="98"/>
    </w:p>
    <w:p w14:paraId="7F6C5D01" w14:textId="77777777" w:rsidR="002C1439" w:rsidRDefault="002C1439" w:rsidP="002C1439">
      <w:pPr>
        <w:spacing w:after="0"/>
        <w:sectPr w:rsidR="002C1439" w:rsidSect="002C1439">
          <w:headerReference w:type="even" r:id="rId89"/>
          <w:headerReference w:type="default" r:id="rId90"/>
          <w:footerReference w:type="even" r:id="rId91"/>
          <w:footerReference w:type="default" r:id="rId92"/>
          <w:headerReference w:type="first" r:id="rId93"/>
          <w:footerReference w:type="first" r:id="rId94"/>
          <w:pgSz w:w="11907" w:h="16839" w:code="9"/>
          <w:pgMar w:top="1134" w:right="1134" w:bottom="1134" w:left="1134" w:header="567" w:footer="567" w:gutter="0"/>
          <w:cols w:space="720"/>
          <w:formProt w:val="0"/>
          <w:docGrid w:linePitch="326"/>
        </w:sectPr>
      </w:pPr>
    </w:p>
    <w:p w14:paraId="7B38FE66" w14:textId="77777777" w:rsidR="002C1439" w:rsidRPr="00672D60" w:rsidRDefault="002C1439" w:rsidP="009A1BA4">
      <w:pPr>
        <w:pStyle w:val="ICTOC2"/>
        <w:tabs>
          <w:tab w:val="clear" w:pos="851"/>
          <w:tab w:val="left" w:pos="567"/>
        </w:tabs>
        <w:ind w:left="567" w:hanging="567"/>
      </w:pPr>
      <w:bookmarkStart w:id="99" w:name="PDF2_ReportName_9781"/>
      <w:bookmarkStart w:id="100" w:name="_Toc79067372"/>
      <w:bookmarkStart w:id="101" w:name="_Hlk77750278"/>
      <w:bookmarkEnd w:id="99"/>
      <w:r>
        <w:lastRenderedPageBreak/>
        <w:t>7.8</w:t>
      </w:r>
      <w:r w:rsidRPr="00672D60">
        <w:tab/>
      </w:r>
      <w:r>
        <w:t>PA2020256 - Construction of Nine Dwellings at 59 Sandown Street, Bacchus Marsh</w:t>
      </w:r>
      <w:bookmarkEnd w:id="100"/>
    </w:p>
    <w:p w14:paraId="548485D1" w14:textId="77777777" w:rsidR="002C1439" w:rsidRPr="00672D60" w:rsidRDefault="002C1439" w:rsidP="002C1439">
      <w:pPr>
        <w:tabs>
          <w:tab w:val="left" w:pos="1985"/>
        </w:tabs>
        <w:ind w:left="1985" w:hanging="1985"/>
        <w:rPr>
          <w:b/>
          <w:szCs w:val="24"/>
        </w:rPr>
      </w:pPr>
      <w:r w:rsidRPr="00672D60">
        <w:rPr>
          <w:b/>
          <w:szCs w:val="24"/>
        </w:rPr>
        <w:t>Author:</w:t>
      </w:r>
      <w:r w:rsidRPr="00672D60">
        <w:rPr>
          <w:b/>
          <w:szCs w:val="24"/>
        </w:rPr>
        <w:tab/>
      </w:r>
      <w:r>
        <w:rPr>
          <w:b/>
          <w:szCs w:val="24"/>
        </w:rPr>
        <w:t>Jyoti Makan</w:t>
      </w:r>
      <w:r w:rsidRPr="00672D60">
        <w:rPr>
          <w:b/>
          <w:szCs w:val="24"/>
        </w:rPr>
        <w:t xml:space="preserve">, </w:t>
      </w:r>
      <w:r>
        <w:rPr>
          <w:b/>
          <w:szCs w:val="24"/>
        </w:rPr>
        <w:t>Senior Statutory Planner</w:t>
      </w:r>
    </w:p>
    <w:p w14:paraId="7B0E7904" w14:textId="24B795F2" w:rsidR="002C1439" w:rsidRPr="00672D60" w:rsidRDefault="002C1439" w:rsidP="002C1439">
      <w:pPr>
        <w:tabs>
          <w:tab w:val="left" w:pos="1985"/>
        </w:tabs>
        <w:ind w:left="1985" w:hanging="1985"/>
        <w:rPr>
          <w:b/>
          <w:szCs w:val="24"/>
        </w:rPr>
      </w:pPr>
      <w:r w:rsidRPr="00672D60">
        <w:rPr>
          <w:b/>
          <w:szCs w:val="24"/>
        </w:rPr>
        <w:t>Authoriser:</w:t>
      </w:r>
      <w:r>
        <w:rPr>
          <w:b/>
          <w:szCs w:val="24"/>
        </w:rPr>
        <w:t xml:space="preserve"> </w:t>
      </w:r>
      <w:r>
        <w:rPr>
          <w:b/>
          <w:szCs w:val="24"/>
        </w:rPr>
        <w:tab/>
      </w:r>
      <w:r w:rsidRPr="00481B3E">
        <w:rPr>
          <w:rFonts w:cs="Calibri"/>
          <w:b/>
          <w:szCs w:val="24"/>
        </w:rPr>
        <w:t>Henry Bezuidenhout, Executive Manager Community Planning &amp; Economic Development</w:t>
      </w:r>
      <w:r>
        <w:rPr>
          <w:b/>
          <w:szCs w:val="24"/>
        </w:rPr>
        <w:t xml:space="preserve"> </w:t>
      </w:r>
    </w:p>
    <w:p w14:paraId="75458357" w14:textId="77777777" w:rsidR="002C1439" w:rsidRDefault="002C1439" w:rsidP="002C1439">
      <w:pPr>
        <w:tabs>
          <w:tab w:val="left" w:pos="1984"/>
        </w:tabs>
        <w:spacing w:before="120" w:after="0"/>
        <w:ind w:left="2551" w:hanging="2551"/>
        <w:rPr>
          <w:b/>
          <w:szCs w:val="24"/>
        </w:rPr>
      </w:pPr>
      <w:bookmarkStart w:id="102" w:name="PDF2_Attachments_9781"/>
      <w:r w:rsidRPr="00672D60">
        <w:rPr>
          <w:b/>
          <w:szCs w:val="24"/>
        </w:rPr>
        <w:t>Attachments:</w:t>
      </w:r>
      <w:r w:rsidRPr="00672D60">
        <w:rPr>
          <w:b/>
          <w:szCs w:val="24"/>
        </w:rPr>
        <w:tab/>
      </w:r>
      <w:r w:rsidRPr="00C32D26">
        <w:rPr>
          <w:rFonts w:cs="Calibri"/>
          <w:b/>
          <w:szCs w:val="24"/>
        </w:rPr>
        <w:t>1.</w:t>
      </w:r>
      <w:r w:rsidRPr="00C32D26">
        <w:rPr>
          <w:rFonts w:cs="Calibri"/>
          <w:b/>
          <w:szCs w:val="24"/>
        </w:rPr>
        <w:tab/>
        <w:t xml:space="preserve">PA2020256 - Construction of nine units at 59 Sandown Street, Bacchus Marsh - Development Plan (under separate cover) </w:t>
      </w:r>
      <w:bookmarkStart w:id="103" w:name="PDFA_9781_1"/>
      <w:r w:rsidRPr="00C32D26">
        <w:rPr>
          <w:rFonts w:cs="Calibri"/>
          <w:b/>
          <w:szCs w:val="24"/>
        </w:rPr>
        <w:t xml:space="preserve"> </w:t>
      </w:r>
      <w:bookmarkEnd w:id="103"/>
      <w:r>
        <w:rPr>
          <w:b/>
          <w:szCs w:val="24"/>
        </w:rPr>
        <w:t xml:space="preserve"> </w:t>
      </w:r>
      <w:bookmarkEnd w:id="102"/>
    </w:p>
    <w:p w14:paraId="06CC883C" w14:textId="77777777" w:rsidR="002C1439" w:rsidRDefault="002C1439" w:rsidP="002C1439">
      <w:pPr>
        <w:pStyle w:val="ICHeading3"/>
        <w:spacing w:before="120"/>
      </w:pPr>
      <w:r>
        <w:t>Application Summary</w:t>
      </w:r>
    </w:p>
    <w:p w14:paraId="6F93215D" w14:textId="77777777" w:rsidR="002C1439" w:rsidRPr="006D2846" w:rsidRDefault="002C1439" w:rsidP="002C1439">
      <w:pPr>
        <w:tabs>
          <w:tab w:val="left" w:pos="2835"/>
        </w:tabs>
        <w:ind w:left="2835" w:hanging="2835"/>
        <w:rPr>
          <w:b/>
        </w:rPr>
      </w:pPr>
      <w:r w:rsidRPr="006D2846">
        <w:rPr>
          <w:b/>
        </w:rPr>
        <w:t>Permit No:</w:t>
      </w:r>
      <w:r>
        <w:rPr>
          <w:b/>
        </w:rPr>
        <w:tab/>
      </w:r>
      <w:r>
        <w:rPr>
          <w:b/>
          <w:szCs w:val="24"/>
        </w:rPr>
        <w:t>PA2020256</w:t>
      </w:r>
    </w:p>
    <w:p w14:paraId="7A73D622" w14:textId="77777777" w:rsidR="002C1439" w:rsidRDefault="002C1439" w:rsidP="002C1439">
      <w:pPr>
        <w:tabs>
          <w:tab w:val="left" w:pos="2835"/>
        </w:tabs>
        <w:ind w:left="2835" w:hanging="2835"/>
        <w:rPr>
          <w:b/>
        </w:rPr>
      </w:pPr>
      <w:r>
        <w:rPr>
          <w:b/>
        </w:rPr>
        <w:t>Lodgement Date:</w:t>
      </w:r>
      <w:r>
        <w:rPr>
          <w:b/>
        </w:rPr>
        <w:tab/>
      </w:r>
      <w:r>
        <w:rPr>
          <w:b/>
          <w:szCs w:val="24"/>
        </w:rPr>
        <w:t>11 November 2020. Amended application lodged 24 May 2021</w:t>
      </w:r>
    </w:p>
    <w:p w14:paraId="48EABF2D" w14:textId="77777777" w:rsidR="002C1439" w:rsidRDefault="002C1439" w:rsidP="002C1439">
      <w:pPr>
        <w:tabs>
          <w:tab w:val="left" w:pos="2835"/>
        </w:tabs>
        <w:ind w:left="2835" w:hanging="2835"/>
        <w:rPr>
          <w:b/>
        </w:rPr>
      </w:pPr>
      <w:r>
        <w:rPr>
          <w:b/>
        </w:rPr>
        <w:t>Planning Officer:</w:t>
      </w:r>
      <w:r>
        <w:rPr>
          <w:b/>
        </w:rPr>
        <w:tab/>
      </w:r>
      <w:r>
        <w:rPr>
          <w:b/>
          <w:szCs w:val="24"/>
        </w:rPr>
        <w:t>Jyoti Makan</w:t>
      </w:r>
    </w:p>
    <w:p w14:paraId="70B4FFAE" w14:textId="77777777" w:rsidR="002C1439" w:rsidRDefault="002C1439" w:rsidP="002C1439">
      <w:pPr>
        <w:tabs>
          <w:tab w:val="left" w:pos="2835"/>
        </w:tabs>
        <w:ind w:left="2835" w:hanging="2835"/>
        <w:rPr>
          <w:b/>
        </w:rPr>
      </w:pPr>
      <w:r>
        <w:rPr>
          <w:b/>
        </w:rPr>
        <w:t>Address of the land:</w:t>
      </w:r>
      <w:r>
        <w:rPr>
          <w:b/>
        </w:rPr>
        <w:tab/>
      </w:r>
      <w:r>
        <w:rPr>
          <w:b/>
          <w:szCs w:val="24"/>
        </w:rPr>
        <w:t xml:space="preserve">59 Sandown Street, Bacchus Marsh </w:t>
      </w:r>
    </w:p>
    <w:p w14:paraId="6AC1AA59" w14:textId="77777777" w:rsidR="002C1439" w:rsidRDefault="002C1439" w:rsidP="002C1439">
      <w:pPr>
        <w:tabs>
          <w:tab w:val="left" w:pos="2835"/>
        </w:tabs>
        <w:ind w:left="2835" w:hanging="2835"/>
        <w:rPr>
          <w:b/>
        </w:rPr>
      </w:pPr>
      <w:r>
        <w:rPr>
          <w:b/>
        </w:rPr>
        <w:t>Proposal:</w:t>
      </w:r>
      <w:r>
        <w:rPr>
          <w:b/>
        </w:rPr>
        <w:tab/>
      </w:r>
      <w:r>
        <w:rPr>
          <w:b/>
          <w:szCs w:val="24"/>
        </w:rPr>
        <w:t>Construction of nine dwellings</w:t>
      </w:r>
    </w:p>
    <w:p w14:paraId="22B10727" w14:textId="77777777" w:rsidR="002C1439" w:rsidRDefault="002C1439" w:rsidP="002C1439">
      <w:pPr>
        <w:tabs>
          <w:tab w:val="left" w:pos="2835"/>
        </w:tabs>
        <w:ind w:left="2835" w:hanging="2835"/>
        <w:rPr>
          <w:b/>
        </w:rPr>
      </w:pPr>
      <w:r>
        <w:rPr>
          <w:b/>
        </w:rPr>
        <w:t>Lot size:</w:t>
      </w:r>
      <w:r>
        <w:rPr>
          <w:b/>
        </w:rPr>
        <w:tab/>
      </w:r>
      <w:r>
        <w:rPr>
          <w:b/>
          <w:szCs w:val="24"/>
        </w:rPr>
        <w:t>2,415sqm</w:t>
      </w:r>
    </w:p>
    <w:p w14:paraId="7C6C2F71" w14:textId="77777777" w:rsidR="002C1439" w:rsidRDefault="002C1439" w:rsidP="002C1439">
      <w:pPr>
        <w:tabs>
          <w:tab w:val="left" w:pos="2268"/>
        </w:tabs>
        <w:ind w:left="2835" w:hanging="2835"/>
        <w:rPr>
          <w:b/>
          <w:szCs w:val="24"/>
        </w:rPr>
      </w:pPr>
      <w:r>
        <w:rPr>
          <w:b/>
        </w:rPr>
        <w:t>Why is a permit required?</w:t>
      </w:r>
      <w:r>
        <w:rPr>
          <w:b/>
        </w:rPr>
        <w:tab/>
      </w:r>
      <w:r>
        <w:rPr>
          <w:b/>
          <w:szCs w:val="24"/>
        </w:rPr>
        <w:t>Clause 32.08-6 – a permit is required to construct two or more dwellings on the lot</w:t>
      </w:r>
    </w:p>
    <w:p w14:paraId="5D64FECE" w14:textId="77777777" w:rsidR="002C1439" w:rsidRDefault="002C1439" w:rsidP="002C1439">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C1439" w14:paraId="25C46110" w14:textId="77777777" w:rsidTr="00636DD3">
        <w:tc>
          <w:tcPr>
            <w:tcW w:w="9855" w:type="dxa"/>
          </w:tcPr>
          <w:p w14:paraId="06900F50" w14:textId="77777777" w:rsidR="002C1439" w:rsidRPr="00DD096D" w:rsidRDefault="002C1439" w:rsidP="00636DD3">
            <w:pPr>
              <w:pStyle w:val="ICHeading3"/>
              <w:keepNext w:val="0"/>
              <w:spacing w:before="0"/>
            </w:pPr>
            <w:bookmarkStart w:id="104" w:name="PDF2_Recommendations_9781"/>
            <w:bookmarkEnd w:id="104"/>
            <w:r w:rsidRPr="00DD096D">
              <w:t>Recommendation</w:t>
            </w:r>
          </w:p>
          <w:p w14:paraId="5FA827CF" w14:textId="77777777" w:rsidR="002C1439" w:rsidRPr="00771B43" w:rsidRDefault="002C1439" w:rsidP="00636DD3">
            <w:pPr>
              <w:spacing w:after="100"/>
              <w:rPr>
                <w:b/>
                <w:bCs/>
              </w:rPr>
            </w:pPr>
            <w:r w:rsidRPr="00771B43">
              <w:rPr>
                <w:b/>
                <w:bCs/>
              </w:rPr>
              <w:t xml:space="preserve">That the Development Assessment Committee, having considered all matters as prescribed by the </w:t>
            </w:r>
            <w:r w:rsidRPr="00771B43">
              <w:rPr>
                <w:b/>
                <w:bCs/>
                <w:i/>
              </w:rPr>
              <w:t>Planning and Environment Act 1987,</w:t>
            </w:r>
            <w:r w:rsidRPr="00771B43">
              <w:rPr>
                <w:b/>
                <w:bCs/>
              </w:rPr>
              <w:t xml:space="preserve"> issue a Notice of Decision to Grant Planning Permit PA2020256 for the construction of nine dwellings at 59 Sandown Street, Bacchus Marsh subject to the following conditions:</w:t>
            </w:r>
          </w:p>
          <w:p w14:paraId="510C0F6F" w14:textId="77777777" w:rsidR="002C1439" w:rsidRPr="009D50E9" w:rsidRDefault="002C1439" w:rsidP="00636DD3">
            <w:pPr>
              <w:pStyle w:val="ICRecList1"/>
              <w:numPr>
                <w:ilvl w:val="0"/>
                <w:numId w:val="0"/>
              </w:numPr>
              <w:spacing w:after="80"/>
              <w:ind w:left="567" w:hanging="567"/>
              <w:rPr>
                <w:b/>
                <w:bCs/>
              </w:rPr>
            </w:pPr>
            <w:r w:rsidRPr="009D50E9">
              <w:rPr>
                <w:b/>
                <w:bCs/>
              </w:rPr>
              <w:t>1.</w:t>
            </w:r>
            <w:r w:rsidRPr="009D50E9">
              <w:rPr>
                <w:b/>
                <w:bCs/>
              </w:rPr>
              <w:tab/>
              <w:t>Before the use and development starts, amended plans to the satisfaction of the Responsible Authority must be submitted to and approved by the Responsible Authority. When approved, the plans will be endorsed and will then form part of the permit. The plans must be drawn to scale with dimensions and must be generally in accordance with the plans (dated May 2021, drafted by Louis Chiodo Architects) submitted with the application or some other specified plans but modified to show:</w:t>
            </w:r>
          </w:p>
          <w:p w14:paraId="56B8E9FE" w14:textId="77777777" w:rsidR="002C1439" w:rsidRPr="00C25494" w:rsidRDefault="002C1439" w:rsidP="00636DD3">
            <w:pPr>
              <w:pStyle w:val="ICRecList2"/>
              <w:numPr>
                <w:ilvl w:val="0"/>
                <w:numId w:val="0"/>
              </w:numPr>
              <w:ind w:left="1134" w:hanging="567"/>
              <w:rPr>
                <w:b/>
                <w:bCs/>
              </w:rPr>
            </w:pPr>
            <w:r w:rsidRPr="00C25494">
              <w:rPr>
                <w:b/>
                <w:bCs/>
              </w:rPr>
              <w:t>(a)</w:t>
            </w:r>
            <w:r w:rsidRPr="00C25494">
              <w:rPr>
                <w:b/>
                <w:bCs/>
              </w:rPr>
              <w:tab/>
              <w:t xml:space="preserve">All windows facing north to be screened in accordance with the overlooking standards of </w:t>
            </w:r>
            <w:proofErr w:type="spellStart"/>
            <w:r w:rsidRPr="00C25494">
              <w:rPr>
                <w:b/>
                <w:bCs/>
              </w:rPr>
              <w:t>Res</w:t>
            </w:r>
            <w:r>
              <w:rPr>
                <w:b/>
                <w:bCs/>
              </w:rPr>
              <w:t>C</w:t>
            </w:r>
            <w:r w:rsidRPr="00C25494">
              <w:rPr>
                <w:b/>
                <w:bCs/>
              </w:rPr>
              <w:t>ode</w:t>
            </w:r>
            <w:proofErr w:type="spellEnd"/>
            <w:r w:rsidRPr="00C25494">
              <w:rPr>
                <w:b/>
                <w:bCs/>
              </w:rPr>
              <w:t>, Clause 56.04-6.</w:t>
            </w:r>
          </w:p>
          <w:p w14:paraId="0EF598DB" w14:textId="77777777" w:rsidR="002C1439" w:rsidRPr="00C25494" w:rsidRDefault="002C1439" w:rsidP="00636DD3">
            <w:pPr>
              <w:pStyle w:val="ICRecList2"/>
              <w:numPr>
                <w:ilvl w:val="0"/>
                <w:numId w:val="0"/>
              </w:numPr>
              <w:ind w:left="1134" w:hanging="567"/>
              <w:rPr>
                <w:b/>
                <w:bCs/>
              </w:rPr>
            </w:pPr>
            <w:r w:rsidRPr="00C25494">
              <w:rPr>
                <w:b/>
                <w:bCs/>
              </w:rPr>
              <w:t>(b)</w:t>
            </w:r>
            <w:r w:rsidRPr="00C25494">
              <w:rPr>
                <w:b/>
                <w:bCs/>
              </w:rPr>
              <w:tab/>
              <w:t xml:space="preserve">All bathroom windows along the northern elevation to have a minimum sill of 1.7m above finished floor level or comprised obscured/translucent glazing.  </w:t>
            </w:r>
          </w:p>
          <w:p w14:paraId="7EF5CC64" w14:textId="77777777" w:rsidR="002C1439" w:rsidRPr="00C25494" w:rsidRDefault="002C1439" w:rsidP="00636DD3">
            <w:pPr>
              <w:pStyle w:val="ICRecList2"/>
              <w:numPr>
                <w:ilvl w:val="0"/>
                <w:numId w:val="0"/>
              </w:numPr>
              <w:ind w:left="1134" w:hanging="567"/>
              <w:rPr>
                <w:b/>
                <w:bCs/>
              </w:rPr>
            </w:pPr>
            <w:r w:rsidRPr="00C25494">
              <w:rPr>
                <w:b/>
                <w:bCs/>
              </w:rPr>
              <w:t>(c)</w:t>
            </w:r>
            <w:r w:rsidRPr="00C25494">
              <w:rPr>
                <w:b/>
                <w:bCs/>
              </w:rPr>
              <w:tab/>
              <w:t>Annotate all details on the materials and colour schedule.</w:t>
            </w:r>
          </w:p>
          <w:p w14:paraId="36AF196E" w14:textId="77777777" w:rsidR="002C1439" w:rsidRPr="00C25494" w:rsidRDefault="002C1439" w:rsidP="00636DD3">
            <w:pPr>
              <w:pStyle w:val="ICRecList2"/>
              <w:numPr>
                <w:ilvl w:val="0"/>
                <w:numId w:val="0"/>
              </w:numPr>
              <w:ind w:left="1134" w:hanging="567"/>
              <w:rPr>
                <w:b/>
                <w:bCs/>
              </w:rPr>
            </w:pPr>
            <w:r w:rsidRPr="00C25494">
              <w:rPr>
                <w:b/>
                <w:bCs/>
              </w:rPr>
              <w:t>(d)</w:t>
            </w:r>
            <w:r w:rsidRPr="00C25494">
              <w:rPr>
                <w:b/>
                <w:bCs/>
              </w:rPr>
              <w:tab/>
              <w:t xml:space="preserve">A Landscape plan in accordance with Condition 3. </w:t>
            </w:r>
          </w:p>
          <w:p w14:paraId="766F6999" w14:textId="77777777" w:rsidR="002C1439" w:rsidRPr="00C25494" w:rsidRDefault="002C1439" w:rsidP="00636DD3">
            <w:pPr>
              <w:pStyle w:val="ICRecList2"/>
              <w:numPr>
                <w:ilvl w:val="0"/>
                <w:numId w:val="0"/>
              </w:numPr>
              <w:ind w:left="1134" w:hanging="567"/>
              <w:rPr>
                <w:b/>
                <w:bCs/>
              </w:rPr>
            </w:pPr>
            <w:r w:rsidRPr="00C25494">
              <w:rPr>
                <w:b/>
                <w:bCs/>
              </w:rPr>
              <w:t>(e)</w:t>
            </w:r>
            <w:r w:rsidRPr="00C25494">
              <w:rPr>
                <w:b/>
                <w:bCs/>
              </w:rPr>
              <w:tab/>
              <w:t xml:space="preserve">Submission of an amended Waste Management Plan in accordance with Condition 9 and includes Waste collection points along Sandown Street and the future road west of the site.  </w:t>
            </w:r>
          </w:p>
          <w:p w14:paraId="2B330E37" w14:textId="77777777" w:rsidR="002C1439" w:rsidRPr="00C25494" w:rsidRDefault="002C1439" w:rsidP="00636DD3">
            <w:pPr>
              <w:pStyle w:val="ICRecList2"/>
              <w:numPr>
                <w:ilvl w:val="0"/>
                <w:numId w:val="0"/>
              </w:numPr>
              <w:ind w:left="1134" w:hanging="567"/>
              <w:rPr>
                <w:b/>
                <w:bCs/>
              </w:rPr>
            </w:pPr>
            <w:r w:rsidRPr="00C25494">
              <w:rPr>
                <w:b/>
                <w:bCs/>
              </w:rPr>
              <w:t>(f)</w:t>
            </w:r>
            <w:r w:rsidRPr="00C25494">
              <w:rPr>
                <w:b/>
                <w:bCs/>
              </w:rPr>
              <w:tab/>
              <w:t>Submission of a Site Environmental/Construction Management Plan in accordance with Condition 1</w:t>
            </w:r>
            <w:r>
              <w:rPr>
                <w:b/>
                <w:bCs/>
              </w:rPr>
              <w:t>4</w:t>
            </w:r>
            <w:r w:rsidRPr="00C25494">
              <w:rPr>
                <w:b/>
                <w:bCs/>
              </w:rPr>
              <w:t>.</w:t>
            </w:r>
          </w:p>
          <w:p w14:paraId="60B522BA" w14:textId="77777777" w:rsidR="002C1439" w:rsidRPr="00C25494" w:rsidRDefault="002C1439" w:rsidP="00636DD3">
            <w:pPr>
              <w:pStyle w:val="ICRecList2"/>
              <w:numPr>
                <w:ilvl w:val="0"/>
                <w:numId w:val="0"/>
              </w:numPr>
              <w:ind w:left="1134" w:hanging="567"/>
              <w:rPr>
                <w:b/>
                <w:bCs/>
              </w:rPr>
            </w:pPr>
            <w:r w:rsidRPr="00C25494">
              <w:rPr>
                <w:b/>
                <w:bCs/>
              </w:rPr>
              <w:lastRenderedPageBreak/>
              <w:t>(g)</w:t>
            </w:r>
            <w:r w:rsidRPr="00C25494">
              <w:rPr>
                <w:b/>
                <w:bCs/>
              </w:rPr>
              <w:tab/>
              <w:t>Details of external lighting and signage to the visitor car space.</w:t>
            </w:r>
          </w:p>
          <w:p w14:paraId="2002361A" w14:textId="77777777" w:rsidR="002C1439" w:rsidRPr="00C25494" w:rsidRDefault="002C1439" w:rsidP="00636DD3">
            <w:pPr>
              <w:pStyle w:val="ICRecList2"/>
              <w:numPr>
                <w:ilvl w:val="0"/>
                <w:numId w:val="0"/>
              </w:numPr>
              <w:ind w:left="1134" w:hanging="567"/>
              <w:rPr>
                <w:b/>
                <w:bCs/>
              </w:rPr>
            </w:pPr>
            <w:r w:rsidRPr="00C25494">
              <w:rPr>
                <w:b/>
                <w:bCs/>
              </w:rPr>
              <w:t>(h)</w:t>
            </w:r>
            <w:r w:rsidRPr="00C25494">
              <w:rPr>
                <w:b/>
                <w:bCs/>
              </w:rPr>
              <w:tab/>
              <w:t>Plans annotated showing a semitransparent fence up to 1.2 metres in height adjacent to the southern property boundary and the future Council footpath.</w:t>
            </w:r>
          </w:p>
          <w:p w14:paraId="0FE258F1" w14:textId="77777777" w:rsidR="002C1439" w:rsidRPr="00C25494" w:rsidRDefault="002C1439" w:rsidP="00636DD3">
            <w:pPr>
              <w:pStyle w:val="ICRecList2"/>
              <w:numPr>
                <w:ilvl w:val="0"/>
                <w:numId w:val="0"/>
              </w:numPr>
              <w:ind w:left="1134" w:hanging="567"/>
              <w:rPr>
                <w:b/>
                <w:bCs/>
              </w:rPr>
            </w:pPr>
            <w:r w:rsidRPr="00C25494">
              <w:rPr>
                <w:b/>
                <w:bCs/>
              </w:rPr>
              <w:t>(</w:t>
            </w:r>
            <w:proofErr w:type="spellStart"/>
            <w:r w:rsidRPr="00C25494">
              <w:rPr>
                <w:b/>
                <w:bCs/>
              </w:rPr>
              <w:t>i</w:t>
            </w:r>
            <w:proofErr w:type="spellEnd"/>
            <w:r w:rsidRPr="00C25494">
              <w:rPr>
                <w:b/>
                <w:bCs/>
              </w:rPr>
              <w:t>)</w:t>
            </w:r>
            <w:r w:rsidRPr="00C25494">
              <w:rPr>
                <w:b/>
                <w:bCs/>
              </w:rPr>
              <w:tab/>
              <w:t>Show the location of any external plant and equipment including any roof top services.</w:t>
            </w:r>
          </w:p>
          <w:p w14:paraId="797AD2B0" w14:textId="77777777" w:rsidR="002C1439" w:rsidRPr="001E04C1" w:rsidRDefault="002C1439" w:rsidP="00636DD3">
            <w:pPr>
              <w:pStyle w:val="ICRecList1"/>
              <w:numPr>
                <w:ilvl w:val="0"/>
                <w:numId w:val="0"/>
              </w:numPr>
              <w:spacing w:after="100"/>
              <w:ind w:left="567" w:hanging="567"/>
              <w:rPr>
                <w:b/>
                <w:bCs/>
              </w:rPr>
            </w:pPr>
            <w:r w:rsidRPr="001E04C1">
              <w:rPr>
                <w:b/>
                <w:bCs/>
              </w:rPr>
              <w:t>2.</w:t>
            </w:r>
            <w:r w:rsidRPr="001E04C1">
              <w:rPr>
                <w:b/>
                <w:bCs/>
              </w:rPr>
              <w:tab/>
              <w:t>Unless otherwise approved in writing by the Responsible Authority, all buildings and works are to be constructed and or undertaken in accordance with the endorsed plans to the satisfaction of the Responsible Authority prior to the commencement of the use.</w:t>
            </w:r>
          </w:p>
          <w:p w14:paraId="77F1B287" w14:textId="77777777" w:rsidR="002C1439" w:rsidRPr="00D80653" w:rsidRDefault="002C1439" w:rsidP="00636DD3">
            <w:pPr>
              <w:pStyle w:val="ICRecList1"/>
              <w:numPr>
                <w:ilvl w:val="0"/>
                <w:numId w:val="0"/>
              </w:numPr>
              <w:ind w:left="567" w:hanging="567"/>
              <w:rPr>
                <w:b/>
                <w:bCs/>
              </w:rPr>
            </w:pPr>
            <w:r w:rsidRPr="00D80653">
              <w:rPr>
                <w:b/>
                <w:bCs/>
              </w:rPr>
              <w:t>Landscape Plans</w:t>
            </w:r>
            <w:r>
              <w:rPr>
                <w:b/>
                <w:bCs/>
              </w:rPr>
              <w:t>:</w:t>
            </w:r>
          </w:p>
          <w:p w14:paraId="0E5AEA58" w14:textId="77777777" w:rsidR="002C1439" w:rsidRPr="00D80653" w:rsidRDefault="002C1439" w:rsidP="00636DD3">
            <w:pPr>
              <w:pStyle w:val="ICRecList1"/>
              <w:numPr>
                <w:ilvl w:val="0"/>
                <w:numId w:val="0"/>
              </w:numPr>
              <w:ind w:left="567" w:hanging="567"/>
              <w:rPr>
                <w:b/>
                <w:bCs/>
              </w:rPr>
            </w:pPr>
            <w:r w:rsidRPr="00D80653">
              <w:rPr>
                <w:b/>
                <w:bCs/>
              </w:rPr>
              <w:t>3.</w:t>
            </w:r>
            <w:r w:rsidRPr="00D80653">
              <w:rPr>
                <w:b/>
                <w:bCs/>
              </w:rPr>
              <w:tab/>
            </w:r>
            <w:r>
              <w:rPr>
                <w:b/>
                <w:bCs/>
              </w:rPr>
              <w:t>Before commencement of the development</w:t>
            </w:r>
            <w:r w:rsidRPr="00D80653">
              <w:rPr>
                <w:b/>
                <w:bCs/>
              </w:rPr>
              <w:t>, a landscape plan must be prepared by an experienced landscape architect, landscape designer or suitably qualified person, in accordance with the endorsed plans. The landscape plan must be drawn to scale, indicating all relevant concept layouts and sections/elevations, including but not limited to the following:</w:t>
            </w:r>
          </w:p>
          <w:p w14:paraId="50DCEAD7" w14:textId="77777777" w:rsidR="002C1439" w:rsidRPr="00C25494" w:rsidRDefault="002C1439" w:rsidP="00636DD3">
            <w:pPr>
              <w:pStyle w:val="ICRecList2"/>
              <w:numPr>
                <w:ilvl w:val="0"/>
                <w:numId w:val="0"/>
              </w:numPr>
              <w:ind w:left="1134" w:hanging="567"/>
              <w:rPr>
                <w:b/>
                <w:bCs/>
              </w:rPr>
            </w:pPr>
            <w:r w:rsidRPr="00C25494">
              <w:rPr>
                <w:b/>
                <w:bCs/>
              </w:rPr>
              <w:t>(a)</w:t>
            </w:r>
            <w:r w:rsidRPr="00C25494">
              <w:rPr>
                <w:b/>
                <w:bCs/>
              </w:rPr>
              <w:tab/>
              <w:t xml:space="preserve">Mature canopy tree planting along eastern and western boundaries of the site.  </w:t>
            </w:r>
          </w:p>
          <w:p w14:paraId="462A0EC6" w14:textId="77777777" w:rsidR="002C1439" w:rsidRPr="00C25494" w:rsidRDefault="002C1439" w:rsidP="00636DD3">
            <w:pPr>
              <w:pStyle w:val="ICRecList2"/>
              <w:numPr>
                <w:ilvl w:val="0"/>
                <w:numId w:val="0"/>
              </w:numPr>
              <w:ind w:left="1134" w:hanging="567"/>
              <w:rPr>
                <w:b/>
                <w:bCs/>
              </w:rPr>
            </w:pPr>
            <w:r w:rsidRPr="00C25494">
              <w:rPr>
                <w:b/>
                <w:bCs/>
              </w:rPr>
              <w:t>(b)</w:t>
            </w:r>
            <w:r w:rsidRPr="00C25494">
              <w:rPr>
                <w:b/>
                <w:bCs/>
              </w:rPr>
              <w:tab/>
              <w:t xml:space="preserve">Canopy tree planting to the secluded private open spaces of each dwelling.  </w:t>
            </w:r>
          </w:p>
          <w:p w14:paraId="5685A582" w14:textId="77777777" w:rsidR="002C1439" w:rsidRPr="00C25494" w:rsidRDefault="002C1439" w:rsidP="00636DD3">
            <w:pPr>
              <w:pStyle w:val="ICRecList2"/>
              <w:numPr>
                <w:ilvl w:val="0"/>
                <w:numId w:val="0"/>
              </w:numPr>
              <w:ind w:left="1134" w:hanging="567"/>
              <w:rPr>
                <w:b/>
                <w:bCs/>
              </w:rPr>
            </w:pPr>
            <w:r w:rsidRPr="00C25494">
              <w:rPr>
                <w:b/>
                <w:bCs/>
              </w:rPr>
              <w:t>(c)</w:t>
            </w:r>
            <w:r w:rsidRPr="00C25494">
              <w:rPr>
                <w:b/>
                <w:bCs/>
              </w:rPr>
              <w:tab/>
              <w:t>A detailed plant schedule including all proposed tree, shrub, groundcover and climbing plant species, botanical names, common names, pot sizes, sizes at maturity, plant densities and quantities of each plant with reference to the relevant Australian Standards and NATSPECS.</w:t>
            </w:r>
          </w:p>
          <w:p w14:paraId="602B556D" w14:textId="77777777" w:rsidR="002C1439" w:rsidRPr="00C25494" w:rsidRDefault="002C1439" w:rsidP="00636DD3">
            <w:pPr>
              <w:pStyle w:val="ICRecList2"/>
              <w:numPr>
                <w:ilvl w:val="0"/>
                <w:numId w:val="0"/>
              </w:numPr>
              <w:ind w:left="1134" w:hanging="567"/>
              <w:rPr>
                <w:b/>
                <w:bCs/>
              </w:rPr>
            </w:pPr>
            <w:r w:rsidRPr="00C25494">
              <w:rPr>
                <w:b/>
                <w:bCs/>
              </w:rPr>
              <w:t>(d)</w:t>
            </w:r>
            <w:r w:rsidRPr="00C25494">
              <w:rPr>
                <w:b/>
                <w:bCs/>
              </w:rPr>
              <w:tab/>
              <w:t>Detailed planting and construction drawings including site contours and any proposed changes to existing levels including any structural elements such as retaining walls.</w:t>
            </w:r>
          </w:p>
          <w:p w14:paraId="79791155" w14:textId="77777777" w:rsidR="002C1439" w:rsidRPr="00D80653" w:rsidRDefault="002C1439" w:rsidP="00636DD3">
            <w:pPr>
              <w:pStyle w:val="ICRecList2"/>
              <w:numPr>
                <w:ilvl w:val="0"/>
                <w:numId w:val="0"/>
              </w:numPr>
              <w:tabs>
                <w:tab w:val="clear" w:pos="1134"/>
              </w:tabs>
              <w:ind w:left="567"/>
              <w:rPr>
                <w:b/>
                <w:bCs/>
              </w:rPr>
            </w:pPr>
            <w:r w:rsidRPr="00D80653">
              <w:rPr>
                <w:b/>
                <w:bCs/>
              </w:rPr>
              <w:t>When approved, the plan will be endorsed and will then form part of the permit.</w:t>
            </w:r>
          </w:p>
          <w:p w14:paraId="349AE8CF" w14:textId="77777777" w:rsidR="002C1439" w:rsidRPr="00D80653" w:rsidRDefault="002C1439" w:rsidP="00636DD3">
            <w:pPr>
              <w:pStyle w:val="ICRecList1"/>
              <w:numPr>
                <w:ilvl w:val="0"/>
                <w:numId w:val="0"/>
              </w:numPr>
              <w:spacing w:after="100"/>
              <w:ind w:left="567" w:hanging="567"/>
              <w:rPr>
                <w:b/>
                <w:bCs/>
              </w:rPr>
            </w:pPr>
            <w:r w:rsidRPr="00D80653">
              <w:rPr>
                <w:b/>
                <w:bCs/>
              </w:rPr>
              <w:t>4.</w:t>
            </w:r>
            <w:r w:rsidRPr="00D80653">
              <w:rPr>
                <w:b/>
                <w:bCs/>
              </w:rPr>
              <w:tab/>
              <w:t>Landscaping within the development must be provided in accordance with an approved landscape plan</w:t>
            </w:r>
            <w:r>
              <w:rPr>
                <w:b/>
                <w:bCs/>
              </w:rPr>
              <w:t xml:space="preserve"> and Moorabool’s Landscape Design Manual</w:t>
            </w:r>
            <w:r w:rsidRPr="00D80653">
              <w:rPr>
                <w:b/>
                <w:bCs/>
              </w:rPr>
              <w:t xml:space="preserve">, to the satisfaction of the Responsible Authority. </w:t>
            </w:r>
          </w:p>
          <w:p w14:paraId="35E21BA6" w14:textId="77777777" w:rsidR="002C1439" w:rsidRPr="00D80653" w:rsidRDefault="002C1439" w:rsidP="00636DD3">
            <w:pPr>
              <w:pStyle w:val="ICRecList1"/>
              <w:numPr>
                <w:ilvl w:val="0"/>
                <w:numId w:val="0"/>
              </w:numPr>
              <w:rPr>
                <w:b/>
                <w:bCs/>
              </w:rPr>
            </w:pPr>
            <w:r w:rsidRPr="00D80653">
              <w:rPr>
                <w:b/>
                <w:bCs/>
              </w:rPr>
              <w:t>Landscape Completion</w:t>
            </w:r>
            <w:r>
              <w:rPr>
                <w:b/>
                <w:bCs/>
              </w:rPr>
              <w:t>:</w:t>
            </w:r>
          </w:p>
          <w:p w14:paraId="3E4B8FF6" w14:textId="77777777" w:rsidR="002C1439" w:rsidRPr="00FD7E75" w:rsidRDefault="002C1439" w:rsidP="00636DD3">
            <w:pPr>
              <w:pStyle w:val="ICRecList1"/>
              <w:numPr>
                <w:ilvl w:val="0"/>
                <w:numId w:val="0"/>
              </w:numPr>
              <w:spacing w:after="100"/>
              <w:ind w:left="567" w:hanging="567"/>
              <w:rPr>
                <w:b/>
                <w:bCs/>
              </w:rPr>
            </w:pPr>
            <w:r w:rsidRPr="00FD7E75">
              <w:rPr>
                <w:b/>
                <w:bCs/>
              </w:rPr>
              <w:t>5.</w:t>
            </w:r>
            <w:r w:rsidRPr="00FD7E75">
              <w:rPr>
                <w:b/>
                <w:bCs/>
              </w:rPr>
              <w:tab/>
            </w:r>
            <w:r w:rsidRPr="00D80653">
              <w:rPr>
                <w:b/>
                <w:bCs/>
              </w:rPr>
              <w:t>All the landscape works shown on the endorsed landscape plans must be carried out and completed to the satisfaction of the Responsible Authority.</w:t>
            </w:r>
          </w:p>
          <w:p w14:paraId="73DEB657" w14:textId="77777777" w:rsidR="002C1439" w:rsidRPr="00D80653" w:rsidRDefault="002C1439" w:rsidP="00636DD3">
            <w:pPr>
              <w:pStyle w:val="ICRecList1"/>
              <w:numPr>
                <w:ilvl w:val="0"/>
                <w:numId w:val="0"/>
              </w:numPr>
              <w:ind w:left="567" w:hanging="567"/>
              <w:rPr>
                <w:b/>
                <w:bCs/>
              </w:rPr>
            </w:pPr>
            <w:r w:rsidRPr="00D80653">
              <w:rPr>
                <w:b/>
                <w:bCs/>
              </w:rPr>
              <w:t>Car parking:</w:t>
            </w:r>
          </w:p>
          <w:p w14:paraId="42062FFA" w14:textId="77777777" w:rsidR="002C1439" w:rsidRDefault="002C1439" w:rsidP="00636DD3">
            <w:pPr>
              <w:pStyle w:val="ICRecList1"/>
              <w:numPr>
                <w:ilvl w:val="0"/>
                <w:numId w:val="0"/>
              </w:numPr>
              <w:spacing w:after="100"/>
              <w:ind w:left="567" w:hanging="567"/>
              <w:rPr>
                <w:b/>
                <w:bCs/>
              </w:rPr>
            </w:pPr>
            <w:r>
              <w:rPr>
                <w:b/>
                <w:bCs/>
              </w:rPr>
              <w:t>6.</w:t>
            </w:r>
            <w:r>
              <w:rPr>
                <w:b/>
                <w:bCs/>
              </w:rPr>
              <w:tab/>
            </w:r>
            <w:r w:rsidRPr="00D80653">
              <w:rPr>
                <w:b/>
                <w:bCs/>
              </w:rPr>
              <w:t>Car spaces, access lanes and driveways shown on the endorsed plan must not be used for any other purpose other than the parking of vehicles, to the satisfaction of the Responsible Authority.</w:t>
            </w:r>
          </w:p>
          <w:p w14:paraId="026B53C7" w14:textId="77777777" w:rsidR="002C1439" w:rsidRPr="00984173" w:rsidRDefault="002C1439" w:rsidP="00636DD3">
            <w:pPr>
              <w:pStyle w:val="ICRecList1"/>
              <w:numPr>
                <w:ilvl w:val="0"/>
                <w:numId w:val="0"/>
              </w:numPr>
              <w:ind w:left="567" w:hanging="567"/>
              <w:rPr>
                <w:b/>
                <w:bCs/>
              </w:rPr>
            </w:pPr>
            <w:r w:rsidRPr="00984173">
              <w:rPr>
                <w:b/>
                <w:bCs/>
              </w:rPr>
              <w:t>Amenity</w:t>
            </w:r>
            <w:r>
              <w:rPr>
                <w:b/>
                <w:bCs/>
              </w:rPr>
              <w:t>:</w:t>
            </w:r>
          </w:p>
          <w:p w14:paraId="6A79B77B" w14:textId="77777777" w:rsidR="002C1439" w:rsidRPr="00984173" w:rsidRDefault="002C1439" w:rsidP="00636DD3">
            <w:pPr>
              <w:pStyle w:val="ICRecList1"/>
              <w:numPr>
                <w:ilvl w:val="0"/>
                <w:numId w:val="0"/>
              </w:numPr>
              <w:spacing w:after="100"/>
              <w:ind w:left="567" w:hanging="567"/>
              <w:rPr>
                <w:b/>
                <w:bCs/>
              </w:rPr>
            </w:pPr>
            <w:r w:rsidRPr="00984173">
              <w:rPr>
                <w:b/>
                <w:bCs/>
              </w:rPr>
              <w:t>7.</w:t>
            </w:r>
            <w:r w:rsidRPr="00984173">
              <w:rPr>
                <w:b/>
                <w:bCs/>
              </w:rPr>
              <w:tab/>
              <w:t xml:space="preserve">All pipes, fixtures, fittings and vents servicing any building on the site, other than stormwater down pipes, must be concealed in service ducts or otherwise hidden from view to the satisfaction of the Responsible Authority.  </w:t>
            </w:r>
          </w:p>
          <w:p w14:paraId="49F67784" w14:textId="77777777" w:rsidR="002C1439" w:rsidRDefault="002C1439" w:rsidP="00636DD3">
            <w:pPr>
              <w:pStyle w:val="ICRecList1"/>
              <w:numPr>
                <w:ilvl w:val="0"/>
                <w:numId w:val="0"/>
              </w:numPr>
              <w:ind w:left="567" w:hanging="567"/>
              <w:rPr>
                <w:b/>
                <w:bCs/>
              </w:rPr>
            </w:pPr>
          </w:p>
          <w:p w14:paraId="1F0AEC44" w14:textId="77777777" w:rsidR="002C1439" w:rsidRDefault="002C1439" w:rsidP="00636DD3">
            <w:pPr>
              <w:pStyle w:val="ICRecList1"/>
              <w:numPr>
                <w:ilvl w:val="0"/>
                <w:numId w:val="0"/>
              </w:numPr>
              <w:ind w:left="567" w:hanging="567"/>
              <w:rPr>
                <w:b/>
                <w:bCs/>
              </w:rPr>
            </w:pPr>
          </w:p>
          <w:p w14:paraId="5E113F1A" w14:textId="77777777" w:rsidR="002C1439" w:rsidRDefault="002C1439" w:rsidP="00636DD3">
            <w:pPr>
              <w:pStyle w:val="ICRecList1"/>
              <w:numPr>
                <w:ilvl w:val="0"/>
                <w:numId w:val="0"/>
              </w:numPr>
              <w:ind w:left="567" w:hanging="567"/>
              <w:rPr>
                <w:b/>
                <w:bCs/>
              </w:rPr>
            </w:pPr>
          </w:p>
          <w:p w14:paraId="5A80E0BF" w14:textId="0116ADAC" w:rsidR="002C1439" w:rsidRPr="0077427B" w:rsidRDefault="002C1439" w:rsidP="00636DD3">
            <w:pPr>
              <w:pStyle w:val="ICRecList1"/>
              <w:numPr>
                <w:ilvl w:val="0"/>
                <w:numId w:val="0"/>
              </w:numPr>
              <w:ind w:left="567" w:hanging="567"/>
              <w:rPr>
                <w:b/>
                <w:bCs/>
              </w:rPr>
            </w:pPr>
            <w:r w:rsidRPr="0077427B">
              <w:rPr>
                <w:b/>
                <w:bCs/>
              </w:rPr>
              <w:lastRenderedPageBreak/>
              <w:t>Waste Management:</w:t>
            </w:r>
          </w:p>
          <w:p w14:paraId="1D3AE1EB" w14:textId="77777777" w:rsidR="002C1439" w:rsidRPr="0077427B" w:rsidRDefault="002C1439" w:rsidP="00636DD3">
            <w:pPr>
              <w:pStyle w:val="ICRecList1"/>
              <w:numPr>
                <w:ilvl w:val="0"/>
                <w:numId w:val="0"/>
              </w:numPr>
              <w:spacing w:after="100"/>
              <w:ind w:left="567" w:hanging="567"/>
              <w:rPr>
                <w:b/>
                <w:bCs/>
              </w:rPr>
            </w:pPr>
            <w:r w:rsidRPr="0077427B">
              <w:rPr>
                <w:b/>
                <w:bCs/>
              </w:rPr>
              <w:t>8.</w:t>
            </w:r>
            <w:r w:rsidRPr="0077427B">
              <w:rPr>
                <w:b/>
                <w:bCs/>
              </w:rPr>
              <w:tab/>
              <w:t xml:space="preserve">Prior to the commencement of the development, a Waste Management Plan must be submitted and approved to the satisfaction of the Responsible Authority. The Plan must include, but not limited to the following: </w:t>
            </w:r>
          </w:p>
          <w:p w14:paraId="76F9C8BD" w14:textId="77777777" w:rsidR="002C1439" w:rsidRPr="00F875A2" w:rsidRDefault="002C1439" w:rsidP="00636DD3">
            <w:pPr>
              <w:pStyle w:val="ICRecList2"/>
              <w:numPr>
                <w:ilvl w:val="0"/>
                <w:numId w:val="0"/>
              </w:numPr>
              <w:ind w:left="1134" w:hanging="567"/>
              <w:rPr>
                <w:b/>
                <w:bCs/>
              </w:rPr>
            </w:pPr>
            <w:r w:rsidRPr="00F875A2">
              <w:rPr>
                <w:b/>
                <w:bCs/>
              </w:rPr>
              <w:t>(a)</w:t>
            </w:r>
            <w:r w:rsidRPr="00F875A2">
              <w:rPr>
                <w:b/>
                <w:bCs/>
              </w:rPr>
              <w:tab/>
              <w:t>Calculations showing that all occupiers will be sufficiently catered for with the proposed number of garbage and recycling bins.</w:t>
            </w:r>
          </w:p>
          <w:p w14:paraId="6796E8BA" w14:textId="77777777" w:rsidR="002C1439" w:rsidRPr="00F875A2" w:rsidRDefault="002C1439" w:rsidP="00636DD3">
            <w:pPr>
              <w:pStyle w:val="ICRecList2"/>
              <w:numPr>
                <w:ilvl w:val="0"/>
                <w:numId w:val="0"/>
              </w:numPr>
              <w:ind w:left="1134" w:hanging="567"/>
              <w:rPr>
                <w:b/>
                <w:bCs/>
              </w:rPr>
            </w:pPr>
            <w:r w:rsidRPr="00F875A2">
              <w:rPr>
                <w:b/>
                <w:bCs/>
              </w:rPr>
              <w:t>(b)</w:t>
            </w:r>
            <w:r w:rsidRPr="00F875A2">
              <w:rPr>
                <w:b/>
                <w:bCs/>
              </w:rPr>
              <w:tab/>
              <w:t xml:space="preserve">The size and location for the storage of general waste and recyclables on the ground/basement floor and details of screening from view. </w:t>
            </w:r>
          </w:p>
          <w:p w14:paraId="236B2155" w14:textId="77777777" w:rsidR="002C1439" w:rsidRPr="00F875A2" w:rsidRDefault="002C1439" w:rsidP="00636DD3">
            <w:pPr>
              <w:pStyle w:val="ICRecList2"/>
              <w:numPr>
                <w:ilvl w:val="0"/>
                <w:numId w:val="0"/>
              </w:numPr>
              <w:ind w:left="1134" w:hanging="567"/>
              <w:rPr>
                <w:b/>
                <w:bCs/>
              </w:rPr>
            </w:pPr>
            <w:r w:rsidRPr="00F875A2">
              <w:rPr>
                <w:b/>
                <w:bCs/>
              </w:rPr>
              <w:t>(c)</w:t>
            </w:r>
            <w:r w:rsidRPr="00F875A2">
              <w:rPr>
                <w:b/>
                <w:bCs/>
              </w:rPr>
              <w:tab/>
              <w:t>Design details of the built-in waste/recycling system for the building indicating the provision made for the separate disposal of garbage and recycling streams.</w:t>
            </w:r>
          </w:p>
          <w:p w14:paraId="5FEA73B9" w14:textId="77777777" w:rsidR="002C1439" w:rsidRPr="00F875A2" w:rsidRDefault="002C1439" w:rsidP="00636DD3">
            <w:pPr>
              <w:pStyle w:val="ICRecList2"/>
              <w:numPr>
                <w:ilvl w:val="0"/>
                <w:numId w:val="0"/>
              </w:numPr>
              <w:ind w:left="1134" w:hanging="567"/>
              <w:rPr>
                <w:b/>
                <w:bCs/>
              </w:rPr>
            </w:pPr>
            <w:r w:rsidRPr="00F875A2">
              <w:rPr>
                <w:b/>
                <w:bCs/>
              </w:rPr>
              <w:t>(d)</w:t>
            </w:r>
            <w:r w:rsidRPr="00F875A2">
              <w:rPr>
                <w:b/>
                <w:bCs/>
              </w:rPr>
              <w:tab/>
              <w:t>The consideration of the ease of taking the fully laden bins to the collection point(s).</w:t>
            </w:r>
          </w:p>
          <w:p w14:paraId="406662BD" w14:textId="77777777" w:rsidR="002C1439" w:rsidRPr="0077427B" w:rsidRDefault="002C1439" w:rsidP="00636DD3">
            <w:pPr>
              <w:pStyle w:val="ICRecList1"/>
              <w:numPr>
                <w:ilvl w:val="0"/>
                <w:numId w:val="0"/>
              </w:numPr>
              <w:ind w:left="567" w:hanging="567"/>
              <w:rPr>
                <w:b/>
                <w:bCs/>
              </w:rPr>
            </w:pPr>
            <w:r w:rsidRPr="0077427B">
              <w:rPr>
                <w:b/>
                <w:bCs/>
              </w:rPr>
              <w:t>9.</w:t>
            </w:r>
            <w:r w:rsidRPr="0077427B">
              <w:rPr>
                <w:b/>
                <w:bCs/>
              </w:rPr>
              <w:tab/>
              <w:t>When submitted and approved to the satisfaction of the Responsible Authority, the Waste Management Plan and associated notated plans will form part of this permit.</w:t>
            </w:r>
          </w:p>
          <w:p w14:paraId="32E6C108" w14:textId="77777777" w:rsidR="002C1439" w:rsidRPr="0077427B" w:rsidRDefault="002C1439" w:rsidP="00636DD3">
            <w:pPr>
              <w:pStyle w:val="ICRecList1"/>
              <w:numPr>
                <w:ilvl w:val="0"/>
                <w:numId w:val="0"/>
              </w:numPr>
              <w:ind w:left="567" w:hanging="567"/>
              <w:rPr>
                <w:b/>
                <w:bCs/>
              </w:rPr>
            </w:pPr>
            <w:r w:rsidRPr="0077427B">
              <w:rPr>
                <w:b/>
                <w:bCs/>
              </w:rPr>
              <w:t>10.</w:t>
            </w:r>
            <w:r w:rsidRPr="0077427B">
              <w:rPr>
                <w:b/>
                <w:bCs/>
              </w:rPr>
              <w:tab/>
              <w:t>The Waste Management Plan approved under this permit must be implemented and complied with at all times to the satisfaction of the Responsible Authority unless with the further written approval of the Responsible Authority.</w:t>
            </w:r>
          </w:p>
          <w:p w14:paraId="5988179D" w14:textId="77777777" w:rsidR="002C1439" w:rsidRPr="0077427B" w:rsidRDefault="002C1439" w:rsidP="00636DD3">
            <w:pPr>
              <w:pStyle w:val="ICRecList1"/>
              <w:numPr>
                <w:ilvl w:val="0"/>
                <w:numId w:val="0"/>
              </w:numPr>
              <w:ind w:left="567" w:hanging="567"/>
              <w:rPr>
                <w:b/>
                <w:bCs/>
              </w:rPr>
            </w:pPr>
            <w:r w:rsidRPr="0077427B">
              <w:rPr>
                <w:b/>
                <w:bCs/>
              </w:rPr>
              <w:t>Operational</w:t>
            </w:r>
            <w:r>
              <w:rPr>
                <w:b/>
                <w:bCs/>
              </w:rPr>
              <w:t>:</w:t>
            </w:r>
          </w:p>
          <w:p w14:paraId="54FEB55B" w14:textId="77777777" w:rsidR="002C1439" w:rsidRPr="00BA4EAE" w:rsidRDefault="002C1439" w:rsidP="00636DD3">
            <w:pPr>
              <w:pStyle w:val="ICRecList1"/>
              <w:numPr>
                <w:ilvl w:val="0"/>
                <w:numId w:val="0"/>
              </w:numPr>
              <w:spacing w:after="80"/>
              <w:ind w:left="567" w:hanging="567"/>
              <w:rPr>
                <w:b/>
                <w:bCs/>
              </w:rPr>
            </w:pPr>
            <w:r w:rsidRPr="00BA4EAE">
              <w:rPr>
                <w:b/>
                <w:bCs/>
              </w:rPr>
              <w:t>11.</w:t>
            </w:r>
            <w:r w:rsidRPr="00BA4EAE">
              <w:rPr>
                <w:b/>
                <w:bCs/>
              </w:rPr>
              <w:tab/>
              <w:t xml:space="preserve">Appropriate sediment controls to the satisfaction of the Responsible Authority must be in place during the entire construction phase to prevent sediment runoff into the creek. </w:t>
            </w:r>
          </w:p>
          <w:p w14:paraId="4A803D4C" w14:textId="77777777" w:rsidR="002C1439" w:rsidRPr="00BA4EAE" w:rsidRDefault="002C1439" w:rsidP="00636DD3">
            <w:pPr>
              <w:pStyle w:val="ICRecList1"/>
              <w:numPr>
                <w:ilvl w:val="0"/>
                <w:numId w:val="0"/>
              </w:numPr>
              <w:spacing w:after="80"/>
              <w:ind w:left="567" w:hanging="567"/>
              <w:rPr>
                <w:b/>
                <w:bCs/>
              </w:rPr>
            </w:pPr>
            <w:r w:rsidRPr="00BA4EAE">
              <w:rPr>
                <w:b/>
                <w:bCs/>
              </w:rPr>
              <w:t>12.</w:t>
            </w:r>
            <w:r w:rsidRPr="00BA4EAE">
              <w:rPr>
                <w:b/>
                <w:bCs/>
              </w:rPr>
              <w:tab/>
              <w:t xml:space="preserve">All construction vehicles for the </w:t>
            </w:r>
            <w:r>
              <w:rPr>
                <w:b/>
                <w:bCs/>
              </w:rPr>
              <w:t>works</w:t>
            </w:r>
            <w:r w:rsidRPr="00BA4EAE">
              <w:rPr>
                <w:b/>
                <w:bCs/>
              </w:rPr>
              <w:t xml:space="preserve"> are to access </w:t>
            </w:r>
            <w:r>
              <w:rPr>
                <w:b/>
                <w:bCs/>
              </w:rPr>
              <w:t xml:space="preserve">the site without detrimental amenity impacts to neighbouring properties.  </w:t>
            </w:r>
            <w:r w:rsidRPr="00BA4EAE">
              <w:rPr>
                <w:b/>
                <w:bCs/>
              </w:rPr>
              <w:t xml:space="preserve"> </w:t>
            </w:r>
          </w:p>
          <w:p w14:paraId="34BC7343" w14:textId="77777777" w:rsidR="002C1439" w:rsidRPr="00BA4EAE" w:rsidRDefault="002C1439" w:rsidP="00636DD3">
            <w:pPr>
              <w:pStyle w:val="ICRecList1"/>
              <w:numPr>
                <w:ilvl w:val="0"/>
                <w:numId w:val="0"/>
              </w:numPr>
              <w:spacing w:after="80"/>
              <w:ind w:left="567" w:hanging="567"/>
              <w:rPr>
                <w:b/>
                <w:bCs/>
              </w:rPr>
            </w:pPr>
            <w:r w:rsidRPr="00BA4EAE">
              <w:rPr>
                <w:b/>
                <w:bCs/>
              </w:rPr>
              <w:t>13.</w:t>
            </w:r>
            <w:r w:rsidRPr="00BA4EAE">
              <w:rPr>
                <w:b/>
                <w:bCs/>
              </w:rPr>
              <w:tab/>
              <w:t>All filling on the site must be carried out, supervised, completed and recorded in accordance with AS 3798 (Guidelines on earthworks for commercial and residential developments) to specifications to the satisfaction of the Responsible Authority.</w:t>
            </w:r>
          </w:p>
          <w:p w14:paraId="3C9EA556" w14:textId="77777777" w:rsidR="002C1439" w:rsidRPr="0077427B" w:rsidRDefault="002C1439" w:rsidP="00636DD3">
            <w:pPr>
              <w:pStyle w:val="ICRecList1"/>
              <w:numPr>
                <w:ilvl w:val="0"/>
                <w:numId w:val="0"/>
              </w:numPr>
              <w:ind w:left="567" w:hanging="567"/>
              <w:rPr>
                <w:b/>
                <w:bCs/>
              </w:rPr>
            </w:pPr>
            <w:r w:rsidRPr="0077427B">
              <w:rPr>
                <w:b/>
                <w:bCs/>
              </w:rPr>
              <w:t>Site Environmental/Construction Management Plan</w:t>
            </w:r>
            <w:r>
              <w:rPr>
                <w:b/>
                <w:bCs/>
              </w:rPr>
              <w:t>:</w:t>
            </w:r>
          </w:p>
          <w:p w14:paraId="2D399F79" w14:textId="77777777" w:rsidR="002C1439" w:rsidRPr="007A2C4F" w:rsidRDefault="002C1439" w:rsidP="00636DD3">
            <w:pPr>
              <w:pStyle w:val="ICRecList1"/>
              <w:numPr>
                <w:ilvl w:val="0"/>
                <w:numId w:val="0"/>
              </w:numPr>
              <w:ind w:left="567" w:hanging="567"/>
              <w:rPr>
                <w:b/>
                <w:bCs/>
              </w:rPr>
            </w:pPr>
            <w:r w:rsidRPr="007A2C4F">
              <w:rPr>
                <w:b/>
                <w:bCs/>
              </w:rPr>
              <w:t>14.</w:t>
            </w:r>
            <w:r w:rsidRPr="007A2C4F">
              <w:rPr>
                <w:b/>
                <w:bCs/>
              </w:rPr>
              <w:tab/>
              <w:t>Prior to commencement of any works associated with a permit, a Site Environmental Management Plan (SEMP)</w:t>
            </w:r>
            <w:r>
              <w:rPr>
                <w:b/>
                <w:bCs/>
              </w:rPr>
              <w:t xml:space="preserve"> or Construction Management Plan (CMP)</w:t>
            </w:r>
            <w:r w:rsidRPr="007A2C4F">
              <w:rPr>
                <w:b/>
                <w:bCs/>
              </w:rPr>
              <w:t>, in accordance with the Landscape Plans, must be prepared approved by the Responsible Authority and will then form part of the permit. The SEMP applies to all land works approved in this Permit up to where public land is handed over (and accepted) by the relevant authority and the remainder is completely in private ownership. This SEMP must include but not limited to the following:</w:t>
            </w:r>
          </w:p>
          <w:p w14:paraId="16A7A686" w14:textId="77777777" w:rsidR="002C1439" w:rsidRPr="00F875A2" w:rsidRDefault="002C1439" w:rsidP="00636DD3">
            <w:pPr>
              <w:pStyle w:val="ICRecList2"/>
              <w:numPr>
                <w:ilvl w:val="0"/>
                <w:numId w:val="0"/>
              </w:numPr>
              <w:spacing w:after="80"/>
              <w:ind w:left="1134" w:hanging="567"/>
              <w:rPr>
                <w:b/>
                <w:bCs/>
              </w:rPr>
            </w:pPr>
            <w:r w:rsidRPr="00F875A2">
              <w:rPr>
                <w:b/>
                <w:bCs/>
              </w:rPr>
              <w:t>(a)</w:t>
            </w:r>
            <w:r w:rsidRPr="00F875A2">
              <w:rPr>
                <w:b/>
                <w:bCs/>
              </w:rPr>
              <w:tab/>
              <w:t>Access to the site must always be made available for Council representatives to monitor the implementation of the SEMP.</w:t>
            </w:r>
          </w:p>
          <w:p w14:paraId="38AC13AF" w14:textId="77777777" w:rsidR="002C1439" w:rsidRPr="00F875A2" w:rsidRDefault="002C1439" w:rsidP="00636DD3">
            <w:pPr>
              <w:pStyle w:val="ICRecList2"/>
              <w:numPr>
                <w:ilvl w:val="0"/>
                <w:numId w:val="0"/>
              </w:numPr>
              <w:spacing w:after="80"/>
              <w:ind w:left="1134" w:hanging="567"/>
              <w:rPr>
                <w:b/>
                <w:bCs/>
              </w:rPr>
            </w:pPr>
            <w:r w:rsidRPr="00F875A2">
              <w:rPr>
                <w:b/>
                <w:bCs/>
              </w:rPr>
              <w:t>(b)</w:t>
            </w:r>
            <w:r w:rsidRPr="00F875A2">
              <w:rPr>
                <w:b/>
                <w:bCs/>
              </w:rPr>
              <w:tab/>
              <w:t>Measures to be implemented to ensure the containment of dust, dirt and mud within the site and method and frequency of clean up procedures in the event of build-up of matter outside of the site.</w:t>
            </w:r>
          </w:p>
          <w:p w14:paraId="3C7BF279" w14:textId="77777777" w:rsidR="002C1439" w:rsidRPr="00F875A2" w:rsidRDefault="002C1439" w:rsidP="00636DD3">
            <w:pPr>
              <w:pStyle w:val="ICRecList2"/>
              <w:numPr>
                <w:ilvl w:val="0"/>
                <w:numId w:val="0"/>
              </w:numPr>
              <w:spacing w:after="80"/>
              <w:ind w:left="1134" w:hanging="567"/>
              <w:rPr>
                <w:b/>
                <w:bCs/>
              </w:rPr>
            </w:pPr>
            <w:r w:rsidRPr="00F875A2">
              <w:rPr>
                <w:b/>
                <w:bCs/>
              </w:rPr>
              <w:t>(c)</w:t>
            </w:r>
            <w:r w:rsidRPr="00F875A2">
              <w:rPr>
                <w:b/>
                <w:bCs/>
              </w:rPr>
              <w:tab/>
              <w:t xml:space="preserve">All measures to be introduced to minimise soil erosion and sediment runoff to the creek.  </w:t>
            </w:r>
          </w:p>
          <w:p w14:paraId="7A11D3E3" w14:textId="56AEBB4F" w:rsidR="002C1439" w:rsidRDefault="002C1439" w:rsidP="00636DD3">
            <w:pPr>
              <w:pStyle w:val="ICRecList2"/>
              <w:numPr>
                <w:ilvl w:val="0"/>
                <w:numId w:val="0"/>
              </w:numPr>
              <w:spacing w:after="80"/>
              <w:ind w:left="1134" w:hanging="567"/>
              <w:rPr>
                <w:b/>
                <w:bCs/>
              </w:rPr>
            </w:pPr>
            <w:r w:rsidRPr="00F875A2">
              <w:rPr>
                <w:b/>
                <w:bCs/>
              </w:rPr>
              <w:t>(d)</w:t>
            </w:r>
            <w:r w:rsidRPr="00F875A2">
              <w:rPr>
                <w:b/>
                <w:bCs/>
              </w:rPr>
              <w:tab/>
              <w:t>Prior to the commencement of works, contractors must be inducted into the SEMP and all flora and fauna conservation requirements, especially towards works that may impact the creek.</w:t>
            </w:r>
          </w:p>
          <w:p w14:paraId="0854BC77" w14:textId="77777777" w:rsidR="002C1439" w:rsidRPr="00F875A2" w:rsidRDefault="002C1439" w:rsidP="00636DD3">
            <w:pPr>
              <w:pStyle w:val="ICRecList2"/>
              <w:numPr>
                <w:ilvl w:val="0"/>
                <w:numId w:val="0"/>
              </w:numPr>
              <w:spacing w:after="80"/>
              <w:ind w:left="1134" w:hanging="567"/>
              <w:rPr>
                <w:b/>
                <w:bCs/>
              </w:rPr>
            </w:pPr>
          </w:p>
          <w:p w14:paraId="18FA93B1" w14:textId="77777777" w:rsidR="002C1439" w:rsidRPr="00F875A2" w:rsidRDefault="002C1439" w:rsidP="00636DD3">
            <w:pPr>
              <w:pStyle w:val="ICRecList2"/>
              <w:numPr>
                <w:ilvl w:val="0"/>
                <w:numId w:val="0"/>
              </w:numPr>
              <w:spacing w:after="80"/>
              <w:ind w:left="1134" w:hanging="567"/>
              <w:rPr>
                <w:b/>
                <w:bCs/>
              </w:rPr>
            </w:pPr>
            <w:r w:rsidRPr="00F875A2">
              <w:rPr>
                <w:b/>
                <w:bCs/>
              </w:rPr>
              <w:t>(e)</w:t>
            </w:r>
            <w:r w:rsidRPr="00F875A2">
              <w:rPr>
                <w:b/>
                <w:bCs/>
              </w:rPr>
              <w:tab/>
              <w:t xml:space="preserve">Prior to commencement of works, the works zone must be enclosed by secure and obvious temporary fencing. The work zone fence must remain in place until works are completed. Fill machinery and building materials must not be placed outside of the works zone.  </w:t>
            </w:r>
          </w:p>
          <w:p w14:paraId="6000BA40" w14:textId="77777777" w:rsidR="002C1439" w:rsidRPr="00F875A2" w:rsidRDefault="002C1439" w:rsidP="00636DD3">
            <w:pPr>
              <w:pStyle w:val="ICRecList2"/>
              <w:numPr>
                <w:ilvl w:val="0"/>
                <w:numId w:val="0"/>
              </w:numPr>
              <w:spacing w:after="80"/>
              <w:ind w:left="1134" w:hanging="567"/>
              <w:rPr>
                <w:b/>
                <w:bCs/>
              </w:rPr>
            </w:pPr>
            <w:r w:rsidRPr="00F875A2">
              <w:rPr>
                <w:b/>
                <w:bCs/>
              </w:rPr>
              <w:t>(f)</w:t>
            </w:r>
            <w:r w:rsidRPr="00F875A2">
              <w:rPr>
                <w:b/>
                <w:bCs/>
              </w:rPr>
              <w:tab/>
              <w:t xml:space="preserve">Protection and Management conditions of the Cultural Heritage Management Plan (CHMP) 11597 approved by the </w:t>
            </w:r>
            <w:bookmarkStart w:id="105" w:name="_Hlk76499700"/>
            <w:r w:rsidRPr="00F875A2">
              <w:rPr>
                <w:b/>
                <w:bCs/>
              </w:rPr>
              <w:t>Wurundjeri Tribe Land &amp; Compensation Cultural Heritage Council.</w:t>
            </w:r>
          </w:p>
          <w:bookmarkEnd w:id="105"/>
          <w:p w14:paraId="16F617FF" w14:textId="77777777" w:rsidR="002C1439" w:rsidRPr="0077427B" w:rsidRDefault="002C1439" w:rsidP="00636DD3">
            <w:pPr>
              <w:pStyle w:val="ICRecList1"/>
              <w:numPr>
                <w:ilvl w:val="0"/>
                <w:numId w:val="0"/>
              </w:numPr>
              <w:ind w:left="567" w:hanging="567"/>
              <w:rPr>
                <w:b/>
                <w:bCs/>
              </w:rPr>
            </w:pPr>
            <w:r w:rsidRPr="0077427B">
              <w:rPr>
                <w:b/>
                <w:bCs/>
              </w:rPr>
              <w:t>Infrastructure:</w:t>
            </w:r>
          </w:p>
          <w:p w14:paraId="7A0356F1" w14:textId="77777777" w:rsidR="002C1439" w:rsidRPr="0077427B" w:rsidRDefault="002C1439" w:rsidP="00636DD3">
            <w:pPr>
              <w:pStyle w:val="ICRecList1"/>
              <w:numPr>
                <w:ilvl w:val="0"/>
                <w:numId w:val="0"/>
              </w:numPr>
              <w:ind w:left="567" w:hanging="567"/>
              <w:rPr>
                <w:b/>
                <w:bCs/>
              </w:rPr>
            </w:pPr>
            <w:r w:rsidRPr="0077427B">
              <w:rPr>
                <w:b/>
                <w:bCs/>
              </w:rPr>
              <w:t>15.</w:t>
            </w:r>
            <w:r w:rsidRPr="0077427B">
              <w:rPr>
                <w:b/>
                <w:bCs/>
              </w:rPr>
              <w:tab/>
              <w:t xml:space="preserve">A standard double width residential vehicle crossing must be provided on Sandown Street to the satisfaction of the Responsible Authority. Any redundant vehicle crossings must be removed, and the kerb and channel and nature strip reinstated to the satisfaction of the Responsible Authority. A vehicle crossing permit must be taken out for the construction of the vehicle crossing. </w:t>
            </w:r>
          </w:p>
          <w:p w14:paraId="6D2B5C6D" w14:textId="77777777" w:rsidR="002C1439" w:rsidRPr="0077427B" w:rsidRDefault="002C1439" w:rsidP="00636DD3">
            <w:pPr>
              <w:pStyle w:val="ICRecList1"/>
              <w:numPr>
                <w:ilvl w:val="0"/>
                <w:numId w:val="0"/>
              </w:numPr>
              <w:ind w:left="567" w:hanging="567"/>
              <w:rPr>
                <w:b/>
                <w:bCs/>
              </w:rPr>
            </w:pPr>
            <w:r w:rsidRPr="0077427B">
              <w:rPr>
                <w:b/>
                <w:bCs/>
              </w:rPr>
              <w:t>16.</w:t>
            </w:r>
            <w:r w:rsidRPr="0077427B">
              <w:rPr>
                <w:b/>
                <w:bCs/>
              </w:rPr>
              <w:tab/>
              <w:t xml:space="preserve">The common property driveway must be constructed in reinforced concrete to a depth of 125 mm. The layout of the driveway must be designed and constructed in accordance with Clause 52.06-8 of the Moorabool Planning Scheme. </w:t>
            </w:r>
          </w:p>
          <w:p w14:paraId="3385AB9F" w14:textId="77777777" w:rsidR="002C1439" w:rsidRPr="0077427B" w:rsidRDefault="002C1439" w:rsidP="00636DD3">
            <w:pPr>
              <w:pStyle w:val="ICRecList1"/>
              <w:numPr>
                <w:ilvl w:val="0"/>
                <w:numId w:val="0"/>
              </w:numPr>
              <w:ind w:left="567" w:hanging="567"/>
              <w:rPr>
                <w:b/>
                <w:bCs/>
              </w:rPr>
            </w:pPr>
            <w:r w:rsidRPr="0077427B">
              <w:rPr>
                <w:b/>
                <w:bCs/>
              </w:rPr>
              <w:t>17.</w:t>
            </w:r>
            <w:r w:rsidRPr="0077427B">
              <w:rPr>
                <w:b/>
                <w:bCs/>
              </w:rPr>
              <w:tab/>
              <w:t xml:space="preserve">The development must be provided with a drainage system constructed to a design approved by the Responsible Authority, and must ensure that:  </w:t>
            </w:r>
          </w:p>
          <w:p w14:paraId="2A15CD80" w14:textId="77777777" w:rsidR="002C1439" w:rsidRPr="00F875A2" w:rsidRDefault="002C1439" w:rsidP="00636DD3">
            <w:pPr>
              <w:pStyle w:val="ICRecList2"/>
              <w:numPr>
                <w:ilvl w:val="0"/>
                <w:numId w:val="0"/>
              </w:numPr>
              <w:ind w:left="1134" w:hanging="567"/>
              <w:rPr>
                <w:b/>
                <w:bCs/>
              </w:rPr>
            </w:pPr>
            <w:r w:rsidRPr="00F875A2">
              <w:rPr>
                <w:b/>
                <w:bCs/>
              </w:rPr>
              <w:t>(a)</w:t>
            </w:r>
            <w:r w:rsidRPr="00F875A2">
              <w:rPr>
                <w:b/>
                <w:bCs/>
              </w:rPr>
              <w:tab/>
              <w:t xml:space="preserve">The development as a whole must be self-draining. </w:t>
            </w:r>
          </w:p>
          <w:p w14:paraId="21798011" w14:textId="77777777" w:rsidR="002C1439" w:rsidRPr="00F875A2" w:rsidRDefault="002C1439" w:rsidP="00636DD3">
            <w:pPr>
              <w:pStyle w:val="ICRecList2"/>
              <w:numPr>
                <w:ilvl w:val="0"/>
                <w:numId w:val="0"/>
              </w:numPr>
              <w:ind w:left="1134" w:hanging="567"/>
              <w:rPr>
                <w:b/>
                <w:bCs/>
              </w:rPr>
            </w:pPr>
            <w:r w:rsidRPr="00F875A2">
              <w:rPr>
                <w:b/>
                <w:bCs/>
              </w:rPr>
              <w:t>(b)</w:t>
            </w:r>
            <w:r w:rsidRPr="00F875A2">
              <w:rPr>
                <w:b/>
                <w:bCs/>
              </w:rPr>
              <w:tab/>
              <w:t xml:space="preserve">Each dwelling must be provided with a stormwater legal point of discharge at the low point of each potential lot, to the satisfaction of the Responsible Authority. </w:t>
            </w:r>
          </w:p>
          <w:p w14:paraId="4D32DA7A" w14:textId="77777777" w:rsidR="002C1439" w:rsidRPr="0077427B" w:rsidRDefault="002C1439" w:rsidP="00636DD3">
            <w:pPr>
              <w:pStyle w:val="ICRecList1"/>
              <w:numPr>
                <w:ilvl w:val="0"/>
                <w:numId w:val="0"/>
              </w:numPr>
              <w:ind w:left="567" w:hanging="567"/>
              <w:rPr>
                <w:b/>
                <w:bCs/>
              </w:rPr>
            </w:pPr>
            <w:r w:rsidRPr="0077427B">
              <w:rPr>
                <w:b/>
                <w:bCs/>
              </w:rPr>
              <w:t>18.</w:t>
            </w:r>
            <w:r w:rsidRPr="0077427B">
              <w:rPr>
                <w:b/>
                <w:bCs/>
              </w:rPr>
              <w:tab/>
              <w:t xml:space="preserve">Stormwater runoff must meet the “Urban Stormwater Best Practice Environmental Management Guidelines (CSIRO 1999)”. </w:t>
            </w:r>
          </w:p>
          <w:p w14:paraId="32F44D0B" w14:textId="77777777" w:rsidR="002C1439" w:rsidRPr="0077427B" w:rsidRDefault="002C1439" w:rsidP="00636DD3">
            <w:pPr>
              <w:pStyle w:val="ICRecList1"/>
              <w:numPr>
                <w:ilvl w:val="0"/>
                <w:numId w:val="0"/>
              </w:numPr>
              <w:ind w:left="567" w:hanging="567"/>
              <w:rPr>
                <w:b/>
                <w:bCs/>
              </w:rPr>
            </w:pPr>
            <w:r w:rsidRPr="0077427B">
              <w:rPr>
                <w:b/>
                <w:bCs/>
              </w:rPr>
              <w:t>19.</w:t>
            </w:r>
            <w:r w:rsidRPr="0077427B">
              <w:rPr>
                <w:b/>
                <w:bCs/>
              </w:rPr>
              <w:tab/>
              <w:t xml:space="preserve">Unless otherwise approved by the Responsible Authority there must be no buildings, structures, or improvements located over proposed drainage pipes and easements on the property. </w:t>
            </w:r>
          </w:p>
          <w:p w14:paraId="613C66DA" w14:textId="77777777" w:rsidR="002C1439" w:rsidRPr="0077427B" w:rsidRDefault="002C1439" w:rsidP="00636DD3">
            <w:pPr>
              <w:pStyle w:val="ICRecList1"/>
              <w:numPr>
                <w:ilvl w:val="0"/>
                <w:numId w:val="0"/>
              </w:numPr>
              <w:ind w:left="567" w:hanging="567"/>
              <w:rPr>
                <w:b/>
                <w:bCs/>
              </w:rPr>
            </w:pPr>
            <w:r w:rsidRPr="0077427B">
              <w:rPr>
                <w:b/>
                <w:bCs/>
              </w:rPr>
              <w:t>20.</w:t>
            </w:r>
            <w:r w:rsidRPr="0077427B">
              <w:rPr>
                <w:b/>
                <w:bCs/>
              </w:rPr>
              <w:tab/>
              <w:t xml:space="preserve">Sediment discharges must be restricted from any construction activities within the property in accordance with the relevant Guidelines including “Construction Techniques for Sediment Control” (EPA 1991) and “Environmental Guidelines for Major Construction Sites” (EPA 1995). </w:t>
            </w:r>
          </w:p>
          <w:p w14:paraId="65429A73" w14:textId="77777777" w:rsidR="002C1439" w:rsidRPr="0077427B" w:rsidRDefault="002C1439" w:rsidP="00636DD3">
            <w:pPr>
              <w:pStyle w:val="ICRecList1"/>
              <w:numPr>
                <w:ilvl w:val="0"/>
                <w:numId w:val="0"/>
              </w:numPr>
              <w:ind w:left="567" w:hanging="567"/>
              <w:rPr>
                <w:b/>
                <w:bCs/>
              </w:rPr>
            </w:pPr>
            <w:r w:rsidRPr="0077427B">
              <w:rPr>
                <w:b/>
                <w:bCs/>
              </w:rPr>
              <w:t>21.</w:t>
            </w:r>
            <w:r w:rsidRPr="0077427B">
              <w:rPr>
                <w:b/>
                <w:bCs/>
              </w:rPr>
              <w:tab/>
              <w:t xml:space="preserve">Prior to the commencement of the development, notification including photographic evidence must be sent to Council’s Asset Services identifying any existing change to council assets. Any existing works affected by the development must be fully reinstated at no cost to and to the satisfaction of the Responsible Authority. </w:t>
            </w:r>
          </w:p>
          <w:p w14:paraId="472C2523" w14:textId="77777777" w:rsidR="002C1439" w:rsidRPr="0077427B" w:rsidRDefault="002C1439" w:rsidP="00636DD3">
            <w:pPr>
              <w:pStyle w:val="ICRecList1"/>
              <w:numPr>
                <w:ilvl w:val="0"/>
                <w:numId w:val="0"/>
              </w:numPr>
              <w:ind w:left="567" w:hanging="567"/>
              <w:rPr>
                <w:b/>
                <w:bCs/>
              </w:rPr>
            </w:pPr>
            <w:r w:rsidRPr="0077427B">
              <w:rPr>
                <w:b/>
                <w:bCs/>
              </w:rPr>
              <w:t>22.</w:t>
            </w:r>
            <w:r w:rsidRPr="0077427B">
              <w:rPr>
                <w:b/>
                <w:bCs/>
              </w:rPr>
              <w:tab/>
              <w:t xml:space="preserve">Prior to the commencement of the development, plans and specifications of all road and drainage works must be prepared and submitted to the responsible authority for approval, detailing but not limited to the following: </w:t>
            </w:r>
          </w:p>
          <w:p w14:paraId="0399971F" w14:textId="77777777" w:rsidR="002C1439" w:rsidRPr="00F875A2" w:rsidRDefault="002C1439" w:rsidP="00636DD3">
            <w:pPr>
              <w:pStyle w:val="ICRecList2"/>
              <w:numPr>
                <w:ilvl w:val="0"/>
                <w:numId w:val="0"/>
              </w:numPr>
              <w:ind w:left="1134" w:hanging="567"/>
              <w:rPr>
                <w:b/>
                <w:bCs/>
              </w:rPr>
            </w:pPr>
            <w:r w:rsidRPr="00F875A2">
              <w:rPr>
                <w:b/>
                <w:bCs/>
              </w:rPr>
              <w:t>(a)</w:t>
            </w:r>
            <w:r w:rsidRPr="00F875A2">
              <w:rPr>
                <w:b/>
                <w:bCs/>
              </w:rPr>
              <w:tab/>
              <w:t xml:space="preserve">location of vehicle crossings </w:t>
            </w:r>
          </w:p>
          <w:p w14:paraId="364726DA" w14:textId="77777777" w:rsidR="002C1439" w:rsidRPr="00F875A2" w:rsidRDefault="002C1439" w:rsidP="00636DD3">
            <w:pPr>
              <w:pStyle w:val="ICRecList2"/>
              <w:numPr>
                <w:ilvl w:val="0"/>
                <w:numId w:val="0"/>
              </w:numPr>
              <w:ind w:left="1134" w:hanging="567"/>
              <w:rPr>
                <w:b/>
                <w:bCs/>
              </w:rPr>
            </w:pPr>
            <w:r w:rsidRPr="00F875A2">
              <w:rPr>
                <w:b/>
                <w:bCs/>
              </w:rPr>
              <w:t>(b)</w:t>
            </w:r>
            <w:r w:rsidRPr="00F875A2">
              <w:rPr>
                <w:b/>
                <w:bCs/>
              </w:rPr>
              <w:tab/>
              <w:t xml:space="preserve">details of the underground drainage. </w:t>
            </w:r>
          </w:p>
          <w:p w14:paraId="62AA4193" w14:textId="77777777" w:rsidR="002C1439" w:rsidRPr="00F875A2" w:rsidRDefault="002C1439" w:rsidP="00636DD3">
            <w:pPr>
              <w:pStyle w:val="ICRecList2"/>
              <w:numPr>
                <w:ilvl w:val="0"/>
                <w:numId w:val="0"/>
              </w:numPr>
              <w:ind w:left="1134" w:hanging="567"/>
              <w:rPr>
                <w:b/>
                <w:bCs/>
              </w:rPr>
            </w:pPr>
            <w:r w:rsidRPr="00F875A2">
              <w:rPr>
                <w:b/>
                <w:bCs/>
              </w:rPr>
              <w:t>(c)</w:t>
            </w:r>
            <w:r w:rsidRPr="00F875A2">
              <w:rPr>
                <w:b/>
                <w:bCs/>
              </w:rPr>
              <w:tab/>
              <w:t xml:space="preserve">location of drainage legal points of discharge. </w:t>
            </w:r>
          </w:p>
          <w:p w14:paraId="38A29013" w14:textId="77777777" w:rsidR="002C1439" w:rsidRPr="00F875A2" w:rsidRDefault="002C1439" w:rsidP="00636DD3">
            <w:pPr>
              <w:pStyle w:val="ICRecList2"/>
              <w:numPr>
                <w:ilvl w:val="0"/>
                <w:numId w:val="0"/>
              </w:numPr>
              <w:ind w:left="1134" w:hanging="567"/>
              <w:rPr>
                <w:b/>
                <w:bCs/>
              </w:rPr>
            </w:pPr>
            <w:r w:rsidRPr="00F875A2">
              <w:rPr>
                <w:b/>
                <w:bCs/>
              </w:rPr>
              <w:t>(d)</w:t>
            </w:r>
            <w:r w:rsidRPr="00F875A2">
              <w:rPr>
                <w:b/>
                <w:bCs/>
              </w:rPr>
              <w:tab/>
              <w:t xml:space="preserve">standard details for vehicle crossing and legal point of discharge. </w:t>
            </w:r>
          </w:p>
          <w:p w14:paraId="4F7E036A" w14:textId="77777777" w:rsidR="002C1439" w:rsidRPr="00F875A2" w:rsidRDefault="002C1439" w:rsidP="00636DD3">
            <w:pPr>
              <w:pStyle w:val="ICRecList2"/>
              <w:numPr>
                <w:ilvl w:val="0"/>
                <w:numId w:val="0"/>
              </w:numPr>
              <w:ind w:left="1134" w:hanging="567"/>
              <w:rPr>
                <w:b/>
                <w:bCs/>
              </w:rPr>
            </w:pPr>
            <w:r w:rsidRPr="00F875A2">
              <w:rPr>
                <w:b/>
                <w:bCs/>
              </w:rPr>
              <w:lastRenderedPageBreak/>
              <w:t>(e)</w:t>
            </w:r>
            <w:r w:rsidRPr="00F875A2">
              <w:rPr>
                <w:b/>
                <w:bCs/>
              </w:rPr>
              <w:tab/>
              <w:t>civil notes as required to ensure the proper construction of the works to the satisfaction of the Responsible Authority.</w:t>
            </w:r>
          </w:p>
          <w:p w14:paraId="3055E388" w14:textId="77777777" w:rsidR="002C1439" w:rsidRPr="00984173" w:rsidRDefault="002C1439" w:rsidP="00636DD3">
            <w:pPr>
              <w:tabs>
                <w:tab w:val="left" w:pos="567"/>
              </w:tabs>
              <w:rPr>
                <w:rFonts w:eastAsia="Times New Roman" w:cs="Arial"/>
                <w:b/>
                <w:bCs/>
                <w:szCs w:val="24"/>
              </w:rPr>
            </w:pPr>
            <w:r w:rsidRPr="00984173">
              <w:rPr>
                <w:rFonts w:eastAsia="Times New Roman" w:cs="Arial"/>
                <w:b/>
                <w:bCs/>
                <w:szCs w:val="24"/>
              </w:rPr>
              <w:t>Permit Expiry:</w:t>
            </w:r>
          </w:p>
          <w:p w14:paraId="6A06B311" w14:textId="77777777" w:rsidR="002C1439" w:rsidRPr="00984173" w:rsidRDefault="002C1439" w:rsidP="00636DD3">
            <w:pPr>
              <w:ind w:left="567" w:hanging="567"/>
              <w:rPr>
                <w:rFonts w:eastAsia="Times New Roman" w:cs="Arial"/>
                <w:b/>
                <w:bCs/>
                <w:szCs w:val="24"/>
              </w:rPr>
            </w:pPr>
            <w:r w:rsidRPr="00984173">
              <w:rPr>
                <w:rFonts w:eastAsia="Times New Roman" w:cs="Arial"/>
                <w:b/>
                <w:bCs/>
                <w:szCs w:val="24"/>
              </w:rPr>
              <w:t>23.</w:t>
            </w:r>
            <w:r w:rsidRPr="00984173">
              <w:rPr>
                <w:rFonts w:eastAsia="Times New Roman" w:cs="Arial"/>
                <w:b/>
                <w:bCs/>
                <w:szCs w:val="24"/>
              </w:rPr>
              <w:tab/>
              <w:t>The permit will expire if one of the following circumstances applies:</w:t>
            </w:r>
          </w:p>
          <w:p w14:paraId="1E108B23" w14:textId="77777777" w:rsidR="002C1439" w:rsidRPr="00F875A2" w:rsidRDefault="002C1439" w:rsidP="00636DD3">
            <w:pPr>
              <w:pStyle w:val="ICRecList2"/>
              <w:numPr>
                <w:ilvl w:val="0"/>
                <w:numId w:val="0"/>
              </w:numPr>
              <w:ind w:left="1134" w:hanging="567"/>
              <w:rPr>
                <w:b/>
                <w:bCs/>
              </w:rPr>
            </w:pPr>
            <w:r w:rsidRPr="00F875A2">
              <w:rPr>
                <w:b/>
                <w:bCs/>
              </w:rPr>
              <w:t>(a)</w:t>
            </w:r>
            <w:r w:rsidRPr="00F875A2">
              <w:rPr>
                <w:b/>
                <w:bCs/>
              </w:rPr>
              <w:tab/>
              <w:t>The development is not started within two years of the date of this permit; and</w:t>
            </w:r>
          </w:p>
          <w:p w14:paraId="7BB69022" w14:textId="77777777" w:rsidR="002C1439" w:rsidRDefault="002C1439" w:rsidP="00636DD3">
            <w:pPr>
              <w:pStyle w:val="ICRecList2"/>
              <w:numPr>
                <w:ilvl w:val="0"/>
                <w:numId w:val="0"/>
              </w:numPr>
              <w:ind w:left="1134" w:hanging="567"/>
            </w:pPr>
            <w:r>
              <w:rPr>
                <w:b/>
                <w:bCs/>
              </w:rPr>
              <w:t>(b)</w:t>
            </w:r>
            <w:r>
              <w:rPr>
                <w:b/>
                <w:bCs/>
              </w:rPr>
              <w:tab/>
            </w:r>
            <w:r w:rsidRPr="00F875A2">
              <w:rPr>
                <w:b/>
                <w:bCs/>
              </w:rPr>
              <w:t>The development is not completed within four years of the date of this permit.</w:t>
            </w:r>
          </w:p>
        </w:tc>
      </w:tr>
    </w:tbl>
    <w:p w14:paraId="79CC6E43" w14:textId="77777777" w:rsidR="002C1439" w:rsidRDefault="002C1439" w:rsidP="002C1439">
      <w:pPr>
        <w:spacing w:after="0"/>
        <w:rPr>
          <w:b/>
        </w:rPr>
      </w:pPr>
    </w:p>
    <w:p w14:paraId="32AEFD2C" w14:textId="77777777" w:rsidR="002C1439" w:rsidRPr="00771B43" w:rsidRDefault="002C1439" w:rsidP="002C1439">
      <w:pPr>
        <w:rPr>
          <w:sz w:val="2"/>
          <w:szCs w:val="2"/>
        </w:rPr>
      </w:pPr>
    </w:p>
    <w:tbl>
      <w:tblPr>
        <w:tblStyle w:val="TableGrid"/>
        <w:tblW w:w="0" w:type="auto"/>
        <w:tblLook w:val="04A0" w:firstRow="1" w:lastRow="0" w:firstColumn="1" w:lastColumn="0" w:noHBand="0" w:noVBand="1"/>
      </w:tblPr>
      <w:tblGrid>
        <w:gridCol w:w="4361"/>
        <w:gridCol w:w="5494"/>
      </w:tblGrid>
      <w:tr w:rsidR="002C1439" w14:paraId="10FCBBAD" w14:textId="77777777" w:rsidTr="00636DD3">
        <w:tc>
          <w:tcPr>
            <w:tcW w:w="9855" w:type="dxa"/>
            <w:gridSpan w:val="2"/>
          </w:tcPr>
          <w:p w14:paraId="7E334C22" w14:textId="77777777" w:rsidR="002C1439" w:rsidRPr="00EB218D" w:rsidRDefault="002C1439" w:rsidP="00636DD3">
            <w:pPr>
              <w:pStyle w:val="ICHeading3"/>
              <w:spacing w:before="120"/>
            </w:pPr>
            <w:r>
              <w:t>Public Consultation</w:t>
            </w:r>
          </w:p>
        </w:tc>
      </w:tr>
      <w:tr w:rsidR="002C1439" w14:paraId="2714496B" w14:textId="77777777" w:rsidTr="00636DD3">
        <w:tc>
          <w:tcPr>
            <w:tcW w:w="4361" w:type="dxa"/>
          </w:tcPr>
          <w:p w14:paraId="4AB8911F" w14:textId="77777777" w:rsidR="002C1439" w:rsidRPr="00D04B48" w:rsidRDefault="002C1439" w:rsidP="00636DD3">
            <w:r w:rsidRPr="00D04B48">
              <w:t>Was the application advertised?</w:t>
            </w:r>
          </w:p>
        </w:tc>
        <w:tc>
          <w:tcPr>
            <w:tcW w:w="5494" w:type="dxa"/>
          </w:tcPr>
          <w:p w14:paraId="25A431B9" w14:textId="77777777" w:rsidR="002C1439" w:rsidRDefault="002C1439" w:rsidP="00636DD3">
            <w:pPr>
              <w:spacing w:before="60" w:after="60"/>
            </w:pPr>
            <w:r>
              <w:t>Yes.</w:t>
            </w:r>
          </w:p>
        </w:tc>
      </w:tr>
      <w:tr w:rsidR="002C1439" w14:paraId="5A79DE99" w14:textId="77777777" w:rsidTr="00636DD3">
        <w:tc>
          <w:tcPr>
            <w:tcW w:w="4361" w:type="dxa"/>
          </w:tcPr>
          <w:p w14:paraId="50516516" w14:textId="77777777" w:rsidR="002C1439" w:rsidRPr="00D04B48" w:rsidRDefault="002C1439" w:rsidP="00636DD3">
            <w:r w:rsidRPr="00D04B48">
              <w:t>Notice</w:t>
            </w:r>
            <w:r>
              <w:t>s</w:t>
            </w:r>
            <w:r w:rsidRPr="00D04B48">
              <w:t xml:space="preserve"> on </w:t>
            </w:r>
            <w:r>
              <w:t>s</w:t>
            </w:r>
            <w:r w:rsidRPr="00D04B48">
              <w:t xml:space="preserve">ite: </w:t>
            </w:r>
          </w:p>
        </w:tc>
        <w:tc>
          <w:tcPr>
            <w:tcW w:w="5494" w:type="dxa"/>
          </w:tcPr>
          <w:p w14:paraId="5D9FE750" w14:textId="77777777" w:rsidR="002C1439" w:rsidRDefault="002C1439" w:rsidP="00636DD3">
            <w:pPr>
              <w:spacing w:before="60" w:after="60"/>
            </w:pPr>
            <w:r>
              <w:t>Yes.</w:t>
            </w:r>
          </w:p>
        </w:tc>
      </w:tr>
      <w:tr w:rsidR="002C1439" w14:paraId="4E9B7AC5" w14:textId="77777777" w:rsidTr="00636DD3">
        <w:tc>
          <w:tcPr>
            <w:tcW w:w="4361" w:type="dxa"/>
          </w:tcPr>
          <w:p w14:paraId="105D7B10" w14:textId="77777777" w:rsidR="002C1439" w:rsidRPr="00D04B48" w:rsidRDefault="002C1439" w:rsidP="00636DD3">
            <w:r w:rsidRPr="00D04B48">
              <w:t xml:space="preserve">Notice in Moorabool Newspaper: </w:t>
            </w:r>
          </w:p>
        </w:tc>
        <w:tc>
          <w:tcPr>
            <w:tcW w:w="5494" w:type="dxa"/>
          </w:tcPr>
          <w:p w14:paraId="6D46C25E" w14:textId="77777777" w:rsidR="002C1439" w:rsidRDefault="002C1439" w:rsidP="00636DD3">
            <w:pPr>
              <w:spacing w:before="60" w:after="60"/>
            </w:pPr>
            <w:r>
              <w:t>None.</w:t>
            </w:r>
          </w:p>
        </w:tc>
      </w:tr>
      <w:tr w:rsidR="002C1439" w14:paraId="52978CDA" w14:textId="77777777" w:rsidTr="00636DD3">
        <w:tc>
          <w:tcPr>
            <w:tcW w:w="4361" w:type="dxa"/>
          </w:tcPr>
          <w:p w14:paraId="3DC1C3B0" w14:textId="77777777" w:rsidR="002C1439" w:rsidRPr="00D04B48" w:rsidRDefault="002C1439" w:rsidP="00636DD3">
            <w:r w:rsidRPr="00D04B48">
              <w:t xml:space="preserve">Number of </w:t>
            </w:r>
            <w:r>
              <w:t>o</w:t>
            </w:r>
            <w:r w:rsidRPr="00D04B48">
              <w:t xml:space="preserve">bjections: </w:t>
            </w:r>
          </w:p>
        </w:tc>
        <w:tc>
          <w:tcPr>
            <w:tcW w:w="5494" w:type="dxa"/>
          </w:tcPr>
          <w:p w14:paraId="4D7D14E6" w14:textId="77777777" w:rsidR="002C1439" w:rsidRDefault="002C1439" w:rsidP="00636DD3">
            <w:pPr>
              <w:spacing w:before="60" w:after="60"/>
            </w:pPr>
            <w:r>
              <w:t>Four objections.</w:t>
            </w:r>
          </w:p>
        </w:tc>
      </w:tr>
      <w:tr w:rsidR="002C1439" w14:paraId="461D5775" w14:textId="77777777" w:rsidTr="00636DD3">
        <w:tc>
          <w:tcPr>
            <w:tcW w:w="4361" w:type="dxa"/>
          </w:tcPr>
          <w:p w14:paraId="1B03641C" w14:textId="77777777" w:rsidR="002C1439" w:rsidRPr="00D04B48" w:rsidRDefault="002C1439" w:rsidP="00636DD3">
            <w:r w:rsidRPr="00D04B48">
              <w:t xml:space="preserve">Consultation </w:t>
            </w:r>
            <w:r>
              <w:t>m</w:t>
            </w:r>
            <w:r w:rsidRPr="00D04B48">
              <w:t xml:space="preserve">eeting: </w:t>
            </w:r>
          </w:p>
        </w:tc>
        <w:tc>
          <w:tcPr>
            <w:tcW w:w="5494" w:type="dxa"/>
          </w:tcPr>
          <w:p w14:paraId="6C2442A3" w14:textId="77777777" w:rsidR="002C1439" w:rsidRDefault="002C1439" w:rsidP="00636DD3">
            <w:pPr>
              <w:spacing w:before="60" w:after="60"/>
            </w:pPr>
            <w:r>
              <w:t>Several meetings were held with the applicant and other Council departments to provide an appropriate outcome for the development. Calls were made to the objectors to explain the development.</w:t>
            </w:r>
          </w:p>
        </w:tc>
      </w:tr>
    </w:tbl>
    <w:p w14:paraId="6EB1013D" w14:textId="77777777" w:rsidR="002C1439" w:rsidRDefault="002C1439" w:rsidP="002C1439">
      <w:pPr>
        <w:spacing w:after="0"/>
      </w:pPr>
    </w:p>
    <w:p w14:paraId="178963EB" w14:textId="77777777" w:rsidR="002C1439" w:rsidRPr="00B12A0F" w:rsidRDefault="002C1439" w:rsidP="002C1439">
      <w:pPr>
        <w:pStyle w:val="ICHeading3"/>
        <w:spacing w:before="0"/>
      </w:pPr>
      <w:r>
        <w:t>Policy Implications</w:t>
      </w:r>
    </w:p>
    <w:p w14:paraId="0CCAF16F" w14:textId="77777777" w:rsidR="002C1439" w:rsidRDefault="002C1439" w:rsidP="002C1439">
      <w:bookmarkStart w:id="106" w:name="_Hlk78883982"/>
      <w:r>
        <w:t>The Council Plan 2021-2025 provides as follows:</w:t>
      </w:r>
    </w:p>
    <w:p w14:paraId="609CF89A" w14:textId="77777777" w:rsidR="002C1439" w:rsidRPr="00E559B8" w:rsidRDefault="002C1439" w:rsidP="002C1439">
      <w:pPr>
        <w:tabs>
          <w:tab w:val="left" w:pos="2835"/>
        </w:tabs>
        <w:spacing w:before="120" w:after="0"/>
        <w:rPr>
          <w:b/>
        </w:rPr>
      </w:pPr>
      <w:r>
        <w:rPr>
          <w:b/>
        </w:rPr>
        <w:t>Strategic Objective</w:t>
      </w:r>
      <w:r>
        <w:rPr>
          <w:b/>
        </w:rPr>
        <w:tab/>
        <w:t xml:space="preserve"> 1: Healthy, inclusive and connected neighbourhoods</w:t>
      </w:r>
    </w:p>
    <w:p w14:paraId="00FA1E84" w14:textId="77777777" w:rsidR="002C1439" w:rsidRPr="00E559B8" w:rsidRDefault="002C1439" w:rsidP="002C1439">
      <w:pPr>
        <w:tabs>
          <w:tab w:val="left" w:pos="2835"/>
        </w:tabs>
        <w:spacing w:before="60" w:after="80"/>
        <w:rPr>
          <w:b/>
        </w:rPr>
      </w:pPr>
      <w:r>
        <w:rPr>
          <w:b/>
        </w:rPr>
        <w:t>Priority</w:t>
      </w:r>
      <w:r>
        <w:rPr>
          <w:b/>
        </w:rPr>
        <w:tab/>
        <w:t xml:space="preserve"> 2.1: Develop planning mechanisms to enhance liveability in the Shire</w:t>
      </w:r>
    </w:p>
    <w:bookmarkEnd w:id="106"/>
    <w:p w14:paraId="16715704" w14:textId="77777777" w:rsidR="002C1439" w:rsidRPr="00B12A0F" w:rsidRDefault="002C1439" w:rsidP="002C1439">
      <w:pPr>
        <w:pStyle w:val="ICHeading3"/>
      </w:pPr>
      <w:r>
        <w:t>Victorian Charter of Human Rights &amp; Responsibilities Act 2006</w:t>
      </w:r>
    </w:p>
    <w:p w14:paraId="1523FC9D" w14:textId="77777777" w:rsidR="002C1439" w:rsidRDefault="002C1439" w:rsidP="002C1439">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209ECEF1" w14:textId="77777777" w:rsidR="002C1439" w:rsidRPr="00B12A0F" w:rsidRDefault="002C1439" w:rsidP="002C1439">
      <w:pPr>
        <w:pStyle w:val="ICHeading3"/>
      </w:pPr>
      <w:r>
        <w:t>Officer’s Declaration of Conflict of Interests</w:t>
      </w:r>
    </w:p>
    <w:p w14:paraId="0775C2B7" w14:textId="77777777" w:rsidR="002C1439" w:rsidRDefault="002C1439" w:rsidP="002C1439">
      <w:r>
        <w:t xml:space="preserve">Under section 130 of the </w:t>
      </w:r>
      <w:r w:rsidRPr="009E4409">
        <w:rPr>
          <w:i/>
          <w:iCs/>
        </w:rPr>
        <w:t>Local Government Act 2020</w:t>
      </w:r>
      <w:r>
        <w:t>, officers providing advice to Council must disclose any interests, including the type of interest.</w:t>
      </w:r>
    </w:p>
    <w:p w14:paraId="4BBBA96E" w14:textId="77777777" w:rsidR="002C1439" w:rsidRPr="00E36B2C" w:rsidRDefault="002C1439" w:rsidP="002C1439">
      <w:pPr>
        <w:spacing w:after="60"/>
        <w:rPr>
          <w:i/>
        </w:rPr>
      </w:pPr>
      <w:r>
        <w:rPr>
          <w:i/>
        </w:rPr>
        <w:t xml:space="preserve">Executive </w:t>
      </w:r>
      <w:r w:rsidRPr="00E36B2C">
        <w:rPr>
          <w:i/>
        </w:rPr>
        <w:t xml:space="preserve">Manager – </w:t>
      </w:r>
      <w:r>
        <w:rPr>
          <w:i/>
        </w:rPr>
        <w:t>Henry Bezuidenhout</w:t>
      </w:r>
    </w:p>
    <w:p w14:paraId="795FB2F7" w14:textId="77777777" w:rsidR="002C1439" w:rsidRDefault="002C1439" w:rsidP="002C1439">
      <w:pPr>
        <w:spacing w:after="60"/>
      </w:pPr>
      <w:r>
        <w:t>In providing this advice to Council as the Executive Manager, I have no interests to disclose in this report.</w:t>
      </w:r>
    </w:p>
    <w:p w14:paraId="6761B9B2" w14:textId="77777777" w:rsidR="002C1439" w:rsidRPr="00E36B2C" w:rsidRDefault="002C1439" w:rsidP="002C1439">
      <w:pPr>
        <w:spacing w:after="60"/>
        <w:rPr>
          <w:i/>
        </w:rPr>
      </w:pPr>
      <w:r w:rsidRPr="00E36B2C">
        <w:rPr>
          <w:i/>
        </w:rPr>
        <w:t xml:space="preserve">Author – </w:t>
      </w:r>
      <w:r>
        <w:rPr>
          <w:i/>
        </w:rPr>
        <w:t>Jyoti Makan</w:t>
      </w:r>
    </w:p>
    <w:p w14:paraId="2B1DC732" w14:textId="77777777" w:rsidR="002C1439" w:rsidRDefault="002C1439" w:rsidP="002C1439">
      <w:r>
        <w:t xml:space="preserve">In providing this advice to Council as the Author, I have no interests to disclose in this report. </w:t>
      </w:r>
    </w:p>
    <w:p w14:paraId="306F815D" w14:textId="77777777" w:rsidR="002C1439" w:rsidRDefault="002C1439" w:rsidP="002C1439">
      <w:pPr>
        <w:spacing w:after="200" w:line="276" w:lineRule="auto"/>
        <w:jc w:val="left"/>
        <w:rPr>
          <w:b/>
          <w:caps/>
          <w:szCs w:val="20"/>
        </w:rPr>
      </w:pPr>
      <w:r>
        <w:br w:type="page"/>
      </w:r>
    </w:p>
    <w:p w14:paraId="40C2891A" w14:textId="77777777" w:rsidR="002C1439" w:rsidRPr="00B12A0F" w:rsidRDefault="002C1439" w:rsidP="002C1439">
      <w:pPr>
        <w:pStyle w:val="ICHeading3"/>
      </w:pPr>
      <w:r>
        <w:lastRenderedPageBreak/>
        <w:t>Executive Summary</w:t>
      </w:r>
    </w:p>
    <w:tbl>
      <w:tblPr>
        <w:tblStyle w:val="TableGrid"/>
        <w:tblW w:w="9747" w:type="dxa"/>
        <w:tblLook w:val="04A0" w:firstRow="1" w:lastRow="0" w:firstColumn="1" w:lastColumn="0" w:noHBand="0" w:noVBand="1"/>
      </w:tblPr>
      <w:tblGrid>
        <w:gridCol w:w="4077"/>
        <w:gridCol w:w="5670"/>
      </w:tblGrid>
      <w:tr w:rsidR="002C1439" w14:paraId="6E940CD6" w14:textId="77777777" w:rsidTr="00636DD3">
        <w:tc>
          <w:tcPr>
            <w:tcW w:w="4077" w:type="dxa"/>
          </w:tcPr>
          <w:p w14:paraId="02128CC1" w14:textId="77777777" w:rsidR="002C1439" w:rsidRDefault="002C1439" w:rsidP="00636DD3">
            <w:pPr>
              <w:spacing w:before="60" w:after="60"/>
              <w:jc w:val="left"/>
            </w:pPr>
            <w:r w:rsidRPr="00C5127D">
              <w:t xml:space="preserve">Application </w:t>
            </w:r>
            <w:r>
              <w:t>r</w:t>
            </w:r>
            <w:r w:rsidRPr="00C5127D">
              <w:t>eferred?</w:t>
            </w:r>
          </w:p>
        </w:tc>
        <w:tc>
          <w:tcPr>
            <w:tcW w:w="5670" w:type="dxa"/>
          </w:tcPr>
          <w:p w14:paraId="1CAE8794" w14:textId="77777777" w:rsidR="002C1439" w:rsidRDefault="002C1439" w:rsidP="00636DD3">
            <w:pPr>
              <w:spacing w:before="60" w:after="60"/>
            </w:pPr>
            <w:r w:rsidRPr="00D32A07">
              <w:rPr>
                <w:rFonts w:eastAsia="Calibri" w:cs="Times New Roman"/>
              </w:rPr>
              <w:t>Yes, the application was referred to</w:t>
            </w:r>
            <w:r w:rsidRPr="00BA6BDD">
              <w:rPr>
                <w:rFonts w:eastAsia="Calibri" w:cs="Times New Roman"/>
              </w:rPr>
              <w:t xml:space="preserve">: </w:t>
            </w:r>
            <w:r>
              <w:rPr>
                <w:rFonts w:eastAsia="Calibri" w:cs="Times New Roman"/>
              </w:rPr>
              <w:t xml:space="preserve">Council’s </w:t>
            </w:r>
            <w:r w:rsidRPr="00BA6BDD">
              <w:rPr>
                <w:rFonts w:eastAsia="Calibri" w:cs="Times New Roman"/>
              </w:rPr>
              <w:t xml:space="preserve">Infrastructure, Connected Communities, Environmental Management, </w:t>
            </w:r>
            <w:r>
              <w:rPr>
                <w:rFonts w:eastAsia="Calibri" w:cs="Times New Roman"/>
              </w:rPr>
              <w:t xml:space="preserve">and </w:t>
            </w:r>
            <w:r w:rsidRPr="00BA6BDD">
              <w:rPr>
                <w:rFonts w:eastAsia="Calibri" w:cs="Times New Roman"/>
              </w:rPr>
              <w:t>Strategic Planning</w:t>
            </w:r>
            <w:r>
              <w:rPr>
                <w:rFonts w:eastAsia="Calibri" w:cs="Times New Roman"/>
              </w:rPr>
              <w:t>.</w:t>
            </w:r>
          </w:p>
        </w:tc>
      </w:tr>
      <w:tr w:rsidR="002C1439" w14:paraId="07D88D74" w14:textId="77777777" w:rsidTr="00636DD3">
        <w:tc>
          <w:tcPr>
            <w:tcW w:w="4077" w:type="dxa"/>
          </w:tcPr>
          <w:p w14:paraId="40BD56F1" w14:textId="77777777" w:rsidR="002C1439" w:rsidRDefault="002C1439" w:rsidP="00636DD3">
            <w:pPr>
              <w:spacing w:before="60" w:after="60"/>
              <w:jc w:val="left"/>
            </w:pPr>
            <w:r w:rsidRPr="00C5127D">
              <w:t>Any issues raised in referral responses?</w:t>
            </w:r>
          </w:p>
        </w:tc>
        <w:tc>
          <w:tcPr>
            <w:tcW w:w="5670" w:type="dxa"/>
          </w:tcPr>
          <w:p w14:paraId="3ABD364A" w14:textId="77777777" w:rsidR="002C1439" w:rsidRDefault="002C1439" w:rsidP="00636DD3">
            <w:pPr>
              <w:spacing w:before="60" w:after="60"/>
            </w:pPr>
            <w:r>
              <w:rPr>
                <w:rFonts w:eastAsia="Calibri" w:cs="Times New Roman"/>
              </w:rPr>
              <w:t>Overdevelopment, n</w:t>
            </w:r>
            <w:r w:rsidRPr="00D32A07">
              <w:rPr>
                <w:rFonts w:eastAsia="Calibri" w:cs="Times New Roman"/>
              </w:rPr>
              <w:t>umber of dwellings and distance to the high activity land uses, neighbourhood character, diversity in dwellings to accommodate demographics, access</w:t>
            </w:r>
            <w:r>
              <w:rPr>
                <w:rFonts w:eastAsia="Calibri" w:cs="Times New Roman"/>
              </w:rPr>
              <w:t>.</w:t>
            </w:r>
          </w:p>
        </w:tc>
      </w:tr>
      <w:tr w:rsidR="002C1439" w14:paraId="435239C4" w14:textId="77777777" w:rsidTr="00636DD3">
        <w:tc>
          <w:tcPr>
            <w:tcW w:w="4077" w:type="dxa"/>
          </w:tcPr>
          <w:p w14:paraId="19B74314" w14:textId="77777777" w:rsidR="002C1439" w:rsidRDefault="002C1439" w:rsidP="00636DD3">
            <w:pPr>
              <w:spacing w:before="60" w:after="60"/>
              <w:jc w:val="left"/>
            </w:pPr>
            <w:r w:rsidRPr="00C5127D">
              <w:t>Preliminary concerns?</w:t>
            </w:r>
          </w:p>
        </w:tc>
        <w:tc>
          <w:tcPr>
            <w:tcW w:w="5670" w:type="dxa"/>
          </w:tcPr>
          <w:p w14:paraId="269528FD" w14:textId="77777777" w:rsidR="002C1439" w:rsidRDefault="002C1439" w:rsidP="00636DD3">
            <w:pPr>
              <w:spacing w:before="60" w:after="60"/>
            </w:pPr>
            <w:r w:rsidRPr="00FE525C">
              <w:rPr>
                <w:rFonts w:eastAsia="Calibri" w:cs="Times New Roman"/>
              </w:rPr>
              <w:t xml:space="preserve">The functionality of the pedestrian path south of the site, overlooking, visitor car parking, density, </w:t>
            </w:r>
            <w:r>
              <w:rPr>
                <w:rFonts w:eastAsia="Calibri" w:cs="Times New Roman"/>
              </w:rPr>
              <w:t>n</w:t>
            </w:r>
            <w:r w:rsidRPr="00D32A07">
              <w:rPr>
                <w:rFonts w:eastAsia="Calibri" w:cs="Times New Roman"/>
              </w:rPr>
              <w:t xml:space="preserve">eighbourhood character, access to various land uses, topography, activation of dwellings, diversity in design, waste management, landscaping, potential future development surrounding the site.  </w:t>
            </w:r>
          </w:p>
        </w:tc>
      </w:tr>
      <w:tr w:rsidR="002C1439" w14:paraId="49AB85B0" w14:textId="77777777" w:rsidTr="00636DD3">
        <w:tc>
          <w:tcPr>
            <w:tcW w:w="4077" w:type="dxa"/>
          </w:tcPr>
          <w:p w14:paraId="447EF576" w14:textId="77777777" w:rsidR="002C1439" w:rsidRDefault="002C1439" w:rsidP="00636DD3">
            <w:pPr>
              <w:spacing w:before="60" w:after="60"/>
              <w:jc w:val="left"/>
            </w:pPr>
            <w:r w:rsidRPr="00C5127D">
              <w:t>Any discussions with applicant regarding concerns?</w:t>
            </w:r>
          </w:p>
        </w:tc>
        <w:tc>
          <w:tcPr>
            <w:tcW w:w="5670" w:type="dxa"/>
          </w:tcPr>
          <w:p w14:paraId="559B80DD" w14:textId="77777777" w:rsidR="002C1439" w:rsidRDefault="002C1439" w:rsidP="00636DD3">
            <w:pPr>
              <w:spacing w:before="60" w:after="60"/>
            </w:pPr>
            <w:r w:rsidRPr="00D32A07">
              <w:rPr>
                <w:rFonts w:eastAsia="Calibri" w:cs="Times New Roman"/>
              </w:rPr>
              <w:t>Several meetings occurred with the applicant, landowners and referral agencies</w:t>
            </w:r>
            <w:r>
              <w:rPr>
                <w:rFonts w:eastAsia="Calibri" w:cs="Times New Roman"/>
              </w:rPr>
              <w:t>.</w:t>
            </w:r>
          </w:p>
        </w:tc>
      </w:tr>
      <w:tr w:rsidR="002C1439" w14:paraId="13B448EE" w14:textId="77777777" w:rsidTr="00636DD3">
        <w:tc>
          <w:tcPr>
            <w:tcW w:w="4077" w:type="dxa"/>
          </w:tcPr>
          <w:p w14:paraId="54347DE3" w14:textId="77777777" w:rsidR="002C1439" w:rsidRDefault="002C1439" w:rsidP="00636DD3">
            <w:pPr>
              <w:spacing w:before="60" w:after="60"/>
              <w:jc w:val="left"/>
            </w:pPr>
            <w:r w:rsidRPr="00C5127D">
              <w:t>Any changes made to the application since being lodged?</w:t>
            </w:r>
          </w:p>
        </w:tc>
        <w:tc>
          <w:tcPr>
            <w:tcW w:w="5670" w:type="dxa"/>
          </w:tcPr>
          <w:p w14:paraId="7CCE5C35" w14:textId="77777777" w:rsidR="002C1439" w:rsidRDefault="002C1439" w:rsidP="00636DD3">
            <w:pPr>
              <w:spacing w:before="60" w:after="60"/>
            </w:pPr>
            <w:r>
              <w:rPr>
                <w:rFonts w:eastAsia="Calibri" w:cs="Times New Roman"/>
              </w:rPr>
              <w:t>Amended application was lodged on 24 May 2021 reducing the number of dwellings from ten to nine.</w:t>
            </w:r>
          </w:p>
        </w:tc>
      </w:tr>
      <w:tr w:rsidR="002C1439" w14:paraId="0BBE0939" w14:textId="77777777" w:rsidTr="00636DD3">
        <w:tc>
          <w:tcPr>
            <w:tcW w:w="4077" w:type="dxa"/>
          </w:tcPr>
          <w:p w14:paraId="065E86B1" w14:textId="77777777" w:rsidR="002C1439" w:rsidRDefault="002C1439" w:rsidP="00636DD3">
            <w:pPr>
              <w:spacing w:before="60" w:after="60"/>
              <w:jc w:val="left"/>
            </w:pPr>
            <w:r w:rsidRPr="00C5127D">
              <w:t>Brief history.</w:t>
            </w:r>
          </w:p>
        </w:tc>
        <w:tc>
          <w:tcPr>
            <w:tcW w:w="5670" w:type="dxa"/>
          </w:tcPr>
          <w:p w14:paraId="7361D890" w14:textId="77777777" w:rsidR="002C1439" w:rsidRDefault="002C1439" w:rsidP="00636DD3">
            <w:pPr>
              <w:spacing w:before="60" w:after="60"/>
            </w:pPr>
            <w:r w:rsidRPr="002D34B4">
              <w:rPr>
                <w:rFonts w:eastAsia="Calibri" w:cs="Times New Roman"/>
              </w:rPr>
              <w:t>The endorsed plans</w:t>
            </w:r>
            <w:r>
              <w:rPr>
                <w:rFonts w:eastAsia="Calibri" w:cs="Times New Roman"/>
              </w:rPr>
              <w:t xml:space="preserve"> attached to Planning Permit PA2011170</w:t>
            </w:r>
            <w:r w:rsidRPr="002D34B4">
              <w:rPr>
                <w:rFonts w:eastAsia="Calibri" w:cs="Times New Roman"/>
              </w:rPr>
              <w:t xml:space="preserve"> identify th</w:t>
            </w:r>
            <w:r>
              <w:rPr>
                <w:rFonts w:eastAsia="Calibri" w:cs="Times New Roman"/>
              </w:rPr>
              <w:t>is lot</w:t>
            </w:r>
            <w:r w:rsidRPr="002D34B4">
              <w:rPr>
                <w:rFonts w:eastAsia="Calibri" w:cs="Times New Roman"/>
              </w:rPr>
              <w:t xml:space="preserve"> as </w:t>
            </w:r>
            <w:r>
              <w:rPr>
                <w:rFonts w:eastAsia="Calibri" w:cs="Times New Roman"/>
              </w:rPr>
              <w:t xml:space="preserve">a </w:t>
            </w:r>
            <w:r w:rsidRPr="002D34B4">
              <w:rPr>
                <w:rFonts w:eastAsia="Calibri" w:cs="Times New Roman"/>
              </w:rPr>
              <w:t>medium density housing</w:t>
            </w:r>
            <w:r>
              <w:rPr>
                <w:rFonts w:eastAsia="Calibri" w:cs="Times New Roman"/>
              </w:rPr>
              <w:t xml:space="preserve"> site</w:t>
            </w:r>
            <w:r w:rsidRPr="002D34B4">
              <w:rPr>
                <w:rFonts w:eastAsia="Calibri" w:cs="Times New Roman"/>
              </w:rPr>
              <w:t xml:space="preserve">. The site is currently vacant but surrounding area is gradually emerging into residential developments above the </w:t>
            </w:r>
            <w:proofErr w:type="spellStart"/>
            <w:r w:rsidRPr="002D34B4">
              <w:rPr>
                <w:rFonts w:eastAsia="Calibri" w:cs="Times New Roman"/>
              </w:rPr>
              <w:t>Korkuperrimal</w:t>
            </w:r>
            <w:proofErr w:type="spellEnd"/>
            <w:r w:rsidRPr="002D34B4">
              <w:rPr>
                <w:rFonts w:eastAsia="Calibri" w:cs="Times New Roman"/>
              </w:rPr>
              <w:t xml:space="preserve"> Creek. </w:t>
            </w:r>
          </w:p>
        </w:tc>
      </w:tr>
      <w:tr w:rsidR="002C1439" w14:paraId="689F3B25" w14:textId="77777777" w:rsidTr="00636DD3">
        <w:tc>
          <w:tcPr>
            <w:tcW w:w="4077" w:type="dxa"/>
          </w:tcPr>
          <w:p w14:paraId="14747B65" w14:textId="77777777" w:rsidR="002C1439" w:rsidRDefault="002C1439" w:rsidP="00636DD3">
            <w:pPr>
              <w:spacing w:before="60" w:after="60"/>
              <w:jc w:val="left"/>
            </w:pPr>
            <w:r w:rsidRPr="00C5127D">
              <w:t>Previous applications for the site?</w:t>
            </w:r>
          </w:p>
        </w:tc>
        <w:tc>
          <w:tcPr>
            <w:tcW w:w="5670" w:type="dxa"/>
          </w:tcPr>
          <w:p w14:paraId="53AE8132" w14:textId="77777777" w:rsidR="002C1439" w:rsidRDefault="002C1439" w:rsidP="00636DD3">
            <w:pPr>
              <w:spacing w:before="60" w:after="60"/>
            </w:pPr>
            <w:r w:rsidRPr="00D32A07">
              <w:rPr>
                <w:rFonts w:eastAsia="Calibri" w:cs="Times New Roman"/>
              </w:rPr>
              <w:t>PA2011</w:t>
            </w:r>
            <w:r>
              <w:rPr>
                <w:rFonts w:eastAsia="Calibri" w:cs="Times New Roman"/>
              </w:rPr>
              <w:t>1</w:t>
            </w:r>
            <w:r w:rsidRPr="00D32A07">
              <w:rPr>
                <w:rFonts w:eastAsia="Calibri" w:cs="Times New Roman"/>
              </w:rPr>
              <w:t>70 was approved</w:t>
            </w:r>
            <w:r>
              <w:rPr>
                <w:rFonts w:eastAsia="Calibri" w:cs="Times New Roman"/>
              </w:rPr>
              <w:t xml:space="preserve"> on 11 May 2012</w:t>
            </w:r>
            <w:r w:rsidRPr="00D32A07">
              <w:rPr>
                <w:rFonts w:eastAsia="Calibri" w:cs="Times New Roman"/>
              </w:rPr>
              <w:t xml:space="preserve"> for a </w:t>
            </w:r>
            <w:r>
              <w:rPr>
                <w:rFonts w:eastAsia="Calibri" w:cs="Times New Roman"/>
              </w:rPr>
              <w:t xml:space="preserve">106 lot staged subdivision. </w:t>
            </w:r>
          </w:p>
        </w:tc>
      </w:tr>
      <w:tr w:rsidR="002C1439" w14:paraId="0CF6BD40" w14:textId="77777777" w:rsidTr="00636DD3">
        <w:tc>
          <w:tcPr>
            <w:tcW w:w="4077" w:type="dxa"/>
          </w:tcPr>
          <w:p w14:paraId="3FACEE6E" w14:textId="77777777" w:rsidR="002C1439" w:rsidRDefault="002C1439" w:rsidP="00636DD3">
            <w:pPr>
              <w:spacing w:before="60" w:after="60"/>
              <w:jc w:val="left"/>
            </w:pPr>
            <w:r w:rsidRPr="00C5127D">
              <w:t>General summary</w:t>
            </w:r>
            <w:r>
              <w:t>.</w:t>
            </w:r>
          </w:p>
        </w:tc>
        <w:tc>
          <w:tcPr>
            <w:tcW w:w="5670" w:type="dxa"/>
          </w:tcPr>
          <w:p w14:paraId="6843D2B1" w14:textId="77777777" w:rsidR="002C1439" w:rsidRDefault="002C1439" w:rsidP="00636DD3">
            <w:pPr>
              <w:spacing w:before="60" w:after="60"/>
            </w:pPr>
            <w:r w:rsidRPr="00D32A07">
              <w:rPr>
                <w:rFonts w:eastAsia="Calibri" w:cs="Times New Roman"/>
              </w:rPr>
              <w:t>The proposed development went through several discussions with the applica</w:t>
            </w:r>
            <w:r>
              <w:rPr>
                <w:rFonts w:eastAsia="Calibri" w:cs="Times New Roman"/>
              </w:rPr>
              <w:t>nt</w:t>
            </w:r>
            <w:r w:rsidRPr="00D32A07">
              <w:rPr>
                <w:rFonts w:eastAsia="Calibri" w:cs="Times New Roman"/>
              </w:rPr>
              <w:t xml:space="preserve"> during all stages of the planning process which resulted in a more positive outcome to increase landscaping, setbacks, meet the requirements of the scheme and provide adequate car parking. Due to the proposed more positive outcomes</w:t>
            </w:r>
            <w:r>
              <w:rPr>
                <w:rFonts w:eastAsia="Calibri" w:cs="Times New Roman"/>
              </w:rPr>
              <w:t xml:space="preserve"> and reduction in the number of dwelling with detailed improvements</w:t>
            </w:r>
            <w:r w:rsidRPr="00D32A07">
              <w:rPr>
                <w:rFonts w:eastAsia="Calibri" w:cs="Times New Roman"/>
              </w:rPr>
              <w:t>, a recommendation is made to approve the development subject to conditions</w:t>
            </w:r>
            <w:r>
              <w:rPr>
                <w:rFonts w:eastAsia="Calibri" w:cs="Times New Roman"/>
              </w:rPr>
              <w:t>.</w:t>
            </w:r>
          </w:p>
        </w:tc>
      </w:tr>
      <w:tr w:rsidR="002C1439" w14:paraId="1C1C3143" w14:textId="77777777" w:rsidTr="00636DD3">
        <w:tc>
          <w:tcPr>
            <w:tcW w:w="9747" w:type="dxa"/>
            <w:gridSpan w:val="2"/>
          </w:tcPr>
          <w:p w14:paraId="70C6F7C5" w14:textId="77777777" w:rsidR="002C1439" w:rsidRPr="00C5127D" w:rsidRDefault="002C1439" w:rsidP="00636DD3">
            <w:pPr>
              <w:jc w:val="left"/>
              <w:rPr>
                <w:b/>
              </w:rPr>
            </w:pPr>
            <w:r w:rsidRPr="00C5127D">
              <w:rPr>
                <w:b/>
              </w:rPr>
              <w:t xml:space="preserve">Summary </w:t>
            </w:r>
            <w:r>
              <w:rPr>
                <w:b/>
              </w:rPr>
              <w:t xml:space="preserve">of Officer’s </w:t>
            </w:r>
            <w:r w:rsidRPr="00C5127D">
              <w:rPr>
                <w:b/>
              </w:rPr>
              <w:t>Recommendation</w:t>
            </w:r>
          </w:p>
        </w:tc>
      </w:tr>
      <w:tr w:rsidR="002C1439" w14:paraId="44E0392F" w14:textId="77777777" w:rsidTr="00636DD3">
        <w:tc>
          <w:tcPr>
            <w:tcW w:w="9747" w:type="dxa"/>
            <w:gridSpan w:val="2"/>
          </w:tcPr>
          <w:p w14:paraId="009A9203" w14:textId="77777777" w:rsidR="002C1439" w:rsidRDefault="002C1439" w:rsidP="00636DD3">
            <w:r w:rsidRPr="00C5127D">
              <w:t xml:space="preserve">That, having considered all relevant matters as required by the </w:t>
            </w:r>
            <w:r w:rsidRPr="00674685">
              <w:rPr>
                <w:i/>
              </w:rPr>
              <w:t>Planning and Environment Act 1987</w:t>
            </w:r>
            <w:r w:rsidRPr="00C5127D">
              <w:t xml:space="preserve">, </w:t>
            </w:r>
            <w:r>
              <w:t xml:space="preserve">the Development Assessment Committee </w:t>
            </w:r>
            <w:r w:rsidRPr="00C5127D">
              <w:t>issue</w:t>
            </w:r>
            <w:r>
              <w:t xml:space="preserve"> a Notice of Decision to Grant Planning Permit PA2020256 for the construction of nine dwellings at 59 Sandown Street, Bacchus Marsh subject to the recommended conditions.  </w:t>
            </w:r>
          </w:p>
        </w:tc>
      </w:tr>
    </w:tbl>
    <w:p w14:paraId="68FE8D79" w14:textId="77777777" w:rsidR="002C1439" w:rsidRDefault="002C1439" w:rsidP="002C1439"/>
    <w:p w14:paraId="0886589E" w14:textId="77777777" w:rsidR="002C1439" w:rsidRDefault="002C1439" w:rsidP="002C1439">
      <w:pPr>
        <w:spacing w:after="200" w:line="276" w:lineRule="auto"/>
        <w:jc w:val="left"/>
        <w:rPr>
          <w:b/>
          <w:caps/>
          <w:szCs w:val="20"/>
        </w:rPr>
      </w:pPr>
      <w:r>
        <w:br w:type="page"/>
      </w:r>
    </w:p>
    <w:p w14:paraId="250249F7" w14:textId="77777777" w:rsidR="002C1439" w:rsidRPr="00B12A0F" w:rsidRDefault="002C1439" w:rsidP="002C1439">
      <w:pPr>
        <w:pStyle w:val="ICHeading3"/>
        <w:spacing w:before="120"/>
      </w:pPr>
      <w:r>
        <w:lastRenderedPageBreak/>
        <w:t>Site Description</w:t>
      </w:r>
    </w:p>
    <w:p w14:paraId="63DC54C8" w14:textId="77777777" w:rsidR="002C1439" w:rsidRPr="00D32A07" w:rsidRDefault="002C1439" w:rsidP="002C1439">
      <w:pPr>
        <w:keepNext/>
        <w:tabs>
          <w:tab w:val="left" w:pos="4111"/>
        </w:tabs>
        <w:spacing w:before="120"/>
        <w:outlineLvl w:val="2"/>
        <w:rPr>
          <w:rFonts w:eastAsia="Calibri" w:cs="Times New Roman"/>
        </w:rPr>
      </w:pPr>
      <w:r w:rsidRPr="00D32A07">
        <w:rPr>
          <w:rFonts w:eastAsia="Calibri" w:cs="Times New Roman"/>
        </w:rPr>
        <w:t xml:space="preserve">The subject site is located north of </w:t>
      </w:r>
      <w:proofErr w:type="spellStart"/>
      <w:r w:rsidRPr="00D32A07">
        <w:rPr>
          <w:rFonts w:eastAsia="Calibri" w:cs="Times New Roman"/>
        </w:rPr>
        <w:t>Korkuperrimal</w:t>
      </w:r>
      <w:proofErr w:type="spellEnd"/>
      <w:r w:rsidRPr="00D32A07">
        <w:rPr>
          <w:rFonts w:eastAsia="Calibri" w:cs="Times New Roman"/>
        </w:rPr>
        <w:t xml:space="preserve"> Creek west of Sandown Street and has a total area of 2</w:t>
      </w:r>
      <w:r>
        <w:rPr>
          <w:rFonts w:eastAsia="Calibri" w:cs="Times New Roman"/>
        </w:rPr>
        <w:t>,</w:t>
      </w:r>
      <w:r w:rsidRPr="00D32A07">
        <w:rPr>
          <w:rFonts w:eastAsia="Calibri" w:cs="Times New Roman"/>
        </w:rPr>
        <w:t>415</w:t>
      </w:r>
      <w:r>
        <w:rPr>
          <w:rFonts w:eastAsia="Calibri" w:cs="Times New Roman"/>
        </w:rPr>
        <w:t>sq</w:t>
      </w:r>
      <w:r w:rsidRPr="00D32A07">
        <w:rPr>
          <w:rFonts w:eastAsia="Calibri" w:cs="Times New Roman"/>
        </w:rPr>
        <w:t xml:space="preserve">m. The site is also known as Lot S5 on PS725408Y on the land title. The site is rectangular shaped with a fall about 2.5m from the northern site boundary towards the southern site boundary. No significant vegetation exists on the site.  </w:t>
      </w:r>
    </w:p>
    <w:p w14:paraId="16AD6482" w14:textId="77777777" w:rsidR="002C1439" w:rsidRDefault="002C1439" w:rsidP="002C1439">
      <w:pPr>
        <w:keepNext/>
        <w:tabs>
          <w:tab w:val="left" w:pos="4111"/>
        </w:tabs>
        <w:spacing w:before="120"/>
        <w:outlineLvl w:val="2"/>
        <w:rPr>
          <w:rFonts w:eastAsia="Calibri" w:cs="Times New Roman"/>
        </w:rPr>
      </w:pPr>
      <w:r w:rsidRPr="00D32A07">
        <w:rPr>
          <w:rFonts w:eastAsia="Calibri" w:cs="Times New Roman"/>
        </w:rPr>
        <w:t xml:space="preserve">The site is surrounded by the Underbank Development and lots within the General Residential </w:t>
      </w:r>
      <w:r>
        <w:rPr>
          <w:rFonts w:eastAsia="Calibri" w:cs="Times New Roman"/>
        </w:rPr>
        <w:t xml:space="preserve">Zone Schedule </w:t>
      </w:r>
      <w:r w:rsidRPr="00D32A07">
        <w:rPr>
          <w:rFonts w:eastAsia="Calibri" w:cs="Times New Roman"/>
        </w:rPr>
        <w:t>2 which allows for natural residential growth.  The surrounding area is an emerging residential development comprising of lots predominantly around 400-500sqm.</w:t>
      </w:r>
      <w:r>
        <w:rPr>
          <w:rFonts w:eastAsia="Calibri" w:cs="Times New Roman"/>
        </w:rPr>
        <w:t xml:space="preserve"> </w:t>
      </w:r>
      <w:r w:rsidRPr="00D32A07">
        <w:rPr>
          <w:rFonts w:eastAsia="Calibri" w:cs="Times New Roman"/>
        </w:rPr>
        <w:t xml:space="preserve">The </w:t>
      </w:r>
      <w:proofErr w:type="spellStart"/>
      <w:r w:rsidRPr="00D32A07">
        <w:rPr>
          <w:rFonts w:eastAsia="Calibri" w:cs="Times New Roman"/>
        </w:rPr>
        <w:t>Korkuperrimal</w:t>
      </w:r>
      <w:proofErr w:type="spellEnd"/>
      <w:r w:rsidRPr="00D32A07">
        <w:rPr>
          <w:rFonts w:eastAsia="Calibri" w:cs="Times New Roman"/>
        </w:rPr>
        <w:t xml:space="preserve"> Creek divides this site from the </w:t>
      </w:r>
      <w:r>
        <w:rPr>
          <w:rFonts w:eastAsia="Calibri" w:cs="Times New Roman"/>
        </w:rPr>
        <w:t xml:space="preserve">remaining parts of </w:t>
      </w:r>
      <w:r w:rsidRPr="00D32A07">
        <w:rPr>
          <w:rFonts w:eastAsia="Calibri" w:cs="Times New Roman"/>
        </w:rPr>
        <w:t xml:space="preserve">Underbank </w:t>
      </w:r>
      <w:r>
        <w:rPr>
          <w:rFonts w:eastAsia="Calibri" w:cs="Times New Roman"/>
        </w:rPr>
        <w:t>Estate.</w:t>
      </w:r>
    </w:p>
    <w:p w14:paraId="14F59FA1" w14:textId="77777777" w:rsidR="002C1439" w:rsidRPr="00D32A07" w:rsidRDefault="002C1439" w:rsidP="002C1439">
      <w:pPr>
        <w:keepNext/>
        <w:tabs>
          <w:tab w:val="left" w:pos="4111"/>
        </w:tabs>
        <w:spacing w:before="120"/>
        <w:outlineLvl w:val="2"/>
        <w:rPr>
          <w:rFonts w:eastAsia="Calibri" w:cs="Times New Roman"/>
        </w:rPr>
      </w:pPr>
      <w:r w:rsidRPr="00D32A07">
        <w:rPr>
          <w:rFonts w:eastAsia="Calibri" w:cs="Times New Roman"/>
        </w:rPr>
        <w:t xml:space="preserve">The site is also part of the approved </w:t>
      </w:r>
      <w:r>
        <w:rPr>
          <w:rFonts w:eastAsia="Calibri" w:cs="Times New Roman"/>
        </w:rPr>
        <w:t>S</w:t>
      </w:r>
      <w:r w:rsidRPr="00D32A07">
        <w:rPr>
          <w:rFonts w:eastAsia="Calibri" w:cs="Times New Roman"/>
        </w:rPr>
        <w:t xml:space="preserve">ubdivision </w:t>
      </w:r>
      <w:r>
        <w:rPr>
          <w:rFonts w:eastAsia="Calibri" w:cs="Times New Roman"/>
        </w:rPr>
        <w:t>P</w:t>
      </w:r>
      <w:r w:rsidRPr="00D32A07">
        <w:rPr>
          <w:rFonts w:eastAsia="Calibri" w:cs="Times New Roman"/>
        </w:rPr>
        <w:t xml:space="preserve">lan PA2011170 which allocates the site </w:t>
      </w:r>
      <w:r>
        <w:rPr>
          <w:rFonts w:eastAsia="Calibri" w:cs="Times New Roman"/>
        </w:rPr>
        <w:t>for</w:t>
      </w:r>
      <w:r w:rsidRPr="00D32A07">
        <w:rPr>
          <w:rFonts w:eastAsia="Calibri" w:cs="Times New Roman"/>
        </w:rPr>
        <w:t xml:space="preserve"> medium density development. </w:t>
      </w:r>
    </w:p>
    <w:p w14:paraId="2DF99325" w14:textId="77777777" w:rsidR="002C1439" w:rsidRDefault="002C1439" w:rsidP="002C1439">
      <w:pPr>
        <w:keepNext/>
        <w:tabs>
          <w:tab w:val="left" w:pos="4111"/>
        </w:tabs>
        <w:spacing w:before="120"/>
        <w:outlineLvl w:val="2"/>
        <w:rPr>
          <w:rFonts w:eastAsia="Calibri" w:cs="Times New Roman"/>
        </w:rPr>
      </w:pPr>
      <w:r w:rsidRPr="00D32A07">
        <w:rPr>
          <w:rFonts w:eastAsia="Calibri" w:cs="Times New Roman"/>
        </w:rPr>
        <w:t xml:space="preserve">The site is approximately 20m north of the </w:t>
      </w:r>
      <w:proofErr w:type="spellStart"/>
      <w:r w:rsidRPr="00D32A07">
        <w:rPr>
          <w:rFonts w:eastAsia="Calibri" w:cs="Times New Roman"/>
        </w:rPr>
        <w:t>Korkuperrimal</w:t>
      </w:r>
      <w:proofErr w:type="spellEnd"/>
      <w:r w:rsidRPr="00D32A07">
        <w:rPr>
          <w:rFonts w:eastAsia="Calibri" w:cs="Times New Roman"/>
        </w:rPr>
        <w:t xml:space="preserve"> Creek and about 400m away from the Western Freeway which is accessed via Rosehill Drive.  </w:t>
      </w:r>
    </w:p>
    <w:p w14:paraId="5A8EB9FF" w14:textId="77777777" w:rsidR="002C1439" w:rsidRDefault="002C1439" w:rsidP="002C1439">
      <w:pPr>
        <w:keepNext/>
        <w:tabs>
          <w:tab w:val="left" w:pos="4111"/>
        </w:tabs>
        <w:spacing w:before="120"/>
        <w:outlineLvl w:val="2"/>
        <w:rPr>
          <w:rFonts w:eastAsia="Calibri" w:cs="Times New Roman"/>
        </w:rPr>
      </w:pPr>
      <w:r>
        <w:rPr>
          <w:rFonts w:eastAsia="Calibri" w:cs="Times New Roman"/>
          <w:noProof/>
        </w:rPr>
        <w:drawing>
          <wp:inline distT="0" distB="0" distL="0" distR="0" wp14:anchorId="7217B0BC" wp14:editId="11E41768">
            <wp:extent cx="6120765" cy="3322320"/>
            <wp:effectExtent l="0" t="0" r="0" b="0"/>
            <wp:docPr id="35" name="Picture 35" descr="Figure 1 is an aerial image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1 is an aerial image of the sit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0765" cy="3322320"/>
                    </a:xfrm>
                    <a:prstGeom prst="rect">
                      <a:avLst/>
                    </a:prstGeom>
                    <a:noFill/>
                  </pic:spPr>
                </pic:pic>
              </a:graphicData>
            </a:graphic>
          </wp:inline>
        </w:drawing>
      </w:r>
    </w:p>
    <w:p w14:paraId="30825763" w14:textId="77777777" w:rsidR="002C1439" w:rsidRDefault="002C1439" w:rsidP="002C1439">
      <w:r w:rsidRPr="00A63AF7">
        <w:rPr>
          <w:b/>
          <w:bCs/>
        </w:rPr>
        <w:t>Figure 1:</w:t>
      </w:r>
      <w:r>
        <w:t xml:space="preserve"> Locality Map</w:t>
      </w:r>
    </w:p>
    <w:p w14:paraId="135F2C16" w14:textId="77777777" w:rsidR="002C1439" w:rsidRPr="00B12A0F" w:rsidRDefault="002C1439" w:rsidP="002C1439">
      <w:pPr>
        <w:pStyle w:val="ICHeading3"/>
        <w:spacing w:before="120"/>
      </w:pPr>
      <w:r>
        <w:t>Proposal</w:t>
      </w:r>
    </w:p>
    <w:p w14:paraId="452B0788" w14:textId="77777777" w:rsidR="002C1439" w:rsidRDefault="002C1439" w:rsidP="002C1439">
      <w:r>
        <w:t xml:space="preserve">The application is for nine double storey dwellings over a site area of 2,415sqm. 18 garaged spaces are provided and one visitor car space. The built form covers 43.9% of the land leaving 32% towards permeability and 37% of the site towards garden area.  </w:t>
      </w:r>
    </w:p>
    <w:p w14:paraId="1ECCC772" w14:textId="77777777" w:rsidR="002C1439" w:rsidRDefault="002C1439" w:rsidP="002C1439">
      <w:r>
        <w:t>The dwellings are in a tandem development arrangement with four dwelling near the northern side boundary and five dwellings near southern side boundary, all accessing a central driveway common property landscaping that extends the rear property boundary.</w:t>
      </w:r>
    </w:p>
    <w:p w14:paraId="310C2E7E" w14:textId="77777777" w:rsidR="002C1439" w:rsidRDefault="002C1439" w:rsidP="002C1439">
      <w:r>
        <w:t>The dwellings are designed with living areas, kitchen and amenities located on the ground floor and bedrooms and bathrooms on the first floor. Open space is located to the north of each dwelling. Dwelling 1 and Dwelling 5 are proposed with four bedrooms, with all other dwellings are proposed as three bedrooms</w:t>
      </w:r>
    </w:p>
    <w:p w14:paraId="3B605597" w14:textId="77777777" w:rsidR="002C1439" w:rsidRDefault="002C1439" w:rsidP="002C1439">
      <w:r>
        <w:t xml:space="preserve">The dwellings will be comprised of rendered finished walls, aluminium clad walls, and </w:t>
      </w:r>
      <w:proofErr w:type="spellStart"/>
      <w:r>
        <w:t>Colorbond</w:t>
      </w:r>
      <w:proofErr w:type="spellEnd"/>
      <w:r>
        <w:t xml:space="preserve"> roofing. The dwellings have a cuboid form with relatively flat roofing. </w:t>
      </w:r>
    </w:p>
    <w:p w14:paraId="79C05612" w14:textId="77777777" w:rsidR="002C1439" w:rsidRDefault="002C1439" w:rsidP="002C1439">
      <w:r>
        <w:rPr>
          <w:noProof/>
        </w:rPr>
        <w:lastRenderedPageBreak/>
        <w:drawing>
          <wp:inline distT="0" distB="0" distL="0" distR="0" wp14:anchorId="7662B50A" wp14:editId="43C82CAE">
            <wp:extent cx="6120765" cy="3910965"/>
            <wp:effectExtent l="0" t="0" r="0" b="0"/>
            <wp:docPr id="36" name="Picture 36" descr="Figure 2 is ground 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2 is ground floor plan"/>
                    <pic:cNvPicPr/>
                  </pic:nvPicPr>
                  <pic:blipFill>
                    <a:blip r:embed="rId96"/>
                    <a:stretch>
                      <a:fillRect/>
                    </a:stretch>
                  </pic:blipFill>
                  <pic:spPr>
                    <a:xfrm>
                      <a:off x="0" y="0"/>
                      <a:ext cx="6120765" cy="3910965"/>
                    </a:xfrm>
                    <a:prstGeom prst="rect">
                      <a:avLst/>
                    </a:prstGeom>
                  </pic:spPr>
                </pic:pic>
              </a:graphicData>
            </a:graphic>
          </wp:inline>
        </w:drawing>
      </w:r>
    </w:p>
    <w:p w14:paraId="62B2F709" w14:textId="77777777" w:rsidR="002C1439" w:rsidRPr="00A63AF7" w:rsidRDefault="002C1439" w:rsidP="002C1439">
      <w:r w:rsidRPr="00D406A9">
        <w:rPr>
          <w:b/>
          <w:bCs/>
        </w:rPr>
        <w:t xml:space="preserve">Figure 2 – </w:t>
      </w:r>
      <w:r w:rsidRPr="00A63AF7">
        <w:t>Ground Floor plan</w:t>
      </w:r>
    </w:p>
    <w:p w14:paraId="06BBEFE9" w14:textId="77777777" w:rsidR="002C1439" w:rsidRPr="00D406A9" w:rsidRDefault="002C1439" w:rsidP="002C1439">
      <w:pPr>
        <w:rPr>
          <w:b/>
          <w:bCs/>
        </w:rPr>
      </w:pPr>
    </w:p>
    <w:p w14:paraId="72EF76BD" w14:textId="77777777" w:rsidR="002C1439" w:rsidRDefault="002C1439" w:rsidP="002C1439">
      <w:r>
        <w:rPr>
          <w:noProof/>
        </w:rPr>
        <w:drawing>
          <wp:inline distT="0" distB="0" distL="0" distR="0" wp14:anchorId="7166E65A" wp14:editId="139FEE0E">
            <wp:extent cx="6120765" cy="3882390"/>
            <wp:effectExtent l="0" t="0" r="0" b="3810"/>
            <wp:docPr id="37" name="Picture 37" descr="Figure 3 is the first 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3 is the first floor plan"/>
                    <pic:cNvPicPr/>
                  </pic:nvPicPr>
                  <pic:blipFill>
                    <a:blip r:embed="rId97"/>
                    <a:stretch>
                      <a:fillRect/>
                    </a:stretch>
                  </pic:blipFill>
                  <pic:spPr>
                    <a:xfrm>
                      <a:off x="0" y="0"/>
                      <a:ext cx="6120765" cy="3882390"/>
                    </a:xfrm>
                    <a:prstGeom prst="rect">
                      <a:avLst/>
                    </a:prstGeom>
                  </pic:spPr>
                </pic:pic>
              </a:graphicData>
            </a:graphic>
          </wp:inline>
        </w:drawing>
      </w:r>
    </w:p>
    <w:p w14:paraId="67AB1A3B" w14:textId="77777777" w:rsidR="002C1439" w:rsidRDefault="002C1439" w:rsidP="002C1439">
      <w:pPr>
        <w:rPr>
          <w:b/>
          <w:bCs/>
        </w:rPr>
      </w:pPr>
      <w:r w:rsidRPr="00D406A9">
        <w:rPr>
          <w:b/>
          <w:bCs/>
        </w:rPr>
        <w:t xml:space="preserve">Figure 3 – </w:t>
      </w:r>
      <w:r w:rsidRPr="00A63AF7">
        <w:t>First Floor plan</w:t>
      </w:r>
    </w:p>
    <w:p w14:paraId="2A1A4717" w14:textId="77777777" w:rsidR="002C1439" w:rsidRPr="00B12A0F" w:rsidRDefault="002C1439" w:rsidP="002C1439">
      <w:pPr>
        <w:pStyle w:val="ICHeading3"/>
      </w:pPr>
      <w:r>
        <w:lastRenderedPageBreak/>
        <w:t>History</w:t>
      </w:r>
    </w:p>
    <w:p w14:paraId="4D260849" w14:textId="77777777" w:rsidR="002C1439" w:rsidRPr="006D147A" w:rsidRDefault="002C1439" w:rsidP="002C1439">
      <w:pPr>
        <w:rPr>
          <w:rFonts w:eastAsia="Calibri" w:cs="Calibri"/>
          <w:szCs w:val="24"/>
        </w:rPr>
      </w:pPr>
      <w:r w:rsidRPr="00D32A07">
        <w:rPr>
          <w:rFonts w:eastAsia="Calibri" w:cs="Times New Roman"/>
        </w:rPr>
        <w:t>PA2011170</w:t>
      </w:r>
      <w:r>
        <w:rPr>
          <w:rFonts w:eastAsia="Calibri" w:cs="Times New Roman"/>
        </w:rPr>
        <w:t xml:space="preserve"> </w:t>
      </w:r>
      <w:r w:rsidRPr="00CB2344">
        <w:rPr>
          <w:rFonts w:eastAsia="Calibri" w:cs="Calibri"/>
          <w:szCs w:val="24"/>
        </w:rPr>
        <w:t xml:space="preserve">was approved </w:t>
      </w:r>
      <w:r>
        <w:rPr>
          <w:rFonts w:eastAsia="Calibri" w:cs="Calibri"/>
          <w:szCs w:val="24"/>
        </w:rPr>
        <w:t xml:space="preserve">on 11 May </w:t>
      </w:r>
      <w:r w:rsidRPr="00CB2344">
        <w:rPr>
          <w:rFonts w:eastAsia="Calibri" w:cs="Calibri"/>
          <w:szCs w:val="24"/>
        </w:rPr>
        <w:t xml:space="preserve">for </w:t>
      </w:r>
      <w:r>
        <w:rPr>
          <w:rFonts w:cs="Calibri"/>
          <w:color w:val="000000"/>
          <w:szCs w:val="24"/>
          <w:shd w:val="clear" w:color="auto" w:fill="FFFFFF"/>
        </w:rPr>
        <w:t>106 lot subdivision. The application was amended on four separate occasions including amending the preamble to a staged subdivision and</w:t>
      </w:r>
      <w:r w:rsidRPr="00405051">
        <w:rPr>
          <w:rFonts w:cs="Calibri"/>
          <w:color w:val="000000"/>
          <w:szCs w:val="24"/>
          <w:shd w:val="clear" w:color="auto" w:fill="FFFFFF"/>
        </w:rPr>
        <w:t xml:space="preserve"> </w:t>
      </w:r>
      <w:r>
        <w:rPr>
          <w:rFonts w:cs="Calibri"/>
          <w:color w:val="000000"/>
          <w:szCs w:val="24"/>
          <w:shd w:val="clear" w:color="auto" w:fill="FFFFFF"/>
        </w:rPr>
        <w:t>c</w:t>
      </w:r>
      <w:r w:rsidRPr="00405051">
        <w:rPr>
          <w:rFonts w:cs="Calibri"/>
          <w:color w:val="000000"/>
          <w:szCs w:val="24"/>
          <w:shd w:val="clear" w:color="auto" w:fill="FFFFFF"/>
        </w:rPr>
        <w:t>onstruction of Single Dwellings and Associated Buildings and Works within the Environmental Significance Overlay - Schedule 2</w:t>
      </w:r>
      <w:r>
        <w:rPr>
          <w:rFonts w:cs="Calibri"/>
          <w:color w:val="000000"/>
          <w:szCs w:val="24"/>
          <w:shd w:val="clear" w:color="auto" w:fill="FFFFFF"/>
        </w:rPr>
        <w:t>. The title was released for the subject lot known as Lot S5 on 8 December 2017.</w:t>
      </w:r>
    </w:p>
    <w:p w14:paraId="4718A492" w14:textId="77777777" w:rsidR="002C1439" w:rsidRPr="00B12A0F" w:rsidRDefault="002C1439" w:rsidP="002C1439">
      <w:pPr>
        <w:pStyle w:val="ICHeading3"/>
      </w:pPr>
      <w:r>
        <w:t>Public Notice</w:t>
      </w:r>
    </w:p>
    <w:p w14:paraId="176E5CE4" w14:textId="77777777" w:rsidR="002C1439" w:rsidRDefault="002C1439" w:rsidP="002C1439">
      <w:pPr>
        <w:rPr>
          <w:rFonts w:eastAsia="Calibri" w:cs="Times New Roman"/>
        </w:rPr>
      </w:pPr>
      <w:r w:rsidRPr="00D32A07">
        <w:rPr>
          <w:rFonts w:eastAsia="Calibri" w:cs="Times New Roman"/>
        </w:rPr>
        <w:t>The application was notified to adjoining and surrounding landowners for both the original application and the</w:t>
      </w:r>
      <w:r>
        <w:rPr>
          <w:rFonts w:eastAsia="Calibri" w:cs="Times New Roman"/>
        </w:rPr>
        <w:t xml:space="preserve"> amended application.</w:t>
      </w:r>
      <w:r w:rsidRPr="00D32A07">
        <w:rPr>
          <w:rFonts w:eastAsia="Calibri" w:cs="Times New Roman"/>
        </w:rPr>
        <w:t xml:space="preserve"> </w:t>
      </w:r>
    </w:p>
    <w:p w14:paraId="7FEE6739" w14:textId="77777777" w:rsidR="002C1439" w:rsidRPr="00D32A07" w:rsidRDefault="002C1439" w:rsidP="002C1439">
      <w:pPr>
        <w:rPr>
          <w:rFonts w:eastAsia="Calibri" w:cs="Times New Roman"/>
        </w:rPr>
      </w:pPr>
      <w:r w:rsidRPr="00D32A07">
        <w:rPr>
          <w:rFonts w:eastAsia="Calibri" w:cs="Times New Roman"/>
        </w:rPr>
        <w:t>Four objections were received</w:t>
      </w:r>
      <w:r>
        <w:rPr>
          <w:rFonts w:eastAsia="Calibri" w:cs="Times New Roman"/>
        </w:rPr>
        <w:t xml:space="preserve">. None were withdrawn as a result of re-advertising of the amended application. </w:t>
      </w:r>
    </w:p>
    <w:p w14:paraId="77FAF216" w14:textId="77777777" w:rsidR="002C1439" w:rsidRPr="00B12A0F" w:rsidRDefault="002C1439" w:rsidP="002C1439">
      <w:pPr>
        <w:pStyle w:val="ICHeading3"/>
      </w:pPr>
      <w:r>
        <w:t>Summary of Objections</w:t>
      </w:r>
    </w:p>
    <w:p w14:paraId="712623E9" w14:textId="77777777" w:rsidR="002C1439" w:rsidRDefault="002C1439" w:rsidP="002C1439">
      <w:r w:rsidRPr="00C5127D">
        <w:t>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4536"/>
        <w:gridCol w:w="5103"/>
      </w:tblGrid>
      <w:tr w:rsidR="002C1439" w14:paraId="330632DD" w14:textId="77777777" w:rsidTr="00636DD3">
        <w:tc>
          <w:tcPr>
            <w:tcW w:w="4536" w:type="dxa"/>
            <w:shd w:val="clear" w:color="auto" w:fill="D9D9D9" w:themeFill="background1" w:themeFillShade="D9"/>
          </w:tcPr>
          <w:p w14:paraId="5F3C8D77" w14:textId="77777777" w:rsidR="002C1439" w:rsidRPr="00C5127D" w:rsidRDefault="002C1439" w:rsidP="00636DD3">
            <w:pPr>
              <w:rPr>
                <w:b/>
              </w:rPr>
            </w:pPr>
            <w:r>
              <w:rPr>
                <w:b/>
              </w:rPr>
              <w:t>Objection</w:t>
            </w:r>
          </w:p>
        </w:tc>
        <w:tc>
          <w:tcPr>
            <w:tcW w:w="5103" w:type="dxa"/>
            <w:shd w:val="clear" w:color="auto" w:fill="D9D9D9" w:themeFill="background1" w:themeFillShade="D9"/>
          </w:tcPr>
          <w:p w14:paraId="310BF6C2" w14:textId="77777777" w:rsidR="002C1439" w:rsidRPr="00C5127D" w:rsidRDefault="002C1439" w:rsidP="00636DD3">
            <w:pPr>
              <w:rPr>
                <w:b/>
              </w:rPr>
            </w:pPr>
            <w:r>
              <w:rPr>
                <w:b/>
              </w:rPr>
              <w:t>Any Relevant Requirement</w:t>
            </w:r>
          </w:p>
        </w:tc>
      </w:tr>
      <w:tr w:rsidR="002C1439" w14:paraId="43D0E7B7" w14:textId="77777777" w:rsidTr="00636DD3">
        <w:tc>
          <w:tcPr>
            <w:tcW w:w="4536" w:type="dxa"/>
          </w:tcPr>
          <w:p w14:paraId="0FDA1F94" w14:textId="77777777" w:rsidR="002C1439" w:rsidRDefault="002C1439" w:rsidP="00636DD3">
            <w:r>
              <w:t>Road congestion and road safety</w:t>
            </w:r>
          </w:p>
        </w:tc>
        <w:tc>
          <w:tcPr>
            <w:tcW w:w="5103" w:type="dxa"/>
          </w:tcPr>
          <w:p w14:paraId="3DFA3BB2" w14:textId="77777777" w:rsidR="002C1439" w:rsidRDefault="002C1439" w:rsidP="00636DD3"/>
        </w:tc>
      </w:tr>
      <w:tr w:rsidR="002C1439" w14:paraId="47C87047" w14:textId="77777777" w:rsidTr="00636DD3">
        <w:tc>
          <w:tcPr>
            <w:tcW w:w="9639" w:type="dxa"/>
            <w:gridSpan w:val="2"/>
            <w:shd w:val="clear" w:color="auto" w:fill="F2F2F2" w:themeFill="background1" w:themeFillShade="F2"/>
          </w:tcPr>
          <w:p w14:paraId="40563F55" w14:textId="77777777" w:rsidR="002C1439" w:rsidRPr="00C5127D" w:rsidRDefault="002C1439" w:rsidP="00636DD3">
            <w:pPr>
              <w:rPr>
                <w:b/>
              </w:rPr>
            </w:pPr>
            <w:r>
              <w:rPr>
                <w:b/>
              </w:rPr>
              <w:t>Officer’s Response:</w:t>
            </w:r>
          </w:p>
        </w:tc>
      </w:tr>
      <w:tr w:rsidR="002C1439" w14:paraId="2F47E2B9" w14:textId="77777777" w:rsidTr="00636DD3">
        <w:tc>
          <w:tcPr>
            <w:tcW w:w="9639" w:type="dxa"/>
            <w:gridSpan w:val="2"/>
            <w:shd w:val="clear" w:color="auto" w:fill="auto"/>
          </w:tcPr>
          <w:p w14:paraId="6F8829CF" w14:textId="77777777" w:rsidR="002C1439" w:rsidRDefault="002C1439" w:rsidP="00636DD3">
            <w:pPr>
              <w:rPr>
                <w:rFonts w:eastAsia="Calibri" w:cs="Times New Roman"/>
              </w:rPr>
            </w:pPr>
            <w:r w:rsidRPr="00D32A07">
              <w:rPr>
                <w:rFonts w:eastAsia="Calibri" w:cs="Times New Roman"/>
              </w:rPr>
              <w:t xml:space="preserve">During the approval and processing of the original planning permit PA2011170 for a multi-lot subdivision, the road and infrastructure network was designed with consideration that this lot would be a medium density. All the infrastructure (Road/Footpath/Stormwater) were approved to cater for the overall staged subdivision. A condition is also placed on the permit to ensure that the car parking allocated within the development be used for car parking only which will limit the </w:t>
            </w:r>
            <w:r>
              <w:rPr>
                <w:rFonts w:eastAsia="Calibri" w:cs="Times New Roman"/>
              </w:rPr>
              <w:t>number</w:t>
            </w:r>
            <w:r w:rsidRPr="00D32A07">
              <w:rPr>
                <w:rFonts w:eastAsia="Calibri" w:cs="Times New Roman"/>
              </w:rPr>
              <w:t xml:space="preserve"> of cars parked on the street. </w:t>
            </w:r>
          </w:p>
          <w:p w14:paraId="55B8D81E" w14:textId="77777777" w:rsidR="002C1439" w:rsidRDefault="002C1439" w:rsidP="00636DD3">
            <w:pPr>
              <w:rPr>
                <w:b/>
              </w:rPr>
            </w:pPr>
            <w:r w:rsidRPr="00D32A07">
              <w:rPr>
                <w:rFonts w:eastAsia="Calibri" w:cs="Times New Roman"/>
              </w:rPr>
              <w:t xml:space="preserve">The applicant has met the requirements of Clause 52.06 </w:t>
            </w:r>
            <w:r>
              <w:rPr>
                <w:rFonts w:eastAsia="Calibri" w:cs="Times New Roman"/>
              </w:rPr>
              <w:t xml:space="preserve">with the amended plans. </w:t>
            </w:r>
          </w:p>
        </w:tc>
      </w:tr>
      <w:tr w:rsidR="002C1439" w14:paraId="5CFA2807" w14:textId="77777777" w:rsidTr="00636DD3">
        <w:tc>
          <w:tcPr>
            <w:tcW w:w="4536" w:type="dxa"/>
            <w:shd w:val="clear" w:color="auto" w:fill="D9D9D9" w:themeFill="background1" w:themeFillShade="D9"/>
          </w:tcPr>
          <w:p w14:paraId="73D1954A" w14:textId="77777777" w:rsidR="002C1439" w:rsidRPr="00C5127D" w:rsidRDefault="002C1439" w:rsidP="00636DD3">
            <w:pPr>
              <w:rPr>
                <w:b/>
              </w:rPr>
            </w:pPr>
            <w:r>
              <w:rPr>
                <w:b/>
              </w:rPr>
              <w:t>Objection</w:t>
            </w:r>
          </w:p>
        </w:tc>
        <w:tc>
          <w:tcPr>
            <w:tcW w:w="5103" w:type="dxa"/>
            <w:shd w:val="clear" w:color="auto" w:fill="D9D9D9" w:themeFill="background1" w:themeFillShade="D9"/>
          </w:tcPr>
          <w:p w14:paraId="4A594007" w14:textId="77777777" w:rsidR="002C1439" w:rsidRPr="00C5127D" w:rsidRDefault="002C1439" w:rsidP="00636DD3">
            <w:pPr>
              <w:rPr>
                <w:b/>
              </w:rPr>
            </w:pPr>
            <w:r>
              <w:rPr>
                <w:b/>
              </w:rPr>
              <w:t>Any Relevant Requirement</w:t>
            </w:r>
          </w:p>
        </w:tc>
      </w:tr>
      <w:tr w:rsidR="002C1439" w14:paraId="18616FFA" w14:textId="77777777" w:rsidTr="00636DD3">
        <w:tc>
          <w:tcPr>
            <w:tcW w:w="4536" w:type="dxa"/>
          </w:tcPr>
          <w:p w14:paraId="03DE8C6F" w14:textId="77777777" w:rsidR="002C1439" w:rsidRDefault="002C1439" w:rsidP="00636DD3">
            <w:r>
              <w:t xml:space="preserve">Privacy – concerns are related to overlooking to habitable rooms and private open space north of the site.  </w:t>
            </w:r>
          </w:p>
        </w:tc>
        <w:tc>
          <w:tcPr>
            <w:tcW w:w="5103" w:type="dxa"/>
          </w:tcPr>
          <w:p w14:paraId="0BBE236B" w14:textId="77777777" w:rsidR="002C1439" w:rsidRPr="00F06C9F" w:rsidRDefault="002C1439" w:rsidP="00636DD3">
            <w:pPr>
              <w:rPr>
                <w:bCs/>
              </w:rPr>
            </w:pPr>
            <w:r w:rsidRPr="00F06C9F">
              <w:rPr>
                <w:bCs/>
              </w:rPr>
              <w:t>Clause 55.04-6 - Overlooking</w:t>
            </w:r>
          </w:p>
        </w:tc>
      </w:tr>
      <w:tr w:rsidR="002C1439" w14:paraId="568735AC" w14:textId="77777777" w:rsidTr="00636DD3">
        <w:tc>
          <w:tcPr>
            <w:tcW w:w="9639" w:type="dxa"/>
            <w:gridSpan w:val="2"/>
            <w:shd w:val="clear" w:color="auto" w:fill="F2F2F2" w:themeFill="background1" w:themeFillShade="F2"/>
          </w:tcPr>
          <w:p w14:paraId="6D1194D2" w14:textId="77777777" w:rsidR="002C1439" w:rsidRPr="00C5127D" w:rsidRDefault="002C1439" w:rsidP="00636DD3">
            <w:pPr>
              <w:rPr>
                <w:b/>
              </w:rPr>
            </w:pPr>
            <w:r>
              <w:rPr>
                <w:b/>
              </w:rPr>
              <w:t>Officer’s Response:</w:t>
            </w:r>
          </w:p>
        </w:tc>
      </w:tr>
      <w:tr w:rsidR="002C1439" w14:paraId="02A66DC2" w14:textId="77777777" w:rsidTr="00636DD3">
        <w:tc>
          <w:tcPr>
            <w:tcW w:w="9639" w:type="dxa"/>
            <w:gridSpan w:val="2"/>
            <w:shd w:val="clear" w:color="auto" w:fill="auto"/>
          </w:tcPr>
          <w:p w14:paraId="1C22EB37" w14:textId="77777777" w:rsidR="002C1439" w:rsidRPr="00F06C9F" w:rsidRDefault="002C1439" w:rsidP="00636DD3">
            <w:pPr>
              <w:rPr>
                <w:bCs/>
              </w:rPr>
            </w:pPr>
            <w:r w:rsidRPr="00F06C9F">
              <w:rPr>
                <w:bCs/>
              </w:rPr>
              <w:t>Clause 55.04-6 states that a habitable room window, balcony, terrace, deck or patio with a direct view into a habitable room window of an existing dwelling must be screened or have sill heights for 1.7m above ground level. The obscure glazing in any part of the window below 1.7m may be openable. The proposed plans show that this standard is met. A</w:t>
            </w:r>
            <w:r>
              <w:rPr>
                <w:bCs/>
              </w:rPr>
              <w:t>n additional</w:t>
            </w:r>
            <w:r w:rsidRPr="00F06C9F">
              <w:rPr>
                <w:bCs/>
              </w:rPr>
              <w:t xml:space="preserve"> condition is placed on the permit to ensure that all windows including </w:t>
            </w:r>
            <w:r>
              <w:rPr>
                <w:bCs/>
              </w:rPr>
              <w:t xml:space="preserve">non-habitable windows </w:t>
            </w:r>
            <w:r w:rsidRPr="00F06C9F">
              <w:rPr>
                <w:bCs/>
              </w:rPr>
              <w:t xml:space="preserve">facing </w:t>
            </w:r>
            <w:r>
              <w:rPr>
                <w:bCs/>
              </w:rPr>
              <w:t xml:space="preserve">the </w:t>
            </w:r>
            <w:r w:rsidRPr="00F06C9F">
              <w:rPr>
                <w:bCs/>
              </w:rPr>
              <w:t xml:space="preserve">vacant land </w:t>
            </w:r>
            <w:r>
              <w:rPr>
                <w:bCs/>
              </w:rPr>
              <w:t xml:space="preserve">to the </w:t>
            </w:r>
            <w:r w:rsidRPr="00F06C9F">
              <w:rPr>
                <w:bCs/>
              </w:rPr>
              <w:t xml:space="preserve">north </w:t>
            </w:r>
            <w:r>
              <w:rPr>
                <w:bCs/>
              </w:rPr>
              <w:t>have some form of screening to further limit overlooking.</w:t>
            </w:r>
          </w:p>
        </w:tc>
      </w:tr>
    </w:tbl>
    <w:p w14:paraId="45CD579C" w14:textId="77777777" w:rsidR="002C1439" w:rsidRDefault="002C1439" w:rsidP="002C1439">
      <w:r>
        <w:br w:type="page"/>
      </w:r>
    </w:p>
    <w:tbl>
      <w:tblPr>
        <w:tblStyle w:val="TableGrid"/>
        <w:tblW w:w="0" w:type="auto"/>
        <w:tblInd w:w="108" w:type="dxa"/>
        <w:tblLook w:val="04A0" w:firstRow="1" w:lastRow="0" w:firstColumn="1" w:lastColumn="0" w:noHBand="0" w:noVBand="1"/>
      </w:tblPr>
      <w:tblGrid>
        <w:gridCol w:w="4536"/>
        <w:gridCol w:w="5103"/>
      </w:tblGrid>
      <w:tr w:rsidR="002C1439" w14:paraId="18B67AF2" w14:textId="77777777" w:rsidTr="00636DD3">
        <w:tc>
          <w:tcPr>
            <w:tcW w:w="4536" w:type="dxa"/>
            <w:shd w:val="clear" w:color="auto" w:fill="D9D9D9" w:themeFill="background1" w:themeFillShade="D9"/>
          </w:tcPr>
          <w:p w14:paraId="71A6D4FC" w14:textId="77777777" w:rsidR="002C1439" w:rsidRPr="00C5127D" w:rsidRDefault="002C1439" w:rsidP="00636DD3">
            <w:pPr>
              <w:rPr>
                <w:b/>
              </w:rPr>
            </w:pPr>
            <w:r>
              <w:lastRenderedPageBreak/>
              <w:br w:type="page"/>
            </w:r>
            <w:r>
              <w:rPr>
                <w:b/>
              </w:rPr>
              <w:t>Objection</w:t>
            </w:r>
          </w:p>
        </w:tc>
        <w:tc>
          <w:tcPr>
            <w:tcW w:w="5103" w:type="dxa"/>
            <w:shd w:val="clear" w:color="auto" w:fill="D9D9D9" w:themeFill="background1" w:themeFillShade="D9"/>
          </w:tcPr>
          <w:p w14:paraId="2845CC2C" w14:textId="77777777" w:rsidR="002C1439" w:rsidRPr="00C5127D" w:rsidRDefault="002C1439" w:rsidP="00636DD3">
            <w:pPr>
              <w:rPr>
                <w:b/>
              </w:rPr>
            </w:pPr>
            <w:r>
              <w:rPr>
                <w:b/>
              </w:rPr>
              <w:t>Any Relevant Requirement</w:t>
            </w:r>
          </w:p>
        </w:tc>
      </w:tr>
      <w:tr w:rsidR="002C1439" w14:paraId="7A54E59F" w14:textId="77777777" w:rsidTr="00636DD3">
        <w:tc>
          <w:tcPr>
            <w:tcW w:w="4536" w:type="dxa"/>
          </w:tcPr>
          <w:p w14:paraId="2B9749EA" w14:textId="77777777" w:rsidR="002C1439" w:rsidRDefault="002C1439" w:rsidP="00636DD3">
            <w:r>
              <w:t>Environmental Concerns to wildlife, flora and fauna, waterway</w:t>
            </w:r>
          </w:p>
        </w:tc>
        <w:tc>
          <w:tcPr>
            <w:tcW w:w="5103" w:type="dxa"/>
          </w:tcPr>
          <w:p w14:paraId="65FB7218" w14:textId="77777777" w:rsidR="002C1439" w:rsidRDefault="002C1439" w:rsidP="00636DD3"/>
        </w:tc>
      </w:tr>
      <w:tr w:rsidR="002C1439" w14:paraId="02445900" w14:textId="77777777" w:rsidTr="00636DD3">
        <w:tc>
          <w:tcPr>
            <w:tcW w:w="9639" w:type="dxa"/>
            <w:gridSpan w:val="2"/>
            <w:shd w:val="clear" w:color="auto" w:fill="F2F2F2" w:themeFill="background1" w:themeFillShade="F2"/>
          </w:tcPr>
          <w:p w14:paraId="25F9FBF9" w14:textId="77777777" w:rsidR="002C1439" w:rsidRPr="00C5127D" w:rsidRDefault="002C1439" w:rsidP="00636DD3">
            <w:pPr>
              <w:rPr>
                <w:b/>
              </w:rPr>
            </w:pPr>
            <w:r>
              <w:rPr>
                <w:b/>
              </w:rPr>
              <w:t>Officer’s Response:</w:t>
            </w:r>
          </w:p>
        </w:tc>
      </w:tr>
      <w:tr w:rsidR="002C1439" w14:paraId="76061DFB" w14:textId="77777777" w:rsidTr="00636DD3">
        <w:tc>
          <w:tcPr>
            <w:tcW w:w="9639" w:type="dxa"/>
            <w:gridSpan w:val="2"/>
            <w:shd w:val="clear" w:color="auto" w:fill="auto"/>
          </w:tcPr>
          <w:p w14:paraId="13170ACD" w14:textId="77777777" w:rsidR="002C1439" w:rsidRPr="004753EF" w:rsidRDefault="002C1439" w:rsidP="00636DD3">
            <w:pPr>
              <w:rPr>
                <w:bCs/>
              </w:rPr>
            </w:pPr>
            <w:r w:rsidRPr="004753EF">
              <w:rPr>
                <w:bCs/>
              </w:rPr>
              <w:t xml:space="preserve">The application is made for dwellings within the site and does not go beyond the site boundaries towards the creek however conditions are placed on the permit to ensure that a Site Environmental Management Plan/Construction Management Plan is provided to ensure that no negative impacts are offset towards the creek.  </w:t>
            </w:r>
          </w:p>
        </w:tc>
      </w:tr>
      <w:tr w:rsidR="002C1439" w14:paraId="42B9410B" w14:textId="77777777" w:rsidTr="00636DD3">
        <w:tc>
          <w:tcPr>
            <w:tcW w:w="4536" w:type="dxa"/>
            <w:shd w:val="clear" w:color="auto" w:fill="D9D9D9" w:themeFill="background1" w:themeFillShade="D9"/>
          </w:tcPr>
          <w:p w14:paraId="63B93046" w14:textId="77777777" w:rsidR="002C1439" w:rsidRPr="00C5127D" w:rsidRDefault="002C1439" w:rsidP="00636DD3">
            <w:pPr>
              <w:rPr>
                <w:b/>
              </w:rPr>
            </w:pPr>
            <w:r>
              <w:rPr>
                <w:b/>
              </w:rPr>
              <w:t>Objection</w:t>
            </w:r>
          </w:p>
        </w:tc>
        <w:tc>
          <w:tcPr>
            <w:tcW w:w="5103" w:type="dxa"/>
            <w:shd w:val="clear" w:color="auto" w:fill="D9D9D9" w:themeFill="background1" w:themeFillShade="D9"/>
          </w:tcPr>
          <w:p w14:paraId="527DE4A4" w14:textId="77777777" w:rsidR="002C1439" w:rsidRPr="00C5127D" w:rsidRDefault="002C1439" w:rsidP="00636DD3">
            <w:pPr>
              <w:rPr>
                <w:b/>
              </w:rPr>
            </w:pPr>
            <w:r>
              <w:rPr>
                <w:b/>
              </w:rPr>
              <w:t>Any Relevant Requirement</w:t>
            </w:r>
          </w:p>
        </w:tc>
      </w:tr>
      <w:tr w:rsidR="002C1439" w14:paraId="3D9A89AD" w14:textId="77777777" w:rsidTr="00636DD3">
        <w:tc>
          <w:tcPr>
            <w:tcW w:w="4536" w:type="dxa"/>
          </w:tcPr>
          <w:p w14:paraId="58011830" w14:textId="77777777" w:rsidR="002C1439" w:rsidRDefault="002C1439" w:rsidP="00636DD3">
            <w:r>
              <w:t>Safety and crime.</w:t>
            </w:r>
          </w:p>
        </w:tc>
        <w:tc>
          <w:tcPr>
            <w:tcW w:w="5103" w:type="dxa"/>
          </w:tcPr>
          <w:p w14:paraId="3D09D76F" w14:textId="77777777" w:rsidR="002C1439" w:rsidRDefault="002C1439" w:rsidP="00636DD3"/>
        </w:tc>
      </w:tr>
      <w:tr w:rsidR="002C1439" w14:paraId="66A2CA87" w14:textId="77777777" w:rsidTr="00636DD3">
        <w:tc>
          <w:tcPr>
            <w:tcW w:w="9639" w:type="dxa"/>
            <w:gridSpan w:val="2"/>
            <w:shd w:val="clear" w:color="auto" w:fill="F2F2F2" w:themeFill="background1" w:themeFillShade="F2"/>
          </w:tcPr>
          <w:p w14:paraId="6CA08F35" w14:textId="77777777" w:rsidR="002C1439" w:rsidRPr="00C5127D" w:rsidRDefault="002C1439" w:rsidP="00636DD3">
            <w:pPr>
              <w:rPr>
                <w:b/>
              </w:rPr>
            </w:pPr>
            <w:r>
              <w:rPr>
                <w:b/>
              </w:rPr>
              <w:t>Officer’s Response:</w:t>
            </w:r>
          </w:p>
        </w:tc>
      </w:tr>
      <w:tr w:rsidR="002C1439" w14:paraId="5F870F70" w14:textId="77777777" w:rsidTr="00636DD3">
        <w:tc>
          <w:tcPr>
            <w:tcW w:w="9639" w:type="dxa"/>
            <w:gridSpan w:val="2"/>
            <w:shd w:val="clear" w:color="auto" w:fill="auto"/>
          </w:tcPr>
          <w:p w14:paraId="0E409B00" w14:textId="77777777" w:rsidR="002C1439" w:rsidRPr="00C956DD" w:rsidRDefault="002C1439" w:rsidP="00636DD3">
            <w:pPr>
              <w:rPr>
                <w:bCs/>
              </w:rPr>
            </w:pPr>
            <w:r>
              <w:rPr>
                <w:bCs/>
              </w:rPr>
              <w:t xml:space="preserve">From a planning related aspect, the design does not prove to show any negative impacts nor poses any design that promotes unsafe spaces. The footpath along the south and the creek is well activated with habitable room windows facing public spaces. The proposal was referred to the Council’s Connected Communities who had no issues with the development from a social aspect.  </w:t>
            </w:r>
          </w:p>
        </w:tc>
      </w:tr>
      <w:tr w:rsidR="002C1439" w14:paraId="2ADFCB10" w14:textId="77777777" w:rsidTr="00636DD3">
        <w:tc>
          <w:tcPr>
            <w:tcW w:w="4536" w:type="dxa"/>
            <w:shd w:val="clear" w:color="auto" w:fill="D9D9D9" w:themeFill="background1" w:themeFillShade="D9"/>
          </w:tcPr>
          <w:p w14:paraId="5B681D9E" w14:textId="77777777" w:rsidR="002C1439" w:rsidRPr="00C5127D" w:rsidRDefault="002C1439" w:rsidP="00636DD3">
            <w:pPr>
              <w:rPr>
                <w:b/>
              </w:rPr>
            </w:pPr>
            <w:r>
              <w:rPr>
                <w:b/>
              </w:rPr>
              <w:t>Objection</w:t>
            </w:r>
          </w:p>
        </w:tc>
        <w:tc>
          <w:tcPr>
            <w:tcW w:w="5103" w:type="dxa"/>
            <w:shd w:val="clear" w:color="auto" w:fill="D9D9D9" w:themeFill="background1" w:themeFillShade="D9"/>
          </w:tcPr>
          <w:p w14:paraId="44451FBF" w14:textId="77777777" w:rsidR="002C1439" w:rsidRPr="00C5127D" w:rsidRDefault="002C1439" w:rsidP="00636DD3">
            <w:pPr>
              <w:rPr>
                <w:b/>
              </w:rPr>
            </w:pPr>
            <w:r>
              <w:rPr>
                <w:b/>
              </w:rPr>
              <w:t>Any Relevant Requirement</w:t>
            </w:r>
          </w:p>
        </w:tc>
      </w:tr>
      <w:tr w:rsidR="002C1439" w14:paraId="606D40E1" w14:textId="77777777" w:rsidTr="00636DD3">
        <w:tc>
          <w:tcPr>
            <w:tcW w:w="4536" w:type="dxa"/>
          </w:tcPr>
          <w:p w14:paraId="667DF522" w14:textId="77777777" w:rsidR="002C1439" w:rsidRDefault="002C1439" w:rsidP="00636DD3">
            <w:r>
              <w:t>Failure to disclose.</w:t>
            </w:r>
          </w:p>
        </w:tc>
        <w:tc>
          <w:tcPr>
            <w:tcW w:w="5103" w:type="dxa"/>
          </w:tcPr>
          <w:p w14:paraId="09320EC5" w14:textId="77777777" w:rsidR="002C1439" w:rsidRDefault="002C1439" w:rsidP="00636DD3"/>
        </w:tc>
      </w:tr>
      <w:tr w:rsidR="002C1439" w14:paraId="053B8E2E" w14:textId="77777777" w:rsidTr="00636DD3">
        <w:tc>
          <w:tcPr>
            <w:tcW w:w="9639" w:type="dxa"/>
            <w:gridSpan w:val="2"/>
            <w:shd w:val="clear" w:color="auto" w:fill="F2F2F2" w:themeFill="background1" w:themeFillShade="F2"/>
          </w:tcPr>
          <w:p w14:paraId="5A5EE31C" w14:textId="77777777" w:rsidR="002C1439" w:rsidRPr="00C5127D" w:rsidRDefault="002C1439" w:rsidP="00636DD3">
            <w:pPr>
              <w:rPr>
                <w:b/>
              </w:rPr>
            </w:pPr>
            <w:r>
              <w:rPr>
                <w:b/>
              </w:rPr>
              <w:t>Officer’s Response:</w:t>
            </w:r>
          </w:p>
        </w:tc>
      </w:tr>
      <w:tr w:rsidR="002C1439" w14:paraId="5E8042F0" w14:textId="77777777" w:rsidTr="00636DD3">
        <w:tc>
          <w:tcPr>
            <w:tcW w:w="9639" w:type="dxa"/>
            <w:gridSpan w:val="2"/>
            <w:shd w:val="clear" w:color="auto" w:fill="auto"/>
          </w:tcPr>
          <w:p w14:paraId="58CA287E" w14:textId="77777777" w:rsidR="002C1439" w:rsidRPr="00504F4B" w:rsidRDefault="002C1439" w:rsidP="00636DD3">
            <w:pPr>
              <w:rPr>
                <w:bCs/>
              </w:rPr>
            </w:pPr>
            <w:r>
              <w:rPr>
                <w:bCs/>
              </w:rPr>
              <w:t xml:space="preserve">Surrounding property owners were not aware of the site being allocated towards medium density. This is private dispute that relates to information provided in the contract of sales.  </w:t>
            </w:r>
          </w:p>
        </w:tc>
      </w:tr>
      <w:tr w:rsidR="002C1439" w14:paraId="5C3963D7" w14:textId="77777777" w:rsidTr="00636DD3">
        <w:tc>
          <w:tcPr>
            <w:tcW w:w="4536" w:type="dxa"/>
            <w:shd w:val="clear" w:color="auto" w:fill="D9D9D9" w:themeFill="background1" w:themeFillShade="D9"/>
          </w:tcPr>
          <w:p w14:paraId="7994D0DE" w14:textId="77777777" w:rsidR="002C1439" w:rsidRPr="00C5127D" w:rsidRDefault="002C1439" w:rsidP="00636DD3">
            <w:pPr>
              <w:rPr>
                <w:b/>
              </w:rPr>
            </w:pPr>
            <w:r>
              <w:rPr>
                <w:b/>
              </w:rPr>
              <w:t>Objection</w:t>
            </w:r>
          </w:p>
        </w:tc>
        <w:tc>
          <w:tcPr>
            <w:tcW w:w="5103" w:type="dxa"/>
            <w:shd w:val="clear" w:color="auto" w:fill="D9D9D9" w:themeFill="background1" w:themeFillShade="D9"/>
          </w:tcPr>
          <w:p w14:paraId="5D1DD320" w14:textId="77777777" w:rsidR="002C1439" w:rsidRPr="00C5127D" w:rsidRDefault="002C1439" w:rsidP="00636DD3">
            <w:pPr>
              <w:rPr>
                <w:b/>
              </w:rPr>
            </w:pPr>
            <w:r>
              <w:rPr>
                <w:b/>
              </w:rPr>
              <w:t>Any Relevant Requirement</w:t>
            </w:r>
          </w:p>
        </w:tc>
      </w:tr>
      <w:tr w:rsidR="002C1439" w14:paraId="061F7131" w14:textId="77777777" w:rsidTr="00636DD3">
        <w:tc>
          <w:tcPr>
            <w:tcW w:w="4536" w:type="dxa"/>
          </w:tcPr>
          <w:p w14:paraId="20B81A8E" w14:textId="77777777" w:rsidR="002C1439" w:rsidRDefault="002C1439" w:rsidP="00636DD3">
            <w:r>
              <w:t>Streets are too narrow.</w:t>
            </w:r>
          </w:p>
        </w:tc>
        <w:tc>
          <w:tcPr>
            <w:tcW w:w="5103" w:type="dxa"/>
          </w:tcPr>
          <w:p w14:paraId="51DF7F32" w14:textId="77777777" w:rsidR="002C1439" w:rsidRDefault="002C1439" w:rsidP="00636DD3"/>
        </w:tc>
      </w:tr>
      <w:tr w:rsidR="002C1439" w14:paraId="3F12ADFC" w14:textId="77777777" w:rsidTr="00636DD3">
        <w:tc>
          <w:tcPr>
            <w:tcW w:w="9639" w:type="dxa"/>
            <w:gridSpan w:val="2"/>
            <w:shd w:val="clear" w:color="auto" w:fill="F2F2F2" w:themeFill="background1" w:themeFillShade="F2"/>
          </w:tcPr>
          <w:p w14:paraId="7F4617F9" w14:textId="77777777" w:rsidR="002C1439" w:rsidRPr="00C5127D" w:rsidRDefault="002C1439" w:rsidP="00636DD3">
            <w:pPr>
              <w:rPr>
                <w:b/>
              </w:rPr>
            </w:pPr>
            <w:r>
              <w:rPr>
                <w:b/>
              </w:rPr>
              <w:t>Officer’s Response:</w:t>
            </w:r>
          </w:p>
        </w:tc>
      </w:tr>
      <w:tr w:rsidR="002C1439" w14:paraId="5EDCABEA" w14:textId="77777777" w:rsidTr="00636DD3">
        <w:tc>
          <w:tcPr>
            <w:tcW w:w="9639" w:type="dxa"/>
            <w:gridSpan w:val="2"/>
            <w:shd w:val="clear" w:color="auto" w:fill="auto"/>
          </w:tcPr>
          <w:p w14:paraId="4AA96035" w14:textId="77777777" w:rsidR="002C1439" w:rsidRPr="004753EF" w:rsidRDefault="002C1439" w:rsidP="00636DD3">
            <w:pPr>
              <w:rPr>
                <w:bCs/>
              </w:rPr>
            </w:pPr>
            <w:r w:rsidRPr="004753EF">
              <w:rPr>
                <w:bCs/>
              </w:rPr>
              <w:t xml:space="preserve">The streets in the area are covered by functional layout plans which comply with the Infrastructure Design Manual and was thought of during the subdivision process for the surrounding area.  </w:t>
            </w:r>
          </w:p>
        </w:tc>
      </w:tr>
    </w:tbl>
    <w:p w14:paraId="52BC27F8" w14:textId="77777777" w:rsidR="002C1439" w:rsidRDefault="002C1439" w:rsidP="002C1439">
      <w:pPr>
        <w:pStyle w:val="ICHeading3"/>
        <w:spacing w:before="120"/>
      </w:pPr>
    </w:p>
    <w:p w14:paraId="17562785" w14:textId="77777777" w:rsidR="002C1439" w:rsidRDefault="002C1439" w:rsidP="002C1439">
      <w:pPr>
        <w:spacing w:after="200" w:line="276" w:lineRule="auto"/>
        <w:jc w:val="left"/>
        <w:rPr>
          <w:b/>
          <w:caps/>
          <w:szCs w:val="20"/>
        </w:rPr>
      </w:pPr>
      <w:r>
        <w:br w:type="page"/>
      </w:r>
    </w:p>
    <w:p w14:paraId="5F36C54C" w14:textId="77777777" w:rsidR="002C1439" w:rsidRPr="00B12A0F" w:rsidRDefault="002C1439" w:rsidP="002C1439">
      <w:pPr>
        <w:pStyle w:val="ICHeading3"/>
        <w:spacing w:before="120"/>
      </w:pPr>
      <w:r>
        <w:lastRenderedPageBreak/>
        <w:t>Locality Map</w:t>
      </w:r>
    </w:p>
    <w:p w14:paraId="533BE65A" w14:textId="77777777" w:rsidR="002C1439" w:rsidRDefault="002C1439" w:rsidP="002C1439">
      <w:r>
        <w:t>The map below indicates the location of the subject site and the zoning of the surrounding area.</w:t>
      </w:r>
    </w:p>
    <w:p w14:paraId="3C00DA32" w14:textId="77777777" w:rsidR="002C1439" w:rsidRDefault="002C1439" w:rsidP="002C1439">
      <w:pPr>
        <w:pStyle w:val="ListParagraph"/>
        <w:spacing w:after="120" w:line="240" w:lineRule="auto"/>
        <w:ind w:left="0"/>
        <w:contextualSpacing w:val="0"/>
      </w:pPr>
      <w:r>
        <w:rPr>
          <w:noProof/>
        </w:rPr>
        <w:drawing>
          <wp:inline distT="0" distB="0" distL="0" distR="0" wp14:anchorId="797C3D2A" wp14:editId="2E43694C">
            <wp:extent cx="5905500" cy="4956463"/>
            <wp:effectExtent l="0" t="0" r="0" b="0"/>
            <wp:docPr id="38" name="Picture 38" descr="Figue 4 is a zo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e 4 is a zone map"/>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13408" cy="4963100"/>
                    </a:xfrm>
                    <a:prstGeom prst="rect">
                      <a:avLst/>
                    </a:prstGeom>
                    <a:noFill/>
                  </pic:spPr>
                </pic:pic>
              </a:graphicData>
            </a:graphic>
          </wp:inline>
        </w:drawing>
      </w:r>
    </w:p>
    <w:p w14:paraId="07BF7F4B" w14:textId="77777777" w:rsidR="002C1439" w:rsidRPr="00862BFF" w:rsidRDefault="002C1439" w:rsidP="002C1439">
      <w:pPr>
        <w:pStyle w:val="ListParagraph"/>
        <w:spacing w:after="120" w:line="240" w:lineRule="auto"/>
        <w:ind w:left="0"/>
        <w:contextualSpacing w:val="0"/>
      </w:pPr>
      <w:r w:rsidRPr="001501C9">
        <w:rPr>
          <w:b/>
          <w:bCs/>
        </w:rPr>
        <w:t>Figure 4:</w:t>
      </w:r>
      <w:r w:rsidRPr="005B6FE6">
        <w:t xml:space="preserve"> Zone Map</w:t>
      </w:r>
    </w:p>
    <w:p w14:paraId="58830C87" w14:textId="77777777" w:rsidR="002C1439" w:rsidRPr="00B12A0F" w:rsidRDefault="002C1439" w:rsidP="002C1439">
      <w:pPr>
        <w:pStyle w:val="ICHeading3"/>
      </w:pPr>
      <w:r>
        <w:t>Planning Scheme Provisions</w:t>
      </w:r>
    </w:p>
    <w:p w14:paraId="36847E4C" w14:textId="77777777" w:rsidR="002C1439" w:rsidRDefault="002C1439" w:rsidP="002C1439">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13EDE8A1" w14:textId="77777777" w:rsidR="002C1439" w:rsidRDefault="002C1439" w:rsidP="002C1439">
      <w:pPr>
        <w:spacing w:after="240"/>
      </w:pPr>
      <w:r w:rsidRPr="00020A9A">
        <w:t>The relevant clauses are:</w:t>
      </w:r>
    </w:p>
    <w:p w14:paraId="290212C0"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Clause 11.01-1R Settlement – Central Highlands</w:t>
      </w:r>
    </w:p>
    <w:p w14:paraId="4F96144F"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Clause 11.02-1S – Supply of urban land</w:t>
      </w:r>
    </w:p>
    <w:p w14:paraId="4B95FC41"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Clause 11.02-3S – Sequencing of development</w:t>
      </w:r>
    </w:p>
    <w:p w14:paraId="53FB367C"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 xml:space="preserve">Clause 11.03-2S – Growth Areas </w:t>
      </w:r>
    </w:p>
    <w:p w14:paraId="676609F6"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 xml:space="preserve">Clause 15.01-1S – Urban Design </w:t>
      </w:r>
    </w:p>
    <w:p w14:paraId="5099172E"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 xml:space="preserve">Clause 15.01-2S – Building Design </w:t>
      </w:r>
    </w:p>
    <w:p w14:paraId="1C1B205F"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 xml:space="preserve">Clause 15.01-3S – Subdivision Design </w:t>
      </w:r>
    </w:p>
    <w:p w14:paraId="57B59C20" w14:textId="77777777" w:rsidR="002C1439" w:rsidRDefault="002C1439" w:rsidP="002C1439">
      <w:pPr>
        <w:pStyle w:val="ICBulletList1"/>
        <w:numPr>
          <w:ilvl w:val="0"/>
          <w:numId w:val="0"/>
        </w:numPr>
        <w:tabs>
          <w:tab w:val="left" w:pos="567"/>
        </w:tabs>
        <w:ind w:left="567" w:hanging="567"/>
      </w:pPr>
      <w:r>
        <w:rPr>
          <w:rFonts w:ascii="Symbol" w:hAnsi="Symbol"/>
        </w:rPr>
        <w:lastRenderedPageBreak/>
        <w:t></w:t>
      </w:r>
      <w:r>
        <w:rPr>
          <w:rFonts w:ascii="Symbol" w:hAnsi="Symbol"/>
        </w:rPr>
        <w:tab/>
      </w:r>
      <w:r>
        <w:t>Clause 15.01-5S – Neighbourhood Character</w:t>
      </w:r>
    </w:p>
    <w:p w14:paraId="6D3359A1"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 xml:space="preserve">Clause 15.02-1S – Energy and resource efficiency  </w:t>
      </w:r>
    </w:p>
    <w:p w14:paraId="660265CE"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Clause 16.01-1S – Housing Supply</w:t>
      </w:r>
    </w:p>
    <w:p w14:paraId="05087478"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 xml:space="preserve">Clause 18.02-4S – Car parking </w:t>
      </w:r>
    </w:p>
    <w:p w14:paraId="3068D0E6"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Clause 19.02-5S – Emergency services</w:t>
      </w:r>
    </w:p>
    <w:p w14:paraId="4022CEF6"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Clause 19.02-6S – Open Space</w:t>
      </w:r>
    </w:p>
    <w:p w14:paraId="126A912E"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Clause 21.03 – Settlement and Housing</w:t>
      </w:r>
    </w:p>
    <w:p w14:paraId="1D505513"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 xml:space="preserve">Clause 21.07 – Bacchus Marsh </w:t>
      </w:r>
    </w:p>
    <w:p w14:paraId="2DDC78B2" w14:textId="77777777" w:rsidR="002C1439" w:rsidRDefault="002C1439" w:rsidP="002C1439">
      <w:pPr>
        <w:spacing w:after="0"/>
      </w:pPr>
    </w:p>
    <w:p w14:paraId="7E0F0061" w14:textId="77777777" w:rsidR="002C1439" w:rsidRPr="00B12A0F" w:rsidRDefault="002C1439" w:rsidP="002C1439">
      <w:pPr>
        <w:pStyle w:val="ICHeading3"/>
        <w:spacing w:before="120"/>
      </w:pPr>
      <w:r>
        <w:t>Zone</w:t>
      </w:r>
    </w:p>
    <w:p w14:paraId="208E8087" w14:textId="77777777" w:rsidR="002C1439" w:rsidRDefault="002C1439" w:rsidP="002C1439">
      <w:r>
        <w:t xml:space="preserve">The site is zoned as General Residential Zone Schedule 2. </w:t>
      </w:r>
    </w:p>
    <w:p w14:paraId="15E5751E" w14:textId="77777777" w:rsidR="002C1439" w:rsidRDefault="002C1439" w:rsidP="002C1439">
      <w:r>
        <w:t>Part 1 of Schedule 2 has the following neighbourhood character objectives:</w:t>
      </w:r>
    </w:p>
    <w:p w14:paraId="1ECAAA9C"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Innovative and unique development that enhances and responds positively to the existing neighbourhood character.</w:t>
      </w:r>
    </w:p>
    <w:p w14:paraId="5FFFEAAD"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Increase in landscaping within the public and private realm.</w:t>
      </w:r>
    </w:p>
    <w:p w14:paraId="77DADE0A"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Respect existing setbacks within the streetscape.</w:t>
      </w:r>
    </w:p>
    <w:p w14:paraId="228514C1"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Minimal or low scale front fencing.</w:t>
      </w:r>
    </w:p>
    <w:p w14:paraId="6679F1F9"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Garages, carports and second storey development do not visually dominate dwellings or streetscapes.</w:t>
      </w:r>
    </w:p>
    <w:p w14:paraId="6F44D0B2" w14:textId="77777777" w:rsidR="002C1439" w:rsidRPr="00862BFF" w:rsidRDefault="002C1439" w:rsidP="002C1439">
      <w:r>
        <w:t>A planning permit is required for two or more dwelling units under Clause 32.08.-6.</w:t>
      </w:r>
    </w:p>
    <w:p w14:paraId="3E072471" w14:textId="77777777" w:rsidR="002C1439" w:rsidRDefault="002C1439" w:rsidP="002C1439">
      <w:pPr>
        <w:pStyle w:val="ICHeading3"/>
      </w:pPr>
      <w:r>
        <w:t>Overlays</w:t>
      </w:r>
    </w:p>
    <w:p w14:paraId="330DCC8E" w14:textId="77777777" w:rsidR="002C1439" w:rsidRDefault="002C1439" w:rsidP="002C1439">
      <w:pPr>
        <w:pStyle w:val="ICHeading3"/>
        <w:rPr>
          <w:b w:val="0"/>
          <w:bCs/>
          <w:caps w:val="0"/>
        </w:rPr>
      </w:pPr>
      <w:r>
        <w:rPr>
          <w:b w:val="0"/>
          <w:bCs/>
          <w:caps w:val="0"/>
        </w:rPr>
        <w:t>The site is located within Environmental Significance Overlay Schedule 2.</w:t>
      </w:r>
    </w:p>
    <w:p w14:paraId="336D44B2" w14:textId="77777777" w:rsidR="002C1439" w:rsidRDefault="002C1439" w:rsidP="002C1439">
      <w:pPr>
        <w:pStyle w:val="ICHeading3"/>
        <w:rPr>
          <w:b w:val="0"/>
          <w:bCs/>
          <w:caps w:val="0"/>
        </w:rPr>
      </w:pPr>
      <w:r>
        <w:rPr>
          <w:b w:val="0"/>
          <w:bCs/>
          <w:caps w:val="0"/>
        </w:rPr>
        <w:t>The environmental objectives under Part 2 of Schedule 2:</w:t>
      </w:r>
    </w:p>
    <w:p w14:paraId="01F123BB" w14:textId="77777777" w:rsidR="002C1439" w:rsidRDefault="002C1439" w:rsidP="002C1439">
      <w:pPr>
        <w:pStyle w:val="ICBulletList1"/>
        <w:numPr>
          <w:ilvl w:val="0"/>
          <w:numId w:val="0"/>
        </w:numPr>
        <w:tabs>
          <w:tab w:val="left" w:pos="567"/>
        </w:tabs>
        <w:ind w:left="567" w:hanging="567"/>
        <w:rPr>
          <w:b/>
          <w:caps/>
        </w:rPr>
      </w:pPr>
      <w:r>
        <w:rPr>
          <w:rFonts w:ascii="Symbol" w:hAnsi="Symbol"/>
          <w:caps/>
        </w:rPr>
        <w:t></w:t>
      </w:r>
      <w:r>
        <w:rPr>
          <w:rFonts w:ascii="Symbol" w:hAnsi="Symbol"/>
          <w:caps/>
        </w:rPr>
        <w:tab/>
      </w:r>
      <w:r w:rsidRPr="00453201">
        <w:t xml:space="preserve">To protect the habitat significance of vegetation. </w:t>
      </w:r>
    </w:p>
    <w:p w14:paraId="1AF45FDA" w14:textId="77777777" w:rsidR="002C1439" w:rsidRDefault="002C1439" w:rsidP="002C1439">
      <w:pPr>
        <w:pStyle w:val="ICBulletList1"/>
        <w:numPr>
          <w:ilvl w:val="0"/>
          <w:numId w:val="0"/>
        </w:numPr>
        <w:tabs>
          <w:tab w:val="left" w:pos="567"/>
        </w:tabs>
        <w:ind w:left="567" w:hanging="567"/>
        <w:rPr>
          <w:b/>
          <w:caps/>
        </w:rPr>
      </w:pPr>
      <w:r>
        <w:rPr>
          <w:rFonts w:ascii="Symbol" w:hAnsi="Symbol"/>
          <w:caps/>
        </w:rPr>
        <w:t></w:t>
      </w:r>
      <w:r>
        <w:rPr>
          <w:rFonts w:ascii="Symbol" w:hAnsi="Symbol"/>
          <w:caps/>
        </w:rPr>
        <w:tab/>
      </w:r>
      <w:r>
        <w:t>T</w:t>
      </w:r>
      <w:r w:rsidRPr="00453201">
        <w:t>o provide for appropriate development of land within 100</w:t>
      </w:r>
      <w:r>
        <w:t>m</w:t>
      </w:r>
      <w:r w:rsidRPr="00453201">
        <w:t xml:space="preserve"> of either side of a waterway. </w:t>
      </w:r>
    </w:p>
    <w:p w14:paraId="2C0DFA67" w14:textId="77777777" w:rsidR="002C1439" w:rsidRDefault="002C1439" w:rsidP="002C1439">
      <w:pPr>
        <w:pStyle w:val="ICBulletList1"/>
        <w:numPr>
          <w:ilvl w:val="0"/>
          <w:numId w:val="0"/>
        </w:numPr>
        <w:tabs>
          <w:tab w:val="left" w:pos="567"/>
        </w:tabs>
        <w:ind w:left="567" w:hanging="567"/>
        <w:rPr>
          <w:b/>
          <w:caps/>
        </w:rPr>
      </w:pPr>
      <w:r>
        <w:rPr>
          <w:rFonts w:ascii="Symbol" w:hAnsi="Symbol"/>
          <w:caps/>
        </w:rPr>
        <w:t></w:t>
      </w:r>
      <w:r>
        <w:rPr>
          <w:rFonts w:ascii="Symbol" w:hAnsi="Symbol"/>
          <w:caps/>
        </w:rPr>
        <w:tab/>
      </w:r>
      <w:r>
        <w:t>T</w:t>
      </w:r>
      <w:r w:rsidRPr="00453201">
        <w:t xml:space="preserve">o prevent pollution and increased turbidity of water in natural waterways. </w:t>
      </w:r>
    </w:p>
    <w:p w14:paraId="2F4C017C" w14:textId="77777777" w:rsidR="002C1439" w:rsidRDefault="002C1439" w:rsidP="002C1439">
      <w:pPr>
        <w:pStyle w:val="ICBulletList1"/>
        <w:numPr>
          <w:ilvl w:val="0"/>
          <w:numId w:val="0"/>
        </w:numPr>
        <w:tabs>
          <w:tab w:val="left" w:pos="567"/>
        </w:tabs>
        <w:ind w:left="567" w:hanging="567"/>
        <w:rPr>
          <w:b/>
          <w:caps/>
        </w:rPr>
      </w:pPr>
      <w:r>
        <w:rPr>
          <w:rFonts w:ascii="Symbol" w:hAnsi="Symbol"/>
          <w:caps/>
        </w:rPr>
        <w:t></w:t>
      </w:r>
      <w:r>
        <w:rPr>
          <w:rFonts w:ascii="Symbol" w:hAnsi="Symbol"/>
          <w:caps/>
        </w:rPr>
        <w:tab/>
      </w:r>
      <w:r>
        <w:t>T</w:t>
      </w:r>
      <w:r w:rsidRPr="00453201">
        <w:t xml:space="preserve">o prevent increased surface runoff or concentration of surface water runoff leading to erosion or siltation of waterways. </w:t>
      </w:r>
    </w:p>
    <w:p w14:paraId="11E1B124" w14:textId="77777777" w:rsidR="002C1439" w:rsidRDefault="002C1439" w:rsidP="002C1439">
      <w:pPr>
        <w:pStyle w:val="ICBulletList1"/>
        <w:numPr>
          <w:ilvl w:val="0"/>
          <w:numId w:val="0"/>
        </w:numPr>
        <w:tabs>
          <w:tab w:val="left" w:pos="567"/>
        </w:tabs>
        <w:ind w:left="567" w:hanging="567"/>
        <w:rPr>
          <w:b/>
          <w:caps/>
        </w:rPr>
      </w:pPr>
      <w:r>
        <w:rPr>
          <w:rFonts w:ascii="Symbol" w:hAnsi="Symbol"/>
          <w:caps/>
        </w:rPr>
        <w:t></w:t>
      </w:r>
      <w:r>
        <w:rPr>
          <w:rFonts w:ascii="Symbol" w:hAnsi="Symbol"/>
          <w:caps/>
        </w:rPr>
        <w:tab/>
      </w:r>
      <w:r>
        <w:t>T</w:t>
      </w:r>
      <w:r w:rsidRPr="00453201">
        <w:t>o conserve existing flora and fauna habitats close to waterways and to encourage generation and regeneration of habitats</w:t>
      </w:r>
      <w:r>
        <w:t>.</w:t>
      </w:r>
    </w:p>
    <w:p w14:paraId="1A55634F" w14:textId="77777777" w:rsidR="002C1439" w:rsidRPr="001345C9" w:rsidRDefault="002C1439" w:rsidP="002C1439">
      <w:pPr>
        <w:pStyle w:val="ICHeading3"/>
        <w:spacing w:before="0" w:after="200"/>
        <w:rPr>
          <w:b w:val="0"/>
          <w:bCs/>
          <w:caps w:val="0"/>
        </w:rPr>
      </w:pPr>
      <w:r>
        <w:rPr>
          <w:b w:val="0"/>
          <w:bCs/>
          <w:caps w:val="0"/>
        </w:rPr>
        <w:t xml:space="preserve">Clause 42.01-2 states a permit is required for buildings and works. The prior subdivision approval, PA2011170 that created Lot S5 included approval of all buildings and works within the Environmental Significance Overlay Schedule 2. No new planning permit is required under the overlay. </w:t>
      </w:r>
    </w:p>
    <w:p w14:paraId="58CF8E23" w14:textId="77777777" w:rsidR="002C1439" w:rsidRDefault="002C1439" w:rsidP="002C1439">
      <w:pPr>
        <w:spacing w:after="200" w:line="276" w:lineRule="auto"/>
        <w:jc w:val="left"/>
        <w:rPr>
          <w:b/>
          <w:caps/>
          <w:szCs w:val="20"/>
        </w:rPr>
      </w:pPr>
      <w:r>
        <w:br w:type="page"/>
      </w:r>
    </w:p>
    <w:p w14:paraId="2D8CB6A6" w14:textId="77777777" w:rsidR="002C1439" w:rsidRDefault="002C1439" w:rsidP="002C1439">
      <w:pPr>
        <w:pStyle w:val="ICHeading3"/>
      </w:pPr>
      <w:r>
        <w:lastRenderedPageBreak/>
        <w:t>Relevant Policies</w:t>
      </w:r>
    </w:p>
    <w:p w14:paraId="0A47C14B" w14:textId="77777777" w:rsidR="002C1439" w:rsidRPr="00C026FF" w:rsidRDefault="002C1439" w:rsidP="002C1439">
      <w:pPr>
        <w:autoSpaceDE w:val="0"/>
        <w:autoSpaceDN w:val="0"/>
        <w:adjustRightInd w:val="0"/>
        <w:spacing w:after="0"/>
        <w:rPr>
          <w:rFonts w:eastAsia="Calibri" w:cs="Calibri"/>
          <w:color w:val="000000"/>
          <w:szCs w:val="24"/>
          <w:u w:val="single"/>
        </w:rPr>
      </w:pPr>
      <w:r w:rsidRPr="00C026FF">
        <w:rPr>
          <w:rFonts w:eastAsia="Calibri" w:cs="Calibri"/>
          <w:color w:val="000000"/>
          <w:szCs w:val="24"/>
          <w:u w:val="single"/>
        </w:rPr>
        <w:t xml:space="preserve">Housing Bacchus Marsh to 2041 </w:t>
      </w:r>
    </w:p>
    <w:p w14:paraId="7DCF1C8E" w14:textId="77777777" w:rsidR="002C1439" w:rsidRDefault="002C1439" w:rsidP="002C1439">
      <w:pPr>
        <w:autoSpaceDE w:val="0"/>
        <w:autoSpaceDN w:val="0"/>
        <w:adjustRightInd w:val="0"/>
        <w:spacing w:after="0"/>
        <w:rPr>
          <w:rFonts w:eastAsia="Calibri" w:cs="Calibri"/>
          <w:color w:val="000000"/>
          <w:szCs w:val="24"/>
        </w:rPr>
      </w:pPr>
    </w:p>
    <w:p w14:paraId="0D876A47" w14:textId="77777777" w:rsidR="002C1439" w:rsidRPr="00C026FF" w:rsidRDefault="002C1439" w:rsidP="002C1439">
      <w:pPr>
        <w:autoSpaceDE w:val="0"/>
        <w:autoSpaceDN w:val="0"/>
        <w:adjustRightInd w:val="0"/>
        <w:spacing w:after="0"/>
        <w:rPr>
          <w:rFonts w:eastAsia="Calibri" w:cs="Calibri"/>
          <w:i/>
          <w:iCs/>
          <w:color w:val="000000"/>
          <w:szCs w:val="24"/>
        </w:rPr>
      </w:pPr>
      <w:r w:rsidRPr="00C026FF">
        <w:rPr>
          <w:rFonts w:eastAsia="Calibri" w:cs="Calibri"/>
          <w:color w:val="000000"/>
          <w:szCs w:val="24"/>
        </w:rPr>
        <w:t>One of the objectives of th</w:t>
      </w:r>
      <w:r>
        <w:rPr>
          <w:rFonts w:eastAsia="Calibri" w:cs="Calibri"/>
          <w:color w:val="000000"/>
          <w:szCs w:val="24"/>
        </w:rPr>
        <w:t>is</w:t>
      </w:r>
      <w:r w:rsidRPr="00C026FF">
        <w:rPr>
          <w:rFonts w:eastAsia="Calibri" w:cs="Calibri"/>
          <w:color w:val="000000"/>
          <w:szCs w:val="24"/>
        </w:rPr>
        <w:t xml:space="preserve"> Strategy is </w:t>
      </w:r>
      <w:r w:rsidRPr="00405051">
        <w:rPr>
          <w:rFonts w:eastAsia="Calibri" w:cs="Calibri"/>
          <w:color w:val="000000"/>
          <w:szCs w:val="24"/>
        </w:rPr>
        <w:t>to provide a clear direction and policy guidance to enable orderly growth, managed change and retention of key elements of character including neighbourhood character mapping and character precinct brochures.</w:t>
      </w:r>
      <w:r w:rsidRPr="00C026FF">
        <w:rPr>
          <w:rFonts w:eastAsia="Calibri" w:cs="Calibri"/>
          <w:i/>
          <w:iCs/>
          <w:color w:val="000000"/>
          <w:szCs w:val="24"/>
        </w:rPr>
        <w:t xml:space="preserve"> </w:t>
      </w:r>
    </w:p>
    <w:p w14:paraId="1F04CE7B" w14:textId="77777777" w:rsidR="002C1439" w:rsidRDefault="002C1439" w:rsidP="002C1439"/>
    <w:p w14:paraId="1672105D" w14:textId="77777777" w:rsidR="002C1439" w:rsidRDefault="002C1439" w:rsidP="002C1439">
      <w:r w:rsidRPr="005772FA">
        <w:t>The site is contained within precinct 25 of the Bacchus Marsh Housing Strategy</w:t>
      </w:r>
      <w:r>
        <w:t>.</w:t>
      </w:r>
      <w:r w:rsidRPr="005772FA">
        <w:t xml:space="preserve"> </w:t>
      </w:r>
    </w:p>
    <w:p w14:paraId="30EA84CC" w14:textId="77777777" w:rsidR="002C1439" w:rsidRDefault="002C1439" w:rsidP="002C1439">
      <w:r>
        <w:rPr>
          <w:noProof/>
        </w:rPr>
        <w:drawing>
          <wp:inline distT="0" distB="0" distL="0" distR="0" wp14:anchorId="6B2B57F5" wp14:editId="78DA398D">
            <wp:extent cx="5433544" cy="4263992"/>
            <wp:effectExtent l="0" t="0" r="0" b="3810"/>
            <wp:docPr id="39" name="Picture 39" descr="Figure 5 is a map identifying the site's location and boundaries of the Western Freeway, Main Street and the Werribee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5 is a map identifying the site's location and boundaries of the Western Freeway, Main Street and the Werribee River"/>
                    <pic:cNvPicPr/>
                  </pic:nvPicPr>
                  <pic:blipFill>
                    <a:blip r:embed="rId99"/>
                    <a:stretch>
                      <a:fillRect/>
                    </a:stretch>
                  </pic:blipFill>
                  <pic:spPr>
                    <a:xfrm>
                      <a:off x="0" y="0"/>
                      <a:ext cx="5494568" cy="4311881"/>
                    </a:xfrm>
                    <a:prstGeom prst="rect">
                      <a:avLst/>
                    </a:prstGeom>
                  </pic:spPr>
                </pic:pic>
              </a:graphicData>
            </a:graphic>
          </wp:inline>
        </w:drawing>
      </w:r>
    </w:p>
    <w:p w14:paraId="2FF544C0" w14:textId="77777777" w:rsidR="002C1439" w:rsidRPr="00697F26" w:rsidRDefault="002C1439" w:rsidP="002C1439">
      <w:pPr>
        <w:rPr>
          <w:b/>
          <w:bCs/>
        </w:rPr>
      </w:pPr>
      <w:r w:rsidRPr="00405051">
        <w:rPr>
          <w:b/>
          <w:bCs/>
        </w:rPr>
        <w:t xml:space="preserve">Figure </w:t>
      </w:r>
      <w:r>
        <w:rPr>
          <w:b/>
          <w:bCs/>
        </w:rPr>
        <w:t>5</w:t>
      </w:r>
      <w:r w:rsidRPr="00405051">
        <w:rPr>
          <w:b/>
          <w:bCs/>
        </w:rPr>
        <w:t xml:space="preserve">: </w:t>
      </w:r>
      <w:r w:rsidRPr="00EF659D">
        <w:t>Precinct 25 is bounded by southern side of Western Freeway and Main Street and the northern side of Werribee River</w:t>
      </w:r>
      <w:r>
        <w:t>.</w:t>
      </w:r>
    </w:p>
    <w:p w14:paraId="6F5B4DE4" w14:textId="77777777" w:rsidR="002C1439" w:rsidRDefault="002C1439" w:rsidP="002C1439"/>
    <w:p w14:paraId="1CC8235C" w14:textId="77777777" w:rsidR="002C1439" w:rsidRDefault="002C1439" w:rsidP="002C1439">
      <w:r>
        <w:t xml:space="preserve">The </w:t>
      </w:r>
      <w:r w:rsidRPr="005772FA">
        <w:t xml:space="preserve">preferred character </w:t>
      </w:r>
      <w:r>
        <w:t>is:</w:t>
      </w:r>
    </w:p>
    <w:p w14:paraId="450139E4"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 xml:space="preserve">To </w:t>
      </w:r>
      <w:r w:rsidRPr="005772FA">
        <w:t xml:space="preserve">maintain a streetscape rhythm of detached dwellings with conventional residential front and side setbacks while avoiding boundary to boundary development. </w:t>
      </w:r>
    </w:p>
    <w:p w14:paraId="5B16C5E1"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rsidRPr="005772FA">
        <w:t>Built form to one boundary may be appropriate where the preferred character of the precinct is not compromised.</w:t>
      </w:r>
    </w:p>
    <w:p w14:paraId="13B231B7"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rsidRPr="005772FA">
        <w:t>Boundary to boundary development should be avoided</w:t>
      </w:r>
      <w:r>
        <w:t>.</w:t>
      </w:r>
    </w:p>
    <w:p w14:paraId="3629FF51"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rsidRPr="005772FA">
        <w:t>Multi-dwelling developments should minimise the need for additional crossovers to the street</w:t>
      </w:r>
      <w:r>
        <w:t>.</w:t>
      </w:r>
    </w:p>
    <w:p w14:paraId="043484FF"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B</w:t>
      </w:r>
      <w:r w:rsidRPr="005772FA">
        <w:t>e located on lots within the precinct that are within a walkable distance of some services and facilities</w:t>
      </w:r>
      <w:r>
        <w:t>.</w:t>
      </w:r>
      <w:r w:rsidRPr="005772FA">
        <w:t xml:space="preserve"> </w:t>
      </w:r>
    </w:p>
    <w:p w14:paraId="6DDED172" w14:textId="77777777" w:rsidR="002C1439" w:rsidRDefault="002C1439" w:rsidP="002C1439">
      <w:pPr>
        <w:pStyle w:val="ICBulletList1"/>
        <w:numPr>
          <w:ilvl w:val="0"/>
          <w:numId w:val="0"/>
        </w:numPr>
        <w:tabs>
          <w:tab w:val="left" w:pos="567"/>
        </w:tabs>
        <w:ind w:left="567" w:hanging="567"/>
      </w:pPr>
      <w:r>
        <w:rPr>
          <w:rFonts w:ascii="Symbol" w:hAnsi="Symbol"/>
        </w:rPr>
        <w:lastRenderedPageBreak/>
        <w:t></w:t>
      </w:r>
      <w:r>
        <w:rPr>
          <w:rFonts w:ascii="Symbol" w:hAnsi="Symbol"/>
        </w:rPr>
        <w:tab/>
      </w:r>
      <w:r>
        <w:t>H</w:t>
      </w:r>
      <w:r w:rsidRPr="005772FA">
        <w:t>ave minimal impact on the streetscape rhythm and pattern</w:t>
      </w:r>
      <w:r>
        <w:t xml:space="preserve"> with some </w:t>
      </w:r>
      <w:r w:rsidRPr="005772FA">
        <w:t>lots within the precinct may not be suitable for further intensification</w:t>
      </w:r>
      <w:r>
        <w:t>.</w:t>
      </w:r>
    </w:p>
    <w:p w14:paraId="18160611"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rsidRPr="005772FA">
        <w:t>Open front gardens will blend into the public realm, with minimal front fencing.</w:t>
      </w:r>
    </w:p>
    <w:p w14:paraId="1FF37333"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rsidRPr="005772FA">
        <w:t>Built form will not dominate the lot which will allow for generous private open space and garden plantings.</w:t>
      </w:r>
    </w:p>
    <w:p w14:paraId="599727C5"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rsidRPr="005772FA">
        <w:t>Increasing canopy tree cover within lots will assist in improving the landscape within the precinct, while also achieving a balance between open space and built form.</w:t>
      </w:r>
    </w:p>
    <w:p w14:paraId="16DD8BE8" w14:textId="77777777" w:rsidR="002C1439" w:rsidRDefault="002C1439" w:rsidP="002C1439">
      <w:pPr>
        <w:pStyle w:val="ICHeading4"/>
      </w:pPr>
      <w:r>
        <w:t>Particular Provisions</w:t>
      </w:r>
    </w:p>
    <w:p w14:paraId="4C4D06DE" w14:textId="77777777" w:rsidR="002C1439" w:rsidRPr="003C622F" w:rsidRDefault="002C1439" w:rsidP="002C1439">
      <w:pPr>
        <w:rPr>
          <w:u w:val="single"/>
          <w:lang w:val="en-IN"/>
        </w:rPr>
      </w:pPr>
      <w:r w:rsidRPr="003C622F">
        <w:rPr>
          <w:u w:val="single"/>
          <w:lang w:val="en-IN"/>
        </w:rPr>
        <w:t>Clause 52.06 - Car Parking</w:t>
      </w:r>
    </w:p>
    <w:p w14:paraId="420D4658" w14:textId="77777777" w:rsidR="002C1439" w:rsidRPr="003C622F" w:rsidRDefault="002C1439" w:rsidP="002C1439">
      <w:pPr>
        <w:rPr>
          <w:lang w:val="en-IN"/>
        </w:rPr>
      </w:pPr>
      <w:r w:rsidRPr="003C622F">
        <w:rPr>
          <w:lang w:val="en-IN"/>
        </w:rPr>
        <w:t>The purpose of this particular provision is:</w:t>
      </w:r>
    </w:p>
    <w:p w14:paraId="125073B1" w14:textId="77777777" w:rsidR="002C1439" w:rsidRPr="003C622F" w:rsidRDefault="002C1439" w:rsidP="002C1439">
      <w:pPr>
        <w:pStyle w:val="ICBulletList1"/>
        <w:numPr>
          <w:ilvl w:val="0"/>
          <w:numId w:val="0"/>
        </w:numPr>
        <w:tabs>
          <w:tab w:val="left" w:pos="567"/>
        </w:tabs>
        <w:ind w:left="567" w:hanging="567"/>
        <w:rPr>
          <w:lang w:val="en-IN"/>
        </w:rPr>
      </w:pPr>
      <w:r w:rsidRPr="003C622F">
        <w:rPr>
          <w:rFonts w:ascii="Symbol" w:hAnsi="Symbol"/>
          <w:lang w:val="en-IN"/>
        </w:rPr>
        <w:t></w:t>
      </w:r>
      <w:r w:rsidRPr="003C622F">
        <w:rPr>
          <w:rFonts w:ascii="Symbol" w:hAnsi="Symbol"/>
          <w:lang w:val="en-IN"/>
        </w:rPr>
        <w:tab/>
      </w:r>
      <w:r w:rsidRPr="003C622F">
        <w:rPr>
          <w:lang w:val="en-IN"/>
        </w:rPr>
        <w:t>To ensure that car parking is provided in accordance with the Municipal Planning Strategy and the Planning Policy Framework. </w:t>
      </w:r>
    </w:p>
    <w:p w14:paraId="3372F8FC" w14:textId="77777777" w:rsidR="002C1439" w:rsidRPr="003C622F" w:rsidRDefault="002C1439" w:rsidP="002C1439">
      <w:pPr>
        <w:pStyle w:val="ICBulletList1"/>
        <w:numPr>
          <w:ilvl w:val="0"/>
          <w:numId w:val="0"/>
        </w:numPr>
        <w:tabs>
          <w:tab w:val="left" w:pos="567"/>
        </w:tabs>
        <w:ind w:left="567" w:hanging="567"/>
        <w:rPr>
          <w:lang w:val="en-IN"/>
        </w:rPr>
      </w:pPr>
      <w:r w:rsidRPr="003C622F">
        <w:rPr>
          <w:rFonts w:ascii="Symbol" w:hAnsi="Symbol"/>
          <w:lang w:val="en-IN"/>
        </w:rPr>
        <w:t></w:t>
      </w:r>
      <w:r w:rsidRPr="003C622F">
        <w:rPr>
          <w:rFonts w:ascii="Symbol" w:hAnsi="Symbol"/>
          <w:lang w:val="en-IN"/>
        </w:rPr>
        <w:tab/>
      </w:r>
      <w:r w:rsidRPr="003C622F">
        <w:rPr>
          <w:lang w:val="en-IN"/>
        </w:rPr>
        <w:t>To ensure the provision of an appropriate number of car parking spaces having regard to the demand likely to be generated, the activities on the land and the nature of the locality. </w:t>
      </w:r>
    </w:p>
    <w:p w14:paraId="5CC6B16A" w14:textId="77777777" w:rsidR="002C1439" w:rsidRPr="003C622F" w:rsidRDefault="002C1439" w:rsidP="002C1439">
      <w:pPr>
        <w:pStyle w:val="ICBulletList1"/>
        <w:numPr>
          <w:ilvl w:val="0"/>
          <w:numId w:val="0"/>
        </w:numPr>
        <w:tabs>
          <w:tab w:val="left" w:pos="567"/>
        </w:tabs>
        <w:ind w:left="567" w:hanging="567"/>
        <w:rPr>
          <w:lang w:val="en-IN"/>
        </w:rPr>
      </w:pPr>
      <w:r w:rsidRPr="003C622F">
        <w:rPr>
          <w:rFonts w:ascii="Symbol" w:hAnsi="Symbol"/>
          <w:lang w:val="en-IN"/>
        </w:rPr>
        <w:t></w:t>
      </w:r>
      <w:r w:rsidRPr="003C622F">
        <w:rPr>
          <w:rFonts w:ascii="Symbol" w:hAnsi="Symbol"/>
          <w:lang w:val="en-IN"/>
        </w:rPr>
        <w:tab/>
      </w:r>
      <w:r w:rsidRPr="003C622F">
        <w:rPr>
          <w:lang w:val="en-IN"/>
        </w:rPr>
        <w:t>To support sustainable transport alternatives to the motor car. </w:t>
      </w:r>
    </w:p>
    <w:p w14:paraId="4D910F7E" w14:textId="77777777" w:rsidR="002C1439" w:rsidRPr="003C622F" w:rsidRDefault="002C1439" w:rsidP="002C1439">
      <w:pPr>
        <w:pStyle w:val="ICBulletList1"/>
        <w:numPr>
          <w:ilvl w:val="0"/>
          <w:numId w:val="0"/>
        </w:numPr>
        <w:tabs>
          <w:tab w:val="left" w:pos="567"/>
        </w:tabs>
        <w:ind w:left="567" w:hanging="567"/>
        <w:rPr>
          <w:lang w:val="en-IN"/>
        </w:rPr>
      </w:pPr>
      <w:r w:rsidRPr="003C622F">
        <w:rPr>
          <w:rFonts w:ascii="Symbol" w:hAnsi="Symbol"/>
          <w:lang w:val="en-IN"/>
        </w:rPr>
        <w:t></w:t>
      </w:r>
      <w:r w:rsidRPr="003C622F">
        <w:rPr>
          <w:rFonts w:ascii="Symbol" w:hAnsi="Symbol"/>
          <w:lang w:val="en-IN"/>
        </w:rPr>
        <w:tab/>
      </w:r>
      <w:r w:rsidRPr="003C622F">
        <w:rPr>
          <w:lang w:val="en-IN"/>
        </w:rPr>
        <w:t>To promote the efficient use of car parking spaces through the consolidation of car parking facilities.</w:t>
      </w:r>
    </w:p>
    <w:p w14:paraId="510C2266" w14:textId="77777777" w:rsidR="002C1439" w:rsidRPr="003C622F" w:rsidRDefault="002C1439" w:rsidP="002C1439">
      <w:pPr>
        <w:pStyle w:val="ICBulletList1"/>
        <w:numPr>
          <w:ilvl w:val="0"/>
          <w:numId w:val="0"/>
        </w:numPr>
        <w:tabs>
          <w:tab w:val="left" w:pos="567"/>
        </w:tabs>
        <w:ind w:left="567" w:hanging="567"/>
        <w:rPr>
          <w:lang w:val="en-IN"/>
        </w:rPr>
      </w:pPr>
      <w:r w:rsidRPr="003C622F">
        <w:rPr>
          <w:rFonts w:ascii="Symbol" w:hAnsi="Symbol"/>
          <w:lang w:val="en-IN"/>
        </w:rPr>
        <w:t></w:t>
      </w:r>
      <w:r w:rsidRPr="003C622F">
        <w:rPr>
          <w:rFonts w:ascii="Symbol" w:hAnsi="Symbol"/>
          <w:lang w:val="en-IN"/>
        </w:rPr>
        <w:tab/>
      </w:r>
      <w:r w:rsidRPr="003C622F">
        <w:rPr>
          <w:lang w:val="en-IN"/>
        </w:rPr>
        <w:t>To ensure that car parking does not adversely affect the amenity of the locality. </w:t>
      </w:r>
    </w:p>
    <w:p w14:paraId="599083C9" w14:textId="77777777" w:rsidR="002C1439" w:rsidRPr="003C622F" w:rsidRDefault="002C1439" w:rsidP="002C1439">
      <w:pPr>
        <w:pStyle w:val="ICBulletList1"/>
        <w:numPr>
          <w:ilvl w:val="0"/>
          <w:numId w:val="0"/>
        </w:numPr>
        <w:tabs>
          <w:tab w:val="left" w:pos="567"/>
        </w:tabs>
        <w:ind w:left="567" w:hanging="567"/>
        <w:rPr>
          <w:lang w:val="en-IN"/>
        </w:rPr>
      </w:pPr>
      <w:r w:rsidRPr="003C622F">
        <w:rPr>
          <w:rFonts w:ascii="Symbol" w:hAnsi="Symbol"/>
          <w:lang w:val="en-IN"/>
        </w:rPr>
        <w:t></w:t>
      </w:r>
      <w:r w:rsidRPr="003C622F">
        <w:rPr>
          <w:rFonts w:ascii="Symbol" w:hAnsi="Symbol"/>
          <w:lang w:val="en-IN"/>
        </w:rPr>
        <w:tab/>
      </w:r>
      <w:r w:rsidRPr="003C622F">
        <w:rPr>
          <w:lang w:val="en-IN"/>
        </w:rPr>
        <w:t>To ensure that the design and location of car parking is of a high standard, creates a safe environment for users and enables easy and efficient use.</w:t>
      </w:r>
    </w:p>
    <w:p w14:paraId="181CA2F8" w14:textId="77777777" w:rsidR="002C1439" w:rsidRDefault="002C1439" w:rsidP="002C1439">
      <w:r>
        <w:t>Two car parking spaces are required for every three or more-bedroom dwelling. One visitor car parking space is required for every five dwellings. The application is proposed with double garages to each unit and one dedicated visitor car parking.</w:t>
      </w:r>
    </w:p>
    <w:p w14:paraId="1DA4BB9E" w14:textId="77777777" w:rsidR="002C1439" w:rsidRDefault="002C1439" w:rsidP="002C1439">
      <w:pPr>
        <w:rPr>
          <w:u w:val="single"/>
        </w:rPr>
      </w:pPr>
      <w:r>
        <w:t>There is no reduction to the standard car parking requirement.</w:t>
      </w:r>
    </w:p>
    <w:p w14:paraId="53BE66BA" w14:textId="77777777" w:rsidR="002C1439" w:rsidRPr="00E76B3F" w:rsidRDefault="002C1439" w:rsidP="002C1439">
      <w:pPr>
        <w:rPr>
          <w:u w:val="single"/>
        </w:rPr>
      </w:pPr>
      <w:proofErr w:type="spellStart"/>
      <w:r w:rsidRPr="00E76B3F">
        <w:rPr>
          <w:u w:val="single"/>
        </w:rPr>
        <w:t>ResCode</w:t>
      </w:r>
      <w:proofErr w:type="spellEnd"/>
      <w:r w:rsidRPr="00E76B3F">
        <w:rPr>
          <w:u w:val="single"/>
        </w:rPr>
        <w:t xml:space="preserve"> - Clause 55  </w:t>
      </w:r>
    </w:p>
    <w:p w14:paraId="4A77CE9A" w14:textId="77777777" w:rsidR="002C1439" w:rsidRDefault="002C1439" w:rsidP="002C1439">
      <w:r w:rsidRPr="00D04B48">
        <w:t xml:space="preserve">The proposal complies with </w:t>
      </w:r>
      <w:proofErr w:type="spellStart"/>
      <w:r w:rsidRPr="00D04B48">
        <w:t>ResCode</w:t>
      </w:r>
      <w:proofErr w:type="spellEnd"/>
      <w:r w:rsidRPr="00D04B48">
        <w:t xml:space="preserve"> (Clause 55), with the exception of the following</w:t>
      </w:r>
      <w:r>
        <w:t xml:space="preserve"> acceptable variations:</w:t>
      </w:r>
    </w:p>
    <w:tbl>
      <w:tblPr>
        <w:tblStyle w:val="TableGrid"/>
        <w:tblW w:w="0" w:type="auto"/>
        <w:tblLook w:val="04A0" w:firstRow="1" w:lastRow="0" w:firstColumn="1" w:lastColumn="0" w:noHBand="0" w:noVBand="1"/>
      </w:tblPr>
      <w:tblGrid>
        <w:gridCol w:w="1787"/>
        <w:gridCol w:w="1723"/>
        <w:gridCol w:w="6345"/>
      </w:tblGrid>
      <w:tr w:rsidR="002C1439" w14:paraId="134CFDCB" w14:textId="77777777" w:rsidTr="00636DD3">
        <w:tc>
          <w:tcPr>
            <w:tcW w:w="1787" w:type="dxa"/>
            <w:shd w:val="clear" w:color="auto" w:fill="D9D9D9" w:themeFill="background1" w:themeFillShade="D9"/>
          </w:tcPr>
          <w:p w14:paraId="713DCC66" w14:textId="77777777" w:rsidR="002C1439" w:rsidRPr="00020A9A" w:rsidRDefault="002C1439" w:rsidP="00636DD3">
            <w:pPr>
              <w:rPr>
                <w:b/>
              </w:rPr>
            </w:pPr>
            <w:r>
              <w:rPr>
                <w:b/>
              </w:rPr>
              <w:t xml:space="preserve">Clause </w:t>
            </w:r>
            <w:proofErr w:type="spellStart"/>
            <w:r>
              <w:rPr>
                <w:b/>
              </w:rPr>
              <w:t>ResCode</w:t>
            </w:r>
            <w:proofErr w:type="spellEnd"/>
          </w:p>
        </w:tc>
        <w:tc>
          <w:tcPr>
            <w:tcW w:w="1723" w:type="dxa"/>
            <w:shd w:val="clear" w:color="auto" w:fill="D9D9D9" w:themeFill="background1" w:themeFillShade="D9"/>
          </w:tcPr>
          <w:p w14:paraId="6AD758D1" w14:textId="77777777" w:rsidR="002C1439" w:rsidRPr="00020A9A" w:rsidRDefault="002C1439" w:rsidP="00636DD3">
            <w:pPr>
              <w:rPr>
                <w:b/>
              </w:rPr>
            </w:pPr>
            <w:r>
              <w:rPr>
                <w:b/>
              </w:rPr>
              <w:t>Title</w:t>
            </w:r>
          </w:p>
        </w:tc>
        <w:tc>
          <w:tcPr>
            <w:tcW w:w="6345" w:type="dxa"/>
            <w:shd w:val="clear" w:color="auto" w:fill="D9D9D9" w:themeFill="background1" w:themeFillShade="D9"/>
          </w:tcPr>
          <w:p w14:paraId="62773C31" w14:textId="77777777" w:rsidR="002C1439" w:rsidRPr="00020A9A" w:rsidRDefault="002C1439" w:rsidP="00636DD3">
            <w:pPr>
              <w:rPr>
                <w:b/>
              </w:rPr>
            </w:pPr>
            <w:r>
              <w:rPr>
                <w:b/>
              </w:rPr>
              <w:t>Response</w:t>
            </w:r>
          </w:p>
        </w:tc>
      </w:tr>
      <w:tr w:rsidR="002C1439" w14:paraId="602BBBA5" w14:textId="77777777" w:rsidTr="00636DD3">
        <w:trPr>
          <w:trHeight w:val="1292"/>
        </w:trPr>
        <w:tc>
          <w:tcPr>
            <w:tcW w:w="1787" w:type="dxa"/>
          </w:tcPr>
          <w:p w14:paraId="0BB10DFF" w14:textId="77777777" w:rsidR="002C1439" w:rsidRPr="001501C9" w:rsidRDefault="002C1439" w:rsidP="00636DD3">
            <w:pPr>
              <w:rPr>
                <w:szCs w:val="24"/>
              </w:rPr>
            </w:pPr>
            <w:r w:rsidRPr="001501C9">
              <w:rPr>
                <w:rStyle w:val="normaltextrun"/>
                <w:rFonts w:cs="Arial"/>
                <w:color w:val="000000"/>
                <w:szCs w:val="24"/>
                <w:shd w:val="clear" w:color="auto" w:fill="FFFFFF"/>
              </w:rPr>
              <w:t>Clause 55.03-1- Standard B6</w:t>
            </w:r>
            <w:r w:rsidRPr="001501C9">
              <w:rPr>
                <w:rStyle w:val="eop"/>
                <w:rFonts w:ascii="Arial" w:hAnsi="Arial" w:cs="Arial"/>
                <w:color w:val="000000"/>
                <w:szCs w:val="24"/>
                <w:shd w:val="clear" w:color="auto" w:fill="FFFFFF"/>
              </w:rPr>
              <w:t> </w:t>
            </w:r>
          </w:p>
        </w:tc>
        <w:tc>
          <w:tcPr>
            <w:tcW w:w="1723" w:type="dxa"/>
          </w:tcPr>
          <w:p w14:paraId="22729A6C" w14:textId="77777777" w:rsidR="002C1439" w:rsidRPr="001501C9" w:rsidRDefault="002C1439" w:rsidP="00636DD3">
            <w:pPr>
              <w:rPr>
                <w:szCs w:val="24"/>
              </w:rPr>
            </w:pPr>
            <w:r w:rsidRPr="001501C9">
              <w:rPr>
                <w:rStyle w:val="normaltextrun"/>
                <w:rFonts w:cs="Arial"/>
                <w:color w:val="000000"/>
                <w:szCs w:val="24"/>
                <w:shd w:val="clear" w:color="auto" w:fill="FFFFFF"/>
              </w:rPr>
              <w:t>Street setback objective</w:t>
            </w:r>
          </w:p>
        </w:tc>
        <w:tc>
          <w:tcPr>
            <w:tcW w:w="6345" w:type="dxa"/>
          </w:tcPr>
          <w:p w14:paraId="219AF036" w14:textId="77777777" w:rsidR="002C1439" w:rsidRDefault="002C1439" w:rsidP="00636DD3">
            <w:r>
              <w:t>The street setback is required to be 4m and a variation towards the future street (to be created) is 1.9m is sought.</w:t>
            </w:r>
          </w:p>
          <w:p w14:paraId="4FFE0C53" w14:textId="77777777" w:rsidR="002C1439" w:rsidRDefault="002C1439" w:rsidP="00636DD3">
            <w:r>
              <w:t xml:space="preserve">A variation to this standard is </w:t>
            </w:r>
            <w:r w:rsidRPr="00375D3B">
              <w:t xml:space="preserve">supported on the basis that the subject site </w:t>
            </w:r>
            <w:r>
              <w:t>was identified for Medium Density Housing</w:t>
            </w:r>
            <w:r w:rsidRPr="00375D3B">
              <w:t xml:space="preserve"> and the reduced front setback makes efficient use of the site to allow for the desired </w:t>
            </w:r>
            <w:r>
              <w:t>variation in housing product and typology used to activate the open space</w:t>
            </w:r>
            <w:r w:rsidRPr="00375D3B">
              <w:t>, while also allowing for landscaping opportunities. A landscape plan will require suitable planting within the front setbacks.</w:t>
            </w:r>
          </w:p>
        </w:tc>
      </w:tr>
    </w:tbl>
    <w:p w14:paraId="08CA8D93" w14:textId="77777777" w:rsidR="002C1439" w:rsidRPr="00D32A07" w:rsidRDefault="002C1439" w:rsidP="002C1439">
      <w:pPr>
        <w:rPr>
          <w:rFonts w:eastAsia="Calibri" w:cs="Times New Roman"/>
        </w:rPr>
      </w:pPr>
    </w:p>
    <w:p w14:paraId="5DA5F1B4" w14:textId="77777777" w:rsidR="002C1439" w:rsidRDefault="002C1439" w:rsidP="002C1439">
      <w:pPr>
        <w:spacing w:after="200" w:line="276" w:lineRule="auto"/>
        <w:jc w:val="left"/>
        <w:rPr>
          <w:b/>
          <w:caps/>
          <w:szCs w:val="20"/>
        </w:rPr>
      </w:pPr>
      <w:r>
        <w:br w:type="page"/>
      </w:r>
    </w:p>
    <w:p w14:paraId="42367429" w14:textId="77777777" w:rsidR="002C1439" w:rsidRPr="00B12A0F" w:rsidRDefault="002C1439" w:rsidP="002C1439">
      <w:pPr>
        <w:pStyle w:val="ICHeading3"/>
        <w:spacing w:before="120"/>
      </w:pPr>
      <w:r>
        <w:lastRenderedPageBreak/>
        <w:t>Discussion</w:t>
      </w:r>
    </w:p>
    <w:p w14:paraId="3E1326B5" w14:textId="77777777" w:rsidR="002C1439" w:rsidRDefault="002C1439" w:rsidP="002C1439">
      <w:pPr>
        <w:spacing w:after="80"/>
      </w:pPr>
      <w:r>
        <w:t xml:space="preserve">The application has been assessed against the </w:t>
      </w:r>
      <w:r w:rsidRPr="00287D8C">
        <w:t>relevant provisions of the Moorabool Planning Scheme, particularly the zone, overlays, particular provisions and Clause 65 - Decision Guidelines as applicable</w:t>
      </w:r>
      <w:r>
        <w:t>.</w:t>
      </w:r>
    </w:p>
    <w:p w14:paraId="7FC0B11C" w14:textId="77777777" w:rsidR="002C1439" w:rsidRPr="00287D8C" w:rsidRDefault="002C1439" w:rsidP="002C1439">
      <w:pPr>
        <w:spacing w:after="80"/>
        <w:rPr>
          <w:u w:val="single"/>
        </w:rPr>
      </w:pPr>
      <w:r w:rsidRPr="00287D8C">
        <w:rPr>
          <w:u w:val="single"/>
        </w:rPr>
        <w:t>Zoning</w:t>
      </w:r>
    </w:p>
    <w:p w14:paraId="1E578AB1" w14:textId="77777777" w:rsidR="002C1439" w:rsidRDefault="002C1439" w:rsidP="002C1439">
      <w:pPr>
        <w:spacing w:after="80"/>
      </w:pPr>
      <w:r>
        <w:t xml:space="preserve">The proposed nine-unit development is proposed on a lot that was identified for medium density housing in planning Permit PA2011170 (Staged subdivision). It is also on a lot that is covered by the Natural Residential Growth neighbourhood character area within General Residential Zone 2.  </w:t>
      </w:r>
    </w:p>
    <w:p w14:paraId="1F70642C" w14:textId="77777777" w:rsidR="002C1439" w:rsidRDefault="002C1439" w:rsidP="002C1439">
      <w:pPr>
        <w:spacing w:after="80"/>
      </w:pPr>
      <w:r>
        <w:t>The initial proposal of 10 dwellings was considered an overdevelopment of the site. Due to this, negotiations occurred with the developers to reduce the number of dwellings, increase setbacks to inform a softer design to complement the streetscape and allow for increased landscaping and provide areas for site services such as waste disposal.</w:t>
      </w:r>
    </w:p>
    <w:p w14:paraId="35BFA47B" w14:textId="77777777" w:rsidR="002C1439" w:rsidRDefault="002C1439" w:rsidP="002C1439">
      <w:pPr>
        <w:spacing w:after="80"/>
      </w:pPr>
      <w:r>
        <w:t xml:space="preserve">Reducing the number of dwellings as presented in the current plans ensures the setbacks especially at the first-floor level do not obtrusively impact the character of the surrounding development. The building now displays less visual bulk and has more open spaces. A landscape plan is recommended as a permit condition to ensure that objectives of the zone, adequate tree planting and permeability levels are achieved. </w:t>
      </w:r>
    </w:p>
    <w:p w14:paraId="1415DAE1" w14:textId="77777777" w:rsidR="002C1439" w:rsidRDefault="002C1439" w:rsidP="002C1439">
      <w:pPr>
        <w:spacing w:after="80"/>
      </w:pPr>
      <w:r>
        <w:t xml:space="preserve">Whilst the site is a substantial walking distance away from commercial areas it is also noted that the site is within 500m from the Bacchus Marsh Road/Western Freeway intersection making it a convenient vehicle drive to existing services and retail shops in Bacchus Marsh.  </w:t>
      </w:r>
    </w:p>
    <w:p w14:paraId="257A9533" w14:textId="77777777" w:rsidR="002C1439" w:rsidRPr="005203E8" w:rsidRDefault="002C1439" w:rsidP="002C1439">
      <w:pPr>
        <w:spacing w:after="80"/>
        <w:rPr>
          <w:u w:val="single"/>
        </w:rPr>
      </w:pPr>
      <w:r>
        <w:rPr>
          <w:u w:val="single"/>
        </w:rPr>
        <w:t>Access</w:t>
      </w:r>
    </w:p>
    <w:p w14:paraId="6ABA867D" w14:textId="77777777" w:rsidR="002C1439" w:rsidRDefault="002C1439" w:rsidP="002C1439">
      <w:pPr>
        <w:spacing w:after="80"/>
      </w:pPr>
      <w:r>
        <w:t xml:space="preserve">All vehicles will be able to move in a forward motion for safer egress off the property. The site sits between two streets, and after discussions with the applicant resulted in amended design that activated dwelling fronts on both the eastern and western frontages to allow for additional surveillance and visual appeal towards the streetscapes.  </w:t>
      </w:r>
    </w:p>
    <w:p w14:paraId="10C655C2" w14:textId="77777777" w:rsidR="002C1439" w:rsidRPr="00C94BFA" w:rsidRDefault="002C1439" w:rsidP="002C1439">
      <w:pPr>
        <w:spacing w:after="80"/>
        <w:rPr>
          <w:u w:val="single"/>
        </w:rPr>
      </w:pPr>
      <w:proofErr w:type="spellStart"/>
      <w:r w:rsidRPr="00C94BFA">
        <w:rPr>
          <w:u w:val="single"/>
        </w:rPr>
        <w:t>ResCode</w:t>
      </w:r>
      <w:proofErr w:type="spellEnd"/>
      <w:r w:rsidRPr="00C94BFA">
        <w:rPr>
          <w:u w:val="single"/>
        </w:rPr>
        <w:t xml:space="preserve"> – Clause 55</w:t>
      </w:r>
    </w:p>
    <w:p w14:paraId="23D4BFFB" w14:textId="77777777" w:rsidR="002C1439" w:rsidRDefault="002C1439" w:rsidP="002C1439">
      <w:pPr>
        <w:spacing w:after="80"/>
      </w:pPr>
      <w:r>
        <w:t xml:space="preserve">The proposal has a few minor variations to the </w:t>
      </w:r>
      <w:proofErr w:type="spellStart"/>
      <w:r>
        <w:t>ResCode</w:t>
      </w:r>
      <w:proofErr w:type="spellEnd"/>
      <w:r>
        <w:t xml:space="preserve"> provisions that have been assessed based on the objectives of the zone and considered appropriate. Conditions will be placed on the permit to promote additional privacy to neighbouring properties and additional landscaping treatments. Other conditions include the overall management of the site such as waste management and bin collection locations, and site environmental/construction management plans. The dwelling typologies were altered as requested in early stages of the applicant and now provides more variety offering three and four bedroom dwellings.  </w:t>
      </w:r>
    </w:p>
    <w:p w14:paraId="33D5C51E" w14:textId="77777777" w:rsidR="002C1439" w:rsidRPr="00EA3B45" w:rsidRDefault="002C1439" w:rsidP="002C1439">
      <w:pPr>
        <w:rPr>
          <w:u w:val="single"/>
        </w:rPr>
      </w:pPr>
      <w:r w:rsidRPr="00EA3B45">
        <w:rPr>
          <w:u w:val="single"/>
        </w:rPr>
        <w:t>Decision Guidelines</w:t>
      </w:r>
    </w:p>
    <w:p w14:paraId="2AF7EDEF" w14:textId="77777777" w:rsidR="002C1439" w:rsidRDefault="002C1439" w:rsidP="002C1439">
      <w:r>
        <w:t>Overall, the proposal provides:</w:t>
      </w:r>
    </w:p>
    <w:p w14:paraId="046FC218" w14:textId="77777777" w:rsidR="002C1439" w:rsidRPr="00006D1F" w:rsidRDefault="002C1439" w:rsidP="002C1439">
      <w:pPr>
        <w:pStyle w:val="ICBulletList1"/>
        <w:numPr>
          <w:ilvl w:val="0"/>
          <w:numId w:val="0"/>
        </w:numPr>
        <w:tabs>
          <w:tab w:val="left" w:pos="567"/>
        </w:tabs>
        <w:ind w:left="567" w:hanging="567"/>
      </w:pPr>
      <w:r w:rsidRPr="00006D1F">
        <w:rPr>
          <w:rFonts w:ascii="Symbol" w:hAnsi="Symbol"/>
        </w:rPr>
        <w:t></w:t>
      </w:r>
      <w:r w:rsidRPr="00006D1F">
        <w:rPr>
          <w:rFonts w:ascii="Symbol" w:hAnsi="Symbol"/>
        </w:rPr>
        <w:tab/>
      </w:r>
      <w:r>
        <w:t>R</w:t>
      </w:r>
      <w:r w:rsidRPr="00006D1F">
        <w:t>easonable front setbacks</w:t>
      </w:r>
      <w:r>
        <w:t>.</w:t>
      </w:r>
    </w:p>
    <w:p w14:paraId="4E75C525" w14:textId="77777777" w:rsidR="002C1439" w:rsidRPr="00006D1F" w:rsidRDefault="002C1439" w:rsidP="002C1439">
      <w:pPr>
        <w:pStyle w:val="ICBulletList1"/>
        <w:numPr>
          <w:ilvl w:val="0"/>
          <w:numId w:val="0"/>
        </w:numPr>
        <w:tabs>
          <w:tab w:val="left" w:pos="567"/>
        </w:tabs>
        <w:ind w:left="567" w:hanging="567"/>
      </w:pPr>
      <w:r w:rsidRPr="00006D1F">
        <w:rPr>
          <w:rFonts w:ascii="Symbol" w:hAnsi="Symbol"/>
        </w:rPr>
        <w:t></w:t>
      </w:r>
      <w:r w:rsidRPr="00006D1F">
        <w:rPr>
          <w:rFonts w:ascii="Symbol" w:hAnsi="Symbol"/>
        </w:rPr>
        <w:tab/>
      </w:r>
      <w:r>
        <w:t>W</w:t>
      </w:r>
      <w:r w:rsidRPr="00006D1F">
        <w:t>ell screened habitable room windows to avoid overlooking towards the northern boundary</w:t>
      </w:r>
      <w:r>
        <w:t>.</w:t>
      </w:r>
      <w:r w:rsidRPr="00006D1F">
        <w:t xml:space="preserve"> </w:t>
      </w:r>
    </w:p>
    <w:p w14:paraId="1718FFA6" w14:textId="77777777" w:rsidR="002C1439" w:rsidRPr="00006D1F" w:rsidRDefault="002C1439" w:rsidP="002C1439">
      <w:pPr>
        <w:pStyle w:val="ICBulletList1"/>
        <w:numPr>
          <w:ilvl w:val="0"/>
          <w:numId w:val="0"/>
        </w:numPr>
        <w:tabs>
          <w:tab w:val="left" w:pos="567"/>
        </w:tabs>
        <w:ind w:left="567" w:hanging="567"/>
      </w:pPr>
      <w:r w:rsidRPr="00006D1F">
        <w:rPr>
          <w:rFonts w:ascii="Symbol" w:hAnsi="Symbol"/>
        </w:rPr>
        <w:t></w:t>
      </w:r>
      <w:r w:rsidRPr="00006D1F">
        <w:rPr>
          <w:rFonts w:ascii="Symbol" w:hAnsi="Symbol"/>
        </w:rPr>
        <w:tab/>
      </w:r>
      <w:r>
        <w:t>W</w:t>
      </w:r>
      <w:r w:rsidRPr="00006D1F">
        <w:t>ell activated surveillance towards the creek</w:t>
      </w:r>
      <w:r>
        <w:t>.</w:t>
      </w:r>
    </w:p>
    <w:p w14:paraId="351449AA" w14:textId="77777777" w:rsidR="002C1439" w:rsidRPr="00006D1F" w:rsidRDefault="002C1439" w:rsidP="002C1439">
      <w:pPr>
        <w:pStyle w:val="ICBulletList1"/>
        <w:numPr>
          <w:ilvl w:val="0"/>
          <w:numId w:val="0"/>
        </w:numPr>
        <w:tabs>
          <w:tab w:val="left" w:pos="567"/>
        </w:tabs>
        <w:ind w:left="567" w:hanging="567"/>
      </w:pPr>
      <w:r w:rsidRPr="00006D1F">
        <w:rPr>
          <w:rFonts w:ascii="Symbol" w:hAnsi="Symbol"/>
        </w:rPr>
        <w:t></w:t>
      </w:r>
      <w:r w:rsidRPr="00006D1F">
        <w:rPr>
          <w:rFonts w:ascii="Symbol" w:hAnsi="Symbol"/>
        </w:rPr>
        <w:tab/>
      </w:r>
      <w:r>
        <w:t>A</w:t>
      </w:r>
      <w:r w:rsidRPr="00006D1F">
        <w:t>ctivated street frontages</w:t>
      </w:r>
      <w:r>
        <w:t>.</w:t>
      </w:r>
      <w:r w:rsidRPr="00006D1F">
        <w:t xml:space="preserve"> </w:t>
      </w:r>
    </w:p>
    <w:p w14:paraId="665AC7BC" w14:textId="77777777" w:rsidR="002C1439" w:rsidRPr="00006D1F" w:rsidRDefault="002C1439" w:rsidP="002C1439">
      <w:pPr>
        <w:pStyle w:val="ICBulletList1"/>
        <w:numPr>
          <w:ilvl w:val="0"/>
          <w:numId w:val="0"/>
        </w:numPr>
        <w:tabs>
          <w:tab w:val="left" w:pos="567"/>
        </w:tabs>
        <w:ind w:left="567" w:hanging="567"/>
      </w:pPr>
      <w:r w:rsidRPr="00006D1F">
        <w:rPr>
          <w:rFonts w:ascii="Symbol" w:hAnsi="Symbol"/>
        </w:rPr>
        <w:t></w:t>
      </w:r>
      <w:r w:rsidRPr="00006D1F">
        <w:rPr>
          <w:rFonts w:ascii="Symbol" w:hAnsi="Symbol"/>
        </w:rPr>
        <w:tab/>
      </w:r>
      <w:r>
        <w:t>N</w:t>
      </w:r>
      <w:r w:rsidRPr="00006D1F">
        <w:t>orth facing energy efficient secluded private open spaces</w:t>
      </w:r>
      <w:r>
        <w:t>.</w:t>
      </w:r>
      <w:r w:rsidRPr="00006D1F">
        <w:t xml:space="preserve"> </w:t>
      </w:r>
    </w:p>
    <w:p w14:paraId="43AD745A" w14:textId="77777777" w:rsidR="002C1439" w:rsidRPr="00006D1F" w:rsidRDefault="002C1439" w:rsidP="002C1439">
      <w:pPr>
        <w:pStyle w:val="ICBulletList1"/>
        <w:numPr>
          <w:ilvl w:val="0"/>
          <w:numId w:val="0"/>
        </w:numPr>
        <w:tabs>
          <w:tab w:val="left" w:pos="567"/>
        </w:tabs>
        <w:ind w:left="567" w:hanging="567"/>
      </w:pPr>
      <w:r w:rsidRPr="00006D1F">
        <w:rPr>
          <w:rFonts w:ascii="Symbol" w:hAnsi="Symbol"/>
        </w:rPr>
        <w:t></w:t>
      </w:r>
      <w:r w:rsidRPr="00006D1F">
        <w:rPr>
          <w:rFonts w:ascii="Symbol" w:hAnsi="Symbol"/>
        </w:rPr>
        <w:tab/>
      </w:r>
      <w:r>
        <w:t>P</w:t>
      </w:r>
      <w:r w:rsidRPr="00006D1F">
        <w:t xml:space="preserve">edestrian access to the footpath south of the site. </w:t>
      </w:r>
    </w:p>
    <w:p w14:paraId="7055809A" w14:textId="77777777" w:rsidR="002C1439" w:rsidRDefault="002C1439" w:rsidP="002C1439">
      <w:r>
        <w:lastRenderedPageBreak/>
        <w:t xml:space="preserve">The materials and colours proposed are of earthy and neutral tones that complement the natural creek setting.  </w:t>
      </w:r>
    </w:p>
    <w:p w14:paraId="1B3380F8" w14:textId="77777777" w:rsidR="002C1439" w:rsidRDefault="002C1439" w:rsidP="002C1439">
      <w:r w:rsidRPr="002A6C3C">
        <w:t xml:space="preserve">Given the size, nature and location of the land, it is considered suitable for </w:t>
      </w:r>
      <w:r>
        <w:t>medium density housing</w:t>
      </w:r>
      <w:r w:rsidRPr="002A6C3C">
        <w:t xml:space="preserve">. The level of density, design and siting of the dwellings suit the preferred </w:t>
      </w:r>
      <w:r>
        <w:t xml:space="preserve">outcome for this site which is close to the creek and complements the area. </w:t>
      </w:r>
      <w:r w:rsidRPr="002A6C3C">
        <w:t>The development does not detrimentally affect the amenity of the area</w:t>
      </w:r>
      <w:r>
        <w:t xml:space="preserve">. </w:t>
      </w:r>
    </w:p>
    <w:p w14:paraId="21E768A9" w14:textId="77777777" w:rsidR="002C1439" w:rsidRPr="00B12A0F" w:rsidRDefault="002C1439" w:rsidP="002C1439">
      <w:pPr>
        <w:pStyle w:val="ICHeading3"/>
      </w:pPr>
      <w:r>
        <w:t>General Provisions</w:t>
      </w:r>
    </w:p>
    <w:p w14:paraId="45A6E892" w14:textId="77777777" w:rsidR="002C1439" w:rsidRDefault="002C1439" w:rsidP="002C1439">
      <w:r>
        <w:t>Clause 65 – Decision Guidelines have been considered by officers in evaluating this application.</w:t>
      </w:r>
    </w:p>
    <w:p w14:paraId="2F350653" w14:textId="77777777" w:rsidR="002C1439" w:rsidRDefault="002C1439" w:rsidP="002C1439">
      <w:r>
        <w:t>Clause 66 – Stipulates all the relevant referral authorities to which the application must be referred.</w:t>
      </w:r>
    </w:p>
    <w:p w14:paraId="20407D77" w14:textId="77777777" w:rsidR="002C1439" w:rsidRPr="00B12A0F" w:rsidRDefault="002C1439" w:rsidP="002C1439">
      <w:pPr>
        <w:pStyle w:val="ICHeading3"/>
      </w:pPr>
      <w:r>
        <w:t>Referrals</w:t>
      </w:r>
    </w:p>
    <w:tbl>
      <w:tblPr>
        <w:tblStyle w:val="TableGrid"/>
        <w:tblW w:w="0" w:type="auto"/>
        <w:tblLook w:val="04A0" w:firstRow="1" w:lastRow="0" w:firstColumn="1" w:lastColumn="0" w:noHBand="0" w:noVBand="1"/>
      </w:tblPr>
      <w:tblGrid>
        <w:gridCol w:w="4508"/>
        <w:gridCol w:w="5182"/>
      </w:tblGrid>
      <w:tr w:rsidR="002C1439" w14:paraId="144AE25E" w14:textId="77777777" w:rsidTr="00636DD3">
        <w:tc>
          <w:tcPr>
            <w:tcW w:w="4508" w:type="dxa"/>
            <w:shd w:val="clear" w:color="auto" w:fill="D9D9D9" w:themeFill="background1" w:themeFillShade="D9"/>
          </w:tcPr>
          <w:p w14:paraId="6519F381" w14:textId="77777777" w:rsidR="002C1439" w:rsidRPr="00020A9A" w:rsidRDefault="002C1439" w:rsidP="00636DD3">
            <w:pPr>
              <w:rPr>
                <w:b/>
              </w:rPr>
            </w:pPr>
            <w:r>
              <w:rPr>
                <w:b/>
              </w:rPr>
              <w:t>Authority</w:t>
            </w:r>
          </w:p>
        </w:tc>
        <w:tc>
          <w:tcPr>
            <w:tcW w:w="5182" w:type="dxa"/>
            <w:shd w:val="clear" w:color="auto" w:fill="D9D9D9" w:themeFill="background1" w:themeFillShade="D9"/>
          </w:tcPr>
          <w:p w14:paraId="2F9F7B53" w14:textId="77777777" w:rsidR="002C1439" w:rsidRPr="00020A9A" w:rsidRDefault="002C1439" w:rsidP="00636DD3">
            <w:pPr>
              <w:rPr>
                <w:b/>
              </w:rPr>
            </w:pPr>
            <w:r>
              <w:rPr>
                <w:b/>
              </w:rPr>
              <w:t>Response</w:t>
            </w:r>
          </w:p>
        </w:tc>
      </w:tr>
      <w:tr w:rsidR="002C1439" w14:paraId="0B7DEB54" w14:textId="77777777" w:rsidTr="00636DD3">
        <w:tc>
          <w:tcPr>
            <w:tcW w:w="4508" w:type="dxa"/>
          </w:tcPr>
          <w:p w14:paraId="17DAE101" w14:textId="77777777" w:rsidR="002C1439" w:rsidRDefault="002C1439" w:rsidP="00636DD3">
            <w:r>
              <w:t xml:space="preserve">Council’s </w:t>
            </w:r>
            <w:r w:rsidRPr="002C41BD">
              <w:t>Infrastructure, Connected Communities, Environmental Management</w:t>
            </w:r>
            <w:r>
              <w:t xml:space="preserve"> and</w:t>
            </w:r>
            <w:r w:rsidRPr="002C41BD">
              <w:t xml:space="preserve"> Strategic Planning.</w:t>
            </w:r>
          </w:p>
        </w:tc>
        <w:tc>
          <w:tcPr>
            <w:tcW w:w="5182" w:type="dxa"/>
          </w:tcPr>
          <w:p w14:paraId="42F6A753" w14:textId="77777777" w:rsidR="002C1439" w:rsidRDefault="002C1439" w:rsidP="00636DD3">
            <w:r>
              <w:t xml:space="preserve">All consented to the proposal. Infrastructure consented subject to conditions.  </w:t>
            </w:r>
          </w:p>
        </w:tc>
      </w:tr>
    </w:tbl>
    <w:p w14:paraId="78B9B6A0" w14:textId="77777777" w:rsidR="002C1439" w:rsidRPr="00862BFF" w:rsidRDefault="002C1439" w:rsidP="002C1439"/>
    <w:p w14:paraId="07A01269" w14:textId="77777777" w:rsidR="002C1439" w:rsidRPr="00B12A0F" w:rsidRDefault="002C1439" w:rsidP="002C1439">
      <w:pPr>
        <w:pStyle w:val="ICHeading3"/>
        <w:spacing w:before="120"/>
      </w:pPr>
      <w:r>
        <w:t>Financial Implications</w:t>
      </w:r>
    </w:p>
    <w:p w14:paraId="22EF0A68" w14:textId="77777777" w:rsidR="002C1439" w:rsidRPr="00862BFF" w:rsidRDefault="002C1439" w:rsidP="002C1439">
      <w:r w:rsidRPr="00020A9A">
        <w:t>The recommendation of approval of this</w:t>
      </w:r>
      <w:r>
        <w:t xml:space="preserve"> development </w:t>
      </w:r>
      <w:r w:rsidRPr="00020A9A">
        <w:t xml:space="preserve">does not implicate any </w:t>
      </w:r>
      <w:r>
        <w:t>financial risks.</w:t>
      </w:r>
    </w:p>
    <w:p w14:paraId="476EFD77" w14:textId="77777777" w:rsidR="002C1439" w:rsidRPr="00B12A0F" w:rsidRDefault="002C1439" w:rsidP="002C1439">
      <w:pPr>
        <w:pStyle w:val="ICHeading3"/>
      </w:pPr>
      <w:r>
        <w:t>Risk &amp; Occupational Health &amp; Safety Issues</w:t>
      </w:r>
    </w:p>
    <w:p w14:paraId="07FE953A" w14:textId="77777777" w:rsidR="002C1439" w:rsidRDefault="002C1439" w:rsidP="002C1439">
      <w:r w:rsidRPr="00020A9A">
        <w:t>The recommendation of approval of this development does not implicate any risk or OH&amp;S issues to Council.</w:t>
      </w:r>
    </w:p>
    <w:p w14:paraId="4CAF8120" w14:textId="77777777" w:rsidR="002C1439" w:rsidRPr="00B12A0F" w:rsidRDefault="002C1439" w:rsidP="002C1439">
      <w:pPr>
        <w:pStyle w:val="ICHeading3"/>
      </w:pPr>
      <w:r>
        <w:t>Communications Strategy</w:t>
      </w:r>
    </w:p>
    <w:p w14:paraId="03F9852A" w14:textId="77777777" w:rsidR="002C1439" w:rsidRDefault="002C1439" w:rsidP="002C1439">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14:paraId="16765C40" w14:textId="77777777" w:rsidR="002C1439" w:rsidRPr="00B12A0F" w:rsidRDefault="002C1439" w:rsidP="002C1439">
      <w:pPr>
        <w:pStyle w:val="ICHeading3"/>
      </w:pPr>
      <w:r>
        <w:t>Options</w:t>
      </w:r>
    </w:p>
    <w:p w14:paraId="55BDBB5F" w14:textId="77777777" w:rsidR="002C1439" w:rsidRDefault="002C1439" w:rsidP="002C1439">
      <w:r>
        <w:t>Council could consider the following options:</w:t>
      </w:r>
    </w:p>
    <w:p w14:paraId="6ACA0739"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 xml:space="preserve">issue a Notice of Decision to grant to a permit in accordance with the conditions recommended in this report; or    </w:t>
      </w:r>
    </w:p>
    <w:p w14:paraId="6383FC22" w14:textId="77777777" w:rsidR="002C1439" w:rsidRPr="00862BFF" w:rsidRDefault="002C1439" w:rsidP="002C1439">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 xml:space="preserve">should Council wish to consider a refusal of grant an amendment to the permit, Councillor’s must consider the Planning Scheme assessment and the relevant referral responses.  </w:t>
      </w:r>
    </w:p>
    <w:p w14:paraId="596C89E1" w14:textId="77777777" w:rsidR="002C1439" w:rsidRPr="00B12A0F" w:rsidRDefault="002C1439" w:rsidP="002C1439">
      <w:pPr>
        <w:pStyle w:val="ICHeading3"/>
      </w:pPr>
      <w:r>
        <w:t>Conclusion</w:t>
      </w:r>
    </w:p>
    <w:p w14:paraId="33F25B4D" w14:textId="77777777" w:rsidR="002C1439" w:rsidRDefault="002C1439" w:rsidP="002C1439">
      <w:r>
        <w:t>The proposal was assessed against the planning scheme and is recommended for approval subject to planning permit conditions. The proposed development should be supported.</w:t>
      </w:r>
    </w:p>
    <w:bookmarkEnd w:id="101"/>
    <w:p w14:paraId="73A55549" w14:textId="77777777" w:rsidR="002C1439" w:rsidRDefault="002C1439" w:rsidP="002C1439">
      <w:pPr>
        <w:spacing w:after="0"/>
      </w:pPr>
      <w:r>
        <w:t xml:space="preserve"> </w:t>
      </w:r>
      <w:bookmarkStart w:id="107" w:name="PageSet_Report_9781"/>
      <w:bookmarkEnd w:id="107"/>
    </w:p>
    <w:p w14:paraId="28C5DA31" w14:textId="77777777" w:rsidR="002C1439" w:rsidRDefault="002C1439" w:rsidP="002C1439">
      <w:pPr>
        <w:spacing w:after="0"/>
        <w:sectPr w:rsidR="002C1439" w:rsidSect="002C1439">
          <w:headerReference w:type="even" r:id="rId100"/>
          <w:headerReference w:type="default" r:id="rId101"/>
          <w:footerReference w:type="even" r:id="rId102"/>
          <w:footerReference w:type="default" r:id="rId103"/>
          <w:headerReference w:type="first" r:id="rId104"/>
          <w:footerReference w:type="first" r:id="rId105"/>
          <w:pgSz w:w="11907" w:h="16839" w:code="9"/>
          <w:pgMar w:top="1134" w:right="1134" w:bottom="1134" w:left="1134" w:header="567" w:footer="567" w:gutter="0"/>
          <w:cols w:space="720"/>
          <w:formProt w:val="0"/>
          <w:docGrid w:linePitch="326"/>
        </w:sectPr>
      </w:pPr>
    </w:p>
    <w:p w14:paraId="49504944" w14:textId="77777777" w:rsidR="002C1439" w:rsidRPr="00672D60" w:rsidRDefault="002C1439" w:rsidP="009A1BA4">
      <w:pPr>
        <w:pStyle w:val="ICTOC2"/>
        <w:tabs>
          <w:tab w:val="clear" w:pos="851"/>
          <w:tab w:val="left" w:pos="567"/>
        </w:tabs>
        <w:ind w:left="567" w:hanging="567"/>
      </w:pPr>
      <w:bookmarkStart w:id="108" w:name="PDF2_ReportName_9925"/>
      <w:bookmarkStart w:id="109" w:name="_Toc79067373"/>
      <w:bookmarkEnd w:id="108"/>
      <w:r>
        <w:lastRenderedPageBreak/>
        <w:t>7.9</w:t>
      </w:r>
      <w:r w:rsidRPr="00672D60">
        <w:tab/>
      </w:r>
      <w:r>
        <w:t>PA2020207 - Use and Development of a Place of Assembly (Buddhist Temple) and Access to Road Zone Category 1 at 3694 Geelong-Ballan Road, Mount Wallace</w:t>
      </w:r>
      <w:bookmarkEnd w:id="109"/>
    </w:p>
    <w:p w14:paraId="281789C6" w14:textId="77777777" w:rsidR="002C1439" w:rsidRPr="00672D60" w:rsidRDefault="002C1439" w:rsidP="002C1439">
      <w:pPr>
        <w:tabs>
          <w:tab w:val="left" w:pos="1985"/>
        </w:tabs>
        <w:ind w:left="1985" w:hanging="1985"/>
        <w:rPr>
          <w:b/>
          <w:szCs w:val="24"/>
        </w:rPr>
      </w:pPr>
      <w:r w:rsidRPr="00672D60">
        <w:rPr>
          <w:b/>
          <w:szCs w:val="24"/>
        </w:rPr>
        <w:t>Author:</w:t>
      </w:r>
      <w:r w:rsidRPr="00672D60">
        <w:rPr>
          <w:b/>
          <w:szCs w:val="24"/>
        </w:rPr>
        <w:tab/>
      </w:r>
      <w:r>
        <w:rPr>
          <w:b/>
          <w:szCs w:val="24"/>
        </w:rPr>
        <w:t>Jyoti Makan</w:t>
      </w:r>
      <w:r w:rsidRPr="00672D60">
        <w:rPr>
          <w:b/>
          <w:szCs w:val="24"/>
        </w:rPr>
        <w:t xml:space="preserve">, </w:t>
      </w:r>
      <w:r>
        <w:rPr>
          <w:b/>
          <w:szCs w:val="24"/>
        </w:rPr>
        <w:t>Senior Statutory Planner</w:t>
      </w:r>
    </w:p>
    <w:p w14:paraId="2A0D4321" w14:textId="77777777" w:rsidR="002C1439" w:rsidRPr="00672D60" w:rsidRDefault="002C1439" w:rsidP="002C1439">
      <w:pPr>
        <w:tabs>
          <w:tab w:val="left" w:pos="1985"/>
        </w:tabs>
        <w:ind w:left="1985" w:hanging="1985"/>
        <w:rPr>
          <w:b/>
          <w:szCs w:val="24"/>
        </w:rPr>
      </w:pPr>
      <w:r w:rsidRPr="00672D60">
        <w:rPr>
          <w:b/>
          <w:szCs w:val="24"/>
        </w:rPr>
        <w:t>Authoriser:</w:t>
      </w:r>
      <w:r w:rsidRPr="00672D60">
        <w:rPr>
          <w:b/>
          <w:szCs w:val="24"/>
        </w:rPr>
        <w:tab/>
      </w:r>
      <w:r w:rsidRPr="00BB4D84">
        <w:rPr>
          <w:rFonts w:cs="Calibri"/>
          <w:b/>
          <w:szCs w:val="24"/>
        </w:rPr>
        <w:t>Henry Bezuidenhout, Executive Manager Community Planning &amp; Economic Development</w:t>
      </w:r>
      <w:r>
        <w:rPr>
          <w:b/>
          <w:szCs w:val="24"/>
        </w:rPr>
        <w:t xml:space="preserve"> </w:t>
      </w:r>
    </w:p>
    <w:p w14:paraId="59D5066E" w14:textId="77777777" w:rsidR="002C1439" w:rsidRDefault="002C1439" w:rsidP="002C1439">
      <w:pPr>
        <w:tabs>
          <w:tab w:val="left" w:pos="1985"/>
        </w:tabs>
        <w:ind w:left="1985" w:hanging="1985"/>
        <w:rPr>
          <w:b/>
          <w:szCs w:val="24"/>
        </w:rPr>
      </w:pPr>
      <w:bookmarkStart w:id="110" w:name="PDF2_Attachments_9925"/>
      <w:r w:rsidRPr="00672D60">
        <w:rPr>
          <w:b/>
          <w:szCs w:val="24"/>
        </w:rPr>
        <w:t>Attachments:</w:t>
      </w:r>
      <w:r w:rsidRPr="00672D60">
        <w:rPr>
          <w:b/>
          <w:szCs w:val="24"/>
        </w:rPr>
        <w:tab/>
        <w:t>Nil</w:t>
      </w:r>
      <w:bookmarkEnd w:id="110"/>
    </w:p>
    <w:p w14:paraId="5C6481B3" w14:textId="77777777" w:rsidR="002C1439" w:rsidRDefault="002C1439" w:rsidP="002C1439">
      <w:pPr>
        <w:pStyle w:val="ICHeading3"/>
        <w:spacing w:before="120"/>
      </w:pPr>
      <w:r>
        <w:t>Application Summary</w:t>
      </w:r>
    </w:p>
    <w:p w14:paraId="16D0A4C5" w14:textId="77777777" w:rsidR="002C1439" w:rsidRPr="006D2846" w:rsidRDefault="002C1439" w:rsidP="002C1439">
      <w:pPr>
        <w:tabs>
          <w:tab w:val="left" w:pos="2835"/>
        </w:tabs>
        <w:ind w:left="2835" w:hanging="2835"/>
        <w:rPr>
          <w:b/>
        </w:rPr>
      </w:pPr>
      <w:r w:rsidRPr="006D2846">
        <w:rPr>
          <w:b/>
        </w:rPr>
        <w:t>Permit No:</w:t>
      </w:r>
      <w:r>
        <w:rPr>
          <w:b/>
        </w:rPr>
        <w:tab/>
      </w:r>
      <w:r>
        <w:rPr>
          <w:b/>
          <w:szCs w:val="24"/>
        </w:rPr>
        <w:t>PA2020207</w:t>
      </w:r>
    </w:p>
    <w:p w14:paraId="5D4DCCE4" w14:textId="77777777" w:rsidR="002C1439" w:rsidRDefault="002C1439" w:rsidP="002C1439">
      <w:pPr>
        <w:tabs>
          <w:tab w:val="left" w:pos="2835"/>
        </w:tabs>
        <w:ind w:left="2835" w:hanging="2835"/>
        <w:rPr>
          <w:b/>
        </w:rPr>
      </w:pPr>
      <w:r>
        <w:rPr>
          <w:b/>
        </w:rPr>
        <w:t>Lodgement Date:</w:t>
      </w:r>
      <w:r>
        <w:rPr>
          <w:b/>
        </w:rPr>
        <w:tab/>
      </w:r>
      <w:r w:rsidRPr="00646979">
        <w:rPr>
          <w:b/>
          <w:szCs w:val="24"/>
        </w:rPr>
        <w:t>25 September 2020</w:t>
      </w:r>
    </w:p>
    <w:p w14:paraId="0CBA30EE" w14:textId="77777777" w:rsidR="002C1439" w:rsidRDefault="002C1439" w:rsidP="002C1439">
      <w:pPr>
        <w:tabs>
          <w:tab w:val="left" w:pos="2835"/>
        </w:tabs>
        <w:ind w:left="2835" w:hanging="2835"/>
        <w:rPr>
          <w:b/>
        </w:rPr>
      </w:pPr>
      <w:r>
        <w:rPr>
          <w:b/>
        </w:rPr>
        <w:t>Planning Officer:</w:t>
      </w:r>
      <w:r>
        <w:rPr>
          <w:b/>
        </w:rPr>
        <w:tab/>
      </w:r>
      <w:r w:rsidRPr="00646979">
        <w:rPr>
          <w:b/>
          <w:szCs w:val="24"/>
        </w:rPr>
        <w:t>Jyoti Makan</w:t>
      </w:r>
    </w:p>
    <w:p w14:paraId="5DF3D5BA" w14:textId="77777777" w:rsidR="002C1439" w:rsidRDefault="002C1439" w:rsidP="002C1439">
      <w:pPr>
        <w:tabs>
          <w:tab w:val="left" w:pos="2835"/>
        </w:tabs>
        <w:ind w:left="2835" w:hanging="2835"/>
        <w:rPr>
          <w:b/>
        </w:rPr>
      </w:pPr>
      <w:r>
        <w:rPr>
          <w:b/>
        </w:rPr>
        <w:t>Address of the land:</w:t>
      </w:r>
      <w:r>
        <w:rPr>
          <w:b/>
        </w:rPr>
        <w:tab/>
      </w:r>
      <w:r w:rsidRPr="00646979">
        <w:rPr>
          <w:b/>
          <w:szCs w:val="24"/>
        </w:rPr>
        <w:t>3694 Geelong-Ballan Road Mount Wallace 3342</w:t>
      </w:r>
    </w:p>
    <w:p w14:paraId="6E5B3468" w14:textId="77777777" w:rsidR="002C1439" w:rsidRDefault="002C1439" w:rsidP="002C1439">
      <w:pPr>
        <w:tabs>
          <w:tab w:val="left" w:pos="2835"/>
        </w:tabs>
        <w:ind w:left="2835" w:hanging="2835"/>
        <w:rPr>
          <w:b/>
        </w:rPr>
      </w:pPr>
      <w:r>
        <w:rPr>
          <w:b/>
        </w:rPr>
        <w:t>Proposal:</w:t>
      </w:r>
      <w:r>
        <w:rPr>
          <w:b/>
        </w:rPr>
        <w:tab/>
      </w:r>
      <w:r>
        <w:rPr>
          <w:b/>
          <w:bCs/>
        </w:rPr>
        <w:t>Use and Development</w:t>
      </w:r>
      <w:r w:rsidRPr="004258E0">
        <w:rPr>
          <w:b/>
          <w:bCs/>
        </w:rPr>
        <w:t xml:space="preserve"> of a Place of Assembly (Buddhist Temple)</w:t>
      </w:r>
    </w:p>
    <w:p w14:paraId="3BF672F1" w14:textId="77777777" w:rsidR="002C1439" w:rsidRDefault="002C1439" w:rsidP="002C1439">
      <w:pPr>
        <w:tabs>
          <w:tab w:val="left" w:pos="2835"/>
        </w:tabs>
        <w:ind w:left="2835" w:hanging="2835"/>
        <w:rPr>
          <w:b/>
        </w:rPr>
      </w:pPr>
      <w:r>
        <w:rPr>
          <w:b/>
        </w:rPr>
        <w:t>Lot size:</w:t>
      </w:r>
      <w:r>
        <w:rPr>
          <w:b/>
        </w:rPr>
        <w:tab/>
      </w:r>
      <w:r>
        <w:rPr>
          <w:b/>
          <w:szCs w:val="24"/>
        </w:rPr>
        <w:t>32ha</w:t>
      </w:r>
    </w:p>
    <w:p w14:paraId="53955DE1" w14:textId="5A305C05" w:rsidR="002C1439" w:rsidRPr="002C1439" w:rsidRDefault="002C1439" w:rsidP="002C1439">
      <w:pPr>
        <w:tabs>
          <w:tab w:val="left" w:pos="2268"/>
        </w:tabs>
        <w:ind w:left="2835" w:hanging="2835"/>
        <w:jc w:val="left"/>
        <w:rPr>
          <w:b/>
          <w:szCs w:val="24"/>
        </w:rPr>
      </w:pPr>
      <w:r>
        <w:rPr>
          <w:b/>
        </w:rPr>
        <w:t>Why is a permit required?</w:t>
      </w:r>
      <w:r>
        <w:rPr>
          <w:b/>
        </w:rPr>
        <w:tab/>
      </w:r>
      <w:r w:rsidRPr="00646979">
        <w:rPr>
          <w:b/>
          <w:szCs w:val="24"/>
        </w:rPr>
        <w:t>Clause 36.04-2 - A permit is required for new access adjacent to the Road Zone – Category 1</w:t>
      </w:r>
      <w:r>
        <w:rPr>
          <w:b/>
          <w:szCs w:val="24"/>
        </w:rPr>
        <w:t>;</w:t>
      </w:r>
      <w:r>
        <w:rPr>
          <w:b/>
          <w:szCs w:val="24"/>
        </w:rPr>
        <w:br/>
      </w:r>
      <w:r w:rsidRPr="00646979">
        <w:rPr>
          <w:b/>
          <w:szCs w:val="24"/>
        </w:rPr>
        <w:t>Clause 35.07-1 FZ– to use the land for a Place of Assembly</w:t>
      </w:r>
      <w:r>
        <w:rPr>
          <w:b/>
          <w:szCs w:val="24"/>
        </w:rPr>
        <w:t>;</w:t>
      </w:r>
      <w:r w:rsidRPr="00646979">
        <w:rPr>
          <w:b/>
          <w:szCs w:val="24"/>
        </w:rPr>
        <w:t xml:space="preserve">  </w:t>
      </w:r>
      <w:r>
        <w:rPr>
          <w:b/>
          <w:szCs w:val="24"/>
        </w:rPr>
        <w:br/>
      </w:r>
      <w:r w:rsidRPr="00646979">
        <w:rPr>
          <w:b/>
          <w:szCs w:val="24"/>
        </w:rPr>
        <w:t>Clause 35.07-4 FZ - buildings and works associated with the proposed</w:t>
      </w:r>
      <w:r>
        <w:rPr>
          <w:b/>
          <w:szCs w:val="24"/>
        </w:rPr>
        <w:t>;</w:t>
      </w:r>
      <w:r w:rsidRPr="00646979">
        <w:rPr>
          <w:b/>
          <w:szCs w:val="24"/>
        </w:rPr>
        <w:t xml:space="preserve"> use.</w:t>
      </w:r>
      <w:r>
        <w:rPr>
          <w:b/>
          <w:szCs w:val="24"/>
        </w:rPr>
        <w:br/>
      </w:r>
      <w:r w:rsidRPr="00646979">
        <w:rPr>
          <w:b/>
          <w:szCs w:val="24"/>
        </w:rPr>
        <w:t>Clause 44.06-2 BMO - permit is required for the buildings and works for a Place of Assembly</w:t>
      </w:r>
      <w:r>
        <w:rPr>
          <w:b/>
          <w:szCs w:val="24"/>
        </w:rPr>
        <w:t>.</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C1439" w14:paraId="15439CC4" w14:textId="77777777" w:rsidTr="00636DD3">
        <w:tc>
          <w:tcPr>
            <w:tcW w:w="9855" w:type="dxa"/>
          </w:tcPr>
          <w:p w14:paraId="243F745B" w14:textId="77777777" w:rsidR="002C1439" w:rsidRPr="00DD096D" w:rsidRDefault="002C1439" w:rsidP="00636DD3">
            <w:pPr>
              <w:pStyle w:val="ICHeading3"/>
              <w:keepNext w:val="0"/>
              <w:spacing w:before="0"/>
            </w:pPr>
            <w:bookmarkStart w:id="111" w:name="PDF2_Recommendations_9925"/>
            <w:bookmarkEnd w:id="111"/>
            <w:r w:rsidRPr="00DD096D">
              <w:t>Recommendation</w:t>
            </w:r>
          </w:p>
          <w:p w14:paraId="315F84F3" w14:textId="77777777" w:rsidR="002C1439" w:rsidRPr="00D86E43" w:rsidRDefault="002C1439" w:rsidP="00636DD3">
            <w:pPr>
              <w:rPr>
                <w:b/>
                <w:bCs/>
              </w:rPr>
            </w:pPr>
            <w:r w:rsidRPr="00D86E43">
              <w:rPr>
                <w:b/>
                <w:bCs/>
              </w:rPr>
              <w:t xml:space="preserve">That the Development Assessment Committee, having considered all matters as prescribed by the </w:t>
            </w:r>
            <w:r w:rsidRPr="00D86E43">
              <w:rPr>
                <w:b/>
                <w:bCs/>
                <w:i/>
              </w:rPr>
              <w:t>Planning and Environment Act 1987,</w:t>
            </w:r>
            <w:r w:rsidRPr="00D86E43">
              <w:rPr>
                <w:b/>
                <w:bCs/>
              </w:rPr>
              <w:t xml:space="preserve"> issues a planning Permit for the use and development of a Place of Assembly (Buddhist Temple) and Creation of an Access to a Road Zone Category 1</w:t>
            </w:r>
            <w:r w:rsidRPr="00D86E43">
              <w:rPr>
                <w:b/>
                <w:bCs/>
                <w:color w:val="FF0000"/>
              </w:rPr>
              <w:t xml:space="preserve"> </w:t>
            </w:r>
            <w:r w:rsidRPr="00D86E43">
              <w:rPr>
                <w:b/>
                <w:bCs/>
              </w:rPr>
              <w:t xml:space="preserve">at 3694 Geelong-Ballan Road, Mount Wallace subject to the following conditions: </w:t>
            </w:r>
          </w:p>
          <w:p w14:paraId="387C3977" w14:textId="77777777" w:rsidR="002C1439" w:rsidRPr="00860D0C" w:rsidRDefault="002C1439" w:rsidP="00636DD3">
            <w:pPr>
              <w:pStyle w:val="ICRecList1"/>
              <w:numPr>
                <w:ilvl w:val="0"/>
                <w:numId w:val="0"/>
              </w:numPr>
              <w:spacing w:after="80"/>
              <w:ind w:left="567" w:hanging="567"/>
              <w:rPr>
                <w:b/>
                <w:bCs/>
              </w:rPr>
            </w:pPr>
            <w:r w:rsidRPr="00860D0C">
              <w:rPr>
                <w:b/>
                <w:bCs/>
              </w:rPr>
              <w:t>Amended Plans:</w:t>
            </w:r>
          </w:p>
          <w:p w14:paraId="10B5663F" w14:textId="77777777" w:rsidR="002C1439" w:rsidRPr="00860D0C" w:rsidRDefault="002C1439" w:rsidP="00636DD3">
            <w:pPr>
              <w:pStyle w:val="ICRecList1"/>
              <w:numPr>
                <w:ilvl w:val="0"/>
                <w:numId w:val="0"/>
              </w:numPr>
              <w:spacing w:after="80"/>
              <w:ind w:left="567" w:hanging="567"/>
              <w:rPr>
                <w:b/>
                <w:bCs/>
              </w:rPr>
            </w:pPr>
            <w:r w:rsidRPr="00860D0C">
              <w:rPr>
                <w:b/>
                <w:bCs/>
              </w:rPr>
              <w:t>1.</w:t>
            </w:r>
            <w:r w:rsidRPr="00860D0C">
              <w:rPr>
                <w:b/>
                <w:bCs/>
              </w:rPr>
              <w:tab/>
              <w:t xml:space="preserve">Before the use and/or development starts, amended plans to the satisfaction of the Responsible Authority must be submitted to and approved by the Responsible Authority. When approved, the plans will be endorsed and will then form part of the permit. The plans must be drawn to scale with dimensions and be generally in accordance with the plans (site layout plan dated 1 March 2021 drafted By PLANIT and floor/elevation plans dated 08 September 2020) submitted with the application but modified to show: </w:t>
            </w:r>
          </w:p>
          <w:p w14:paraId="1A203477" w14:textId="77777777" w:rsidR="002C1439" w:rsidRPr="00D86E43" w:rsidRDefault="002C1439" w:rsidP="00636DD3">
            <w:pPr>
              <w:pStyle w:val="ICRecList2"/>
              <w:numPr>
                <w:ilvl w:val="0"/>
                <w:numId w:val="0"/>
              </w:numPr>
              <w:ind w:left="1134" w:hanging="567"/>
              <w:rPr>
                <w:b/>
                <w:bCs/>
              </w:rPr>
            </w:pPr>
            <w:r w:rsidRPr="00D86E43">
              <w:rPr>
                <w:b/>
                <w:bCs/>
              </w:rPr>
              <w:t>(a)</w:t>
            </w:r>
            <w:r w:rsidRPr="00D86E43">
              <w:rPr>
                <w:b/>
                <w:bCs/>
              </w:rPr>
              <w:tab/>
              <w:t xml:space="preserve">Remove any reference to staging on the plans as no staging is permitted. </w:t>
            </w:r>
          </w:p>
          <w:p w14:paraId="608967D6" w14:textId="77777777" w:rsidR="002C1439" w:rsidRPr="00D86E43" w:rsidRDefault="002C1439" w:rsidP="00636DD3">
            <w:pPr>
              <w:pStyle w:val="ICRecList2"/>
              <w:numPr>
                <w:ilvl w:val="0"/>
                <w:numId w:val="0"/>
              </w:numPr>
              <w:ind w:left="1134" w:hanging="567"/>
              <w:rPr>
                <w:b/>
                <w:bCs/>
              </w:rPr>
            </w:pPr>
            <w:r w:rsidRPr="00D86E43">
              <w:rPr>
                <w:b/>
                <w:bCs/>
              </w:rPr>
              <w:t>(b)</w:t>
            </w:r>
            <w:r w:rsidRPr="00D86E43">
              <w:rPr>
                <w:b/>
                <w:bCs/>
              </w:rPr>
              <w:tab/>
              <w:t>Provide a clear materials schedule on the elevation plans for all buildings proposed.</w:t>
            </w:r>
          </w:p>
          <w:p w14:paraId="126155D6" w14:textId="77777777" w:rsidR="002C1439" w:rsidRPr="00D86E43" w:rsidRDefault="002C1439" w:rsidP="00636DD3">
            <w:pPr>
              <w:pStyle w:val="ICRecList2"/>
              <w:numPr>
                <w:ilvl w:val="0"/>
                <w:numId w:val="0"/>
              </w:numPr>
              <w:ind w:left="1134" w:hanging="567"/>
              <w:rPr>
                <w:b/>
                <w:bCs/>
              </w:rPr>
            </w:pPr>
            <w:r w:rsidRPr="00D86E43">
              <w:rPr>
                <w:b/>
                <w:bCs/>
              </w:rPr>
              <w:t>(c)</w:t>
            </w:r>
            <w:r w:rsidRPr="00D86E43">
              <w:rPr>
                <w:b/>
                <w:bCs/>
              </w:rPr>
              <w:tab/>
              <w:t xml:space="preserve">Relocate the pagoda closer to the meditation and dining hall and within the defendable space area (as represented in the Bushfire Management Statement, 3694 Geelong-Ballan Rd Mount Wallace, Ref No.19.158, Version A prepared by Regional Planning &amp; Design Pty Ltd) to avoid any impact on vegetation and limit bushfire risks on the site.  </w:t>
            </w:r>
          </w:p>
          <w:p w14:paraId="3B26A518" w14:textId="77777777" w:rsidR="002C1439" w:rsidRPr="00D86E43" w:rsidRDefault="002C1439" w:rsidP="00636DD3">
            <w:pPr>
              <w:pStyle w:val="ICRecList2"/>
              <w:numPr>
                <w:ilvl w:val="0"/>
                <w:numId w:val="0"/>
              </w:numPr>
              <w:ind w:left="1134" w:hanging="567"/>
              <w:rPr>
                <w:b/>
                <w:bCs/>
              </w:rPr>
            </w:pPr>
            <w:r w:rsidRPr="00D86E43">
              <w:rPr>
                <w:b/>
                <w:bCs/>
              </w:rPr>
              <w:t>(d)</w:t>
            </w:r>
            <w:r w:rsidRPr="00D86E43">
              <w:rPr>
                <w:b/>
                <w:bCs/>
              </w:rPr>
              <w:tab/>
              <w:t xml:space="preserve">Landscape plan in accordance with Condition 15 contained herein. </w:t>
            </w:r>
          </w:p>
          <w:p w14:paraId="549865F4" w14:textId="77777777" w:rsidR="002C1439" w:rsidRPr="00D86E43" w:rsidRDefault="002C1439" w:rsidP="00636DD3">
            <w:pPr>
              <w:pStyle w:val="ICRecList2"/>
              <w:numPr>
                <w:ilvl w:val="0"/>
                <w:numId w:val="0"/>
              </w:numPr>
              <w:ind w:left="1134" w:hanging="567"/>
              <w:rPr>
                <w:b/>
                <w:bCs/>
              </w:rPr>
            </w:pPr>
            <w:r w:rsidRPr="00D86E43">
              <w:rPr>
                <w:b/>
                <w:bCs/>
              </w:rPr>
              <w:lastRenderedPageBreak/>
              <w:t>(e)</w:t>
            </w:r>
            <w:r w:rsidRPr="00D86E43">
              <w:rPr>
                <w:b/>
                <w:bCs/>
              </w:rPr>
              <w:tab/>
              <w:t>All car spaces and accessways dimensioned.</w:t>
            </w:r>
          </w:p>
          <w:p w14:paraId="758C327B" w14:textId="77777777" w:rsidR="002C1439" w:rsidRPr="00D86E43" w:rsidRDefault="002C1439" w:rsidP="00636DD3">
            <w:pPr>
              <w:pStyle w:val="ICRecList2"/>
              <w:numPr>
                <w:ilvl w:val="0"/>
                <w:numId w:val="0"/>
              </w:numPr>
              <w:ind w:left="1134" w:hanging="567"/>
              <w:rPr>
                <w:b/>
                <w:bCs/>
              </w:rPr>
            </w:pPr>
            <w:r w:rsidRPr="00D86E43">
              <w:rPr>
                <w:b/>
                <w:bCs/>
              </w:rPr>
              <w:t>(f)</w:t>
            </w:r>
            <w:r w:rsidRPr="00D86E43">
              <w:rPr>
                <w:b/>
                <w:bCs/>
              </w:rPr>
              <w:tab/>
              <w:t xml:space="preserve">Show the location of the two bicycle spaces in accordance with Clause 52.34 of the Moorabool Planning Scheme. </w:t>
            </w:r>
          </w:p>
          <w:p w14:paraId="1E7987A8" w14:textId="77777777" w:rsidR="002C1439" w:rsidRPr="00860D0C" w:rsidRDefault="002C1439" w:rsidP="00636DD3">
            <w:pPr>
              <w:pStyle w:val="ICRecList1"/>
              <w:numPr>
                <w:ilvl w:val="0"/>
                <w:numId w:val="0"/>
              </w:numPr>
              <w:ind w:left="567" w:hanging="567"/>
              <w:rPr>
                <w:b/>
                <w:bCs/>
              </w:rPr>
            </w:pPr>
            <w:r w:rsidRPr="00860D0C">
              <w:rPr>
                <w:b/>
                <w:bCs/>
              </w:rPr>
              <w:t>2.</w:t>
            </w:r>
            <w:r w:rsidRPr="00860D0C">
              <w:rPr>
                <w:b/>
                <w:bCs/>
              </w:rPr>
              <w:tab/>
              <w:t>Unless otherwise approved in writing by the Responsible Authority, all buildings and works are to be constructed and or undertaken in accordance with the endorsed plans to the satisfaction of the Responsible Authority prior to the commencement of the use.</w:t>
            </w:r>
          </w:p>
          <w:p w14:paraId="3755EBF5" w14:textId="77777777" w:rsidR="002C1439" w:rsidRPr="007B7F32" w:rsidRDefault="002C1439" w:rsidP="00636DD3">
            <w:pPr>
              <w:rPr>
                <w:rFonts w:eastAsia="Times New Roman" w:cs="Arial"/>
                <w:b/>
                <w:bCs/>
                <w:szCs w:val="24"/>
              </w:rPr>
            </w:pPr>
            <w:r w:rsidRPr="007B7F32">
              <w:rPr>
                <w:rFonts w:eastAsia="Times New Roman" w:cs="Arial"/>
                <w:b/>
                <w:bCs/>
                <w:szCs w:val="24"/>
              </w:rPr>
              <w:t>Farm Management Plan:</w:t>
            </w:r>
          </w:p>
          <w:p w14:paraId="7649EB1F" w14:textId="77777777" w:rsidR="002C1439" w:rsidRPr="00860D0C" w:rsidRDefault="002C1439" w:rsidP="00636DD3">
            <w:pPr>
              <w:pStyle w:val="ICRecList1"/>
              <w:numPr>
                <w:ilvl w:val="0"/>
                <w:numId w:val="0"/>
              </w:numPr>
              <w:ind w:left="567" w:hanging="567"/>
              <w:rPr>
                <w:b/>
                <w:bCs/>
              </w:rPr>
            </w:pPr>
            <w:r w:rsidRPr="00860D0C">
              <w:rPr>
                <w:b/>
                <w:bCs/>
              </w:rPr>
              <w:t>3.</w:t>
            </w:r>
            <w:r w:rsidRPr="00860D0C">
              <w:rPr>
                <w:b/>
                <w:bCs/>
              </w:rPr>
              <w:tab/>
              <w:t>A Farm Management Plan to the satisfaction of the Responsible Authority must be endorsed as part of this permit and cannot be varied without the written consent of the Responsible Authority.</w:t>
            </w:r>
          </w:p>
          <w:p w14:paraId="0CCDEB4B" w14:textId="77777777" w:rsidR="002C1439" w:rsidRPr="00860D0C" w:rsidRDefault="002C1439" w:rsidP="00636DD3">
            <w:pPr>
              <w:pStyle w:val="ICRecList1"/>
              <w:numPr>
                <w:ilvl w:val="0"/>
                <w:numId w:val="0"/>
              </w:numPr>
              <w:ind w:left="567" w:hanging="567"/>
              <w:rPr>
                <w:b/>
                <w:bCs/>
              </w:rPr>
            </w:pPr>
            <w:r w:rsidRPr="00860D0C">
              <w:rPr>
                <w:b/>
                <w:bCs/>
              </w:rPr>
              <w:t>4.</w:t>
            </w:r>
            <w:r w:rsidRPr="00860D0C">
              <w:rPr>
                <w:b/>
                <w:bCs/>
              </w:rPr>
              <w:tab/>
              <w:t>Prior to the issue of a building permit, sufficient work must have occurred in accordance with the five year plan of the Farm Management Plan to the satisfaction of the Responsible Authority.</w:t>
            </w:r>
          </w:p>
          <w:p w14:paraId="52C8466E" w14:textId="77777777" w:rsidR="002C1439" w:rsidRPr="007B7F32" w:rsidRDefault="002C1439" w:rsidP="00636DD3">
            <w:pPr>
              <w:rPr>
                <w:rFonts w:eastAsia="Times New Roman" w:cs="Arial"/>
                <w:b/>
                <w:bCs/>
                <w:szCs w:val="24"/>
              </w:rPr>
            </w:pPr>
            <w:r w:rsidRPr="007B7F32">
              <w:rPr>
                <w:rFonts w:eastAsia="Times New Roman" w:cs="Arial"/>
                <w:b/>
                <w:bCs/>
                <w:szCs w:val="24"/>
              </w:rPr>
              <w:t>Section 173 Agreement:</w:t>
            </w:r>
          </w:p>
          <w:p w14:paraId="6842CDEA" w14:textId="77777777" w:rsidR="002C1439" w:rsidRPr="00860D0C" w:rsidRDefault="002C1439" w:rsidP="00636DD3">
            <w:pPr>
              <w:pStyle w:val="ICRecList1"/>
              <w:numPr>
                <w:ilvl w:val="0"/>
                <w:numId w:val="0"/>
              </w:numPr>
              <w:ind w:left="567" w:hanging="567"/>
              <w:rPr>
                <w:b/>
                <w:bCs/>
              </w:rPr>
            </w:pPr>
            <w:r w:rsidRPr="00860D0C">
              <w:rPr>
                <w:b/>
                <w:bCs/>
              </w:rPr>
              <w:t>5.</w:t>
            </w:r>
            <w:r w:rsidRPr="00860D0C">
              <w:rPr>
                <w:b/>
                <w:bCs/>
              </w:rPr>
              <w:tab/>
              <w:t xml:space="preserve">Before the issue of a Building Permit the owner must enter into an agreement with the Responsible Authority made pursuant to Section 173 of the </w:t>
            </w:r>
            <w:r w:rsidRPr="00860D0C">
              <w:rPr>
                <w:b/>
                <w:bCs/>
                <w:i/>
                <w:iCs/>
              </w:rPr>
              <w:t xml:space="preserve">Planning and Environment Act 1987 </w:t>
            </w:r>
            <w:r w:rsidRPr="00860D0C">
              <w:rPr>
                <w:b/>
                <w:bCs/>
              </w:rPr>
              <w:t>to the satisfaction of the Responsible Authority:</w:t>
            </w:r>
          </w:p>
          <w:p w14:paraId="65E26FAF" w14:textId="77777777" w:rsidR="002C1439" w:rsidRPr="00143070" w:rsidRDefault="002C1439" w:rsidP="00636DD3">
            <w:pPr>
              <w:pStyle w:val="ICRecList2"/>
              <w:numPr>
                <w:ilvl w:val="0"/>
                <w:numId w:val="0"/>
              </w:numPr>
              <w:ind w:left="1134" w:hanging="567"/>
              <w:rPr>
                <w:b/>
                <w:bCs/>
              </w:rPr>
            </w:pPr>
            <w:r w:rsidRPr="00143070">
              <w:rPr>
                <w:b/>
                <w:bCs/>
              </w:rPr>
              <w:t>(a)</w:t>
            </w:r>
            <w:r w:rsidRPr="00143070">
              <w:rPr>
                <w:b/>
                <w:bCs/>
              </w:rPr>
              <w:tab/>
              <w:t>The owner of the land must acknowledge that while the land remains zoned as Farming Zone or its equivalent successor the primary use of the land is for agricultural activities and the use of the dwelling must be in conjunction with an approved agricultural activity.</w:t>
            </w:r>
          </w:p>
          <w:p w14:paraId="3AE37912" w14:textId="77777777" w:rsidR="002C1439" w:rsidRPr="00143070" w:rsidRDefault="002C1439" w:rsidP="00636DD3">
            <w:pPr>
              <w:pStyle w:val="ICRecList2"/>
              <w:numPr>
                <w:ilvl w:val="0"/>
                <w:numId w:val="0"/>
              </w:numPr>
              <w:ind w:left="1134" w:hanging="567"/>
              <w:rPr>
                <w:b/>
                <w:bCs/>
              </w:rPr>
            </w:pPr>
            <w:r w:rsidRPr="00143070">
              <w:rPr>
                <w:b/>
                <w:bCs/>
              </w:rPr>
              <w:t>(b)</w:t>
            </w:r>
            <w:r w:rsidRPr="00143070">
              <w:rPr>
                <w:b/>
                <w:bCs/>
              </w:rPr>
              <w:tab/>
              <w:t>Agricultural activities and environmental management identified in the endorsed Farm and Land Management Plan dated February 2021 drafted by Darrel Brewin and Associates prepared for the subject land: 3694 Geelong-Ballan Road, Mt Wallace, must be undertaken on the land and must be in accordance with the Farm Management Plan endorsed under Planning Permit PA2020207 and cannot be varied without the written consent of the Responsible Authority.</w:t>
            </w:r>
          </w:p>
          <w:p w14:paraId="43A881FA" w14:textId="77777777" w:rsidR="002C1439" w:rsidRPr="00143070" w:rsidRDefault="002C1439" w:rsidP="00636DD3">
            <w:pPr>
              <w:pStyle w:val="ICRecList2"/>
              <w:numPr>
                <w:ilvl w:val="0"/>
                <w:numId w:val="0"/>
              </w:numPr>
              <w:ind w:left="1134" w:hanging="567"/>
              <w:rPr>
                <w:b/>
                <w:bCs/>
              </w:rPr>
            </w:pPr>
            <w:r w:rsidRPr="00143070">
              <w:rPr>
                <w:b/>
                <w:bCs/>
              </w:rPr>
              <w:t>(c)</w:t>
            </w:r>
            <w:r w:rsidRPr="00143070">
              <w:rPr>
                <w:b/>
                <w:bCs/>
              </w:rPr>
              <w:tab/>
              <w:t xml:space="preserve">Before a Building Permit is issued, application must be made to the Register of Titles to register the Section 173 Agreement on the title to the land under Section 181 of the Act and the owner must provide evidence of that registration of the Agreement to the Responsible Authority. </w:t>
            </w:r>
          </w:p>
          <w:p w14:paraId="328F36E0" w14:textId="77777777" w:rsidR="002C1439" w:rsidRPr="00143070" w:rsidRDefault="002C1439" w:rsidP="00636DD3">
            <w:pPr>
              <w:pStyle w:val="ICRecList2"/>
              <w:numPr>
                <w:ilvl w:val="0"/>
                <w:numId w:val="0"/>
              </w:numPr>
              <w:ind w:left="1134" w:hanging="567"/>
              <w:rPr>
                <w:b/>
                <w:bCs/>
              </w:rPr>
            </w:pPr>
            <w:r w:rsidRPr="00143070">
              <w:rPr>
                <w:b/>
                <w:bCs/>
              </w:rPr>
              <w:t>(d)</w:t>
            </w:r>
            <w:r w:rsidRPr="00143070">
              <w:rPr>
                <w:b/>
                <w:bCs/>
              </w:rPr>
              <w:tab/>
              <w:t>The owner must pay the reasonable costs for the preparation, execution and registration of the Section 173 Agreement.</w:t>
            </w:r>
          </w:p>
          <w:p w14:paraId="3B390E29" w14:textId="77777777" w:rsidR="002C1439" w:rsidRPr="007B7F32" w:rsidRDefault="002C1439" w:rsidP="00636DD3">
            <w:pPr>
              <w:rPr>
                <w:rFonts w:eastAsia="Times New Roman" w:cs="Arial"/>
                <w:b/>
                <w:bCs/>
                <w:szCs w:val="24"/>
              </w:rPr>
            </w:pPr>
            <w:r w:rsidRPr="007B7F32">
              <w:rPr>
                <w:rFonts w:eastAsia="Times New Roman" w:cs="Arial"/>
                <w:b/>
                <w:bCs/>
                <w:szCs w:val="24"/>
              </w:rPr>
              <w:t>Operational:</w:t>
            </w:r>
          </w:p>
          <w:p w14:paraId="16E10C1F" w14:textId="77777777" w:rsidR="002C1439" w:rsidRPr="00BE07CC" w:rsidRDefault="002C1439" w:rsidP="00636DD3">
            <w:pPr>
              <w:pStyle w:val="ICRecList1"/>
              <w:numPr>
                <w:ilvl w:val="0"/>
                <w:numId w:val="0"/>
              </w:numPr>
              <w:ind w:left="567" w:hanging="567"/>
              <w:rPr>
                <w:b/>
                <w:bCs/>
              </w:rPr>
            </w:pPr>
            <w:r w:rsidRPr="00BE07CC">
              <w:rPr>
                <w:b/>
                <w:bCs/>
              </w:rPr>
              <w:t>6.</w:t>
            </w:r>
            <w:r w:rsidRPr="00BE07CC">
              <w:rPr>
                <w:b/>
                <w:bCs/>
              </w:rPr>
              <w:tab/>
            </w:r>
            <w:r w:rsidRPr="00BE07CC">
              <w:rPr>
                <w:b/>
                <w:bCs/>
                <w:shd w:val="clear" w:color="auto" w:fill="FFFFFF"/>
              </w:rPr>
              <w:t xml:space="preserve">The amenity of the area must not be detrimentally affected by the use or development, through the: </w:t>
            </w:r>
          </w:p>
          <w:p w14:paraId="529AB0D7" w14:textId="77777777" w:rsidR="002C1439" w:rsidRPr="00143070" w:rsidRDefault="002C1439" w:rsidP="00636DD3">
            <w:pPr>
              <w:pStyle w:val="ICRecList2"/>
              <w:numPr>
                <w:ilvl w:val="0"/>
                <w:numId w:val="0"/>
              </w:numPr>
              <w:ind w:left="1134" w:hanging="567"/>
              <w:rPr>
                <w:b/>
                <w:bCs/>
                <w:shd w:val="clear" w:color="auto" w:fill="FFFFFF"/>
              </w:rPr>
            </w:pPr>
            <w:r w:rsidRPr="00143070">
              <w:rPr>
                <w:b/>
                <w:bCs/>
              </w:rPr>
              <w:t>(a)</w:t>
            </w:r>
            <w:r w:rsidRPr="00143070">
              <w:rPr>
                <w:b/>
                <w:bCs/>
              </w:rPr>
              <w:tab/>
            </w:r>
            <w:r w:rsidRPr="00143070">
              <w:rPr>
                <w:b/>
                <w:bCs/>
                <w:shd w:val="clear" w:color="auto" w:fill="FFFFFF"/>
              </w:rPr>
              <w:t xml:space="preserve">Transport of materials, goods or commodities to or from the land; </w:t>
            </w:r>
          </w:p>
          <w:p w14:paraId="137F0F0F" w14:textId="77777777" w:rsidR="002C1439" w:rsidRPr="00143070" w:rsidRDefault="002C1439" w:rsidP="00636DD3">
            <w:pPr>
              <w:pStyle w:val="ICRecList2"/>
              <w:numPr>
                <w:ilvl w:val="0"/>
                <w:numId w:val="0"/>
              </w:numPr>
              <w:ind w:left="1134" w:hanging="567"/>
              <w:rPr>
                <w:b/>
                <w:bCs/>
                <w:shd w:val="clear" w:color="auto" w:fill="FFFFFF"/>
              </w:rPr>
            </w:pPr>
            <w:r w:rsidRPr="00143070">
              <w:rPr>
                <w:b/>
                <w:bCs/>
              </w:rPr>
              <w:t>(b)</w:t>
            </w:r>
            <w:r w:rsidRPr="00143070">
              <w:rPr>
                <w:b/>
                <w:bCs/>
              </w:rPr>
              <w:tab/>
            </w:r>
            <w:r w:rsidRPr="00143070">
              <w:rPr>
                <w:b/>
                <w:bCs/>
                <w:shd w:val="clear" w:color="auto" w:fill="FFFFFF"/>
              </w:rPr>
              <w:t xml:space="preserve">Appearance of any building, works or materials; </w:t>
            </w:r>
          </w:p>
          <w:p w14:paraId="0C717BF5" w14:textId="77777777" w:rsidR="002C1439" w:rsidRPr="00143070" w:rsidRDefault="002C1439" w:rsidP="00636DD3">
            <w:pPr>
              <w:pStyle w:val="ICRecList2"/>
              <w:numPr>
                <w:ilvl w:val="0"/>
                <w:numId w:val="0"/>
              </w:numPr>
              <w:ind w:left="1134" w:hanging="567"/>
              <w:rPr>
                <w:b/>
                <w:bCs/>
                <w:shd w:val="clear" w:color="auto" w:fill="FFFFFF"/>
              </w:rPr>
            </w:pPr>
            <w:r w:rsidRPr="00143070">
              <w:rPr>
                <w:b/>
                <w:bCs/>
              </w:rPr>
              <w:t>(c)</w:t>
            </w:r>
            <w:r w:rsidRPr="00143070">
              <w:rPr>
                <w:b/>
                <w:bCs/>
              </w:rPr>
              <w:tab/>
            </w:r>
            <w:r w:rsidRPr="00143070">
              <w:rPr>
                <w:b/>
                <w:bCs/>
                <w:shd w:val="clear" w:color="auto" w:fill="FFFFFF"/>
              </w:rPr>
              <w:t xml:space="preserve">Emission of noise, artificial light, vibration, smell, fumes, smoke, vapour, steam, soot, ash, dust, waste water, waste products, grit or oil; </w:t>
            </w:r>
          </w:p>
          <w:p w14:paraId="78AD20BF" w14:textId="77777777" w:rsidR="002C1439" w:rsidRPr="00143070" w:rsidRDefault="002C1439" w:rsidP="00636DD3">
            <w:pPr>
              <w:pStyle w:val="ICRecList2"/>
              <w:numPr>
                <w:ilvl w:val="0"/>
                <w:numId w:val="0"/>
              </w:numPr>
              <w:spacing w:after="80"/>
              <w:ind w:left="1134" w:hanging="567"/>
              <w:rPr>
                <w:b/>
                <w:bCs/>
                <w:shd w:val="clear" w:color="auto" w:fill="FFFFFF"/>
              </w:rPr>
            </w:pPr>
            <w:r w:rsidRPr="00143070">
              <w:rPr>
                <w:b/>
                <w:bCs/>
              </w:rPr>
              <w:t>(d)</w:t>
            </w:r>
            <w:r w:rsidRPr="00143070">
              <w:rPr>
                <w:b/>
                <w:bCs/>
              </w:rPr>
              <w:tab/>
            </w:r>
            <w:r w:rsidRPr="00143070">
              <w:rPr>
                <w:b/>
                <w:bCs/>
                <w:shd w:val="clear" w:color="auto" w:fill="FFFFFF"/>
              </w:rPr>
              <w:t>Presence of vermin; and</w:t>
            </w:r>
          </w:p>
          <w:p w14:paraId="24CE28D0" w14:textId="77777777" w:rsidR="002C1439" w:rsidRPr="00143070" w:rsidRDefault="002C1439" w:rsidP="00636DD3">
            <w:pPr>
              <w:pStyle w:val="ICRecList2"/>
              <w:numPr>
                <w:ilvl w:val="0"/>
                <w:numId w:val="0"/>
              </w:numPr>
              <w:spacing w:after="80"/>
              <w:ind w:left="1134" w:hanging="567"/>
              <w:rPr>
                <w:b/>
                <w:bCs/>
              </w:rPr>
            </w:pPr>
            <w:r w:rsidRPr="00143070">
              <w:rPr>
                <w:b/>
                <w:bCs/>
              </w:rPr>
              <w:lastRenderedPageBreak/>
              <w:t>(e)</w:t>
            </w:r>
            <w:r w:rsidRPr="00143070">
              <w:rPr>
                <w:b/>
                <w:bCs/>
              </w:rPr>
              <w:tab/>
            </w:r>
            <w:r w:rsidRPr="00143070">
              <w:rPr>
                <w:b/>
                <w:bCs/>
                <w:shd w:val="clear" w:color="auto" w:fill="FFFFFF"/>
              </w:rPr>
              <w:t>Any other way.</w:t>
            </w:r>
          </w:p>
          <w:p w14:paraId="14007CEC" w14:textId="77777777" w:rsidR="002C1439" w:rsidRPr="00BE07CC" w:rsidRDefault="002C1439" w:rsidP="00636DD3">
            <w:pPr>
              <w:pStyle w:val="ICRecList1"/>
              <w:numPr>
                <w:ilvl w:val="0"/>
                <w:numId w:val="0"/>
              </w:numPr>
              <w:ind w:left="567" w:hanging="567"/>
              <w:rPr>
                <w:b/>
                <w:bCs/>
              </w:rPr>
            </w:pPr>
            <w:r w:rsidRPr="00BE07CC">
              <w:rPr>
                <w:b/>
                <w:bCs/>
              </w:rPr>
              <w:t>7.</w:t>
            </w:r>
            <w:r w:rsidRPr="00BE07CC">
              <w:rPr>
                <w:b/>
                <w:bCs/>
              </w:rPr>
              <w:tab/>
              <w:t>Unless with the prior written consent from the Responsible Authority, the use hereby permitted may only operate in accordance with the following hours of operation and maximum patron numbers:</w:t>
            </w:r>
          </w:p>
          <w:tbl>
            <w:tblPr>
              <w:tblW w:w="4493" w:type="pct"/>
              <w:tblInd w:w="559" w:type="dxa"/>
              <w:tblBorders>
                <w:top w:val="outset" w:sz="6" w:space="0" w:color="808080"/>
                <w:left w:val="outset" w:sz="6" w:space="0" w:color="808080"/>
                <w:bottom w:val="outset" w:sz="6" w:space="0" w:color="808080"/>
                <w:right w:val="outset" w:sz="6" w:space="0" w:color="808080"/>
              </w:tblBorders>
              <w:tblCellMar>
                <w:top w:w="15" w:type="dxa"/>
                <w:left w:w="15" w:type="dxa"/>
                <w:bottom w:w="15" w:type="dxa"/>
                <w:right w:w="15" w:type="dxa"/>
              </w:tblCellMar>
              <w:tblLook w:val="04A0" w:firstRow="1" w:lastRow="0" w:firstColumn="1" w:lastColumn="0" w:noHBand="0" w:noVBand="1"/>
            </w:tblPr>
            <w:tblGrid>
              <w:gridCol w:w="3402"/>
              <w:gridCol w:w="2269"/>
              <w:gridCol w:w="2976"/>
            </w:tblGrid>
            <w:tr w:rsidR="002C1439" w:rsidRPr="007B7F32" w14:paraId="03D5FB7C" w14:textId="77777777" w:rsidTr="00636DD3">
              <w:tc>
                <w:tcPr>
                  <w:tcW w:w="1967" w:type="pct"/>
                  <w:tcBorders>
                    <w:bottom w:val="inset" w:sz="6" w:space="0" w:color="808080"/>
                    <w:right w:val="inset" w:sz="6" w:space="0" w:color="808080"/>
                  </w:tcBorders>
                  <w:tcMar>
                    <w:top w:w="22" w:type="dxa"/>
                    <w:left w:w="22" w:type="dxa"/>
                    <w:bottom w:w="22" w:type="dxa"/>
                    <w:right w:w="22" w:type="dxa"/>
                  </w:tcMar>
                  <w:vAlign w:val="center"/>
                </w:tcPr>
                <w:p w14:paraId="71C5168A" w14:textId="77777777" w:rsidR="002C1439" w:rsidRPr="007B7F32" w:rsidRDefault="002C1439" w:rsidP="00636DD3">
                  <w:pPr>
                    <w:ind w:left="110"/>
                    <w:rPr>
                      <w:rFonts w:ascii="Arial" w:hAnsi="Arial" w:cs="Arial"/>
                      <w:b/>
                      <w:bCs/>
                      <w:noProof/>
                      <w:sz w:val="20"/>
                      <w:szCs w:val="20"/>
                    </w:rPr>
                  </w:pPr>
                  <w:r w:rsidRPr="007B7F32">
                    <w:rPr>
                      <w:rFonts w:ascii="Arial" w:hAnsi="Arial" w:cs="Arial"/>
                      <w:b/>
                      <w:bCs/>
                      <w:noProof/>
                      <w:sz w:val="20"/>
                      <w:szCs w:val="20"/>
                    </w:rPr>
                    <w:t>Activity/Recurrence </w:t>
                  </w:r>
                </w:p>
              </w:tc>
              <w:tc>
                <w:tcPr>
                  <w:tcW w:w="1312" w:type="pct"/>
                  <w:tcBorders>
                    <w:left w:val="inset" w:sz="6" w:space="0" w:color="808080"/>
                    <w:bottom w:val="inset" w:sz="6" w:space="0" w:color="808080"/>
                    <w:right w:val="inset" w:sz="6" w:space="0" w:color="808080"/>
                  </w:tcBorders>
                  <w:tcMar>
                    <w:top w:w="22" w:type="dxa"/>
                    <w:left w:w="22" w:type="dxa"/>
                    <w:bottom w:w="22" w:type="dxa"/>
                    <w:right w:w="22" w:type="dxa"/>
                  </w:tcMar>
                  <w:vAlign w:val="center"/>
                </w:tcPr>
                <w:p w14:paraId="30FE9DCD" w14:textId="77777777" w:rsidR="002C1439" w:rsidRPr="007B7F32" w:rsidRDefault="002C1439" w:rsidP="00636DD3">
                  <w:pPr>
                    <w:ind w:left="169"/>
                    <w:rPr>
                      <w:rFonts w:ascii="Arial" w:hAnsi="Arial" w:cs="Arial"/>
                      <w:b/>
                      <w:bCs/>
                      <w:noProof/>
                      <w:sz w:val="20"/>
                      <w:szCs w:val="20"/>
                    </w:rPr>
                  </w:pPr>
                  <w:r w:rsidRPr="007B7F32">
                    <w:rPr>
                      <w:rFonts w:ascii="Arial" w:hAnsi="Arial" w:cs="Arial"/>
                      <w:b/>
                      <w:bCs/>
                      <w:noProof/>
                      <w:sz w:val="20"/>
                      <w:szCs w:val="20"/>
                    </w:rPr>
                    <w:t>Hours of Operation </w:t>
                  </w:r>
                </w:p>
              </w:tc>
              <w:tc>
                <w:tcPr>
                  <w:tcW w:w="1721" w:type="pct"/>
                  <w:tcBorders>
                    <w:left w:val="inset" w:sz="6" w:space="0" w:color="808080"/>
                    <w:bottom w:val="inset" w:sz="6" w:space="0" w:color="808080"/>
                  </w:tcBorders>
                  <w:tcMar>
                    <w:top w:w="22" w:type="dxa"/>
                    <w:left w:w="22" w:type="dxa"/>
                    <w:bottom w:w="22" w:type="dxa"/>
                    <w:right w:w="22" w:type="dxa"/>
                  </w:tcMar>
                  <w:vAlign w:val="center"/>
                </w:tcPr>
                <w:p w14:paraId="32F88A14" w14:textId="77777777" w:rsidR="002C1439" w:rsidRPr="007B7F32" w:rsidRDefault="002C1439" w:rsidP="00636DD3">
                  <w:pPr>
                    <w:ind w:left="74"/>
                    <w:rPr>
                      <w:rFonts w:ascii="Arial" w:hAnsi="Arial" w:cs="Arial"/>
                      <w:b/>
                      <w:bCs/>
                      <w:noProof/>
                      <w:sz w:val="20"/>
                      <w:szCs w:val="20"/>
                    </w:rPr>
                  </w:pPr>
                  <w:r w:rsidRPr="007B7F32">
                    <w:rPr>
                      <w:rFonts w:ascii="Arial" w:hAnsi="Arial" w:cs="Arial"/>
                      <w:b/>
                      <w:bCs/>
                      <w:noProof/>
                      <w:sz w:val="20"/>
                      <w:szCs w:val="20"/>
                    </w:rPr>
                    <w:t>Maximum Patron Numbers</w:t>
                  </w:r>
                </w:p>
              </w:tc>
            </w:tr>
            <w:tr w:rsidR="002C1439" w:rsidRPr="007B7F32" w14:paraId="74126195" w14:textId="77777777" w:rsidTr="00636DD3">
              <w:tc>
                <w:tcPr>
                  <w:tcW w:w="1967" w:type="pct"/>
                  <w:tcBorders>
                    <w:top w:val="inset" w:sz="6" w:space="0" w:color="808080"/>
                    <w:bottom w:val="inset" w:sz="6" w:space="0" w:color="808080"/>
                    <w:right w:val="inset" w:sz="6" w:space="0" w:color="808080"/>
                  </w:tcBorders>
                  <w:tcMar>
                    <w:top w:w="22" w:type="dxa"/>
                    <w:left w:w="22" w:type="dxa"/>
                    <w:bottom w:w="22" w:type="dxa"/>
                    <w:right w:w="22" w:type="dxa"/>
                  </w:tcMar>
                  <w:vAlign w:val="center"/>
                </w:tcPr>
                <w:p w14:paraId="431D6BD5" w14:textId="77777777" w:rsidR="002C1439" w:rsidRPr="00C514BC" w:rsidRDefault="002C1439" w:rsidP="00636DD3">
                  <w:pPr>
                    <w:ind w:left="110"/>
                    <w:jc w:val="left"/>
                    <w:rPr>
                      <w:rFonts w:ascii="Arial" w:hAnsi="Arial" w:cs="Arial"/>
                      <w:b/>
                      <w:bCs/>
                      <w:noProof/>
                      <w:sz w:val="20"/>
                      <w:szCs w:val="20"/>
                    </w:rPr>
                  </w:pPr>
                  <w:r w:rsidRPr="00C514BC">
                    <w:rPr>
                      <w:rFonts w:ascii="Arial" w:hAnsi="Arial" w:cs="Arial"/>
                      <w:b/>
                      <w:bCs/>
                      <w:noProof/>
                      <w:sz w:val="20"/>
                      <w:szCs w:val="20"/>
                    </w:rPr>
                    <w:t>Meditation Sessions in Meditation Hall  (once per week)</w:t>
                  </w:r>
                </w:p>
              </w:tc>
              <w:tc>
                <w:tcPr>
                  <w:tcW w:w="1312" w:type="pct"/>
                  <w:tcBorders>
                    <w:top w:val="inset" w:sz="6" w:space="0" w:color="808080"/>
                    <w:left w:val="inset" w:sz="6" w:space="0" w:color="808080"/>
                    <w:bottom w:val="inset" w:sz="6" w:space="0" w:color="808080"/>
                    <w:right w:val="inset" w:sz="6" w:space="0" w:color="808080"/>
                  </w:tcBorders>
                  <w:tcMar>
                    <w:top w:w="22" w:type="dxa"/>
                    <w:left w:w="22" w:type="dxa"/>
                    <w:bottom w:w="22" w:type="dxa"/>
                    <w:right w:w="22" w:type="dxa"/>
                  </w:tcMar>
                  <w:vAlign w:val="center"/>
                </w:tcPr>
                <w:p w14:paraId="5ABEB586" w14:textId="77777777" w:rsidR="002C1439" w:rsidRPr="00C514BC" w:rsidRDefault="002C1439" w:rsidP="00636DD3">
                  <w:pPr>
                    <w:ind w:left="169"/>
                    <w:jc w:val="left"/>
                    <w:rPr>
                      <w:rFonts w:ascii="Arial" w:hAnsi="Arial" w:cs="Arial"/>
                      <w:b/>
                      <w:bCs/>
                      <w:noProof/>
                      <w:sz w:val="20"/>
                      <w:szCs w:val="20"/>
                    </w:rPr>
                  </w:pPr>
                  <w:r w:rsidRPr="00C514BC">
                    <w:rPr>
                      <w:rFonts w:ascii="Arial" w:hAnsi="Arial" w:cs="Arial"/>
                      <w:b/>
                      <w:bCs/>
                      <w:noProof/>
                      <w:sz w:val="20"/>
                      <w:szCs w:val="20"/>
                    </w:rPr>
                    <w:t>8am to 6pm</w:t>
                  </w:r>
                </w:p>
              </w:tc>
              <w:tc>
                <w:tcPr>
                  <w:tcW w:w="1721" w:type="pct"/>
                  <w:tcBorders>
                    <w:top w:val="inset" w:sz="6" w:space="0" w:color="808080"/>
                    <w:left w:val="inset" w:sz="6" w:space="0" w:color="808080"/>
                    <w:bottom w:val="inset" w:sz="6" w:space="0" w:color="808080"/>
                  </w:tcBorders>
                  <w:tcMar>
                    <w:top w:w="22" w:type="dxa"/>
                    <w:left w:w="22" w:type="dxa"/>
                    <w:bottom w:w="22" w:type="dxa"/>
                    <w:right w:w="22" w:type="dxa"/>
                  </w:tcMar>
                  <w:vAlign w:val="center"/>
                </w:tcPr>
                <w:p w14:paraId="6146CC24" w14:textId="77777777" w:rsidR="002C1439" w:rsidRPr="00C514BC" w:rsidRDefault="002C1439" w:rsidP="00636DD3">
                  <w:pPr>
                    <w:ind w:left="74"/>
                    <w:jc w:val="left"/>
                    <w:rPr>
                      <w:rFonts w:ascii="Arial" w:hAnsi="Arial" w:cs="Arial"/>
                      <w:b/>
                      <w:bCs/>
                      <w:noProof/>
                      <w:sz w:val="20"/>
                      <w:szCs w:val="20"/>
                    </w:rPr>
                  </w:pPr>
                  <w:r w:rsidRPr="00C514BC">
                    <w:rPr>
                      <w:rFonts w:ascii="Arial" w:hAnsi="Arial" w:cs="Arial"/>
                      <w:b/>
                      <w:bCs/>
                      <w:noProof/>
                      <w:sz w:val="20"/>
                      <w:szCs w:val="20"/>
                    </w:rPr>
                    <w:t>30</w:t>
                  </w:r>
                </w:p>
              </w:tc>
            </w:tr>
            <w:tr w:rsidR="002C1439" w:rsidRPr="007B7F32" w14:paraId="5CF66DAB" w14:textId="77777777" w:rsidTr="00636DD3">
              <w:tc>
                <w:tcPr>
                  <w:tcW w:w="1967" w:type="pct"/>
                  <w:tcBorders>
                    <w:top w:val="inset" w:sz="6" w:space="0" w:color="808080"/>
                    <w:bottom w:val="inset" w:sz="6" w:space="0" w:color="808080"/>
                    <w:right w:val="inset" w:sz="6" w:space="0" w:color="808080"/>
                  </w:tcBorders>
                  <w:tcMar>
                    <w:top w:w="22" w:type="dxa"/>
                    <w:left w:w="22" w:type="dxa"/>
                    <w:bottom w:w="22" w:type="dxa"/>
                    <w:right w:w="22" w:type="dxa"/>
                  </w:tcMar>
                  <w:vAlign w:val="center"/>
                </w:tcPr>
                <w:p w14:paraId="00368F8A" w14:textId="77777777" w:rsidR="002C1439" w:rsidRPr="007B7F32" w:rsidRDefault="002C1439" w:rsidP="00636DD3">
                  <w:pPr>
                    <w:ind w:left="110"/>
                    <w:jc w:val="left"/>
                    <w:rPr>
                      <w:rFonts w:ascii="Arial" w:hAnsi="Arial" w:cs="Arial"/>
                      <w:b/>
                      <w:bCs/>
                      <w:noProof/>
                      <w:sz w:val="20"/>
                      <w:szCs w:val="20"/>
                    </w:rPr>
                  </w:pPr>
                  <w:r w:rsidRPr="007B7F32">
                    <w:rPr>
                      <w:rFonts w:ascii="Arial" w:hAnsi="Arial" w:cs="Arial"/>
                      <w:b/>
                      <w:bCs/>
                      <w:noProof/>
                      <w:sz w:val="20"/>
                      <w:szCs w:val="20"/>
                    </w:rPr>
                    <w:t>Annual Festivals (6 per year)</w:t>
                  </w:r>
                </w:p>
              </w:tc>
              <w:tc>
                <w:tcPr>
                  <w:tcW w:w="1312" w:type="pct"/>
                  <w:tcBorders>
                    <w:top w:val="inset" w:sz="6" w:space="0" w:color="808080"/>
                    <w:left w:val="inset" w:sz="6" w:space="0" w:color="808080"/>
                    <w:bottom w:val="inset" w:sz="6" w:space="0" w:color="808080"/>
                    <w:right w:val="inset" w:sz="6" w:space="0" w:color="808080"/>
                  </w:tcBorders>
                  <w:tcMar>
                    <w:top w:w="22" w:type="dxa"/>
                    <w:left w:w="22" w:type="dxa"/>
                    <w:bottom w:w="22" w:type="dxa"/>
                    <w:right w:w="22" w:type="dxa"/>
                  </w:tcMar>
                  <w:vAlign w:val="center"/>
                </w:tcPr>
                <w:p w14:paraId="482D3EBB" w14:textId="77777777" w:rsidR="002C1439" w:rsidRPr="007B7F32" w:rsidRDefault="002C1439" w:rsidP="00636DD3">
                  <w:pPr>
                    <w:ind w:left="169"/>
                    <w:jc w:val="left"/>
                    <w:rPr>
                      <w:rFonts w:ascii="Arial" w:hAnsi="Arial" w:cs="Arial"/>
                      <w:b/>
                      <w:bCs/>
                      <w:noProof/>
                      <w:sz w:val="20"/>
                      <w:szCs w:val="20"/>
                    </w:rPr>
                  </w:pPr>
                  <w:r w:rsidRPr="007B7F32">
                    <w:rPr>
                      <w:rFonts w:ascii="Arial" w:hAnsi="Arial" w:cs="Arial"/>
                      <w:b/>
                      <w:bCs/>
                      <w:noProof/>
                      <w:sz w:val="20"/>
                      <w:szCs w:val="20"/>
                    </w:rPr>
                    <w:t xml:space="preserve">10am </w:t>
                  </w:r>
                  <w:r>
                    <w:rPr>
                      <w:rFonts w:ascii="Arial" w:hAnsi="Arial" w:cs="Arial"/>
                      <w:b/>
                      <w:bCs/>
                      <w:noProof/>
                      <w:sz w:val="20"/>
                      <w:szCs w:val="20"/>
                    </w:rPr>
                    <w:t xml:space="preserve">to </w:t>
                  </w:r>
                  <w:r w:rsidRPr="007B7F32">
                    <w:rPr>
                      <w:rFonts w:ascii="Arial" w:hAnsi="Arial" w:cs="Arial"/>
                      <w:b/>
                      <w:bCs/>
                      <w:noProof/>
                      <w:sz w:val="20"/>
                      <w:szCs w:val="20"/>
                    </w:rPr>
                    <w:t>4pm</w:t>
                  </w:r>
                </w:p>
              </w:tc>
              <w:tc>
                <w:tcPr>
                  <w:tcW w:w="1721" w:type="pct"/>
                  <w:tcBorders>
                    <w:top w:val="inset" w:sz="6" w:space="0" w:color="808080"/>
                    <w:left w:val="inset" w:sz="6" w:space="0" w:color="808080"/>
                    <w:bottom w:val="inset" w:sz="6" w:space="0" w:color="808080"/>
                  </w:tcBorders>
                  <w:tcMar>
                    <w:top w:w="22" w:type="dxa"/>
                    <w:left w:w="22" w:type="dxa"/>
                    <w:bottom w:w="22" w:type="dxa"/>
                    <w:right w:w="22" w:type="dxa"/>
                  </w:tcMar>
                  <w:vAlign w:val="center"/>
                </w:tcPr>
                <w:p w14:paraId="0ACC5C1D" w14:textId="77777777" w:rsidR="002C1439" w:rsidRPr="007B7F32" w:rsidRDefault="002C1439" w:rsidP="00636DD3">
                  <w:pPr>
                    <w:ind w:left="74"/>
                    <w:jc w:val="left"/>
                    <w:rPr>
                      <w:rFonts w:ascii="Arial" w:hAnsi="Arial" w:cs="Arial"/>
                      <w:b/>
                      <w:bCs/>
                      <w:noProof/>
                      <w:sz w:val="20"/>
                      <w:szCs w:val="20"/>
                    </w:rPr>
                  </w:pPr>
                  <w:r w:rsidRPr="007B7F32">
                    <w:rPr>
                      <w:rFonts w:ascii="Arial" w:hAnsi="Arial" w:cs="Arial"/>
                      <w:b/>
                      <w:bCs/>
                      <w:noProof/>
                      <w:sz w:val="20"/>
                      <w:szCs w:val="20"/>
                    </w:rPr>
                    <w:t>200</w:t>
                  </w:r>
                </w:p>
              </w:tc>
            </w:tr>
          </w:tbl>
          <w:p w14:paraId="74DA2E9B" w14:textId="77777777" w:rsidR="002C1439" w:rsidRPr="00BE07CC" w:rsidRDefault="002C1439" w:rsidP="00636DD3">
            <w:pPr>
              <w:pStyle w:val="ICRecList1"/>
              <w:numPr>
                <w:ilvl w:val="0"/>
                <w:numId w:val="0"/>
              </w:numPr>
              <w:spacing w:before="120"/>
              <w:ind w:left="567" w:hanging="567"/>
              <w:rPr>
                <w:b/>
                <w:bCs/>
              </w:rPr>
            </w:pPr>
            <w:r w:rsidRPr="00BE07CC">
              <w:rPr>
                <w:b/>
                <w:bCs/>
              </w:rPr>
              <w:t>8.</w:t>
            </w:r>
            <w:r w:rsidRPr="00BE07CC">
              <w:rPr>
                <w:b/>
                <w:bCs/>
              </w:rPr>
              <w:tab/>
              <w:t>All external lighting must be designed, baffled and located so as to prevent adverse effect on adjoining land, to the satisfaction of the Responsible Authority</w:t>
            </w:r>
            <w:r>
              <w:rPr>
                <w:b/>
                <w:bCs/>
              </w:rPr>
              <w:t>.</w:t>
            </w:r>
          </w:p>
          <w:p w14:paraId="713AE951" w14:textId="77777777" w:rsidR="002C1439" w:rsidRPr="00BE07CC" w:rsidRDefault="002C1439" w:rsidP="00636DD3">
            <w:pPr>
              <w:pStyle w:val="ICRecList1"/>
              <w:numPr>
                <w:ilvl w:val="0"/>
                <w:numId w:val="0"/>
              </w:numPr>
              <w:ind w:left="567" w:hanging="567"/>
              <w:rPr>
                <w:b/>
                <w:bCs/>
              </w:rPr>
            </w:pPr>
            <w:r w:rsidRPr="00BE07CC">
              <w:rPr>
                <w:b/>
                <w:bCs/>
              </w:rPr>
              <w:t>9.</w:t>
            </w:r>
            <w:r w:rsidRPr="00BE07CC">
              <w:rPr>
                <w:b/>
                <w:bCs/>
              </w:rPr>
              <w:tab/>
              <w:t>Noise levels emanating from the premises must not exceed those required to be met under State Environment Protection Policy (Control of Music Noise from Public Premises) No. N-2 to the satisfaction of the Responsible Authority.</w:t>
            </w:r>
          </w:p>
          <w:p w14:paraId="7C15AFC0" w14:textId="77777777" w:rsidR="002C1439" w:rsidRPr="00BE07CC" w:rsidRDefault="002C1439" w:rsidP="00636DD3">
            <w:pPr>
              <w:pStyle w:val="ICRecList1"/>
              <w:numPr>
                <w:ilvl w:val="0"/>
                <w:numId w:val="0"/>
              </w:numPr>
              <w:ind w:left="567" w:hanging="567"/>
              <w:rPr>
                <w:b/>
                <w:bCs/>
              </w:rPr>
            </w:pPr>
            <w:r w:rsidRPr="00BE07CC">
              <w:rPr>
                <w:b/>
                <w:bCs/>
              </w:rPr>
              <w:t>10.</w:t>
            </w:r>
            <w:r w:rsidRPr="00BE07CC">
              <w:rPr>
                <w:b/>
                <w:bCs/>
              </w:rPr>
              <w:tab/>
              <w:t>No external sound amplification equipment or loud speakers are to be used for the purpose of announcement, broadcast, playing of music or similar purpose, to the satisfaction of the Responsible Authority.</w:t>
            </w:r>
          </w:p>
          <w:p w14:paraId="6704452B" w14:textId="77777777" w:rsidR="002C1439" w:rsidRPr="00BE07CC" w:rsidRDefault="002C1439" w:rsidP="00636DD3">
            <w:pPr>
              <w:pStyle w:val="ICRecList1"/>
              <w:numPr>
                <w:ilvl w:val="0"/>
                <w:numId w:val="0"/>
              </w:numPr>
              <w:ind w:left="567" w:hanging="567"/>
              <w:rPr>
                <w:b/>
                <w:bCs/>
              </w:rPr>
            </w:pPr>
            <w:r w:rsidRPr="00BE07CC">
              <w:rPr>
                <w:b/>
                <w:bCs/>
              </w:rPr>
              <w:t>11.</w:t>
            </w:r>
            <w:r w:rsidRPr="00BE07CC">
              <w:rPr>
                <w:b/>
                <w:bCs/>
              </w:rPr>
              <w:tab/>
              <w:t xml:space="preserve">Prior to the commencement of works, a Construction Management Plan must be submitted to and approved by the Responsible Authority. The management plan must show: </w:t>
            </w:r>
          </w:p>
          <w:p w14:paraId="29DE7C88" w14:textId="77777777" w:rsidR="002C1439" w:rsidRPr="00BE07CC" w:rsidRDefault="002C1439" w:rsidP="00636DD3">
            <w:pPr>
              <w:pStyle w:val="ICRecList1"/>
              <w:numPr>
                <w:ilvl w:val="0"/>
                <w:numId w:val="0"/>
              </w:numPr>
              <w:ind w:left="567" w:hanging="567"/>
              <w:rPr>
                <w:b/>
                <w:bCs/>
              </w:rPr>
            </w:pPr>
            <w:r w:rsidRPr="00BE07CC">
              <w:rPr>
                <w:b/>
                <w:bCs/>
              </w:rPr>
              <w:t>12.</w:t>
            </w:r>
            <w:r w:rsidRPr="00BE07CC">
              <w:rPr>
                <w:b/>
                <w:bCs/>
              </w:rPr>
              <w:tab/>
              <w:t xml:space="preserve">Measures to control erosion and sediment and sediment laden water runoff including the design details of structures. </w:t>
            </w:r>
          </w:p>
          <w:p w14:paraId="575C3530" w14:textId="77777777" w:rsidR="002C1439" w:rsidRPr="00BE07CC" w:rsidRDefault="002C1439" w:rsidP="00636DD3">
            <w:pPr>
              <w:pStyle w:val="ICRecList2"/>
              <w:numPr>
                <w:ilvl w:val="0"/>
                <w:numId w:val="0"/>
              </w:numPr>
              <w:spacing w:after="100"/>
              <w:ind w:left="1134" w:hanging="567"/>
              <w:rPr>
                <w:b/>
                <w:bCs/>
              </w:rPr>
            </w:pPr>
            <w:r w:rsidRPr="00BE07CC">
              <w:rPr>
                <w:b/>
                <w:bCs/>
              </w:rPr>
              <w:t>(a)</w:t>
            </w:r>
            <w:r w:rsidRPr="00BE07CC">
              <w:rPr>
                <w:b/>
                <w:bCs/>
              </w:rPr>
              <w:tab/>
              <w:t xml:space="preserve">Dust control. </w:t>
            </w:r>
          </w:p>
          <w:p w14:paraId="07714CBB" w14:textId="77777777" w:rsidR="002C1439" w:rsidRPr="00BE07CC" w:rsidRDefault="002C1439" w:rsidP="00636DD3">
            <w:pPr>
              <w:pStyle w:val="ICRecList2"/>
              <w:numPr>
                <w:ilvl w:val="0"/>
                <w:numId w:val="0"/>
              </w:numPr>
              <w:spacing w:after="100"/>
              <w:ind w:left="1134" w:hanging="567"/>
              <w:rPr>
                <w:b/>
                <w:bCs/>
              </w:rPr>
            </w:pPr>
            <w:r w:rsidRPr="00BE07CC">
              <w:rPr>
                <w:b/>
                <w:bCs/>
              </w:rPr>
              <w:t>(b)</w:t>
            </w:r>
            <w:r w:rsidRPr="00BE07CC">
              <w:rPr>
                <w:b/>
                <w:bCs/>
              </w:rPr>
              <w:tab/>
              <w:t xml:space="preserve">Where any construction wastes, equipment, machinery and/or earth is to be stored/stockpiled during construction. </w:t>
            </w:r>
          </w:p>
          <w:p w14:paraId="209950B1" w14:textId="77777777" w:rsidR="002C1439" w:rsidRDefault="002C1439" w:rsidP="00636DD3">
            <w:pPr>
              <w:pStyle w:val="ICRecList2"/>
              <w:numPr>
                <w:ilvl w:val="0"/>
                <w:numId w:val="0"/>
              </w:numPr>
              <w:spacing w:after="100"/>
              <w:ind w:left="1134" w:hanging="567"/>
              <w:rPr>
                <w:b/>
                <w:bCs/>
              </w:rPr>
            </w:pPr>
            <w:r>
              <w:rPr>
                <w:b/>
                <w:bCs/>
              </w:rPr>
              <w:t>(c)</w:t>
            </w:r>
            <w:r>
              <w:rPr>
                <w:b/>
                <w:bCs/>
              </w:rPr>
              <w:tab/>
            </w:r>
            <w:r w:rsidRPr="00BE07CC">
              <w:rPr>
                <w:b/>
                <w:bCs/>
              </w:rPr>
              <w:t xml:space="preserve">Where access to the site for construction vehicle traffic will occur. </w:t>
            </w:r>
          </w:p>
          <w:p w14:paraId="34B956F7" w14:textId="77777777" w:rsidR="002C1439" w:rsidRDefault="002C1439" w:rsidP="00636DD3">
            <w:pPr>
              <w:pStyle w:val="ICRecList2"/>
              <w:numPr>
                <w:ilvl w:val="0"/>
                <w:numId w:val="0"/>
              </w:numPr>
              <w:spacing w:after="100"/>
              <w:ind w:left="1134" w:hanging="567"/>
              <w:rPr>
                <w:b/>
                <w:bCs/>
              </w:rPr>
            </w:pPr>
            <w:r>
              <w:rPr>
                <w:b/>
                <w:bCs/>
              </w:rPr>
              <w:t>(d)</w:t>
            </w:r>
            <w:r>
              <w:rPr>
                <w:b/>
                <w:bCs/>
              </w:rPr>
              <w:tab/>
            </w:r>
            <w:r w:rsidRPr="00BE07CC">
              <w:rPr>
                <w:b/>
                <w:bCs/>
              </w:rPr>
              <w:t xml:space="preserve">The location and details of a sign to be erected at the entrance(s) of the site advising contractors that they are entering a ‘sensitive site’ with prescribed tree protection zones and fences. </w:t>
            </w:r>
          </w:p>
          <w:p w14:paraId="454A1234" w14:textId="77777777" w:rsidR="002C1439" w:rsidRPr="00BE07CC" w:rsidRDefault="002C1439" w:rsidP="00636DD3">
            <w:pPr>
              <w:pStyle w:val="ICRecList2"/>
              <w:numPr>
                <w:ilvl w:val="0"/>
                <w:numId w:val="0"/>
              </w:numPr>
              <w:spacing w:after="100"/>
              <w:ind w:left="1134" w:hanging="567"/>
              <w:rPr>
                <w:b/>
                <w:bCs/>
              </w:rPr>
            </w:pPr>
            <w:r w:rsidRPr="00BE07CC">
              <w:rPr>
                <w:b/>
                <w:bCs/>
              </w:rPr>
              <w:t>(e)</w:t>
            </w:r>
            <w:r w:rsidRPr="00BE07CC">
              <w:rPr>
                <w:b/>
                <w:bCs/>
              </w:rPr>
              <w:tab/>
              <w:t xml:space="preserve">The location of any temporary buildings or yards. Development works on the land must be undertaken in accordance with the endorsed Construction Management Plan to the satisfaction of the Responsible Authority. </w:t>
            </w:r>
          </w:p>
          <w:p w14:paraId="45A931E0" w14:textId="77777777" w:rsidR="002C1439" w:rsidRPr="00BE07CC" w:rsidRDefault="002C1439" w:rsidP="00636DD3">
            <w:pPr>
              <w:pStyle w:val="ICRecList1"/>
              <w:numPr>
                <w:ilvl w:val="0"/>
                <w:numId w:val="0"/>
              </w:numPr>
              <w:ind w:left="567" w:hanging="567"/>
              <w:rPr>
                <w:b/>
                <w:bCs/>
              </w:rPr>
            </w:pPr>
            <w:r w:rsidRPr="00BE07CC">
              <w:rPr>
                <w:b/>
                <w:bCs/>
              </w:rPr>
              <w:t>13.</w:t>
            </w:r>
            <w:r w:rsidRPr="00BE07CC">
              <w:rPr>
                <w:b/>
                <w:bCs/>
              </w:rPr>
              <w:tab/>
              <w:t>A Traffic Management Plan prepared by a suitably qualified and experienced person must be provided and include but not limited to:</w:t>
            </w:r>
          </w:p>
          <w:p w14:paraId="06EB482D" w14:textId="77777777" w:rsidR="002C1439" w:rsidRDefault="002C1439" w:rsidP="00636DD3">
            <w:pPr>
              <w:pStyle w:val="ICRecList2"/>
              <w:numPr>
                <w:ilvl w:val="0"/>
                <w:numId w:val="0"/>
              </w:numPr>
              <w:spacing w:after="80"/>
              <w:ind w:left="1134" w:hanging="567"/>
              <w:rPr>
                <w:b/>
                <w:bCs/>
              </w:rPr>
            </w:pPr>
            <w:r>
              <w:rPr>
                <w:b/>
                <w:bCs/>
              </w:rPr>
              <w:t>(a)</w:t>
            </w:r>
            <w:r>
              <w:rPr>
                <w:b/>
                <w:bCs/>
              </w:rPr>
              <w:tab/>
            </w:r>
            <w:r w:rsidRPr="00BE07CC">
              <w:rPr>
                <w:b/>
                <w:bCs/>
              </w:rPr>
              <w:t>Proposed routes to and from the subject site.</w:t>
            </w:r>
          </w:p>
          <w:p w14:paraId="0B3CAC1C" w14:textId="77777777" w:rsidR="002C1439" w:rsidRDefault="002C1439" w:rsidP="00636DD3">
            <w:pPr>
              <w:pStyle w:val="ICRecList2"/>
              <w:numPr>
                <w:ilvl w:val="0"/>
                <w:numId w:val="0"/>
              </w:numPr>
              <w:spacing w:after="80"/>
              <w:ind w:left="1134" w:hanging="567"/>
              <w:rPr>
                <w:b/>
                <w:bCs/>
              </w:rPr>
            </w:pPr>
            <w:r>
              <w:rPr>
                <w:b/>
                <w:bCs/>
              </w:rPr>
              <w:t>(b)</w:t>
            </w:r>
            <w:r>
              <w:rPr>
                <w:b/>
                <w:bCs/>
              </w:rPr>
              <w:tab/>
            </w:r>
            <w:r w:rsidRPr="00BE07CC">
              <w:rPr>
                <w:b/>
                <w:bCs/>
              </w:rPr>
              <w:t xml:space="preserve">Expected vehicle movements to and from the site. </w:t>
            </w:r>
          </w:p>
          <w:p w14:paraId="31A365C5" w14:textId="77777777" w:rsidR="002C1439" w:rsidRDefault="002C1439" w:rsidP="00636DD3">
            <w:pPr>
              <w:pStyle w:val="ICRecList2"/>
              <w:numPr>
                <w:ilvl w:val="0"/>
                <w:numId w:val="0"/>
              </w:numPr>
              <w:spacing w:after="80"/>
              <w:ind w:left="1134" w:hanging="567"/>
              <w:rPr>
                <w:b/>
                <w:bCs/>
              </w:rPr>
            </w:pPr>
            <w:r>
              <w:rPr>
                <w:b/>
                <w:bCs/>
              </w:rPr>
              <w:t>(c)</w:t>
            </w:r>
            <w:r>
              <w:rPr>
                <w:b/>
                <w:bCs/>
              </w:rPr>
              <w:tab/>
            </w:r>
            <w:r w:rsidRPr="00BE07CC">
              <w:rPr>
                <w:b/>
                <w:bCs/>
              </w:rPr>
              <w:t xml:space="preserve">Site access arrangements for vehicles. </w:t>
            </w:r>
          </w:p>
          <w:p w14:paraId="648407DD" w14:textId="77777777" w:rsidR="002C1439" w:rsidRDefault="002C1439" w:rsidP="00636DD3">
            <w:pPr>
              <w:pStyle w:val="ICRecList2"/>
              <w:numPr>
                <w:ilvl w:val="0"/>
                <w:numId w:val="0"/>
              </w:numPr>
              <w:spacing w:after="80"/>
              <w:ind w:left="1134" w:hanging="567"/>
              <w:rPr>
                <w:b/>
                <w:bCs/>
              </w:rPr>
            </w:pPr>
            <w:r>
              <w:rPr>
                <w:b/>
                <w:bCs/>
              </w:rPr>
              <w:t>(d)</w:t>
            </w:r>
            <w:r>
              <w:rPr>
                <w:b/>
                <w:bCs/>
              </w:rPr>
              <w:tab/>
            </w:r>
            <w:r w:rsidRPr="00BE07CC">
              <w:rPr>
                <w:b/>
                <w:bCs/>
              </w:rPr>
              <w:t xml:space="preserve">Measures proposed to mitigate traffic impacts resulting from any event. </w:t>
            </w:r>
          </w:p>
          <w:p w14:paraId="382E8632" w14:textId="77777777" w:rsidR="002C1439" w:rsidRDefault="002C1439" w:rsidP="00636DD3">
            <w:pPr>
              <w:pStyle w:val="ICRecList2"/>
              <w:numPr>
                <w:ilvl w:val="0"/>
                <w:numId w:val="0"/>
              </w:numPr>
              <w:spacing w:after="80"/>
              <w:ind w:left="1134" w:hanging="567"/>
              <w:rPr>
                <w:b/>
                <w:bCs/>
              </w:rPr>
            </w:pPr>
            <w:r>
              <w:rPr>
                <w:b/>
                <w:bCs/>
              </w:rPr>
              <w:t>(e)</w:t>
            </w:r>
            <w:r>
              <w:rPr>
                <w:b/>
                <w:bCs/>
              </w:rPr>
              <w:tab/>
            </w:r>
            <w:r w:rsidRPr="00BE07CC">
              <w:rPr>
                <w:b/>
                <w:bCs/>
              </w:rPr>
              <w:t>Road signage including location type and size.</w:t>
            </w:r>
          </w:p>
          <w:p w14:paraId="6BDF0EFE" w14:textId="77777777" w:rsidR="002C1439" w:rsidRDefault="002C1439" w:rsidP="00636DD3">
            <w:pPr>
              <w:pStyle w:val="ICRecList2"/>
              <w:numPr>
                <w:ilvl w:val="0"/>
                <w:numId w:val="0"/>
              </w:numPr>
              <w:spacing w:after="80"/>
              <w:ind w:left="1134" w:hanging="567"/>
              <w:rPr>
                <w:b/>
                <w:bCs/>
              </w:rPr>
            </w:pPr>
            <w:r>
              <w:rPr>
                <w:b/>
                <w:bCs/>
              </w:rPr>
              <w:t>(f)</w:t>
            </w:r>
            <w:r>
              <w:rPr>
                <w:b/>
                <w:bCs/>
              </w:rPr>
              <w:tab/>
            </w:r>
            <w:r w:rsidRPr="00BE07CC">
              <w:rPr>
                <w:b/>
                <w:bCs/>
              </w:rPr>
              <w:t xml:space="preserve">The car parking of all vehicles must be confined to boundary within the designated parking areas on the endorsed plan.  </w:t>
            </w:r>
          </w:p>
          <w:p w14:paraId="674F1684" w14:textId="77777777" w:rsidR="002C1439" w:rsidRDefault="002C1439" w:rsidP="00636DD3">
            <w:pPr>
              <w:pStyle w:val="ICRecList2"/>
              <w:numPr>
                <w:ilvl w:val="0"/>
                <w:numId w:val="0"/>
              </w:numPr>
              <w:ind w:left="1134" w:hanging="567"/>
              <w:rPr>
                <w:b/>
                <w:bCs/>
              </w:rPr>
            </w:pPr>
            <w:r>
              <w:rPr>
                <w:b/>
                <w:bCs/>
              </w:rPr>
              <w:t>(g)</w:t>
            </w:r>
            <w:r>
              <w:rPr>
                <w:b/>
                <w:bCs/>
              </w:rPr>
              <w:tab/>
            </w:r>
            <w:r w:rsidRPr="00BE07CC">
              <w:rPr>
                <w:b/>
                <w:bCs/>
              </w:rPr>
              <w:t xml:space="preserve">Parking attendants must be present at all times to ensure free flowing traffic </w:t>
            </w:r>
            <w:r w:rsidRPr="00BE07CC">
              <w:rPr>
                <w:b/>
                <w:bCs/>
              </w:rPr>
              <w:lastRenderedPageBreak/>
              <w:t xml:space="preserve">movements within the site and that all access/egress at the site is in a forward movement.  </w:t>
            </w:r>
          </w:p>
          <w:p w14:paraId="601FA3B0" w14:textId="77777777" w:rsidR="002C1439" w:rsidRDefault="002C1439" w:rsidP="00636DD3">
            <w:pPr>
              <w:pStyle w:val="ICRecList2"/>
              <w:numPr>
                <w:ilvl w:val="0"/>
                <w:numId w:val="0"/>
              </w:numPr>
              <w:ind w:left="1134" w:hanging="567"/>
              <w:rPr>
                <w:b/>
                <w:bCs/>
              </w:rPr>
            </w:pPr>
            <w:r>
              <w:rPr>
                <w:b/>
                <w:bCs/>
              </w:rPr>
              <w:t>(h)</w:t>
            </w:r>
            <w:r>
              <w:rPr>
                <w:b/>
                <w:bCs/>
              </w:rPr>
              <w:tab/>
            </w:r>
            <w:r w:rsidRPr="00BE07CC">
              <w:rPr>
                <w:b/>
                <w:bCs/>
              </w:rPr>
              <w:t>Onsite parking must be constructed and managed to the satisfaction of the Responsible Authority.</w:t>
            </w:r>
          </w:p>
          <w:p w14:paraId="38D779B2" w14:textId="77777777" w:rsidR="002C1439" w:rsidRDefault="002C1439" w:rsidP="00636DD3">
            <w:pPr>
              <w:pStyle w:val="ICRecList2"/>
              <w:numPr>
                <w:ilvl w:val="0"/>
                <w:numId w:val="0"/>
              </w:numPr>
              <w:ind w:left="1134" w:hanging="567"/>
              <w:rPr>
                <w:b/>
                <w:bCs/>
              </w:rPr>
            </w:pPr>
            <w:r>
              <w:rPr>
                <w:b/>
                <w:bCs/>
              </w:rPr>
              <w:t>(</w:t>
            </w:r>
            <w:proofErr w:type="spellStart"/>
            <w:r>
              <w:rPr>
                <w:b/>
                <w:bCs/>
              </w:rPr>
              <w:t>i</w:t>
            </w:r>
            <w:proofErr w:type="spellEnd"/>
            <w:r>
              <w:rPr>
                <w:b/>
                <w:bCs/>
              </w:rPr>
              <w:t>)</w:t>
            </w:r>
            <w:r>
              <w:rPr>
                <w:b/>
                <w:bCs/>
              </w:rPr>
              <w:tab/>
            </w:r>
            <w:r w:rsidRPr="00BE07CC">
              <w:rPr>
                <w:b/>
                <w:bCs/>
              </w:rPr>
              <w:t>Event site plan.</w:t>
            </w:r>
          </w:p>
          <w:p w14:paraId="3D646493" w14:textId="77777777" w:rsidR="002C1439" w:rsidRDefault="002C1439" w:rsidP="00636DD3">
            <w:pPr>
              <w:pStyle w:val="ICRecList2"/>
              <w:numPr>
                <w:ilvl w:val="0"/>
                <w:numId w:val="0"/>
              </w:numPr>
              <w:ind w:left="1134" w:hanging="567"/>
              <w:rPr>
                <w:b/>
                <w:bCs/>
              </w:rPr>
            </w:pPr>
            <w:r>
              <w:rPr>
                <w:b/>
                <w:bCs/>
              </w:rPr>
              <w:t>(j)</w:t>
            </w:r>
            <w:r>
              <w:rPr>
                <w:b/>
                <w:bCs/>
              </w:rPr>
              <w:tab/>
            </w:r>
            <w:r w:rsidRPr="00BE07CC">
              <w:rPr>
                <w:b/>
                <w:bCs/>
              </w:rPr>
              <w:t>Safety Policy and site safety rules.</w:t>
            </w:r>
          </w:p>
          <w:p w14:paraId="4F733D1C" w14:textId="77777777" w:rsidR="002C1439" w:rsidRDefault="002C1439" w:rsidP="00636DD3">
            <w:pPr>
              <w:pStyle w:val="ICRecList2"/>
              <w:numPr>
                <w:ilvl w:val="0"/>
                <w:numId w:val="0"/>
              </w:numPr>
              <w:ind w:left="1134" w:hanging="567"/>
              <w:rPr>
                <w:b/>
                <w:bCs/>
              </w:rPr>
            </w:pPr>
            <w:r>
              <w:rPr>
                <w:b/>
                <w:bCs/>
              </w:rPr>
              <w:t>(k)</w:t>
            </w:r>
            <w:r>
              <w:rPr>
                <w:b/>
                <w:bCs/>
              </w:rPr>
              <w:tab/>
            </w:r>
            <w:r w:rsidRPr="00BE07CC">
              <w:rPr>
                <w:b/>
                <w:bCs/>
              </w:rPr>
              <w:t xml:space="preserve">Hazard identification and risk management and controls.   </w:t>
            </w:r>
          </w:p>
          <w:p w14:paraId="12FC2F9E" w14:textId="77777777" w:rsidR="002C1439" w:rsidRDefault="002C1439" w:rsidP="00636DD3">
            <w:pPr>
              <w:pStyle w:val="ICRecList2"/>
              <w:numPr>
                <w:ilvl w:val="0"/>
                <w:numId w:val="0"/>
              </w:numPr>
              <w:ind w:left="1134" w:hanging="567"/>
              <w:rPr>
                <w:b/>
                <w:bCs/>
              </w:rPr>
            </w:pPr>
            <w:r>
              <w:rPr>
                <w:b/>
                <w:bCs/>
              </w:rPr>
              <w:t>(l)</w:t>
            </w:r>
            <w:r>
              <w:rPr>
                <w:b/>
                <w:bCs/>
              </w:rPr>
              <w:tab/>
            </w:r>
            <w:r w:rsidRPr="00BE07CC">
              <w:rPr>
                <w:b/>
                <w:bCs/>
              </w:rPr>
              <w:t>Incident Management.</w:t>
            </w:r>
          </w:p>
          <w:p w14:paraId="6FBB8F12" w14:textId="77777777" w:rsidR="002C1439" w:rsidRDefault="002C1439" w:rsidP="00636DD3">
            <w:pPr>
              <w:pStyle w:val="ICRecList2"/>
              <w:numPr>
                <w:ilvl w:val="0"/>
                <w:numId w:val="0"/>
              </w:numPr>
              <w:ind w:left="1134" w:hanging="567"/>
              <w:rPr>
                <w:b/>
                <w:bCs/>
              </w:rPr>
            </w:pPr>
            <w:r>
              <w:rPr>
                <w:b/>
                <w:bCs/>
              </w:rPr>
              <w:t>(m)</w:t>
            </w:r>
            <w:r>
              <w:rPr>
                <w:b/>
                <w:bCs/>
              </w:rPr>
              <w:tab/>
            </w:r>
            <w:r w:rsidRPr="00BE07CC">
              <w:rPr>
                <w:b/>
                <w:bCs/>
              </w:rPr>
              <w:t>Security and Crowd Control.</w:t>
            </w:r>
          </w:p>
          <w:p w14:paraId="096C9B1B" w14:textId="77777777" w:rsidR="002C1439" w:rsidRDefault="002C1439" w:rsidP="00636DD3">
            <w:pPr>
              <w:pStyle w:val="ICRecList2"/>
              <w:numPr>
                <w:ilvl w:val="0"/>
                <w:numId w:val="0"/>
              </w:numPr>
              <w:ind w:left="1134" w:hanging="567"/>
              <w:rPr>
                <w:b/>
                <w:bCs/>
              </w:rPr>
            </w:pPr>
            <w:r>
              <w:rPr>
                <w:b/>
                <w:bCs/>
              </w:rPr>
              <w:t>(n)</w:t>
            </w:r>
            <w:r>
              <w:rPr>
                <w:b/>
                <w:bCs/>
              </w:rPr>
              <w:tab/>
            </w:r>
            <w:r w:rsidRPr="00BE07CC">
              <w:rPr>
                <w:b/>
                <w:bCs/>
              </w:rPr>
              <w:t>Emergency Management and First Aid.</w:t>
            </w:r>
          </w:p>
          <w:p w14:paraId="26870E23" w14:textId="77777777" w:rsidR="002C1439" w:rsidRDefault="002C1439" w:rsidP="00636DD3">
            <w:pPr>
              <w:pStyle w:val="ICRecList2"/>
              <w:numPr>
                <w:ilvl w:val="0"/>
                <w:numId w:val="0"/>
              </w:numPr>
              <w:ind w:left="1134" w:hanging="567"/>
              <w:rPr>
                <w:b/>
                <w:bCs/>
              </w:rPr>
            </w:pPr>
            <w:r>
              <w:rPr>
                <w:b/>
                <w:bCs/>
              </w:rPr>
              <w:t>(o)</w:t>
            </w:r>
            <w:r>
              <w:rPr>
                <w:b/>
                <w:bCs/>
              </w:rPr>
              <w:tab/>
            </w:r>
            <w:r w:rsidRPr="00BE07CC">
              <w:rPr>
                <w:b/>
                <w:bCs/>
              </w:rPr>
              <w:t xml:space="preserve">Public Health. </w:t>
            </w:r>
          </w:p>
          <w:p w14:paraId="26361874" w14:textId="77777777" w:rsidR="002C1439" w:rsidRPr="00BE07CC" w:rsidRDefault="002C1439" w:rsidP="00636DD3">
            <w:pPr>
              <w:pStyle w:val="ICRecList2"/>
              <w:numPr>
                <w:ilvl w:val="0"/>
                <w:numId w:val="0"/>
              </w:numPr>
              <w:ind w:left="1134" w:hanging="567"/>
              <w:rPr>
                <w:b/>
                <w:bCs/>
              </w:rPr>
            </w:pPr>
            <w:r w:rsidRPr="00BE07CC">
              <w:rPr>
                <w:b/>
                <w:bCs/>
              </w:rPr>
              <w:t>(p)</w:t>
            </w:r>
            <w:r w:rsidRPr="00BE07CC">
              <w:rPr>
                <w:b/>
                <w:bCs/>
              </w:rPr>
              <w:tab/>
              <w:t>Environmental Management.</w:t>
            </w:r>
          </w:p>
          <w:p w14:paraId="0454D56A" w14:textId="77777777" w:rsidR="002C1439" w:rsidRPr="007B7F32" w:rsidRDefault="002C1439" w:rsidP="00636DD3">
            <w:pPr>
              <w:rPr>
                <w:rFonts w:eastAsia="Times New Roman" w:cs="Arial"/>
                <w:b/>
                <w:bCs/>
                <w:szCs w:val="24"/>
              </w:rPr>
            </w:pPr>
            <w:r w:rsidRPr="007B7F32">
              <w:rPr>
                <w:rFonts w:eastAsia="Times New Roman" w:cs="Arial"/>
                <w:b/>
                <w:bCs/>
                <w:szCs w:val="24"/>
              </w:rPr>
              <w:t>Native Vegetation:</w:t>
            </w:r>
          </w:p>
          <w:p w14:paraId="458BEA9F" w14:textId="77777777" w:rsidR="002C1439" w:rsidRPr="00BE07CC" w:rsidRDefault="002C1439" w:rsidP="00636DD3">
            <w:pPr>
              <w:pStyle w:val="ICRecList1"/>
              <w:numPr>
                <w:ilvl w:val="0"/>
                <w:numId w:val="0"/>
              </w:numPr>
              <w:ind w:left="567" w:hanging="567"/>
              <w:rPr>
                <w:b/>
                <w:bCs/>
              </w:rPr>
            </w:pPr>
            <w:r w:rsidRPr="00BE07CC">
              <w:rPr>
                <w:b/>
                <w:bCs/>
              </w:rPr>
              <w:t>14.</w:t>
            </w:r>
            <w:r w:rsidRPr="00BE07CC">
              <w:rPr>
                <w:b/>
                <w:bCs/>
              </w:rPr>
              <w:tab/>
              <w:t>Unless exempt under Clause 52.17 or any other relevant provision of the Moorabool Planning Scheme, native vegetation must not be removed, destroyed or lopped without further planning approval.</w:t>
            </w:r>
          </w:p>
          <w:p w14:paraId="23B4A88F" w14:textId="77777777" w:rsidR="002C1439" w:rsidRPr="007B7F32" w:rsidRDefault="002C1439" w:rsidP="00636DD3">
            <w:pPr>
              <w:rPr>
                <w:rFonts w:eastAsia="Times New Roman" w:cs="Arial"/>
                <w:b/>
                <w:bCs/>
                <w:szCs w:val="24"/>
              </w:rPr>
            </w:pPr>
            <w:r w:rsidRPr="007B7F32">
              <w:rPr>
                <w:rFonts w:eastAsia="Times New Roman" w:cs="Arial"/>
                <w:b/>
                <w:bCs/>
                <w:szCs w:val="24"/>
              </w:rPr>
              <w:t>Materials and Colour:</w:t>
            </w:r>
          </w:p>
          <w:p w14:paraId="64B344C6" w14:textId="77777777" w:rsidR="002C1439" w:rsidRPr="00BE07CC" w:rsidRDefault="002C1439" w:rsidP="00636DD3">
            <w:pPr>
              <w:pStyle w:val="ICRecList1"/>
              <w:numPr>
                <w:ilvl w:val="0"/>
                <w:numId w:val="0"/>
              </w:numPr>
              <w:ind w:left="567" w:hanging="567"/>
              <w:rPr>
                <w:b/>
                <w:bCs/>
              </w:rPr>
            </w:pPr>
            <w:r w:rsidRPr="00BE07CC">
              <w:rPr>
                <w:b/>
                <w:bCs/>
              </w:rPr>
              <w:t>15.</w:t>
            </w:r>
            <w:r w:rsidRPr="00BE07CC">
              <w:rPr>
                <w:b/>
                <w:bCs/>
              </w:rPr>
              <w:tab/>
              <w:t>All external walls and roof areas of the proposed building/s are to be clad with non-reflective materials (</w:t>
            </w:r>
            <w:proofErr w:type="spellStart"/>
            <w:r w:rsidRPr="00BE07CC">
              <w:rPr>
                <w:b/>
                <w:bCs/>
              </w:rPr>
              <w:t>zincalume</w:t>
            </w:r>
            <w:proofErr w:type="spellEnd"/>
            <w:r w:rsidRPr="00BE07CC">
              <w:rPr>
                <w:b/>
                <w:bCs/>
              </w:rPr>
              <w:t xml:space="preserve"> prohibited) to the satisfaction of the Responsible Authority.</w:t>
            </w:r>
          </w:p>
          <w:p w14:paraId="4C623D11" w14:textId="77777777" w:rsidR="002C1439" w:rsidRPr="007B7F32" w:rsidRDefault="002C1439" w:rsidP="00636DD3">
            <w:pPr>
              <w:rPr>
                <w:rFonts w:eastAsia="Times New Roman" w:cs="Arial"/>
                <w:b/>
                <w:bCs/>
                <w:szCs w:val="24"/>
              </w:rPr>
            </w:pPr>
            <w:r w:rsidRPr="007B7F32">
              <w:rPr>
                <w:rFonts w:eastAsia="Times New Roman" w:cs="Arial"/>
                <w:b/>
                <w:bCs/>
                <w:szCs w:val="24"/>
              </w:rPr>
              <w:t>Buildings and Works:</w:t>
            </w:r>
          </w:p>
          <w:p w14:paraId="6FCD868C" w14:textId="77777777" w:rsidR="002C1439" w:rsidRPr="00BE07CC" w:rsidRDefault="002C1439" w:rsidP="00636DD3">
            <w:pPr>
              <w:pStyle w:val="ICRecList1"/>
              <w:numPr>
                <w:ilvl w:val="0"/>
                <w:numId w:val="0"/>
              </w:numPr>
              <w:ind w:left="567" w:hanging="567"/>
              <w:rPr>
                <w:b/>
                <w:bCs/>
              </w:rPr>
            </w:pPr>
            <w:r w:rsidRPr="00BE07CC">
              <w:rPr>
                <w:b/>
                <w:bCs/>
              </w:rPr>
              <w:t>16.</w:t>
            </w:r>
            <w:r w:rsidRPr="00BE07CC">
              <w:rPr>
                <w:b/>
                <w:bCs/>
              </w:rPr>
              <w:tab/>
              <w:t>All buildings and works must be located clear of any easements or water and sewer mains or septic tank and effluent lines unless written approval is provided by the relevant authority.</w:t>
            </w:r>
          </w:p>
          <w:p w14:paraId="3AAF8CBD" w14:textId="77777777" w:rsidR="002C1439" w:rsidRPr="007B7F32" w:rsidRDefault="002C1439" w:rsidP="00636DD3">
            <w:pPr>
              <w:rPr>
                <w:rFonts w:eastAsia="Times New Roman" w:cs="Arial"/>
                <w:b/>
                <w:bCs/>
                <w:szCs w:val="24"/>
              </w:rPr>
            </w:pPr>
            <w:r w:rsidRPr="007B7F32">
              <w:rPr>
                <w:rFonts w:eastAsia="Times New Roman" w:cs="Arial"/>
                <w:b/>
                <w:bCs/>
                <w:szCs w:val="24"/>
              </w:rPr>
              <w:t>Landscape Plans:</w:t>
            </w:r>
          </w:p>
          <w:p w14:paraId="7BB70D71" w14:textId="77777777" w:rsidR="002C1439" w:rsidRPr="00BE07CC" w:rsidRDefault="002C1439" w:rsidP="00636DD3">
            <w:pPr>
              <w:pStyle w:val="ICRecList1"/>
              <w:numPr>
                <w:ilvl w:val="0"/>
                <w:numId w:val="0"/>
              </w:numPr>
              <w:ind w:left="567" w:hanging="567"/>
              <w:rPr>
                <w:b/>
                <w:bCs/>
              </w:rPr>
            </w:pPr>
            <w:r w:rsidRPr="00BE07CC">
              <w:rPr>
                <w:b/>
                <w:bCs/>
              </w:rPr>
              <w:t>17.</w:t>
            </w:r>
            <w:r w:rsidRPr="00BE07CC">
              <w:rPr>
                <w:b/>
                <w:bCs/>
              </w:rPr>
              <w:tab/>
              <w:t xml:space="preserve">Prior to the commencement of any development works, a landscape plan must be submitted to and approved by the Responsible Authority. The landscape plan must provide the following: </w:t>
            </w:r>
          </w:p>
          <w:p w14:paraId="388B9FA3" w14:textId="77777777" w:rsidR="002C1439" w:rsidRPr="00A902AC" w:rsidRDefault="002C1439" w:rsidP="00636DD3">
            <w:pPr>
              <w:pStyle w:val="ICRecList2"/>
              <w:numPr>
                <w:ilvl w:val="0"/>
                <w:numId w:val="0"/>
              </w:numPr>
              <w:ind w:left="1134" w:hanging="567"/>
              <w:rPr>
                <w:b/>
                <w:bCs/>
              </w:rPr>
            </w:pPr>
            <w:r w:rsidRPr="00A902AC">
              <w:rPr>
                <w:b/>
                <w:bCs/>
              </w:rPr>
              <w:t>(a)</w:t>
            </w:r>
            <w:r w:rsidRPr="00A902AC">
              <w:rPr>
                <w:b/>
                <w:bCs/>
              </w:rPr>
              <w:tab/>
              <w:t>A survey of all existing vegetation and natural features.</w:t>
            </w:r>
          </w:p>
          <w:p w14:paraId="5F780628" w14:textId="77777777" w:rsidR="002C1439" w:rsidRPr="00A902AC" w:rsidRDefault="002C1439" w:rsidP="00636DD3">
            <w:pPr>
              <w:pStyle w:val="ICRecList2"/>
              <w:numPr>
                <w:ilvl w:val="0"/>
                <w:numId w:val="0"/>
              </w:numPr>
              <w:ind w:left="1134" w:hanging="567"/>
              <w:rPr>
                <w:b/>
                <w:bCs/>
              </w:rPr>
            </w:pPr>
            <w:r w:rsidRPr="00A902AC">
              <w:rPr>
                <w:b/>
                <w:bCs/>
              </w:rPr>
              <w:t>(b)</w:t>
            </w:r>
            <w:r w:rsidRPr="00A902AC">
              <w:rPr>
                <w:b/>
                <w:bCs/>
              </w:rPr>
              <w:tab/>
              <w:t>Tree retention and removal plan showing all trees existing and those to be removed together with their Tree Protection Zones (TPZ's).</w:t>
            </w:r>
          </w:p>
          <w:p w14:paraId="1A91137C" w14:textId="77777777" w:rsidR="002C1439" w:rsidRDefault="002C1439" w:rsidP="00636DD3">
            <w:pPr>
              <w:pStyle w:val="ICRecList2"/>
              <w:numPr>
                <w:ilvl w:val="0"/>
                <w:numId w:val="0"/>
              </w:numPr>
              <w:ind w:left="1134" w:hanging="567"/>
              <w:rPr>
                <w:b/>
                <w:bCs/>
              </w:rPr>
            </w:pPr>
            <w:r>
              <w:rPr>
                <w:b/>
                <w:bCs/>
              </w:rPr>
              <w:t>(c)</w:t>
            </w:r>
            <w:r>
              <w:rPr>
                <w:b/>
                <w:bCs/>
              </w:rPr>
              <w:tab/>
            </w:r>
            <w:r w:rsidRPr="00A902AC">
              <w:rPr>
                <w:b/>
                <w:bCs/>
              </w:rPr>
              <w:t xml:space="preserve">A schedule of all proposed trees, shrubs and ground covers (including numbers, size at planting, size at maturity and botanical names), as well as sealed and paved surfaces. The flora selection and landscape design should be drought tolerant and based on species selection recommended by Council.  </w:t>
            </w:r>
          </w:p>
          <w:p w14:paraId="4AA5458D" w14:textId="77777777" w:rsidR="002C1439" w:rsidRDefault="002C1439" w:rsidP="00636DD3">
            <w:pPr>
              <w:pStyle w:val="ICRecList2"/>
              <w:numPr>
                <w:ilvl w:val="0"/>
                <w:numId w:val="0"/>
              </w:numPr>
              <w:ind w:left="1134" w:hanging="567"/>
              <w:rPr>
                <w:b/>
                <w:bCs/>
              </w:rPr>
            </w:pPr>
            <w:r>
              <w:rPr>
                <w:b/>
                <w:bCs/>
              </w:rPr>
              <w:t>(d)</w:t>
            </w:r>
            <w:r>
              <w:rPr>
                <w:b/>
                <w:bCs/>
              </w:rPr>
              <w:tab/>
            </w:r>
            <w:r w:rsidRPr="00A902AC">
              <w:rPr>
                <w:b/>
                <w:bCs/>
              </w:rPr>
              <w:t xml:space="preserve">Panting of hedgerow of trees along the boundaries in accordance with Moorabool's Street Tree Strategy and </w:t>
            </w:r>
            <w:proofErr w:type="spellStart"/>
            <w:r w:rsidRPr="00A902AC">
              <w:rPr>
                <w:b/>
                <w:bCs/>
              </w:rPr>
              <w:t>inkeeping</w:t>
            </w:r>
            <w:proofErr w:type="spellEnd"/>
            <w:r w:rsidRPr="00A902AC">
              <w:rPr>
                <w:b/>
                <w:bCs/>
              </w:rPr>
              <w:t xml:space="preserve"> with Earth Resources requirements to avoid any noise and disturbances from the Twin Lakes Quarry.  </w:t>
            </w:r>
          </w:p>
          <w:p w14:paraId="416A1354" w14:textId="77777777" w:rsidR="002C1439" w:rsidRPr="00143070" w:rsidRDefault="002C1439" w:rsidP="00636DD3">
            <w:pPr>
              <w:pStyle w:val="ICRecList2"/>
              <w:numPr>
                <w:ilvl w:val="0"/>
                <w:numId w:val="0"/>
              </w:numPr>
              <w:ind w:left="567"/>
              <w:rPr>
                <w:b/>
                <w:bCs/>
                <w:sz w:val="2"/>
                <w:szCs w:val="2"/>
              </w:rPr>
            </w:pPr>
          </w:p>
          <w:p w14:paraId="1D7466F1" w14:textId="77777777" w:rsidR="002C1439" w:rsidRDefault="002C1439" w:rsidP="00636DD3">
            <w:pPr>
              <w:pStyle w:val="ICRecList2"/>
              <w:numPr>
                <w:ilvl w:val="0"/>
                <w:numId w:val="0"/>
              </w:numPr>
              <w:spacing w:after="100"/>
              <w:ind w:left="1134" w:hanging="567"/>
              <w:rPr>
                <w:b/>
                <w:bCs/>
              </w:rPr>
            </w:pPr>
            <w:r>
              <w:rPr>
                <w:b/>
                <w:bCs/>
              </w:rPr>
              <w:t>(e)</w:t>
            </w:r>
            <w:r>
              <w:rPr>
                <w:b/>
                <w:bCs/>
              </w:rPr>
              <w:tab/>
            </w:r>
            <w:r w:rsidRPr="00A902AC">
              <w:rPr>
                <w:b/>
                <w:bCs/>
              </w:rPr>
              <w:t xml:space="preserve">Identification of any existing tree(s) and vegetation proposed to be removed and </w:t>
            </w:r>
            <w:r w:rsidRPr="00A902AC">
              <w:rPr>
                <w:b/>
                <w:bCs/>
              </w:rPr>
              <w:lastRenderedPageBreak/>
              <w:t xml:space="preserve">retained. Vegetation retainment must include strategies for the retainment (i.e. barriers and signage during the construction process). </w:t>
            </w:r>
          </w:p>
          <w:p w14:paraId="159DF4D5" w14:textId="77777777" w:rsidR="002C1439" w:rsidRDefault="002C1439" w:rsidP="00636DD3">
            <w:pPr>
              <w:pStyle w:val="ICRecList2"/>
              <w:numPr>
                <w:ilvl w:val="0"/>
                <w:numId w:val="0"/>
              </w:numPr>
              <w:spacing w:after="100"/>
              <w:ind w:left="1134" w:hanging="567"/>
              <w:rPr>
                <w:b/>
                <w:bCs/>
              </w:rPr>
            </w:pPr>
            <w:r>
              <w:rPr>
                <w:b/>
                <w:bCs/>
              </w:rPr>
              <w:t>(f)</w:t>
            </w:r>
            <w:r>
              <w:rPr>
                <w:b/>
                <w:bCs/>
              </w:rPr>
              <w:tab/>
            </w:r>
            <w:r w:rsidRPr="00A902AC">
              <w:rPr>
                <w:b/>
                <w:bCs/>
              </w:rPr>
              <w:t>Appropriate irrigation systems.</w:t>
            </w:r>
          </w:p>
          <w:p w14:paraId="67C65B94" w14:textId="77777777" w:rsidR="002C1439" w:rsidRDefault="002C1439" w:rsidP="00636DD3">
            <w:pPr>
              <w:pStyle w:val="ICRecList2"/>
              <w:numPr>
                <w:ilvl w:val="0"/>
                <w:numId w:val="0"/>
              </w:numPr>
              <w:spacing w:after="100"/>
              <w:ind w:left="1134" w:hanging="567"/>
              <w:rPr>
                <w:b/>
                <w:bCs/>
              </w:rPr>
            </w:pPr>
            <w:r>
              <w:rPr>
                <w:b/>
                <w:bCs/>
              </w:rPr>
              <w:t>(g)</w:t>
            </w:r>
            <w:r>
              <w:rPr>
                <w:b/>
                <w:bCs/>
              </w:rPr>
              <w:tab/>
            </w:r>
            <w:r w:rsidRPr="00A902AC">
              <w:rPr>
                <w:b/>
                <w:bCs/>
              </w:rPr>
              <w:t>A schedule of timing for planting, watering and maintenance.</w:t>
            </w:r>
          </w:p>
          <w:p w14:paraId="3FB4328E" w14:textId="77777777" w:rsidR="002C1439" w:rsidRDefault="002C1439" w:rsidP="00636DD3">
            <w:pPr>
              <w:pStyle w:val="ICRecList2"/>
              <w:numPr>
                <w:ilvl w:val="0"/>
                <w:numId w:val="0"/>
              </w:numPr>
              <w:spacing w:after="100"/>
              <w:ind w:left="1134" w:hanging="567"/>
              <w:rPr>
                <w:b/>
                <w:bCs/>
              </w:rPr>
            </w:pPr>
            <w:r>
              <w:rPr>
                <w:b/>
                <w:bCs/>
              </w:rPr>
              <w:t>(h)</w:t>
            </w:r>
            <w:r>
              <w:rPr>
                <w:b/>
                <w:bCs/>
              </w:rPr>
              <w:tab/>
            </w:r>
            <w:r w:rsidRPr="00A902AC">
              <w:rPr>
                <w:b/>
                <w:bCs/>
              </w:rPr>
              <w:t xml:space="preserve">Details of the location and type of all paved and sealed areas. Extensive hard surfaces are not supported. The adoption of porous/permeable paving, rain gardens and other water sensitive urban design features is encouraged. </w:t>
            </w:r>
          </w:p>
          <w:p w14:paraId="7F0439BD" w14:textId="77777777" w:rsidR="002C1439" w:rsidRPr="00A902AC" w:rsidRDefault="002C1439" w:rsidP="00636DD3">
            <w:pPr>
              <w:pStyle w:val="ICRecList2"/>
              <w:numPr>
                <w:ilvl w:val="0"/>
                <w:numId w:val="0"/>
              </w:numPr>
              <w:spacing w:after="100"/>
              <w:ind w:left="1134" w:hanging="567"/>
              <w:rPr>
                <w:b/>
                <w:bCs/>
              </w:rPr>
            </w:pPr>
            <w:r w:rsidRPr="00A902AC">
              <w:rPr>
                <w:b/>
                <w:bCs/>
              </w:rPr>
              <w:t>(</w:t>
            </w:r>
            <w:proofErr w:type="spellStart"/>
            <w:r w:rsidRPr="00A902AC">
              <w:rPr>
                <w:b/>
                <w:bCs/>
              </w:rPr>
              <w:t>i</w:t>
            </w:r>
            <w:proofErr w:type="spellEnd"/>
            <w:r w:rsidRPr="00A902AC">
              <w:rPr>
                <w:b/>
                <w:bCs/>
              </w:rPr>
              <w:t>)</w:t>
            </w:r>
            <w:r w:rsidRPr="00A902AC">
              <w:rPr>
                <w:b/>
                <w:bCs/>
              </w:rPr>
              <w:tab/>
              <w:t xml:space="preserve">All designs must be in accordance with Moorabool's Landscape Design Manual (LDM).  </w:t>
            </w:r>
          </w:p>
          <w:p w14:paraId="602804CA" w14:textId="77777777" w:rsidR="002C1439" w:rsidRDefault="002C1439" w:rsidP="00636DD3">
            <w:pPr>
              <w:pStyle w:val="ICRecList1"/>
              <w:numPr>
                <w:ilvl w:val="0"/>
                <w:numId w:val="0"/>
              </w:numPr>
              <w:ind w:left="567" w:hanging="567"/>
              <w:rPr>
                <w:b/>
                <w:bCs/>
              </w:rPr>
            </w:pPr>
            <w:r>
              <w:rPr>
                <w:b/>
                <w:bCs/>
              </w:rPr>
              <w:t>18.</w:t>
            </w:r>
            <w:r>
              <w:rPr>
                <w:b/>
                <w:bCs/>
              </w:rPr>
              <w:tab/>
            </w:r>
            <w:r w:rsidRPr="00A902AC">
              <w:rPr>
                <w:b/>
                <w:bCs/>
              </w:rPr>
              <w:t>The landscaping shown on the endorsed plans must be maintained to the satisfaction of the Responsible Authority, including that any dead, diseased or damaged plants are to be replaced.</w:t>
            </w:r>
          </w:p>
          <w:p w14:paraId="7A4CA068" w14:textId="77777777" w:rsidR="002C1439" w:rsidRDefault="002C1439" w:rsidP="00636DD3">
            <w:pPr>
              <w:pStyle w:val="ICRecList1"/>
              <w:numPr>
                <w:ilvl w:val="0"/>
                <w:numId w:val="0"/>
              </w:numPr>
              <w:ind w:left="567" w:hanging="567"/>
              <w:rPr>
                <w:b/>
                <w:bCs/>
              </w:rPr>
            </w:pPr>
            <w:r>
              <w:rPr>
                <w:b/>
                <w:bCs/>
              </w:rPr>
              <w:t>19.</w:t>
            </w:r>
            <w:r>
              <w:rPr>
                <w:b/>
                <w:bCs/>
              </w:rPr>
              <w:tab/>
            </w:r>
            <w:r w:rsidRPr="00A902AC">
              <w:rPr>
                <w:b/>
                <w:bCs/>
              </w:rPr>
              <w:t>At all times during the development of the land, the trees identified for retention and Tree Protection Zones (TPZs) on the endorsed plans of this permit must be protected by the use of temporary fencing that extends out to the drip line of the trees.  The fences will serve to increase contractor awareness, whilst maintaining the safety and integrity of the existing vegetation and preventing the parking of vehicles or stockpiling of soil or materials under the canopy of the trees.</w:t>
            </w:r>
          </w:p>
          <w:p w14:paraId="68B2AC9E" w14:textId="77777777" w:rsidR="002C1439" w:rsidRPr="00A902AC" w:rsidRDefault="002C1439" w:rsidP="00636DD3">
            <w:pPr>
              <w:pStyle w:val="ICRecList1"/>
              <w:numPr>
                <w:ilvl w:val="0"/>
                <w:numId w:val="0"/>
              </w:numPr>
              <w:ind w:left="567" w:hanging="567"/>
              <w:rPr>
                <w:b/>
                <w:bCs/>
              </w:rPr>
            </w:pPr>
            <w:r w:rsidRPr="00A902AC">
              <w:rPr>
                <w:b/>
                <w:bCs/>
              </w:rPr>
              <w:t>20.</w:t>
            </w:r>
            <w:r w:rsidRPr="00A902AC">
              <w:rPr>
                <w:b/>
                <w:bCs/>
              </w:rPr>
              <w:tab/>
              <w:t xml:space="preserve">Before the use/occupation of the development starts or by such later date as is approved by the Responsible Authority in writing, the landscaping works shown on the endorsed plans must be carried out and completed to the satisfaction of the Responsible Authority. </w:t>
            </w:r>
          </w:p>
          <w:p w14:paraId="29950689" w14:textId="77777777" w:rsidR="002C1439" w:rsidRPr="007B7F32" w:rsidRDefault="002C1439" w:rsidP="00636DD3">
            <w:pPr>
              <w:rPr>
                <w:rFonts w:eastAsia="Times New Roman" w:cs="Arial"/>
                <w:b/>
                <w:bCs/>
                <w:szCs w:val="24"/>
              </w:rPr>
            </w:pPr>
            <w:r w:rsidRPr="007B7F32">
              <w:rPr>
                <w:rFonts w:eastAsia="Times New Roman" w:cs="Arial"/>
                <w:b/>
                <w:bCs/>
                <w:szCs w:val="24"/>
              </w:rPr>
              <w:t>Vegetation Protection:</w:t>
            </w:r>
          </w:p>
          <w:p w14:paraId="55288724" w14:textId="77777777" w:rsidR="002C1439" w:rsidRPr="00A902AC" w:rsidRDefault="002C1439" w:rsidP="00636DD3">
            <w:pPr>
              <w:pStyle w:val="ICRecList1"/>
              <w:numPr>
                <w:ilvl w:val="0"/>
                <w:numId w:val="0"/>
              </w:numPr>
              <w:ind w:left="567" w:hanging="567"/>
              <w:rPr>
                <w:b/>
                <w:bCs/>
              </w:rPr>
            </w:pPr>
            <w:r w:rsidRPr="00A902AC">
              <w:rPr>
                <w:b/>
                <w:bCs/>
              </w:rPr>
              <w:t>21.</w:t>
            </w:r>
            <w:r w:rsidRPr="00A902AC">
              <w:rPr>
                <w:b/>
                <w:bCs/>
              </w:rPr>
              <w:tab/>
              <w:t xml:space="preserve">Prior to the commencement of works, tree protection fencing must be erected around the Tree Protection Zone of all trees to be retained on or adjacent to works (including street trees) prior to the commencement of works. The fence must remain in place until all works are completed to the satisfaction of the Responsible Authority.  </w:t>
            </w:r>
          </w:p>
          <w:p w14:paraId="0ED553F6" w14:textId="77777777" w:rsidR="002C1439" w:rsidRPr="00A902AC" w:rsidRDefault="002C1439" w:rsidP="00636DD3">
            <w:pPr>
              <w:pStyle w:val="ICRecList1"/>
              <w:numPr>
                <w:ilvl w:val="0"/>
                <w:numId w:val="0"/>
              </w:numPr>
              <w:ind w:left="567" w:hanging="567"/>
              <w:rPr>
                <w:b/>
                <w:bCs/>
              </w:rPr>
            </w:pPr>
            <w:r w:rsidRPr="00A902AC">
              <w:rPr>
                <w:b/>
                <w:bCs/>
              </w:rPr>
              <w:t>22.</w:t>
            </w:r>
            <w:r w:rsidRPr="00A902AC">
              <w:rPr>
                <w:b/>
                <w:bCs/>
              </w:rPr>
              <w:tab/>
              <w:t>All tree protection zones, and fencing must comply with AS 4970-2009 Protection Trees on Development Sites and Moorabool Shire Tree Protection Guidelines to the satisfaction of the Responsible Authority.</w:t>
            </w:r>
          </w:p>
          <w:p w14:paraId="2902BCB7" w14:textId="77777777" w:rsidR="002C1439" w:rsidRPr="00A902AC" w:rsidRDefault="002C1439" w:rsidP="00636DD3">
            <w:pPr>
              <w:pStyle w:val="ICRecList1"/>
              <w:numPr>
                <w:ilvl w:val="0"/>
                <w:numId w:val="0"/>
              </w:numPr>
              <w:ind w:left="567" w:hanging="567"/>
              <w:rPr>
                <w:b/>
                <w:bCs/>
              </w:rPr>
            </w:pPr>
            <w:r w:rsidRPr="00A902AC">
              <w:rPr>
                <w:b/>
                <w:bCs/>
              </w:rPr>
              <w:t>23.</w:t>
            </w:r>
            <w:r w:rsidRPr="00A902AC">
              <w:rPr>
                <w:b/>
                <w:bCs/>
              </w:rPr>
              <w:tab/>
              <w:t>The retained vegetation within the fenced area must be established as a No-Go-Zone with appropriate signage, to prohibit the following, except with the written consent of the Responsible Authority:</w:t>
            </w:r>
          </w:p>
          <w:p w14:paraId="690E82BB" w14:textId="77777777" w:rsidR="002C1439" w:rsidRDefault="002C1439" w:rsidP="00636DD3">
            <w:pPr>
              <w:pStyle w:val="ICRecList2"/>
              <w:numPr>
                <w:ilvl w:val="0"/>
                <w:numId w:val="0"/>
              </w:numPr>
              <w:spacing w:after="80"/>
              <w:ind w:left="1134" w:hanging="567"/>
              <w:rPr>
                <w:b/>
                <w:bCs/>
              </w:rPr>
            </w:pPr>
            <w:r>
              <w:rPr>
                <w:b/>
                <w:bCs/>
              </w:rPr>
              <w:t>(a)</w:t>
            </w:r>
            <w:r>
              <w:rPr>
                <w:b/>
                <w:bCs/>
              </w:rPr>
              <w:tab/>
            </w:r>
            <w:r w:rsidRPr="00A902AC">
              <w:rPr>
                <w:b/>
                <w:bCs/>
              </w:rPr>
              <w:t>vehicular or pedestrian access;</w:t>
            </w:r>
          </w:p>
          <w:p w14:paraId="6CBA405C" w14:textId="77777777" w:rsidR="002C1439" w:rsidRDefault="002C1439" w:rsidP="00636DD3">
            <w:pPr>
              <w:pStyle w:val="ICRecList2"/>
              <w:numPr>
                <w:ilvl w:val="0"/>
                <w:numId w:val="0"/>
              </w:numPr>
              <w:spacing w:after="80"/>
              <w:ind w:left="1134" w:hanging="567"/>
              <w:rPr>
                <w:b/>
                <w:bCs/>
              </w:rPr>
            </w:pPr>
            <w:r>
              <w:rPr>
                <w:b/>
                <w:bCs/>
              </w:rPr>
              <w:t>(b)</w:t>
            </w:r>
            <w:r>
              <w:rPr>
                <w:b/>
                <w:bCs/>
              </w:rPr>
              <w:tab/>
            </w:r>
            <w:r w:rsidRPr="00A902AC">
              <w:rPr>
                <w:b/>
                <w:bCs/>
              </w:rPr>
              <w:t>trenching or soil excavation;</w:t>
            </w:r>
          </w:p>
          <w:p w14:paraId="4043F000" w14:textId="77777777" w:rsidR="002C1439" w:rsidRDefault="002C1439" w:rsidP="00636DD3">
            <w:pPr>
              <w:pStyle w:val="ICRecList2"/>
              <w:numPr>
                <w:ilvl w:val="0"/>
                <w:numId w:val="0"/>
              </w:numPr>
              <w:spacing w:after="80"/>
              <w:ind w:left="1134" w:hanging="567"/>
              <w:rPr>
                <w:b/>
                <w:bCs/>
              </w:rPr>
            </w:pPr>
            <w:r>
              <w:rPr>
                <w:b/>
                <w:bCs/>
              </w:rPr>
              <w:t>(c)</w:t>
            </w:r>
            <w:r>
              <w:rPr>
                <w:b/>
                <w:bCs/>
              </w:rPr>
              <w:tab/>
            </w:r>
            <w:r w:rsidRPr="00A902AC">
              <w:rPr>
                <w:b/>
                <w:bCs/>
              </w:rPr>
              <w:t>storage or dumping of any soils, materials, equipment, vehicles, machinery or waste products;</w:t>
            </w:r>
          </w:p>
          <w:p w14:paraId="095AFD1B" w14:textId="77777777" w:rsidR="002C1439" w:rsidRDefault="002C1439" w:rsidP="00636DD3">
            <w:pPr>
              <w:pStyle w:val="ICRecList2"/>
              <w:numPr>
                <w:ilvl w:val="0"/>
                <w:numId w:val="0"/>
              </w:numPr>
              <w:spacing w:after="80"/>
              <w:ind w:left="1134" w:hanging="567"/>
              <w:rPr>
                <w:b/>
                <w:bCs/>
              </w:rPr>
            </w:pPr>
            <w:r>
              <w:rPr>
                <w:b/>
                <w:bCs/>
              </w:rPr>
              <w:t>(d)</w:t>
            </w:r>
            <w:r>
              <w:rPr>
                <w:b/>
                <w:bCs/>
              </w:rPr>
              <w:tab/>
            </w:r>
            <w:r w:rsidRPr="00A902AC">
              <w:rPr>
                <w:b/>
                <w:bCs/>
              </w:rPr>
              <w:t>entry and exit pits for underground services; and</w:t>
            </w:r>
          </w:p>
          <w:p w14:paraId="02ACA4C4" w14:textId="77777777" w:rsidR="002C1439" w:rsidRPr="00A902AC" w:rsidRDefault="002C1439" w:rsidP="00636DD3">
            <w:pPr>
              <w:pStyle w:val="ICRecList2"/>
              <w:numPr>
                <w:ilvl w:val="0"/>
                <w:numId w:val="0"/>
              </w:numPr>
              <w:spacing w:after="80"/>
              <w:ind w:left="1134" w:hanging="567"/>
              <w:rPr>
                <w:b/>
                <w:bCs/>
              </w:rPr>
            </w:pPr>
            <w:r w:rsidRPr="00A902AC">
              <w:rPr>
                <w:b/>
                <w:bCs/>
              </w:rPr>
              <w:t>(e)</w:t>
            </w:r>
            <w:r w:rsidRPr="00A902AC">
              <w:rPr>
                <w:b/>
                <w:bCs/>
              </w:rPr>
              <w:tab/>
              <w:t xml:space="preserve">any other actions or activities that may result in adverse impacts to retained native vegetation.  </w:t>
            </w:r>
          </w:p>
          <w:p w14:paraId="3439B045" w14:textId="77777777" w:rsidR="002C1439" w:rsidRPr="00A902AC" w:rsidRDefault="002C1439" w:rsidP="00636DD3">
            <w:pPr>
              <w:pStyle w:val="ICRecList1"/>
              <w:numPr>
                <w:ilvl w:val="0"/>
                <w:numId w:val="0"/>
              </w:numPr>
              <w:ind w:left="567" w:hanging="567"/>
              <w:rPr>
                <w:b/>
                <w:bCs/>
              </w:rPr>
            </w:pPr>
            <w:r w:rsidRPr="00A902AC">
              <w:rPr>
                <w:b/>
                <w:bCs/>
              </w:rPr>
              <w:t>24.</w:t>
            </w:r>
            <w:r w:rsidRPr="00A902AC">
              <w:rPr>
                <w:b/>
                <w:bCs/>
              </w:rPr>
              <w:tab/>
              <w:t>Any encroachment into the Tree Protection Zone will condition a requirement to submit a Tree Management Plan as per AS4970-2009 to the satisfaction of the Responsible Authority.</w:t>
            </w:r>
          </w:p>
          <w:p w14:paraId="242C2255" w14:textId="77777777" w:rsidR="002C1439" w:rsidRPr="007B7F32" w:rsidRDefault="002C1439" w:rsidP="00636DD3">
            <w:pPr>
              <w:spacing w:after="80"/>
              <w:rPr>
                <w:rFonts w:eastAsia="Times New Roman" w:cs="Arial"/>
                <w:b/>
                <w:bCs/>
                <w:szCs w:val="24"/>
              </w:rPr>
            </w:pPr>
            <w:r w:rsidRPr="007B7F32">
              <w:rPr>
                <w:rFonts w:eastAsia="Times New Roman" w:cs="Arial"/>
                <w:b/>
                <w:bCs/>
                <w:szCs w:val="24"/>
              </w:rPr>
              <w:lastRenderedPageBreak/>
              <w:t>Infrastructure:</w:t>
            </w:r>
          </w:p>
          <w:p w14:paraId="4C2DEA80" w14:textId="77777777" w:rsidR="002C1439" w:rsidRPr="00A902AC" w:rsidRDefault="002C1439" w:rsidP="00636DD3">
            <w:pPr>
              <w:pStyle w:val="ICRecList1"/>
              <w:numPr>
                <w:ilvl w:val="0"/>
                <w:numId w:val="0"/>
              </w:numPr>
              <w:spacing w:after="100"/>
              <w:ind w:left="567" w:hanging="567"/>
              <w:rPr>
                <w:b/>
                <w:bCs/>
              </w:rPr>
            </w:pPr>
            <w:r w:rsidRPr="00A902AC">
              <w:rPr>
                <w:b/>
                <w:bCs/>
              </w:rPr>
              <w:t>25.</w:t>
            </w:r>
            <w:r w:rsidRPr="00A902AC">
              <w:rPr>
                <w:b/>
                <w:bCs/>
              </w:rPr>
              <w:tab/>
              <w:t>Prior to the use and development commencing, the existing vehicle crossing must be upgraded to a rural industrial standard to the satisfaction of the Responsible Authority. A vehicle crossing permit must be taken out for the construction of the vehicle crossing.</w:t>
            </w:r>
          </w:p>
          <w:p w14:paraId="1889FF41" w14:textId="77777777" w:rsidR="002C1439" w:rsidRPr="00A902AC" w:rsidRDefault="002C1439" w:rsidP="00636DD3">
            <w:pPr>
              <w:pStyle w:val="ICRecList1"/>
              <w:numPr>
                <w:ilvl w:val="0"/>
                <w:numId w:val="0"/>
              </w:numPr>
              <w:spacing w:after="100"/>
              <w:ind w:left="567" w:hanging="567"/>
              <w:rPr>
                <w:b/>
                <w:bCs/>
              </w:rPr>
            </w:pPr>
            <w:r w:rsidRPr="00A902AC">
              <w:rPr>
                <w:b/>
                <w:bCs/>
              </w:rPr>
              <w:t>26.</w:t>
            </w:r>
            <w:r w:rsidRPr="00A902AC">
              <w:rPr>
                <w:b/>
                <w:bCs/>
              </w:rPr>
              <w:tab/>
              <w:t xml:space="preserve">Prior to the development and use commencing, engineering drainage plans and computations must be submitted to the Responsible Authority for approval and shall incorporate the following: </w:t>
            </w:r>
          </w:p>
          <w:p w14:paraId="0112106C" w14:textId="77777777" w:rsidR="002C1439" w:rsidRPr="00143070" w:rsidRDefault="002C1439" w:rsidP="00636DD3">
            <w:pPr>
              <w:pStyle w:val="ICRecList2"/>
              <w:numPr>
                <w:ilvl w:val="0"/>
                <w:numId w:val="0"/>
              </w:numPr>
              <w:spacing w:after="100"/>
              <w:ind w:left="1134" w:hanging="567"/>
              <w:rPr>
                <w:b/>
                <w:bCs/>
              </w:rPr>
            </w:pPr>
            <w:r w:rsidRPr="00143070">
              <w:rPr>
                <w:b/>
                <w:bCs/>
              </w:rPr>
              <w:t>(a)</w:t>
            </w:r>
            <w:r w:rsidRPr="00143070">
              <w:rPr>
                <w:b/>
                <w:bCs/>
              </w:rPr>
              <w:tab/>
              <w:t xml:space="preserve">The development as a whole must be self-draining and must be connected to an approved point of discharge in an approved manner to the satisfaction of the Responsible Authority. </w:t>
            </w:r>
          </w:p>
          <w:p w14:paraId="2D0CAE5E" w14:textId="77777777" w:rsidR="002C1439" w:rsidRPr="00143070" w:rsidRDefault="002C1439" w:rsidP="00636DD3">
            <w:pPr>
              <w:pStyle w:val="ICRecList2"/>
              <w:numPr>
                <w:ilvl w:val="0"/>
                <w:numId w:val="0"/>
              </w:numPr>
              <w:spacing w:after="100"/>
              <w:ind w:left="1134" w:hanging="567"/>
              <w:rPr>
                <w:b/>
                <w:bCs/>
              </w:rPr>
            </w:pPr>
            <w:r w:rsidRPr="00143070">
              <w:rPr>
                <w:b/>
                <w:bCs/>
              </w:rPr>
              <w:t>(b)</w:t>
            </w:r>
            <w:r w:rsidRPr="00143070">
              <w:rPr>
                <w:b/>
                <w:bCs/>
              </w:rPr>
              <w:tab/>
              <w:t xml:space="preserve">Underground piped drainage for the whole development shall cater for 10% AEP storm. </w:t>
            </w:r>
          </w:p>
          <w:p w14:paraId="5A8A094A" w14:textId="77777777" w:rsidR="002C1439" w:rsidRPr="00143070" w:rsidRDefault="002C1439" w:rsidP="00636DD3">
            <w:pPr>
              <w:pStyle w:val="ICRecList2"/>
              <w:numPr>
                <w:ilvl w:val="0"/>
                <w:numId w:val="0"/>
              </w:numPr>
              <w:spacing w:after="100"/>
              <w:ind w:left="1134" w:hanging="567"/>
              <w:rPr>
                <w:b/>
                <w:bCs/>
              </w:rPr>
            </w:pPr>
            <w:r w:rsidRPr="00143070">
              <w:rPr>
                <w:b/>
                <w:bCs/>
              </w:rPr>
              <w:t>(c)</w:t>
            </w:r>
            <w:r w:rsidRPr="00143070">
              <w:rPr>
                <w:b/>
                <w:bCs/>
              </w:rPr>
              <w:tab/>
              <w:t>Overland 1% AEP flow path(s) for the development must be shown on layout plans and shall ensure that no property is subject to inundation by such a storm to the satisfaction of the Responsible Authority.</w:t>
            </w:r>
          </w:p>
          <w:p w14:paraId="7C93499D" w14:textId="77777777" w:rsidR="002C1439" w:rsidRPr="007B7F32" w:rsidRDefault="002C1439" w:rsidP="00636DD3">
            <w:pPr>
              <w:pStyle w:val="ICRecList1"/>
              <w:numPr>
                <w:ilvl w:val="0"/>
                <w:numId w:val="0"/>
              </w:numPr>
              <w:spacing w:after="100"/>
              <w:ind w:left="567" w:hanging="567"/>
              <w:rPr>
                <w:b/>
                <w:bCs/>
              </w:rPr>
            </w:pPr>
            <w:r w:rsidRPr="007B7F32">
              <w:rPr>
                <w:b/>
                <w:bCs/>
              </w:rPr>
              <w:t>27.</w:t>
            </w:r>
            <w:r w:rsidRPr="007B7F32">
              <w:rPr>
                <w:b/>
                <w:bCs/>
              </w:rPr>
              <w:tab/>
              <w:t xml:space="preserve">Storm water drainage from the proposed buildings and impervious surfaces must be directed to the legal point of discharge to the satisfaction of the Responsible Authority. A Stormwater Point of Discharge permit must be obtained from the </w:t>
            </w:r>
            <w:r>
              <w:rPr>
                <w:b/>
                <w:bCs/>
              </w:rPr>
              <w:t>R</w:t>
            </w:r>
            <w:r w:rsidRPr="007B7F32">
              <w:rPr>
                <w:b/>
                <w:bCs/>
              </w:rPr>
              <w:t xml:space="preserve">esponsible </w:t>
            </w:r>
            <w:r>
              <w:rPr>
                <w:b/>
                <w:bCs/>
              </w:rPr>
              <w:t>A</w:t>
            </w:r>
            <w:r w:rsidRPr="007B7F32">
              <w:rPr>
                <w:b/>
                <w:bCs/>
              </w:rPr>
              <w:t>uthority prior to the commencement of the works associated with the permit.</w:t>
            </w:r>
          </w:p>
          <w:p w14:paraId="397BF995" w14:textId="77777777" w:rsidR="002C1439" w:rsidRPr="007B7F32" w:rsidRDefault="002C1439" w:rsidP="00636DD3">
            <w:pPr>
              <w:pStyle w:val="ICRecList1"/>
              <w:numPr>
                <w:ilvl w:val="0"/>
                <w:numId w:val="0"/>
              </w:numPr>
              <w:spacing w:after="100"/>
              <w:ind w:left="567" w:hanging="567"/>
              <w:rPr>
                <w:b/>
                <w:bCs/>
              </w:rPr>
            </w:pPr>
            <w:r w:rsidRPr="007B7F32">
              <w:rPr>
                <w:b/>
                <w:bCs/>
              </w:rPr>
              <w:t>28.</w:t>
            </w:r>
            <w:r w:rsidRPr="007B7F32">
              <w:rPr>
                <w:b/>
                <w:bCs/>
              </w:rPr>
              <w:tab/>
              <w:t>Sediment discharges must be restricted from any construction activities within the property in accordance with relevant Guidelines including Construction Techniques for Sediment Control (EPA 1991).</w:t>
            </w:r>
          </w:p>
          <w:p w14:paraId="6422922F" w14:textId="77777777" w:rsidR="002C1439" w:rsidRPr="007B7F32" w:rsidRDefault="002C1439" w:rsidP="00636DD3">
            <w:pPr>
              <w:pStyle w:val="ICRecList1"/>
              <w:numPr>
                <w:ilvl w:val="0"/>
                <w:numId w:val="0"/>
              </w:numPr>
              <w:spacing w:after="100"/>
              <w:ind w:left="567" w:hanging="567"/>
              <w:rPr>
                <w:b/>
                <w:bCs/>
              </w:rPr>
            </w:pPr>
            <w:r w:rsidRPr="007B7F32">
              <w:rPr>
                <w:b/>
                <w:bCs/>
              </w:rPr>
              <w:t>29.</w:t>
            </w:r>
            <w:r w:rsidRPr="007B7F32">
              <w:rPr>
                <w:b/>
                <w:bCs/>
              </w:rPr>
              <w:tab/>
              <w:t>Unless otherwise approved by the Responsible Authority there must be no buildings, structures, or improvements located over proposed drainage pipes and easements on the property.</w:t>
            </w:r>
          </w:p>
          <w:p w14:paraId="1D4EF2BD" w14:textId="77777777" w:rsidR="002C1439" w:rsidRPr="007B7F32" w:rsidRDefault="002C1439" w:rsidP="00636DD3">
            <w:pPr>
              <w:pStyle w:val="ICRecList1"/>
              <w:numPr>
                <w:ilvl w:val="0"/>
                <w:numId w:val="0"/>
              </w:numPr>
              <w:spacing w:after="100"/>
              <w:ind w:left="567" w:hanging="567"/>
              <w:rPr>
                <w:b/>
                <w:bCs/>
              </w:rPr>
            </w:pPr>
            <w:r w:rsidRPr="007B7F32">
              <w:rPr>
                <w:b/>
                <w:bCs/>
              </w:rPr>
              <w:t>30.</w:t>
            </w:r>
            <w:r w:rsidRPr="007B7F32">
              <w:rPr>
                <w:b/>
                <w:bCs/>
              </w:rPr>
              <w:tab/>
              <w:t xml:space="preserve">Prior to the commencement of the development and post completion, notification including photographic evidence must be sent to Council’s Asset Services identifying any existing damage to </w:t>
            </w:r>
            <w:r>
              <w:rPr>
                <w:b/>
                <w:bCs/>
              </w:rPr>
              <w:t>C</w:t>
            </w:r>
            <w:r w:rsidRPr="007B7F32">
              <w:rPr>
                <w:b/>
                <w:bCs/>
              </w:rPr>
              <w:t>ouncil assets. Any existing works affected by the development must be fully reinstated at no cost to and to the satisfaction of the Responsible Authority.</w:t>
            </w:r>
          </w:p>
          <w:p w14:paraId="78C2F215" w14:textId="77777777" w:rsidR="002C1439" w:rsidRPr="007B7F32" w:rsidRDefault="002C1439" w:rsidP="00636DD3">
            <w:pPr>
              <w:pStyle w:val="ICRecList1"/>
              <w:numPr>
                <w:ilvl w:val="0"/>
                <w:numId w:val="0"/>
              </w:numPr>
              <w:spacing w:after="100"/>
              <w:ind w:left="567" w:hanging="567"/>
              <w:rPr>
                <w:b/>
                <w:bCs/>
              </w:rPr>
            </w:pPr>
            <w:r w:rsidRPr="007B7F32">
              <w:rPr>
                <w:b/>
                <w:bCs/>
              </w:rPr>
              <w:t>31.</w:t>
            </w:r>
            <w:r w:rsidRPr="007B7F32">
              <w:rPr>
                <w:b/>
                <w:bCs/>
              </w:rPr>
              <w:tab/>
              <w:t xml:space="preserve">Prior to the use commencing, the car park areas must be constructed with an all-weather surface, line-marking and drainage to the satisfaction of the </w:t>
            </w:r>
            <w:r>
              <w:rPr>
                <w:b/>
                <w:bCs/>
              </w:rPr>
              <w:t>R</w:t>
            </w:r>
            <w:r w:rsidRPr="007B7F32">
              <w:rPr>
                <w:b/>
                <w:bCs/>
              </w:rPr>
              <w:t xml:space="preserve">esponsible </w:t>
            </w:r>
            <w:r>
              <w:rPr>
                <w:b/>
                <w:bCs/>
              </w:rPr>
              <w:t>A</w:t>
            </w:r>
            <w:r w:rsidRPr="007B7F32">
              <w:rPr>
                <w:b/>
                <w:bCs/>
              </w:rPr>
              <w:t xml:space="preserve">uthority, and shall incorporate the following: </w:t>
            </w:r>
          </w:p>
          <w:p w14:paraId="69CDFD06" w14:textId="77777777" w:rsidR="002C1439" w:rsidRPr="00143070" w:rsidRDefault="002C1439" w:rsidP="00636DD3">
            <w:pPr>
              <w:pStyle w:val="ICRecList2"/>
              <w:numPr>
                <w:ilvl w:val="0"/>
                <w:numId w:val="0"/>
              </w:numPr>
              <w:spacing w:after="100"/>
              <w:ind w:left="1134" w:hanging="567"/>
              <w:rPr>
                <w:b/>
                <w:bCs/>
              </w:rPr>
            </w:pPr>
            <w:r w:rsidRPr="00143070">
              <w:rPr>
                <w:b/>
                <w:bCs/>
              </w:rPr>
              <w:t>(a)</w:t>
            </w:r>
            <w:r w:rsidRPr="00143070">
              <w:rPr>
                <w:b/>
                <w:bCs/>
              </w:rPr>
              <w:tab/>
              <w:t xml:space="preserve">Parking bays and aisle widths of the car park shall comply with Australian Standard AS 2890.1:2004 Off-Street car parking. Disabled Parking bays shall comply with Australian Standard AS2890.1:2009 Off-Street Parking for People with Disabilities. </w:t>
            </w:r>
          </w:p>
          <w:p w14:paraId="1E70B084" w14:textId="77777777" w:rsidR="002C1439" w:rsidRPr="00143070" w:rsidRDefault="002C1439" w:rsidP="00636DD3">
            <w:pPr>
              <w:pStyle w:val="ICRecList2"/>
              <w:numPr>
                <w:ilvl w:val="0"/>
                <w:numId w:val="0"/>
              </w:numPr>
              <w:spacing w:after="100"/>
              <w:ind w:left="1134" w:hanging="567"/>
              <w:rPr>
                <w:b/>
                <w:bCs/>
              </w:rPr>
            </w:pPr>
            <w:r w:rsidRPr="00143070">
              <w:rPr>
                <w:b/>
                <w:bCs/>
              </w:rPr>
              <w:t>(b)</w:t>
            </w:r>
            <w:r w:rsidRPr="00143070">
              <w:rPr>
                <w:b/>
                <w:bCs/>
              </w:rPr>
              <w:tab/>
              <w:t xml:space="preserve">Designated loading areas shall be shown on layout plans. </w:t>
            </w:r>
          </w:p>
          <w:p w14:paraId="6430698E" w14:textId="77777777" w:rsidR="002C1439" w:rsidRPr="00143070" w:rsidRDefault="002C1439" w:rsidP="00636DD3">
            <w:pPr>
              <w:pStyle w:val="ICRecList2"/>
              <w:numPr>
                <w:ilvl w:val="0"/>
                <w:numId w:val="0"/>
              </w:numPr>
              <w:spacing w:after="100"/>
              <w:ind w:left="1134" w:hanging="567"/>
              <w:rPr>
                <w:b/>
                <w:bCs/>
              </w:rPr>
            </w:pPr>
            <w:r w:rsidRPr="00143070">
              <w:rPr>
                <w:b/>
                <w:bCs/>
              </w:rPr>
              <w:t>(c)</w:t>
            </w:r>
            <w:r w:rsidRPr="00143070">
              <w:rPr>
                <w:b/>
                <w:bCs/>
              </w:rPr>
              <w:tab/>
              <w:t xml:space="preserve">The parking areas shall be provided with an all-weather surface and associated drainage. </w:t>
            </w:r>
          </w:p>
          <w:p w14:paraId="304E4FDE" w14:textId="77777777" w:rsidR="002C1439" w:rsidRPr="00143070" w:rsidRDefault="002C1439" w:rsidP="00636DD3">
            <w:pPr>
              <w:pStyle w:val="ICRecList2"/>
              <w:numPr>
                <w:ilvl w:val="0"/>
                <w:numId w:val="0"/>
              </w:numPr>
              <w:spacing w:after="100"/>
              <w:ind w:left="1134" w:hanging="567"/>
              <w:rPr>
                <w:b/>
                <w:bCs/>
              </w:rPr>
            </w:pPr>
            <w:r w:rsidRPr="00143070">
              <w:rPr>
                <w:b/>
                <w:bCs/>
              </w:rPr>
              <w:t>(d)</w:t>
            </w:r>
            <w:r w:rsidRPr="00143070">
              <w:rPr>
                <w:b/>
                <w:bCs/>
              </w:rPr>
              <w:tab/>
              <w:t xml:space="preserve">Concrete kerb of a minimum height of 150mm must be provided between landscaped areas and areas provided for parking and the passage of vehicles. </w:t>
            </w:r>
          </w:p>
          <w:p w14:paraId="475AC4F9" w14:textId="77777777" w:rsidR="002C1439" w:rsidRPr="00143070" w:rsidRDefault="002C1439" w:rsidP="00636DD3">
            <w:pPr>
              <w:pStyle w:val="ICRecList2"/>
              <w:numPr>
                <w:ilvl w:val="0"/>
                <w:numId w:val="0"/>
              </w:numPr>
              <w:spacing w:after="100"/>
              <w:ind w:left="1134" w:hanging="567"/>
              <w:rPr>
                <w:b/>
                <w:bCs/>
              </w:rPr>
            </w:pPr>
            <w:r w:rsidRPr="00143070">
              <w:rPr>
                <w:b/>
                <w:bCs/>
              </w:rPr>
              <w:t>(e)</w:t>
            </w:r>
            <w:r w:rsidRPr="00143070">
              <w:rPr>
                <w:b/>
                <w:bCs/>
              </w:rPr>
              <w:tab/>
              <w:t>The car park must provide sufficient space for a service truck to enter and exit the site in a forward direction. The service truck shall comply with the medium rigid vehicle detailed in AS2890.2 section 2.2. Turning templates shall be submitted for approval.</w:t>
            </w:r>
          </w:p>
          <w:p w14:paraId="00436FAF" w14:textId="77777777" w:rsidR="002C1439" w:rsidRPr="007B7F32" w:rsidRDefault="002C1439" w:rsidP="00636DD3">
            <w:pPr>
              <w:pStyle w:val="ICRecList1"/>
              <w:numPr>
                <w:ilvl w:val="0"/>
                <w:numId w:val="0"/>
              </w:numPr>
              <w:ind w:left="567" w:hanging="567"/>
              <w:rPr>
                <w:b/>
                <w:bCs/>
              </w:rPr>
            </w:pPr>
            <w:r w:rsidRPr="007B7F32">
              <w:rPr>
                <w:b/>
                <w:bCs/>
              </w:rPr>
              <w:lastRenderedPageBreak/>
              <w:t>32.</w:t>
            </w:r>
            <w:r w:rsidRPr="007B7F32">
              <w:rPr>
                <w:b/>
                <w:bCs/>
              </w:rPr>
              <w:tab/>
              <w:t>The building shall be provided with access in accordance with the provisions of AS1428 – Design for Access and Mobility to ensure accessibility for those with disabilities.</w:t>
            </w:r>
          </w:p>
          <w:p w14:paraId="36203D47" w14:textId="77777777" w:rsidR="002C1439" w:rsidRPr="007B7F32" w:rsidRDefault="002C1439" w:rsidP="00636DD3">
            <w:pPr>
              <w:rPr>
                <w:rFonts w:eastAsia="Times New Roman" w:cs="Arial"/>
                <w:b/>
                <w:bCs/>
                <w:szCs w:val="24"/>
              </w:rPr>
            </w:pPr>
            <w:r w:rsidRPr="007B7F32">
              <w:rPr>
                <w:rFonts w:eastAsia="Times New Roman" w:cs="Arial"/>
                <w:b/>
                <w:bCs/>
                <w:szCs w:val="24"/>
              </w:rPr>
              <w:t>Signage</w:t>
            </w:r>
            <w:r>
              <w:rPr>
                <w:rFonts w:eastAsia="Times New Roman" w:cs="Arial"/>
                <w:b/>
                <w:bCs/>
                <w:szCs w:val="24"/>
              </w:rPr>
              <w:t>:</w:t>
            </w:r>
          </w:p>
          <w:p w14:paraId="0DDBA92F" w14:textId="77777777" w:rsidR="002C1439" w:rsidRPr="007B7F32" w:rsidRDefault="002C1439" w:rsidP="00636DD3">
            <w:pPr>
              <w:pStyle w:val="ICRecList1"/>
              <w:numPr>
                <w:ilvl w:val="0"/>
                <w:numId w:val="0"/>
              </w:numPr>
              <w:ind w:left="567" w:hanging="567"/>
              <w:rPr>
                <w:b/>
                <w:bCs/>
              </w:rPr>
            </w:pPr>
            <w:r w:rsidRPr="007B7F32">
              <w:rPr>
                <w:b/>
                <w:bCs/>
              </w:rPr>
              <w:t>33.</w:t>
            </w:r>
            <w:r w:rsidRPr="007B7F32">
              <w:rPr>
                <w:b/>
                <w:bCs/>
              </w:rPr>
              <w:tab/>
              <w:t xml:space="preserve">No signage is permitted on the property without prior written consent from the Responsible Authority.    </w:t>
            </w:r>
          </w:p>
          <w:p w14:paraId="3EF63083" w14:textId="77777777" w:rsidR="002C1439" w:rsidRPr="007B7F32" w:rsidRDefault="002C1439" w:rsidP="00636DD3">
            <w:pPr>
              <w:rPr>
                <w:rFonts w:eastAsia="Times New Roman" w:cs="Arial"/>
                <w:b/>
                <w:bCs/>
                <w:szCs w:val="24"/>
              </w:rPr>
            </w:pPr>
            <w:r w:rsidRPr="007B7F32">
              <w:rPr>
                <w:rFonts w:eastAsia="Times New Roman" w:cs="Arial"/>
                <w:b/>
                <w:bCs/>
                <w:szCs w:val="24"/>
              </w:rPr>
              <w:t>Environmental Health:</w:t>
            </w:r>
          </w:p>
          <w:p w14:paraId="05AFF386" w14:textId="77777777" w:rsidR="002C1439" w:rsidRPr="007B7F32" w:rsidRDefault="002C1439" w:rsidP="00636DD3">
            <w:pPr>
              <w:pStyle w:val="ICRecList1"/>
              <w:numPr>
                <w:ilvl w:val="0"/>
                <w:numId w:val="0"/>
              </w:numPr>
              <w:ind w:left="567" w:hanging="567"/>
              <w:rPr>
                <w:b/>
                <w:bCs/>
              </w:rPr>
            </w:pPr>
            <w:r w:rsidRPr="007B7F32">
              <w:rPr>
                <w:b/>
                <w:bCs/>
              </w:rPr>
              <w:t>34.</w:t>
            </w:r>
            <w:r w:rsidRPr="007B7F32">
              <w:rPr>
                <w:b/>
                <w:bCs/>
              </w:rPr>
              <w:tab/>
              <w:t xml:space="preserve">The land application area and all conditions must be in accordance to the Land Capability Assessment prepared by </w:t>
            </w:r>
            <w:proofErr w:type="spellStart"/>
            <w:r w:rsidRPr="007B7F32">
              <w:rPr>
                <w:b/>
                <w:bCs/>
              </w:rPr>
              <w:t>Archaeo</w:t>
            </w:r>
            <w:proofErr w:type="spellEnd"/>
            <w:r w:rsidRPr="007B7F32">
              <w:rPr>
                <w:b/>
                <w:bCs/>
              </w:rPr>
              <w:t>-Environments Pty Ltd, dated 2 November 2020 or any approved amendment are to be strictly adhered to.</w:t>
            </w:r>
          </w:p>
          <w:p w14:paraId="4A1E1EAA" w14:textId="77777777" w:rsidR="002C1439" w:rsidRPr="007B7F32" w:rsidRDefault="002C1439" w:rsidP="00636DD3">
            <w:pPr>
              <w:pStyle w:val="ICRecList1"/>
              <w:numPr>
                <w:ilvl w:val="0"/>
                <w:numId w:val="0"/>
              </w:numPr>
              <w:ind w:left="567" w:hanging="567"/>
              <w:rPr>
                <w:b/>
                <w:bCs/>
              </w:rPr>
            </w:pPr>
            <w:r w:rsidRPr="007B7F32">
              <w:rPr>
                <w:b/>
                <w:bCs/>
              </w:rPr>
              <w:t>35.</w:t>
            </w:r>
            <w:r w:rsidRPr="007B7F32">
              <w:rPr>
                <w:b/>
                <w:bCs/>
              </w:rPr>
              <w:tab/>
              <w:t>An onsite wastewater management system with the capacity to treat effluent to a minimum of 20mg/L BOD and 30mg/L Suspended Solids must be installed for the proposed dining and meditation hall.</w:t>
            </w:r>
          </w:p>
          <w:p w14:paraId="008B4870" w14:textId="77777777" w:rsidR="002C1439" w:rsidRPr="007B7F32" w:rsidRDefault="002C1439" w:rsidP="00636DD3">
            <w:pPr>
              <w:pStyle w:val="ICRecList1"/>
              <w:numPr>
                <w:ilvl w:val="0"/>
                <w:numId w:val="0"/>
              </w:numPr>
              <w:ind w:left="567" w:hanging="567"/>
              <w:rPr>
                <w:b/>
                <w:bCs/>
              </w:rPr>
            </w:pPr>
            <w:r w:rsidRPr="007B7F32">
              <w:rPr>
                <w:b/>
                <w:bCs/>
              </w:rPr>
              <w:t>36.</w:t>
            </w:r>
            <w:r w:rsidRPr="007B7F32">
              <w:rPr>
                <w:b/>
                <w:bCs/>
              </w:rPr>
              <w:tab/>
              <w:t xml:space="preserve">Installation of a regulator and dosing rate is required as recommended in the land capability assessment. </w:t>
            </w:r>
          </w:p>
          <w:p w14:paraId="7A669AA5" w14:textId="77777777" w:rsidR="002C1439" w:rsidRPr="007B7F32" w:rsidRDefault="002C1439" w:rsidP="00636DD3">
            <w:pPr>
              <w:pStyle w:val="ICRecList1"/>
              <w:numPr>
                <w:ilvl w:val="0"/>
                <w:numId w:val="0"/>
              </w:numPr>
              <w:ind w:left="567" w:hanging="567"/>
              <w:rPr>
                <w:b/>
                <w:bCs/>
              </w:rPr>
            </w:pPr>
            <w:r w:rsidRPr="007B7F32">
              <w:rPr>
                <w:b/>
                <w:bCs/>
              </w:rPr>
              <w:t>37.</w:t>
            </w:r>
            <w:r w:rsidRPr="007B7F32">
              <w:rPr>
                <w:b/>
                <w:bCs/>
              </w:rPr>
              <w:tab/>
              <w:t>The wastewater management system including all effluent must be wholly contained within the property boundaries at all times.</w:t>
            </w:r>
          </w:p>
          <w:p w14:paraId="4D47A15B" w14:textId="77777777" w:rsidR="002C1439" w:rsidRPr="007B7F32" w:rsidRDefault="002C1439" w:rsidP="00636DD3">
            <w:pPr>
              <w:pStyle w:val="ICRecList1"/>
              <w:numPr>
                <w:ilvl w:val="0"/>
                <w:numId w:val="0"/>
              </w:numPr>
              <w:ind w:left="567" w:hanging="567"/>
              <w:rPr>
                <w:b/>
                <w:bCs/>
              </w:rPr>
            </w:pPr>
            <w:r w:rsidRPr="007B7F32">
              <w:rPr>
                <w:b/>
                <w:bCs/>
              </w:rPr>
              <w:t>38.</w:t>
            </w:r>
            <w:r w:rsidRPr="007B7F32">
              <w:rPr>
                <w:b/>
                <w:bCs/>
              </w:rPr>
              <w:tab/>
              <w:t xml:space="preserve">The effluent disposal area must be kept free of buildings, driveways, vehicular traffic and services trenching. </w:t>
            </w:r>
          </w:p>
          <w:p w14:paraId="5005F759" w14:textId="77777777" w:rsidR="002C1439" w:rsidRPr="007B7F32" w:rsidRDefault="002C1439" w:rsidP="00636DD3">
            <w:pPr>
              <w:pStyle w:val="ICRecList1"/>
              <w:numPr>
                <w:ilvl w:val="0"/>
                <w:numId w:val="0"/>
              </w:numPr>
              <w:ind w:left="567" w:hanging="567"/>
              <w:rPr>
                <w:b/>
                <w:bCs/>
              </w:rPr>
            </w:pPr>
            <w:r w:rsidRPr="007B7F32">
              <w:rPr>
                <w:b/>
                <w:bCs/>
              </w:rPr>
              <w:t>39.</w:t>
            </w:r>
            <w:r w:rsidRPr="007B7F32">
              <w:rPr>
                <w:b/>
                <w:bCs/>
              </w:rPr>
              <w:tab/>
              <w:t xml:space="preserve">All setback distances must be adhered to as dictated by Table 5 of the Code of Practice, Onsite Wastewater Management, EPA Publication Number 891.4. </w:t>
            </w:r>
          </w:p>
          <w:p w14:paraId="0FEF02A0" w14:textId="77777777" w:rsidR="002C1439" w:rsidRPr="007B7F32" w:rsidRDefault="002C1439" w:rsidP="00636DD3">
            <w:pPr>
              <w:pStyle w:val="ICRecList1"/>
              <w:numPr>
                <w:ilvl w:val="0"/>
                <w:numId w:val="0"/>
              </w:numPr>
              <w:ind w:left="567" w:hanging="567"/>
              <w:rPr>
                <w:b/>
                <w:bCs/>
              </w:rPr>
            </w:pPr>
            <w:r w:rsidRPr="007B7F32">
              <w:rPr>
                <w:b/>
                <w:bCs/>
              </w:rPr>
              <w:t>40.</w:t>
            </w:r>
            <w:r w:rsidRPr="007B7F32">
              <w:rPr>
                <w:b/>
                <w:bCs/>
              </w:rPr>
              <w:tab/>
              <w:t>A shallow surface water cut off drain or surface water diversion mound, should be provided on the high side of the disposal areas to divert any surface water flows around the effluent fields.</w:t>
            </w:r>
          </w:p>
          <w:p w14:paraId="5F44802D" w14:textId="77777777" w:rsidR="002C1439" w:rsidRPr="007B7F32" w:rsidRDefault="002C1439" w:rsidP="00636DD3">
            <w:pPr>
              <w:pStyle w:val="ICRecList1"/>
              <w:numPr>
                <w:ilvl w:val="0"/>
                <w:numId w:val="0"/>
              </w:numPr>
              <w:ind w:left="567" w:hanging="567"/>
              <w:rPr>
                <w:b/>
                <w:bCs/>
              </w:rPr>
            </w:pPr>
            <w:r w:rsidRPr="007B7F32">
              <w:rPr>
                <w:b/>
                <w:bCs/>
              </w:rPr>
              <w:t>41.</w:t>
            </w:r>
            <w:r w:rsidRPr="007B7F32">
              <w:rPr>
                <w:b/>
                <w:bCs/>
              </w:rPr>
              <w:tab/>
              <w:t xml:space="preserve">Subsurface Irrigation system needs to be installed to a depth of 150mm in situ or if the soil is of poor quality, imported good quality topsoil may be required, with a 1m spacing in between lines. </w:t>
            </w:r>
          </w:p>
          <w:p w14:paraId="61F62632" w14:textId="77777777" w:rsidR="002C1439" w:rsidRPr="007B7F32" w:rsidRDefault="002C1439" w:rsidP="00636DD3">
            <w:pPr>
              <w:pStyle w:val="ICRecList1"/>
              <w:numPr>
                <w:ilvl w:val="0"/>
                <w:numId w:val="0"/>
              </w:numPr>
              <w:ind w:left="567" w:hanging="567"/>
              <w:rPr>
                <w:b/>
                <w:bCs/>
              </w:rPr>
            </w:pPr>
            <w:r w:rsidRPr="007B7F32">
              <w:rPr>
                <w:b/>
                <w:bCs/>
              </w:rPr>
              <w:t>42.</w:t>
            </w:r>
            <w:r w:rsidRPr="007B7F32">
              <w:rPr>
                <w:b/>
                <w:bCs/>
              </w:rPr>
              <w:tab/>
              <w:t>The owner will maintain all drainage lines at all times to divert surface water and subsurface water clear of the effluent disposal field.</w:t>
            </w:r>
          </w:p>
          <w:p w14:paraId="3B2442ED" w14:textId="77777777" w:rsidR="002C1439" w:rsidRPr="007B7F32" w:rsidRDefault="002C1439" w:rsidP="00636DD3">
            <w:pPr>
              <w:rPr>
                <w:rFonts w:eastAsia="Times New Roman" w:cs="Arial"/>
                <w:b/>
                <w:bCs/>
                <w:szCs w:val="24"/>
              </w:rPr>
            </w:pPr>
            <w:r w:rsidRPr="007B7F32">
              <w:rPr>
                <w:rFonts w:eastAsia="Times New Roman" w:cs="Arial"/>
                <w:b/>
                <w:bCs/>
                <w:szCs w:val="24"/>
              </w:rPr>
              <w:t>Country Fire Authority</w:t>
            </w:r>
            <w:r>
              <w:rPr>
                <w:rFonts w:eastAsia="Times New Roman" w:cs="Arial"/>
                <w:b/>
                <w:bCs/>
                <w:szCs w:val="24"/>
              </w:rPr>
              <w:t xml:space="preserve"> (CFA)</w:t>
            </w:r>
            <w:r w:rsidRPr="007B7F32">
              <w:rPr>
                <w:rFonts w:eastAsia="Times New Roman" w:cs="Arial"/>
                <w:b/>
                <w:bCs/>
                <w:szCs w:val="24"/>
              </w:rPr>
              <w:t>:</w:t>
            </w:r>
          </w:p>
          <w:p w14:paraId="7928541D" w14:textId="77777777" w:rsidR="002C1439" w:rsidRPr="007B7F32" w:rsidRDefault="002C1439" w:rsidP="00636DD3">
            <w:pPr>
              <w:pStyle w:val="ICRecList1"/>
              <w:numPr>
                <w:ilvl w:val="0"/>
                <w:numId w:val="0"/>
              </w:numPr>
              <w:ind w:left="567" w:hanging="567"/>
              <w:rPr>
                <w:b/>
                <w:bCs/>
              </w:rPr>
            </w:pPr>
            <w:r w:rsidRPr="007B7F32">
              <w:rPr>
                <w:b/>
                <w:bCs/>
              </w:rPr>
              <w:t>43.</w:t>
            </w:r>
            <w:r w:rsidRPr="007B7F32">
              <w:rPr>
                <w:b/>
                <w:bCs/>
              </w:rPr>
              <w:tab/>
              <w:t>The Bushfire Management Plan Figure 11 Bushfire Management Plan, September 2019 on last page of Bushfire Management Statement, 3694 Geelong-Ballan R</w:t>
            </w:r>
            <w:r>
              <w:rPr>
                <w:b/>
                <w:bCs/>
              </w:rPr>
              <w:t>oad</w:t>
            </w:r>
            <w:r w:rsidRPr="007B7F32">
              <w:rPr>
                <w:b/>
                <w:bCs/>
              </w:rPr>
              <w:t xml:space="preserve"> Mount Wallace, Ref No.19.158, Version A prepared by Regional Planning </w:t>
            </w:r>
            <w:r>
              <w:rPr>
                <w:b/>
                <w:bCs/>
              </w:rPr>
              <w:t>and</w:t>
            </w:r>
            <w:r w:rsidRPr="007B7F32">
              <w:rPr>
                <w:b/>
                <w:bCs/>
              </w:rPr>
              <w:t xml:space="preserve"> Design Pty Ltd, must be endorsed to form part of the permit and must not be altered unless otherwise agreed in writing by the CFA and the Responsible Authority. </w:t>
            </w:r>
          </w:p>
          <w:p w14:paraId="1B2FCA75" w14:textId="77777777" w:rsidR="002C1439" w:rsidRPr="007B7F32" w:rsidRDefault="002C1439" w:rsidP="00636DD3">
            <w:pPr>
              <w:pStyle w:val="ICRecList1"/>
              <w:numPr>
                <w:ilvl w:val="0"/>
                <w:numId w:val="0"/>
              </w:numPr>
              <w:ind w:left="567" w:hanging="567"/>
              <w:rPr>
                <w:b/>
                <w:bCs/>
              </w:rPr>
            </w:pPr>
            <w:r w:rsidRPr="007B7F32">
              <w:rPr>
                <w:b/>
                <w:bCs/>
              </w:rPr>
              <w:t>44.</w:t>
            </w:r>
            <w:r w:rsidRPr="007B7F32">
              <w:rPr>
                <w:b/>
                <w:bCs/>
              </w:rPr>
              <w:tab/>
              <w:t xml:space="preserve">Before the use commences, a </w:t>
            </w:r>
            <w:r>
              <w:rPr>
                <w:b/>
                <w:bCs/>
              </w:rPr>
              <w:t>B</w:t>
            </w:r>
            <w:r w:rsidRPr="007B7F32">
              <w:rPr>
                <w:b/>
                <w:bCs/>
              </w:rPr>
              <w:t xml:space="preserve">ushfire </w:t>
            </w:r>
            <w:r>
              <w:rPr>
                <w:b/>
                <w:bCs/>
              </w:rPr>
              <w:t>E</w:t>
            </w:r>
            <w:r w:rsidRPr="007B7F32">
              <w:rPr>
                <w:b/>
                <w:bCs/>
              </w:rPr>
              <w:t xml:space="preserve">mergency </w:t>
            </w:r>
            <w:r>
              <w:rPr>
                <w:b/>
                <w:bCs/>
              </w:rPr>
              <w:t>P</w:t>
            </w:r>
            <w:r w:rsidRPr="007B7F32">
              <w:rPr>
                <w:b/>
                <w:bCs/>
              </w:rPr>
              <w:t xml:space="preserve">lan (BEP) must be prepared by a person suitably qualified in emergency management. The BEP must clearly describe the emergency management arrangements that will be implemented to reduce the risk of bushfire and should address the following matters: </w:t>
            </w:r>
          </w:p>
          <w:p w14:paraId="1376AFF7" w14:textId="77777777" w:rsidR="002C1439" w:rsidRPr="00143070" w:rsidRDefault="002C1439" w:rsidP="00636DD3">
            <w:pPr>
              <w:pStyle w:val="ICRecList2"/>
              <w:numPr>
                <w:ilvl w:val="0"/>
                <w:numId w:val="0"/>
              </w:numPr>
              <w:ind w:left="1134" w:hanging="567"/>
              <w:rPr>
                <w:b/>
                <w:bCs/>
              </w:rPr>
            </w:pPr>
            <w:r w:rsidRPr="00143070">
              <w:rPr>
                <w:b/>
                <w:bCs/>
              </w:rPr>
              <w:t>(a)</w:t>
            </w:r>
            <w:r w:rsidRPr="00143070">
              <w:rPr>
                <w:b/>
                <w:bCs/>
              </w:rPr>
              <w:tab/>
              <w:t xml:space="preserve">Describe property and use details. </w:t>
            </w:r>
          </w:p>
          <w:p w14:paraId="4B4958D1" w14:textId="77777777" w:rsidR="002C1439" w:rsidRPr="00143070" w:rsidRDefault="002C1439" w:rsidP="00636DD3">
            <w:pPr>
              <w:pStyle w:val="ICRecList2"/>
              <w:numPr>
                <w:ilvl w:val="0"/>
                <w:numId w:val="0"/>
              </w:numPr>
              <w:ind w:left="1134" w:hanging="567"/>
              <w:rPr>
                <w:b/>
                <w:bCs/>
              </w:rPr>
            </w:pPr>
            <w:r w:rsidRPr="00143070">
              <w:rPr>
                <w:b/>
                <w:bCs/>
              </w:rPr>
              <w:t>(b)</w:t>
            </w:r>
            <w:r w:rsidRPr="00143070">
              <w:rPr>
                <w:b/>
                <w:bCs/>
              </w:rPr>
              <w:tab/>
              <w:t xml:space="preserve">Identify the purpose of the BEP stating that the plan outlines procedures for: </w:t>
            </w:r>
          </w:p>
          <w:p w14:paraId="57E12BB5" w14:textId="77777777" w:rsidR="002C1439" w:rsidRPr="00143070" w:rsidRDefault="002C1439" w:rsidP="00636DD3">
            <w:pPr>
              <w:pStyle w:val="ICRecList3"/>
              <w:numPr>
                <w:ilvl w:val="0"/>
                <w:numId w:val="0"/>
              </w:numPr>
              <w:ind w:left="1701" w:hanging="567"/>
              <w:rPr>
                <w:b/>
                <w:bCs/>
              </w:rPr>
            </w:pPr>
            <w:r w:rsidRPr="00143070">
              <w:rPr>
                <w:b/>
                <w:bCs/>
              </w:rPr>
              <w:t>(</w:t>
            </w:r>
            <w:proofErr w:type="spellStart"/>
            <w:r w:rsidRPr="00143070">
              <w:rPr>
                <w:b/>
                <w:bCs/>
              </w:rPr>
              <w:t>i</w:t>
            </w:r>
            <w:proofErr w:type="spellEnd"/>
            <w:r w:rsidRPr="00143070">
              <w:rPr>
                <w:b/>
                <w:bCs/>
              </w:rPr>
              <w:t>)</w:t>
            </w:r>
            <w:r w:rsidRPr="00143070">
              <w:rPr>
                <w:b/>
                <w:bCs/>
              </w:rPr>
              <w:tab/>
              <w:t xml:space="preserve">closure of premises on any day with a Fire Danger Rating of Code Red; </w:t>
            </w:r>
          </w:p>
          <w:p w14:paraId="74569A2A" w14:textId="77777777" w:rsidR="002C1439" w:rsidRPr="00143070" w:rsidRDefault="002C1439" w:rsidP="00636DD3">
            <w:pPr>
              <w:pStyle w:val="ICRecList3"/>
              <w:numPr>
                <w:ilvl w:val="0"/>
                <w:numId w:val="0"/>
              </w:numPr>
              <w:ind w:left="1701" w:hanging="567"/>
              <w:rPr>
                <w:b/>
                <w:bCs/>
              </w:rPr>
            </w:pPr>
            <w:r w:rsidRPr="00143070">
              <w:rPr>
                <w:b/>
                <w:bCs/>
              </w:rPr>
              <w:lastRenderedPageBreak/>
              <w:t>(ii)</w:t>
            </w:r>
            <w:r w:rsidRPr="00143070">
              <w:rPr>
                <w:b/>
                <w:bCs/>
              </w:rPr>
              <w:tab/>
              <w:t xml:space="preserve">evacuation (evacuation from the site to a designated safer location); and </w:t>
            </w:r>
          </w:p>
          <w:p w14:paraId="39652E2D" w14:textId="77777777" w:rsidR="002C1439" w:rsidRPr="00143070" w:rsidRDefault="002C1439" w:rsidP="00636DD3">
            <w:pPr>
              <w:pStyle w:val="ICRecList3"/>
              <w:numPr>
                <w:ilvl w:val="0"/>
                <w:numId w:val="0"/>
              </w:numPr>
              <w:ind w:left="1701" w:hanging="567"/>
              <w:rPr>
                <w:b/>
                <w:bCs/>
              </w:rPr>
            </w:pPr>
            <w:r w:rsidRPr="00143070">
              <w:rPr>
                <w:b/>
                <w:bCs/>
              </w:rPr>
              <w:t>(iii)</w:t>
            </w:r>
            <w:r w:rsidRPr="00143070">
              <w:rPr>
                <w:b/>
                <w:bCs/>
              </w:rPr>
              <w:tab/>
              <w:t xml:space="preserve">shelter-in-place (remaining on-site in a designated building). Procedures must consider the day to day activities that occur on site and specifically address any event that may held on site. </w:t>
            </w:r>
          </w:p>
          <w:p w14:paraId="79A943FE" w14:textId="77777777" w:rsidR="002C1439" w:rsidRPr="007B7F32" w:rsidRDefault="002C1439" w:rsidP="00636DD3">
            <w:pPr>
              <w:pStyle w:val="ICRecList2"/>
              <w:numPr>
                <w:ilvl w:val="0"/>
                <w:numId w:val="0"/>
              </w:numPr>
              <w:ind w:left="1134" w:hanging="567"/>
              <w:rPr>
                <w:b/>
                <w:bCs/>
              </w:rPr>
            </w:pPr>
            <w:r w:rsidRPr="007B7F32">
              <w:rPr>
                <w:b/>
                <w:bCs/>
              </w:rPr>
              <w:t>(c)</w:t>
            </w:r>
            <w:r w:rsidRPr="007B7F32">
              <w:rPr>
                <w:b/>
                <w:bCs/>
              </w:rPr>
              <w:tab/>
              <w:t>Review of the BEP</w:t>
            </w:r>
            <w:r>
              <w:rPr>
                <w:b/>
                <w:bCs/>
              </w:rPr>
              <w:t>:</w:t>
            </w:r>
          </w:p>
          <w:p w14:paraId="6DA26AB2" w14:textId="77777777" w:rsidR="002C1439" w:rsidRPr="007B7F32" w:rsidRDefault="002C1439" w:rsidP="00636DD3">
            <w:pPr>
              <w:pStyle w:val="ICRecList3"/>
              <w:numPr>
                <w:ilvl w:val="0"/>
                <w:numId w:val="0"/>
              </w:numPr>
              <w:ind w:left="1701" w:hanging="567"/>
              <w:rPr>
                <w:b/>
                <w:bCs/>
              </w:rPr>
            </w:pPr>
            <w:r w:rsidRPr="007B7F32">
              <w:rPr>
                <w:b/>
                <w:bCs/>
              </w:rPr>
              <w:t>(</w:t>
            </w:r>
            <w:proofErr w:type="spellStart"/>
            <w:r w:rsidRPr="007B7F32">
              <w:rPr>
                <w:b/>
                <w:bCs/>
              </w:rPr>
              <w:t>i</w:t>
            </w:r>
            <w:proofErr w:type="spellEnd"/>
            <w:r w:rsidRPr="007B7F32">
              <w:rPr>
                <w:b/>
                <w:bCs/>
              </w:rPr>
              <w:t>)</w:t>
            </w:r>
            <w:r w:rsidRPr="007B7F32">
              <w:rPr>
                <w:b/>
                <w:bCs/>
              </w:rPr>
              <w:tab/>
              <w:t xml:space="preserve">Outline that the </w:t>
            </w:r>
            <w:r>
              <w:rPr>
                <w:b/>
                <w:bCs/>
              </w:rPr>
              <w:t>P</w:t>
            </w:r>
            <w:r w:rsidRPr="007B7F32">
              <w:rPr>
                <w:b/>
                <w:bCs/>
              </w:rPr>
              <w:t>lan must be reviewed and updated annually prior to the commencement of the declared Fire Danger Period or any event that might be held during the declared fire danger period.</w:t>
            </w:r>
          </w:p>
          <w:p w14:paraId="0AE41F96" w14:textId="77777777" w:rsidR="002C1439" w:rsidRPr="007B7F32" w:rsidRDefault="002C1439" w:rsidP="00636DD3">
            <w:pPr>
              <w:pStyle w:val="ICRecList3"/>
              <w:numPr>
                <w:ilvl w:val="0"/>
                <w:numId w:val="0"/>
              </w:numPr>
              <w:ind w:left="1701" w:hanging="567"/>
              <w:rPr>
                <w:b/>
                <w:bCs/>
              </w:rPr>
            </w:pPr>
            <w:r w:rsidRPr="007B7F32">
              <w:rPr>
                <w:b/>
                <w:bCs/>
              </w:rPr>
              <w:t>(ii)</w:t>
            </w:r>
            <w:r w:rsidRPr="007B7F32">
              <w:rPr>
                <w:b/>
                <w:bCs/>
              </w:rPr>
              <w:tab/>
              <w:t xml:space="preserve">Include a Version Control Table. </w:t>
            </w:r>
          </w:p>
          <w:p w14:paraId="6C9C66C6" w14:textId="77777777" w:rsidR="002C1439" w:rsidRPr="007B7F32" w:rsidRDefault="002C1439" w:rsidP="00636DD3">
            <w:pPr>
              <w:pStyle w:val="ICRecList2"/>
              <w:numPr>
                <w:ilvl w:val="0"/>
                <w:numId w:val="0"/>
              </w:numPr>
              <w:ind w:left="1134" w:hanging="567"/>
              <w:rPr>
                <w:b/>
                <w:bCs/>
              </w:rPr>
            </w:pPr>
            <w:r w:rsidRPr="007B7F32">
              <w:rPr>
                <w:b/>
                <w:bCs/>
              </w:rPr>
              <w:t>(d)</w:t>
            </w:r>
            <w:r w:rsidRPr="007B7F32">
              <w:rPr>
                <w:b/>
                <w:bCs/>
              </w:rPr>
              <w:tab/>
              <w:t xml:space="preserve">Roles </w:t>
            </w:r>
            <w:r>
              <w:rPr>
                <w:b/>
                <w:bCs/>
              </w:rPr>
              <w:t>and</w:t>
            </w:r>
            <w:r w:rsidRPr="007B7F32">
              <w:rPr>
                <w:b/>
                <w:bCs/>
              </w:rPr>
              <w:t xml:space="preserve"> Responsibilities</w:t>
            </w:r>
            <w:r>
              <w:rPr>
                <w:b/>
                <w:bCs/>
              </w:rPr>
              <w:t>:</w:t>
            </w:r>
            <w:r w:rsidRPr="007B7F32">
              <w:rPr>
                <w:b/>
                <w:bCs/>
              </w:rPr>
              <w:t xml:space="preserve"> </w:t>
            </w:r>
          </w:p>
          <w:p w14:paraId="471FBD5B" w14:textId="77777777" w:rsidR="002C1439" w:rsidRPr="007B7F32" w:rsidRDefault="002C1439" w:rsidP="00636DD3">
            <w:pPr>
              <w:pStyle w:val="ICRecList3"/>
              <w:numPr>
                <w:ilvl w:val="0"/>
                <w:numId w:val="0"/>
              </w:numPr>
              <w:ind w:left="1701" w:hanging="567"/>
              <w:rPr>
                <w:b/>
                <w:bCs/>
              </w:rPr>
            </w:pPr>
            <w:r w:rsidRPr="007B7F32">
              <w:rPr>
                <w:b/>
                <w:bCs/>
              </w:rPr>
              <w:t>(</w:t>
            </w:r>
            <w:proofErr w:type="spellStart"/>
            <w:r w:rsidRPr="007B7F32">
              <w:rPr>
                <w:b/>
                <w:bCs/>
              </w:rPr>
              <w:t>i</w:t>
            </w:r>
            <w:proofErr w:type="spellEnd"/>
            <w:r w:rsidRPr="007B7F32">
              <w:rPr>
                <w:b/>
                <w:bCs/>
              </w:rPr>
              <w:t>)</w:t>
            </w:r>
            <w:r w:rsidRPr="007B7F32">
              <w:rPr>
                <w:b/>
                <w:bCs/>
              </w:rPr>
              <w:tab/>
              <w:t xml:space="preserve">Detail person responsibilities for implementing the emergency procedures in the event of a bushfire and the triggers for acting. For example, when the facility will be closed and the circumstances under which guests and patrons will shelter in place or evacuate. </w:t>
            </w:r>
          </w:p>
          <w:p w14:paraId="27B0169D" w14:textId="77777777" w:rsidR="002C1439" w:rsidRPr="007B7F32" w:rsidRDefault="002C1439" w:rsidP="00636DD3">
            <w:pPr>
              <w:pStyle w:val="ICRecList2"/>
              <w:numPr>
                <w:ilvl w:val="0"/>
                <w:numId w:val="0"/>
              </w:numPr>
              <w:ind w:left="1134" w:hanging="567"/>
              <w:rPr>
                <w:b/>
                <w:bCs/>
              </w:rPr>
            </w:pPr>
            <w:r w:rsidRPr="007B7F32">
              <w:rPr>
                <w:b/>
                <w:bCs/>
              </w:rPr>
              <w:t>(e)</w:t>
            </w:r>
            <w:r w:rsidRPr="007B7F32">
              <w:rPr>
                <w:b/>
                <w:bCs/>
              </w:rPr>
              <w:tab/>
              <w:t>Emergency contact details</w:t>
            </w:r>
            <w:r>
              <w:rPr>
                <w:b/>
                <w:bCs/>
              </w:rPr>
              <w:t>.</w:t>
            </w:r>
          </w:p>
          <w:p w14:paraId="2960549C" w14:textId="77777777" w:rsidR="002C1439" w:rsidRPr="007B7F32" w:rsidRDefault="002C1439" w:rsidP="00636DD3">
            <w:pPr>
              <w:pStyle w:val="ICRecList2"/>
              <w:numPr>
                <w:ilvl w:val="0"/>
                <w:numId w:val="0"/>
              </w:numPr>
              <w:ind w:left="1134" w:hanging="567"/>
              <w:rPr>
                <w:b/>
                <w:bCs/>
              </w:rPr>
            </w:pPr>
            <w:r w:rsidRPr="007B7F32">
              <w:rPr>
                <w:b/>
                <w:bCs/>
              </w:rPr>
              <w:t>(f)</w:t>
            </w:r>
            <w:r w:rsidRPr="007B7F32">
              <w:rPr>
                <w:b/>
                <w:bCs/>
              </w:rPr>
              <w:tab/>
              <w:t>Bushfire monitoring procedures</w:t>
            </w:r>
            <w:r>
              <w:rPr>
                <w:b/>
                <w:bCs/>
              </w:rPr>
              <w:t>:</w:t>
            </w:r>
          </w:p>
          <w:p w14:paraId="6F9ABAC3" w14:textId="77777777" w:rsidR="002C1439" w:rsidRPr="007B7F32" w:rsidRDefault="002C1439" w:rsidP="00636DD3">
            <w:pPr>
              <w:pStyle w:val="ICRecList3"/>
              <w:numPr>
                <w:ilvl w:val="0"/>
                <w:numId w:val="0"/>
              </w:numPr>
              <w:ind w:left="1701" w:hanging="567"/>
              <w:rPr>
                <w:b/>
                <w:bCs/>
              </w:rPr>
            </w:pPr>
            <w:r w:rsidRPr="007B7F32">
              <w:rPr>
                <w:b/>
                <w:bCs/>
              </w:rPr>
              <w:t>(</w:t>
            </w:r>
            <w:proofErr w:type="spellStart"/>
            <w:r w:rsidRPr="007B7F32">
              <w:rPr>
                <w:b/>
                <w:bCs/>
              </w:rPr>
              <w:t>i</w:t>
            </w:r>
            <w:proofErr w:type="spellEnd"/>
            <w:r w:rsidRPr="007B7F32">
              <w:rPr>
                <w:b/>
                <w:bCs/>
              </w:rPr>
              <w:t>)</w:t>
            </w:r>
            <w:r w:rsidRPr="007B7F32">
              <w:rPr>
                <w:b/>
                <w:bCs/>
              </w:rPr>
              <w:tab/>
              <w:t xml:space="preserve">Details the use of radio, internet and social networks that will assist in monitoring potential threats during the bushfire danger period. </w:t>
            </w:r>
          </w:p>
          <w:p w14:paraId="1DFBBFBB" w14:textId="77777777" w:rsidR="002C1439" w:rsidRPr="007B7F32" w:rsidRDefault="002C1439" w:rsidP="00636DD3">
            <w:pPr>
              <w:pStyle w:val="ICRecList3"/>
              <w:numPr>
                <w:ilvl w:val="0"/>
                <w:numId w:val="0"/>
              </w:numPr>
              <w:ind w:left="1701" w:hanging="567"/>
              <w:rPr>
                <w:b/>
                <w:bCs/>
              </w:rPr>
            </w:pPr>
            <w:r w:rsidRPr="007B7F32">
              <w:rPr>
                <w:b/>
                <w:bCs/>
              </w:rPr>
              <w:t>(ii)</w:t>
            </w:r>
            <w:r w:rsidRPr="007B7F32">
              <w:rPr>
                <w:b/>
                <w:bCs/>
              </w:rPr>
              <w:tab/>
              <w:t>Describe and show (include a map) the area to be monitored for potential bushfire activity that would trigger the need to take action.</w:t>
            </w:r>
          </w:p>
          <w:p w14:paraId="5DF72A32" w14:textId="77777777" w:rsidR="002C1439" w:rsidRPr="007B7F32" w:rsidRDefault="002C1439" w:rsidP="00636DD3">
            <w:pPr>
              <w:pStyle w:val="ICRecList1"/>
              <w:numPr>
                <w:ilvl w:val="0"/>
                <w:numId w:val="0"/>
              </w:numPr>
              <w:ind w:left="567" w:hanging="567"/>
              <w:rPr>
                <w:b/>
                <w:bCs/>
              </w:rPr>
            </w:pPr>
            <w:r w:rsidRPr="007B7F32">
              <w:rPr>
                <w:b/>
                <w:bCs/>
              </w:rPr>
              <w:t>45.</w:t>
            </w:r>
            <w:r w:rsidRPr="007B7F32">
              <w:rPr>
                <w:b/>
                <w:bCs/>
              </w:rPr>
              <w:tab/>
              <w:t xml:space="preserve">The bushfire protection measures forming part of this permit or shown on the endorsed plans, including those relating to construction standards, defendable space, water supply and access, must be maintained to the satisfaction of the </w:t>
            </w:r>
            <w:r>
              <w:rPr>
                <w:b/>
                <w:bCs/>
              </w:rPr>
              <w:t>R</w:t>
            </w:r>
            <w:r w:rsidRPr="007B7F32">
              <w:rPr>
                <w:b/>
                <w:bCs/>
              </w:rPr>
              <w:t xml:space="preserve">esponsible </w:t>
            </w:r>
            <w:r>
              <w:rPr>
                <w:b/>
                <w:bCs/>
              </w:rPr>
              <w:t>A</w:t>
            </w:r>
            <w:r w:rsidRPr="007B7F32">
              <w:rPr>
                <w:b/>
                <w:bCs/>
              </w:rPr>
              <w:t>uthority on a continuing basis. This condition continues to have force and effect after the development authorised by this permit has been completed</w:t>
            </w:r>
            <w:r>
              <w:rPr>
                <w:b/>
                <w:bCs/>
              </w:rPr>
              <w:t>.</w:t>
            </w:r>
          </w:p>
          <w:p w14:paraId="6E1AA205" w14:textId="77777777" w:rsidR="002C1439" w:rsidRPr="007B7F32" w:rsidRDefault="002C1439" w:rsidP="00636DD3">
            <w:pPr>
              <w:rPr>
                <w:rFonts w:eastAsia="Times New Roman" w:cs="Arial"/>
                <w:b/>
                <w:bCs/>
                <w:szCs w:val="24"/>
              </w:rPr>
            </w:pPr>
            <w:r w:rsidRPr="007B7F32">
              <w:rPr>
                <w:rFonts w:eastAsia="Times New Roman" w:cs="Arial"/>
                <w:b/>
                <w:bCs/>
                <w:szCs w:val="24"/>
              </w:rPr>
              <w:t>Transport for Victoria</w:t>
            </w:r>
            <w:r>
              <w:rPr>
                <w:rFonts w:eastAsia="Times New Roman" w:cs="Arial"/>
                <w:b/>
                <w:bCs/>
                <w:szCs w:val="24"/>
              </w:rPr>
              <w:t xml:space="preserve"> (</w:t>
            </w:r>
            <w:proofErr w:type="spellStart"/>
            <w:r>
              <w:rPr>
                <w:rFonts w:eastAsia="Times New Roman" w:cs="Arial"/>
                <w:b/>
                <w:bCs/>
                <w:szCs w:val="24"/>
              </w:rPr>
              <w:t>TfV</w:t>
            </w:r>
            <w:proofErr w:type="spellEnd"/>
            <w:r>
              <w:rPr>
                <w:rFonts w:eastAsia="Times New Roman" w:cs="Arial"/>
                <w:b/>
                <w:bCs/>
                <w:szCs w:val="24"/>
              </w:rPr>
              <w:t>)</w:t>
            </w:r>
            <w:r w:rsidRPr="007B7F32">
              <w:rPr>
                <w:rFonts w:eastAsia="Times New Roman" w:cs="Arial"/>
                <w:b/>
                <w:bCs/>
                <w:szCs w:val="24"/>
              </w:rPr>
              <w:t>:</w:t>
            </w:r>
          </w:p>
          <w:p w14:paraId="0EC67C33" w14:textId="77777777" w:rsidR="002C1439" w:rsidRPr="007B7F32" w:rsidRDefault="002C1439" w:rsidP="00636DD3">
            <w:pPr>
              <w:pStyle w:val="ICRecList1"/>
              <w:numPr>
                <w:ilvl w:val="0"/>
                <w:numId w:val="0"/>
              </w:numPr>
              <w:ind w:left="567" w:hanging="567"/>
              <w:rPr>
                <w:b/>
                <w:bCs/>
              </w:rPr>
            </w:pPr>
            <w:r w:rsidRPr="007B7F32">
              <w:rPr>
                <w:b/>
                <w:bCs/>
              </w:rPr>
              <w:t>46.</w:t>
            </w:r>
            <w:r w:rsidRPr="007B7F32">
              <w:rPr>
                <w:b/>
                <w:bCs/>
              </w:rPr>
              <w:tab/>
              <w:t xml:space="preserve">Prior to the commencement of use as a </w:t>
            </w:r>
            <w:r>
              <w:rPr>
                <w:b/>
                <w:bCs/>
              </w:rPr>
              <w:t>P</w:t>
            </w:r>
            <w:r w:rsidRPr="007B7F32">
              <w:rPr>
                <w:b/>
                <w:bCs/>
              </w:rPr>
              <w:t xml:space="preserve">lace of </w:t>
            </w:r>
            <w:r>
              <w:rPr>
                <w:b/>
                <w:bCs/>
              </w:rPr>
              <w:t>A</w:t>
            </w:r>
            <w:r w:rsidRPr="007B7F32">
              <w:rPr>
                <w:b/>
                <w:bCs/>
              </w:rPr>
              <w:t>ssembly, the crossover and driveway are to be designed and constructed generally in accordance with VicRoads guideline</w:t>
            </w:r>
            <w:r>
              <w:rPr>
                <w:b/>
                <w:bCs/>
              </w:rPr>
              <w:t>s</w:t>
            </w:r>
            <w:r w:rsidRPr="007B7F32">
              <w:rPr>
                <w:b/>
                <w:bCs/>
              </w:rPr>
              <w:t xml:space="preserve"> drawing “GD4010 Typical Access to Rural Properties” to cater for an 8.8</w:t>
            </w:r>
            <w:r>
              <w:rPr>
                <w:b/>
                <w:bCs/>
              </w:rPr>
              <w:t>m</w:t>
            </w:r>
            <w:r w:rsidRPr="007B7F32">
              <w:rPr>
                <w:b/>
                <w:bCs/>
              </w:rPr>
              <w:t xml:space="preserve"> service vehicle as detailed in Table 2 - Access Setout Details (with the amendment of a minimum gateway access width – </w:t>
            </w:r>
            <w:proofErr w:type="spellStart"/>
            <w:r w:rsidRPr="007B7F32">
              <w:rPr>
                <w:b/>
                <w:bCs/>
              </w:rPr>
              <w:t>setout</w:t>
            </w:r>
            <w:proofErr w:type="spellEnd"/>
            <w:r w:rsidRPr="007B7F32">
              <w:rPr>
                <w:b/>
                <w:bCs/>
              </w:rPr>
              <w:t xml:space="preserve"> detail “G” - of 6</w:t>
            </w:r>
            <w:r>
              <w:rPr>
                <w:b/>
                <w:bCs/>
              </w:rPr>
              <w:t>m</w:t>
            </w:r>
            <w:r w:rsidRPr="007B7F32">
              <w:rPr>
                <w:b/>
                <w:bCs/>
              </w:rPr>
              <w:t xml:space="preserve">) to the satisfaction of, and at no cost to, the Head, Transport for Victoria and the Responsible Authority. </w:t>
            </w:r>
          </w:p>
          <w:p w14:paraId="6F977708" w14:textId="77777777" w:rsidR="002C1439" w:rsidRPr="007B7F32" w:rsidRDefault="002C1439" w:rsidP="00636DD3">
            <w:pPr>
              <w:pStyle w:val="ICRecList1"/>
              <w:numPr>
                <w:ilvl w:val="0"/>
                <w:numId w:val="0"/>
              </w:numPr>
              <w:ind w:left="567" w:hanging="567"/>
              <w:rPr>
                <w:b/>
                <w:bCs/>
              </w:rPr>
            </w:pPr>
            <w:r w:rsidRPr="007B7F32">
              <w:rPr>
                <w:b/>
                <w:bCs/>
              </w:rPr>
              <w:t>47.</w:t>
            </w:r>
            <w:r w:rsidRPr="007B7F32">
              <w:rPr>
                <w:b/>
                <w:bCs/>
              </w:rPr>
              <w:tab/>
              <w:t xml:space="preserve">The crossover must be: </w:t>
            </w:r>
          </w:p>
          <w:p w14:paraId="20BE6B30" w14:textId="77777777" w:rsidR="002C1439" w:rsidRPr="00143070" w:rsidRDefault="002C1439" w:rsidP="00636DD3">
            <w:pPr>
              <w:pStyle w:val="ICRecList2"/>
              <w:numPr>
                <w:ilvl w:val="0"/>
                <w:numId w:val="0"/>
              </w:numPr>
              <w:ind w:left="1134" w:hanging="567"/>
              <w:rPr>
                <w:b/>
                <w:bCs/>
              </w:rPr>
            </w:pPr>
            <w:r w:rsidRPr="00143070">
              <w:rPr>
                <w:b/>
                <w:bCs/>
              </w:rPr>
              <w:t>(a)</w:t>
            </w:r>
            <w:r w:rsidRPr="00143070">
              <w:rPr>
                <w:b/>
                <w:bCs/>
              </w:rPr>
              <w:tab/>
              <w:t xml:space="preserve">Formed to such levels and drained so that it can be used in accordance with the plan. </w:t>
            </w:r>
          </w:p>
          <w:p w14:paraId="4422DEE3" w14:textId="77777777" w:rsidR="002C1439" w:rsidRPr="00143070" w:rsidRDefault="002C1439" w:rsidP="00636DD3">
            <w:pPr>
              <w:pStyle w:val="ICRecList2"/>
              <w:numPr>
                <w:ilvl w:val="0"/>
                <w:numId w:val="0"/>
              </w:numPr>
              <w:ind w:left="1134" w:hanging="567"/>
              <w:rPr>
                <w:b/>
                <w:bCs/>
              </w:rPr>
            </w:pPr>
            <w:r w:rsidRPr="00143070">
              <w:rPr>
                <w:b/>
                <w:bCs/>
              </w:rPr>
              <w:t>(b)</w:t>
            </w:r>
            <w:r w:rsidRPr="00143070">
              <w:rPr>
                <w:b/>
                <w:bCs/>
              </w:rPr>
              <w:tab/>
              <w:t xml:space="preserve">Treated with an all-weather seal or some other durable surface. </w:t>
            </w:r>
          </w:p>
          <w:p w14:paraId="08CD8B20" w14:textId="77777777" w:rsidR="002C1439" w:rsidRPr="00143070" w:rsidRDefault="002C1439" w:rsidP="00636DD3">
            <w:pPr>
              <w:pStyle w:val="ICRecList2"/>
              <w:numPr>
                <w:ilvl w:val="0"/>
                <w:numId w:val="0"/>
              </w:numPr>
              <w:ind w:left="1134" w:hanging="567"/>
              <w:rPr>
                <w:b/>
                <w:bCs/>
              </w:rPr>
            </w:pPr>
            <w:r w:rsidRPr="00143070">
              <w:rPr>
                <w:b/>
                <w:bCs/>
              </w:rPr>
              <w:t>(c)</w:t>
            </w:r>
            <w:r w:rsidRPr="00143070">
              <w:rPr>
                <w:b/>
                <w:bCs/>
              </w:rPr>
              <w:tab/>
              <w:t>Maintained in a fit and proper state so as to not compromise the ability of vehicles to enter and exit the site in a safe manner nor compromise the operational efficiency of the road or public safety (e.g. by spilling gravel onto the roadway).</w:t>
            </w:r>
          </w:p>
          <w:p w14:paraId="505F0A3D" w14:textId="77777777" w:rsidR="002C1439" w:rsidRPr="007B7F32" w:rsidRDefault="002C1439" w:rsidP="00636DD3">
            <w:pPr>
              <w:pStyle w:val="ICRecList1"/>
              <w:numPr>
                <w:ilvl w:val="0"/>
                <w:numId w:val="0"/>
              </w:numPr>
              <w:ind w:left="567" w:hanging="567"/>
              <w:rPr>
                <w:b/>
                <w:bCs/>
              </w:rPr>
            </w:pPr>
            <w:r w:rsidRPr="007B7F32">
              <w:rPr>
                <w:b/>
                <w:bCs/>
              </w:rPr>
              <w:t>48.</w:t>
            </w:r>
            <w:r w:rsidRPr="007B7F32">
              <w:rPr>
                <w:b/>
                <w:bCs/>
              </w:rPr>
              <w:tab/>
              <w:t>Prior to the commencement of use of the dining hall, right and left turn lanes must be constructed on the Geelong-Ballan R</w:t>
            </w:r>
            <w:r>
              <w:rPr>
                <w:b/>
                <w:bCs/>
              </w:rPr>
              <w:t>oad</w:t>
            </w:r>
            <w:r w:rsidRPr="007B7F32">
              <w:rPr>
                <w:b/>
                <w:bCs/>
              </w:rPr>
              <w:t xml:space="preserve"> to the satisfaction of, and at no cost to, the Head, </w:t>
            </w:r>
            <w:proofErr w:type="spellStart"/>
            <w:r>
              <w:rPr>
                <w:b/>
                <w:bCs/>
              </w:rPr>
              <w:t>TfV</w:t>
            </w:r>
            <w:proofErr w:type="spellEnd"/>
            <w:r w:rsidRPr="007B7F32">
              <w:rPr>
                <w:b/>
                <w:bCs/>
              </w:rPr>
              <w:t>.</w:t>
            </w:r>
          </w:p>
          <w:p w14:paraId="6918A82A" w14:textId="77777777" w:rsidR="002C1439" w:rsidRPr="007B7F32" w:rsidRDefault="002C1439" w:rsidP="00636DD3">
            <w:pPr>
              <w:rPr>
                <w:rFonts w:eastAsia="Times New Roman" w:cs="Arial"/>
                <w:b/>
                <w:bCs/>
                <w:szCs w:val="24"/>
              </w:rPr>
            </w:pPr>
            <w:r w:rsidRPr="007B7F32">
              <w:rPr>
                <w:rFonts w:eastAsia="Times New Roman" w:cs="Arial"/>
                <w:b/>
                <w:bCs/>
                <w:szCs w:val="24"/>
              </w:rPr>
              <w:lastRenderedPageBreak/>
              <w:t>Permit Expiry:</w:t>
            </w:r>
          </w:p>
          <w:p w14:paraId="71F84393" w14:textId="77777777" w:rsidR="002C1439" w:rsidRPr="007B7F32" w:rsidRDefault="002C1439" w:rsidP="00636DD3">
            <w:pPr>
              <w:pStyle w:val="ICRecList1"/>
              <w:numPr>
                <w:ilvl w:val="0"/>
                <w:numId w:val="0"/>
              </w:numPr>
              <w:ind w:left="567" w:hanging="567"/>
              <w:rPr>
                <w:b/>
                <w:bCs/>
              </w:rPr>
            </w:pPr>
            <w:r w:rsidRPr="007B7F32">
              <w:rPr>
                <w:b/>
                <w:bCs/>
              </w:rPr>
              <w:t>49.</w:t>
            </w:r>
            <w:r w:rsidRPr="007B7F32">
              <w:rPr>
                <w:b/>
                <w:bCs/>
              </w:rPr>
              <w:tab/>
              <w:t xml:space="preserve">This permit will expire if: </w:t>
            </w:r>
          </w:p>
          <w:p w14:paraId="5C4542F4" w14:textId="77777777" w:rsidR="002C1439" w:rsidRPr="00143070" w:rsidRDefault="002C1439" w:rsidP="00636DD3">
            <w:pPr>
              <w:pStyle w:val="ICRecList2"/>
              <w:numPr>
                <w:ilvl w:val="0"/>
                <w:numId w:val="0"/>
              </w:numPr>
              <w:ind w:left="1134" w:hanging="567"/>
              <w:rPr>
                <w:b/>
                <w:bCs/>
              </w:rPr>
            </w:pPr>
            <w:r w:rsidRPr="00143070">
              <w:rPr>
                <w:b/>
                <w:bCs/>
              </w:rPr>
              <w:t>(a)</w:t>
            </w:r>
            <w:r w:rsidRPr="00143070">
              <w:rPr>
                <w:b/>
                <w:bCs/>
              </w:rPr>
              <w:tab/>
              <w:t>the development and use are not started within two years of the date of this permit; and</w:t>
            </w:r>
          </w:p>
          <w:p w14:paraId="682681D9" w14:textId="77777777" w:rsidR="002C1439" w:rsidRPr="00143070" w:rsidRDefault="002C1439" w:rsidP="00636DD3">
            <w:pPr>
              <w:pStyle w:val="ICRecList2"/>
              <w:numPr>
                <w:ilvl w:val="0"/>
                <w:numId w:val="0"/>
              </w:numPr>
              <w:ind w:left="1134" w:hanging="567"/>
              <w:rPr>
                <w:b/>
                <w:bCs/>
              </w:rPr>
            </w:pPr>
            <w:r w:rsidRPr="00143070">
              <w:rPr>
                <w:b/>
                <w:bCs/>
              </w:rPr>
              <w:t>(b)</w:t>
            </w:r>
            <w:r w:rsidRPr="00143070">
              <w:rPr>
                <w:b/>
                <w:bCs/>
              </w:rPr>
              <w:tab/>
              <w:t>the development is not completed within four years of the date of this permit.</w:t>
            </w:r>
          </w:p>
          <w:p w14:paraId="285061A9" w14:textId="77777777" w:rsidR="002C1439" w:rsidRPr="007B7F32" w:rsidRDefault="002C1439" w:rsidP="00636DD3">
            <w:pPr>
              <w:rPr>
                <w:rFonts w:eastAsia="Times New Roman" w:cs="Arial"/>
                <w:b/>
                <w:bCs/>
                <w:szCs w:val="24"/>
              </w:rPr>
            </w:pPr>
            <w:r w:rsidRPr="007B7F32">
              <w:rPr>
                <w:rFonts w:eastAsia="Times New Roman" w:cs="Arial"/>
                <w:b/>
                <w:bCs/>
                <w:szCs w:val="24"/>
              </w:rPr>
              <w:t>Permit Note:</w:t>
            </w:r>
          </w:p>
          <w:p w14:paraId="2EBF6597" w14:textId="77777777" w:rsidR="002C1439" w:rsidRPr="00143070" w:rsidRDefault="002C1439" w:rsidP="00636DD3">
            <w:pPr>
              <w:pStyle w:val="ICRecList2"/>
              <w:numPr>
                <w:ilvl w:val="0"/>
                <w:numId w:val="0"/>
              </w:numPr>
              <w:ind w:left="1134" w:hanging="567"/>
              <w:rPr>
                <w:b/>
                <w:bCs/>
              </w:rPr>
            </w:pPr>
            <w:r w:rsidRPr="00143070">
              <w:rPr>
                <w:b/>
                <w:bCs/>
              </w:rPr>
              <w:t>(a)</w:t>
            </w:r>
            <w:r w:rsidRPr="00143070">
              <w:rPr>
                <w:b/>
                <w:bCs/>
              </w:rPr>
              <w:tab/>
              <w:t>A permit to install an onsite wastewater management system must be submitted to Council’s Environment Health; and</w:t>
            </w:r>
          </w:p>
          <w:p w14:paraId="7FA9197C" w14:textId="77777777" w:rsidR="002C1439" w:rsidRPr="007B7F32" w:rsidRDefault="002C1439" w:rsidP="00636DD3">
            <w:pPr>
              <w:pStyle w:val="ICRecList2"/>
              <w:numPr>
                <w:ilvl w:val="0"/>
                <w:numId w:val="0"/>
              </w:numPr>
              <w:ind w:left="1134" w:hanging="567"/>
            </w:pPr>
            <w:r w:rsidRPr="007B7F32">
              <w:rPr>
                <w:b/>
                <w:bCs/>
              </w:rPr>
              <w:t>(b)</w:t>
            </w:r>
            <w:r w:rsidRPr="007B7F32">
              <w:rPr>
                <w:b/>
                <w:bCs/>
              </w:rPr>
              <w:tab/>
            </w:r>
            <w:r w:rsidRPr="00143070">
              <w:rPr>
                <w:b/>
                <w:bCs/>
              </w:rPr>
              <w:t xml:space="preserve">if there are any future plans to extend the existing dwelling onsite consultation must be made with Council’s Environmental Health. </w:t>
            </w:r>
          </w:p>
        </w:tc>
      </w:tr>
    </w:tbl>
    <w:p w14:paraId="5DE1C246" w14:textId="77777777" w:rsidR="002C1439" w:rsidRDefault="002C1439" w:rsidP="002C1439">
      <w:pPr>
        <w:spacing w:after="0"/>
        <w:rPr>
          <w:b/>
        </w:rPr>
      </w:pPr>
    </w:p>
    <w:p w14:paraId="38E6E4AD" w14:textId="77777777" w:rsidR="002C1439" w:rsidRPr="00143070" w:rsidRDefault="002C1439" w:rsidP="002C1439">
      <w:pPr>
        <w:rPr>
          <w:sz w:val="2"/>
          <w:szCs w:val="2"/>
        </w:rPr>
      </w:pPr>
    </w:p>
    <w:tbl>
      <w:tblPr>
        <w:tblStyle w:val="TableGrid"/>
        <w:tblW w:w="0" w:type="auto"/>
        <w:tblInd w:w="108" w:type="dxa"/>
        <w:tblLook w:val="04A0" w:firstRow="1" w:lastRow="0" w:firstColumn="1" w:lastColumn="0" w:noHBand="0" w:noVBand="1"/>
      </w:tblPr>
      <w:tblGrid>
        <w:gridCol w:w="4111"/>
        <w:gridCol w:w="5528"/>
      </w:tblGrid>
      <w:tr w:rsidR="002C1439" w14:paraId="7846EEBA" w14:textId="77777777" w:rsidTr="00636DD3">
        <w:tc>
          <w:tcPr>
            <w:tcW w:w="9639" w:type="dxa"/>
            <w:gridSpan w:val="2"/>
          </w:tcPr>
          <w:p w14:paraId="0CDF943F" w14:textId="77777777" w:rsidR="002C1439" w:rsidRPr="00EB218D" w:rsidRDefault="002C1439" w:rsidP="00636DD3">
            <w:pPr>
              <w:pStyle w:val="ICHeading3"/>
              <w:spacing w:before="120"/>
            </w:pPr>
            <w:r>
              <w:t>Public Consultation</w:t>
            </w:r>
          </w:p>
        </w:tc>
      </w:tr>
      <w:tr w:rsidR="002C1439" w14:paraId="0E18EE87" w14:textId="77777777" w:rsidTr="00636DD3">
        <w:tc>
          <w:tcPr>
            <w:tcW w:w="4111" w:type="dxa"/>
          </w:tcPr>
          <w:p w14:paraId="54415E77" w14:textId="77777777" w:rsidR="002C1439" w:rsidRPr="00D04B48" w:rsidRDefault="002C1439" w:rsidP="00636DD3">
            <w:r w:rsidRPr="00D04B48">
              <w:t>Was the application advertised?</w:t>
            </w:r>
          </w:p>
        </w:tc>
        <w:tc>
          <w:tcPr>
            <w:tcW w:w="5528" w:type="dxa"/>
          </w:tcPr>
          <w:p w14:paraId="6AD1CFAC" w14:textId="77777777" w:rsidR="002C1439" w:rsidRDefault="002C1439" w:rsidP="00636DD3">
            <w:pPr>
              <w:spacing w:before="60" w:after="60"/>
            </w:pPr>
            <w:r>
              <w:t>Yes.</w:t>
            </w:r>
          </w:p>
        </w:tc>
      </w:tr>
      <w:tr w:rsidR="002C1439" w14:paraId="1CEDC1C2" w14:textId="77777777" w:rsidTr="00636DD3">
        <w:tc>
          <w:tcPr>
            <w:tcW w:w="4111" w:type="dxa"/>
          </w:tcPr>
          <w:p w14:paraId="6D835A07" w14:textId="77777777" w:rsidR="002C1439" w:rsidRPr="00D04B48" w:rsidRDefault="002C1439" w:rsidP="00636DD3">
            <w:r w:rsidRPr="00D04B48">
              <w:t>Notice</w:t>
            </w:r>
            <w:r>
              <w:t>s</w:t>
            </w:r>
            <w:r w:rsidRPr="00D04B48">
              <w:t xml:space="preserve"> on </w:t>
            </w:r>
            <w:r>
              <w:t>s</w:t>
            </w:r>
            <w:r w:rsidRPr="00D04B48">
              <w:t xml:space="preserve">ite: </w:t>
            </w:r>
          </w:p>
        </w:tc>
        <w:tc>
          <w:tcPr>
            <w:tcW w:w="5528" w:type="dxa"/>
          </w:tcPr>
          <w:p w14:paraId="6321A618" w14:textId="77777777" w:rsidR="002C1439" w:rsidRDefault="002C1439" w:rsidP="00636DD3">
            <w:pPr>
              <w:spacing w:before="60" w:after="60"/>
            </w:pPr>
            <w:r>
              <w:t>Yes.</w:t>
            </w:r>
          </w:p>
        </w:tc>
      </w:tr>
      <w:tr w:rsidR="002C1439" w14:paraId="43E3B9A3" w14:textId="77777777" w:rsidTr="00636DD3">
        <w:tc>
          <w:tcPr>
            <w:tcW w:w="4111" w:type="dxa"/>
          </w:tcPr>
          <w:p w14:paraId="682EFD8D" w14:textId="77777777" w:rsidR="002C1439" w:rsidRPr="00D04B48" w:rsidRDefault="002C1439" w:rsidP="00636DD3">
            <w:r w:rsidRPr="00D04B48">
              <w:t xml:space="preserve">Notice in Moorabool Newspaper: </w:t>
            </w:r>
          </w:p>
        </w:tc>
        <w:tc>
          <w:tcPr>
            <w:tcW w:w="5528" w:type="dxa"/>
          </w:tcPr>
          <w:p w14:paraId="6DC1EE66" w14:textId="77777777" w:rsidR="002C1439" w:rsidRDefault="002C1439" w:rsidP="00636DD3">
            <w:pPr>
              <w:spacing w:before="60" w:after="60"/>
            </w:pPr>
            <w:r>
              <w:t>No.</w:t>
            </w:r>
          </w:p>
        </w:tc>
      </w:tr>
      <w:tr w:rsidR="002C1439" w14:paraId="5B1608AE" w14:textId="77777777" w:rsidTr="00636DD3">
        <w:tc>
          <w:tcPr>
            <w:tcW w:w="4111" w:type="dxa"/>
          </w:tcPr>
          <w:p w14:paraId="1255825A" w14:textId="77777777" w:rsidR="002C1439" w:rsidRPr="00D04B48" w:rsidRDefault="002C1439" w:rsidP="00636DD3">
            <w:r w:rsidRPr="00D04B48">
              <w:t xml:space="preserve">Number of </w:t>
            </w:r>
            <w:r>
              <w:t>o</w:t>
            </w:r>
            <w:r w:rsidRPr="00D04B48">
              <w:t xml:space="preserve">bjections: </w:t>
            </w:r>
          </w:p>
        </w:tc>
        <w:tc>
          <w:tcPr>
            <w:tcW w:w="5528" w:type="dxa"/>
          </w:tcPr>
          <w:p w14:paraId="75766BE4" w14:textId="77777777" w:rsidR="002C1439" w:rsidRDefault="002C1439" w:rsidP="00636DD3">
            <w:pPr>
              <w:spacing w:before="60" w:after="60"/>
            </w:pPr>
            <w:r>
              <w:t>None.</w:t>
            </w:r>
          </w:p>
        </w:tc>
      </w:tr>
      <w:tr w:rsidR="002C1439" w14:paraId="2CF27400" w14:textId="77777777" w:rsidTr="00636DD3">
        <w:tc>
          <w:tcPr>
            <w:tcW w:w="4111" w:type="dxa"/>
          </w:tcPr>
          <w:p w14:paraId="7757E8FA" w14:textId="77777777" w:rsidR="002C1439" w:rsidRPr="00D04B48" w:rsidRDefault="002C1439" w:rsidP="00636DD3">
            <w:r w:rsidRPr="00D04B48">
              <w:t xml:space="preserve">Consultation </w:t>
            </w:r>
            <w:r>
              <w:t>m</w:t>
            </w:r>
            <w:r w:rsidRPr="00D04B48">
              <w:t xml:space="preserve">eeting: </w:t>
            </w:r>
          </w:p>
        </w:tc>
        <w:tc>
          <w:tcPr>
            <w:tcW w:w="5528" w:type="dxa"/>
          </w:tcPr>
          <w:p w14:paraId="0291C2FF" w14:textId="77777777" w:rsidR="002C1439" w:rsidRDefault="002C1439" w:rsidP="00636DD3">
            <w:pPr>
              <w:spacing w:before="60" w:after="60"/>
            </w:pPr>
            <w:r>
              <w:t xml:space="preserve">Several meetings with the applicant and consultation with the landowners to mitigate any concerns raised.  </w:t>
            </w:r>
          </w:p>
        </w:tc>
      </w:tr>
    </w:tbl>
    <w:p w14:paraId="6C58E2CA" w14:textId="77777777" w:rsidR="002C1439" w:rsidRPr="00B12A0F" w:rsidRDefault="002C1439" w:rsidP="002C1439">
      <w:pPr>
        <w:pStyle w:val="ICHeading3"/>
      </w:pPr>
      <w:r>
        <w:t>Policy Implications</w:t>
      </w:r>
    </w:p>
    <w:p w14:paraId="29015878" w14:textId="77777777" w:rsidR="002C1439" w:rsidRDefault="002C1439" w:rsidP="002C1439">
      <w:r>
        <w:t>The Council Plan 2021-2025 provides as follows:</w:t>
      </w:r>
    </w:p>
    <w:p w14:paraId="33ABBB73" w14:textId="77777777" w:rsidR="002C1439" w:rsidRPr="00E559B8" w:rsidRDefault="002C1439" w:rsidP="002C1439">
      <w:pPr>
        <w:tabs>
          <w:tab w:val="left" w:pos="2835"/>
        </w:tabs>
        <w:spacing w:before="120" w:after="0"/>
        <w:rPr>
          <w:b/>
        </w:rPr>
      </w:pPr>
      <w:r>
        <w:rPr>
          <w:b/>
        </w:rPr>
        <w:t>Strategic Objective</w:t>
      </w:r>
      <w:r>
        <w:rPr>
          <w:b/>
        </w:rPr>
        <w:tab/>
        <w:t xml:space="preserve"> 1: Healthy, inclusive and connected neighbourhoods</w:t>
      </w:r>
    </w:p>
    <w:p w14:paraId="5E430C08" w14:textId="77777777" w:rsidR="002C1439" w:rsidRPr="00E559B8" w:rsidRDefault="002C1439" w:rsidP="002C1439">
      <w:pPr>
        <w:tabs>
          <w:tab w:val="left" w:pos="2835"/>
        </w:tabs>
        <w:spacing w:before="60"/>
        <w:rPr>
          <w:b/>
        </w:rPr>
      </w:pPr>
      <w:r>
        <w:rPr>
          <w:b/>
        </w:rPr>
        <w:t>Priority</w:t>
      </w:r>
      <w:r>
        <w:rPr>
          <w:b/>
        </w:rPr>
        <w:tab/>
        <w:t xml:space="preserve"> 1.1: Improve the health and wellbeing of our community</w:t>
      </w:r>
    </w:p>
    <w:p w14:paraId="4D318644" w14:textId="77777777" w:rsidR="002C1439" w:rsidRPr="00B12A0F" w:rsidRDefault="002C1439" w:rsidP="002C1439">
      <w:pPr>
        <w:pStyle w:val="ICHeading3"/>
      </w:pPr>
      <w:r>
        <w:t>Victorian Charter of Human Rights &amp; Responsibilities Act 2006</w:t>
      </w:r>
    </w:p>
    <w:p w14:paraId="7FF8C61A" w14:textId="77777777" w:rsidR="002C1439" w:rsidRDefault="002C1439" w:rsidP="002C1439">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05D4C6C4" w14:textId="77777777" w:rsidR="002C1439" w:rsidRPr="00B12A0F" w:rsidRDefault="002C1439" w:rsidP="002C1439">
      <w:pPr>
        <w:pStyle w:val="ICHeading3"/>
        <w:spacing w:before="200"/>
      </w:pPr>
      <w:r>
        <w:t>Officer’s Declaration of Conflict of Interests</w:t>
      </w:r>
    </w:p>
    <w:p w14:paraId="4ED9EF4C" w14:textId="77777777" w:rsidR="002C1439" w:rsidRDefault="002C1439" w:rsidP="002C1439">
      <w:pPr>
        <w:spacing w:after="80"/>
      </w:pPr>
      <w:r>
        <w:t xml:space="preserve">Under section 130 of the </w:t>
      </w:r>
      <w:r w:rsidRPr="009E4409">
        <w:rPr>
          <w:i/>
          <w:iCs/>
        </w:rPr>
        <w:t>Local Government Act 2020</w:t>
      </w:r>
      <w:r>
        <w:t>, officers providing advice to Council must disclose any interests, including the type of interest.</w:t>
      </w:r>
    </w:p>
    <w:p w14:paraId="19BE02E4" w14:textId="77777777" w:rsidR="002C1439" w:rsidRPr="00E36B2C" w:rsidRDefault="002C1439" w:rsidP="002C1439">
      <w:pPr>
        <w:spacing w:after="0"/>
        <w:rPr>
          <w:i/>
        </w:rPr>
      </w:pPr>
      <w:r>
        <w:rPr>
          <w:i/>
        </w:rPr>
        <w:t>Executive</w:t>
      </w:r>
      <w:r w:rsidRPr="00E36B2C">
        <w:rPr>
          <w:i/>
        </w:rPr>
        <w:t xml:space="preserve"> Manager – </w:t>
      </w:r>
      <w:r w:rsidRPr="006508A8">
        <w:rPr>
          <w:i/>
        </w:rPr>
        <w:t>Henry Bezuidenhout</w:t>
      </w:r>
    </w:p>
    <w:p w14:paraId="298194DC" w14:textId="77777777" w:rsidR="002C1439" w:rsidRDefault="002C1439" w:rsidP="002C1439">
      <w:pPr>
        <w:spacing w:after="0"/>
      </w:pPr>
      <w:r>
        <w:t>In providing this advice to Council as the Executive Manager, I have no interests to disclose in this report.</w:t>
      </w:r>
    </w:p>
    <w:p w14:paraId="6B387FF4" w14:textId="77777777" w:rsidR="002C1439" w:rsidRDefault="002C1439" w:rsidP="002C1439">
      <w:pPr>
        <w:spacing w:after="0"/>
        <w:rPr>
          <w:i/>
        </w:rPr>
      </w:pPr>
      <w:r w:rsidRPr="00E36B2C">
        <w:rPr>
          <w:i/>
        </w:rPr>
        <w:t xml:space="preserve">Author – </w:t>
      </w:r>
      <w:r>
        <w:rPr>
          <w:i/>
        </w:rPr>
        <w:t xml:space="preserve">Jyoti Makan </w:t>
      </w:r>
    </w:p>
    <w:p w14:paraId="7191B125" w14:textId="77777777" w:rsidR="002C1439" w:rsidRDefault="002C1439" w:rsidP="002C1439">
      <w:pPr>
        <w:spacing w:after="80"/>
      </w:pPr>
      <w:r>
        <w:t xml:space="preserve">In providing this advice to Council as the Author, I have no interests to disclose in this report. </w:t>
      </w:r>
    </w:p>
    <w:p w14:paraId="7D45BBDE" w14:textId="77777777" w:rsidR="002C1439" w:rsidRPr="00B12A0F" w:rsidRDefault="002C1439" w:rsidP="002C1439">
      <w:pPr>
        <w:pStyle w:val="ICHeading3"/>
      </w:pPr>
      <w:r>
        <w:lastRenderedPageBreak/>
        <w:t>Executive Summary</w:t>
      </w:r>
    </w:p>
    <w:tbl>
      <w:tblPr>
        <w:tblStyle w:val="TableGrid"/>
        <w:tblW w:w="9498" w:type="dxa"/>
        <w:tblInd w:w="108" w:type="dxa"/>
        <w:tblLook w:val="04A0" w:firstRow="1" w:lastRow="0" w:firstColumn="1" w:lastColumn="0" w:noHBand="0" w:noVBand="1"/>
      </w:tblPr>
      <w:tblGrid>
        <w:gridCol w:w="3969"/>
        <w:gridCol w:w="5529"/>
      </w:tblGrid>
      <w:tr w:rsidR="002C1439" w14:paraId="5FF71CAC" w14:textId="77777777" w:rsidTr="00636DD3">
        <w:tc>
          <w:tcPr>
            <w:tcW w:w="3969" w:type="dxa"/>
          </w:tcPr>
          <w:p w14:paraId="77453559" w14:textId="77777777" w:rsidR="002C1439" w:rsidRDefault="002C1439" w:rsidP="00636DD3">
            <w:pPr>
              <w:spacing w:before="60" w:after="60"/>
              <w:jc w:val="left"/>
            </w:pPr>
            <w:r w:rsidRPr="00C5127D">
              <w:t xml:space="preserve">Application </w:t>
            </w:r>
            <w:r>
              <w:t>r</w:t>
            </w:r>
            <w:r w:rsidRPr="00C5127D">
              <w:t>eferred?</w:t>
            </w:r>
          </w:p>
        </w:tc>
        <w:tc>
          <w:tcPr>
            <w:tcW w:w="5529" w:type="dxa"/>
          </w:tcPr>
          <w:p w14:paraId="351C815B" w14:textId="77777777" w:rsidR="002C1439" w:rsidRDefault="002C1439" w:rsidP="00636DD3">
            <w:pPr>
              <w:spacing w:before="60" w:after="60"/>
              <w:jc w:val="left"/>
            </w:pPr>
            <w:r>
              <w:t>The application was referred to:</w:t>
            </w:r>
          </w:p>
          <w:p w14:paraId="219B5ACD" w14:textId="77777777" w:rsidR="002C1439" w:rsidRDefault="002C1439" w:rsidP="00636DD3">
            <w:pPr>
              <w:spacing w:before="60" w:after="60"/>
              <w:jc w:val="left"/>
            </w:pPr>
            <w:r>
              <w:t xml:space="preserve">Department of Jobs, Precincts and Regions (DJPR), CFA, </w:t>
            </w:r>
            <w:proofErr w:type="spellStart"/>
            <w:r>
              <w:t>TfV</w:t>
            </w:r>
            <w:proofErr w:type="spellEnd"/>
            <w:r>
              <w:t>, Council’s Environmental Health, Infrastructure, Strategic Planning, and Major Developments.</w:t>
            </w:r>
          </w:p>
        </w:tc>
      </w:tr>
      <w:tr w:rsidR="002C1439" w14:paraId="209E55E7" w14:textId="77777777" w:rsidTr="00636DD3">
        <w:tc>
          <w:tcPr>
            <w:tcW w:w="3969" w:type="dxa"/>
          </w:tcPr>
          <w:p w14:paraId="2613E726" w14:textId="77777777" w:rsidR="002C1439" w:rsidRDefault="002C1439" w:rsidP="00636DD3">
            <w:pPr>
              <w:spacing w:before="60" w:after="60"/>
              <w:jc w:val="left"/>
            </w:pPr>
            <w:r w:rsidRPr="00C5127D">
              <w:t>Any issues raised in referral responses?</w:t>
            </w:r>
          </w:p>
        </w:tc>
        <w:tc>
          <w:tcPr>
            <w:tcW w:w="5529" w:type="dxa"/>
          </w:tcPr>
          <w:p w14:paraId="64976F86" w14:textId="77777777" w:rsidR="002C1439" w:rsidRDefault="002C1439" w:rsidP="00636DD3">
            <w:pPr>
              <w:spacing w:before="60" w:after="60"/>
              <w:jc w:val="left"/>
            </w:pPr>
            <w:r>
              <w:t>Location of the land use and accessibility.</w:t>
            </w:r>
          </w:p>
        </w:tc>
      </w:tr>
      <w:tr w:rsidR="002C1439" w14:paraId="5A28A26D" w14:textId="77777777" w:rsidTr="00636DD3">
        <w:tc>
          <w:tcPr>
            <w:tcW w:w="3969" w:type="dxa"/>
          </w:tcPr>
          <w:p w14:paraId="755239CF" w14:textId="77777777" w:rsidR="002C1439" w:rsidRDefault="002C1439" w:rsidP="00636DD3">
            <w:pPr>
              <w:spacing w:before="60" w:after="60"/>
              <w:jc w:val="left"/>
            </w:pPr>
            <w:r w:rsidRPr="00C5127D">
              <w:t>Preliminary concerns?</w:t>
            </w:r>
          </w:p>
        </w:tc>
        <w:tc>
          <w:tcPr>
            <w:tcW w:w="5529" w:type="dxa"/>
          </w:tcPr>
          <w:p w14:paraId="6E80B18F" w14:textId="77777777" w:rsidR="002C1439" w:rsidRDefault="002C1439" w:rsidP="00636DD3">
            <w:pPr>
              <w:spacing w:before="60" w:after="60"/>
              <w:jc w:val="left"/>
            </w:pPr>
            <w:r>
              <w:t xml:space="preserve">Agricultural sustainability, operational factors, location.  </w:t>
            </w:r>
          </w:p>
        </w:tc>
      </w:tr>
      <w:tr w:rsidR="002C1439" w14:paraId="2E3B6257" w14:textId="77777777" w:rsidTr="00636DD3">
        <w:tc>
          <w:tcPr>
            <w:tcW w:w="3969" w:type="dxa"/>
          </w:tcPr>
          <w:p w14:paraId="63EC0397" w14:textId="77777777" w:rsidR="002C1439" w:rsidRDefault="002C1439" w:rsidP="00636DD3">
            <w:pPr>
              <w:spacing w:before="60" w:after="60"/>
              <w:jc w:val="left"/>
            </w:pPr>
            <w:r w:rsidRPr="00C5127D">
              <w:t>Any discussions with applicant regarding concerns?</w:t>
            </w:r>
          </w:p>
        </w:tc>
        <w:tc>
          <w:tcPr>
            <w:tcW w:w="5529" w:type="dxa"/>
          </w:tcPr>
          <w:p w14:paraId="7052A972" w14:textId="77777777" w:rsidR="002C1439" w:rsidRDefault="002C1439" w:rsidP="00636DD3">
            <w:pPr>
              <w:spacing w:before="60" w:after="60"/>
              <w:jc w:val="left"/>
            </w:pPr>
            <w:r>
              <w:t xml:space="preserve">Several meetings and discussions took place including a request for further information.  </w:t>
            </w:r>
          </w:p>
        </w:tc>
      </w:tr>
      <w:tr w:rsidR="002C1439" w14:paraId="6F0CF8E1" w14:textId="77777777" w:rsidTr="00636DD3">
        <w:tc>
          <w:tcPr>
            <w:tcW w:w="3969" w:type="dxa"/>
          </w:tcPr>
          <w:p w14:paraId="37387B0C" w14:textId="77777777" w:rsidR="002C1439" w:rsidRDefault="002C1439" w:rsidP="00636DD3">
            <w:pPr>
              <w:spacing w:before="60" w:after="60"/>
              <w:jc w:val="left"/>
            </w:pPr>
            <w:r w:rsidRPr="00C5127D">
              <w:t>Any changes made to the application since being lodged?</w:t>
            </w:r>
          </w:p>
        </w:tc>
        <w:tc>
          <w:tcPr>
            <w:tcW w:w="5529" w:type="dxa"/>
          </w:tcPr>
          <w:p w14:paraId="0CD5543A" w14:textId="77777777" w:rsidR="002C1439" w:rsidRDefault="002C1439" w:rsidP="00636DD3">
            <w:pPr>
              <w:spacing w:before="60" w:after="60"/>
              <w:jc w:val="left"/>
            </w:pPr>
            <w:r>
              <w:t xml:space="preserve">Further information was supplied however no changes were required.  </w:t>
            </w:r>
          </w:p>
        </w:tc>
      </w:tr>
      <w:tr w:rsidR="002C1439" w14:paraId="217B728A" w14:textId="77777777" w:rsidTr="00636DD3">
        <w:tc>
          <w:tcPr>
            <w:tcW w:w="3969" w:type="dxa"/>
          </w:tcPr>
          <w:p w14:paraId="5FB4B856" w14:textId="77777777" w:rsidR="002C1439" w:rsidRDefault="002C1439" w:rsidP="00636DD3">
            <w:pPr>
              <w:spacing w:before="60" w:after="60"/>
              <w:jc w:val="left"/>
            </w:pPr>
            <w:r w:rsidRPr="00C5127D">
              <w:t>Brief history.</w:t>
            </w:r>
          </w:p>
        </w:tc>
        <w:tc>
          <w:tcPr>
            <w:tcW w:w="5529" w:type="dxa"/>
          </w:tcPr>
          <w:p w14:paraId="3310AAF6" w14:textId="77777777" w:rsidR="002C1439" w:rsidRDefault="002C1439" w:rsidP="00636DD3">
            <w:pPr>
              <w:spacing w:before="60" w:after="60"/>
              <w:jc w:val="left"/>
            </w:pPr>
            <w:r>
              <w:t xml:space="preserve">The site was used for timber plantation with an existing dwelling fronting the street. The proposal will convert the dwelling use and utilise the front section of land for the place of assembly. </w:t>
            </w:r>
          </w:p>
        </w:tc>
      </w:tr>
      <w:tr w:rsidR="002C1439" w14:paraId="3526D466" w14:textId="77777777" w:rsidTr="00636DD3">
        <w:tc>
          <w:tcPr>
            <w:tcW w:w="3969" w:type="dxa"/>
          </w:tcPr>
          <w:p w14:paraId="17E5E370" w14:textId="77777777" w:rsidR="002C1439" w:rsidRDefault="002C1439" w:rsidP="00636DD3">
            <w:pPr>
              <w:spacing w:before="60" w:after="60"/>
              <w:jc w:val="left"/>
            </w:pPr>
            <w:r w:rsidRPr="00C5127D">
              <w:t>Previous applications for the site?</w:t>
            </w:r>
          </w:p>
        </w:tc>
        <w:tc>
          <w:tcPr>
            <w:tcW w:w="5529" w:type="dxa"/>
          </w:tcPr>
          <w:p w14:paraId="69530837" w14:textId="77777777" w:rsidR="002C1439" w:rsidRDefault="002C1439" w:rsidP="00636DD3">
            <w:pPr>
              <w:spacing w:before="60" w:after="60"/>
              <w:jc w:val="left"/>
            </w:pPr>
            <w:r>
              <w:t>PA2004-341 – Use and Development of a Dwelling on a Lot Less than 40ha.</w:t>
            </w:r>
          </w:p>
          <w:p w14:paraId="316F1F97" w14:textId="77777777" w:rsidR="002C1439" w:rsidRDefault="002C1439" w:rsidP="00636DD3">
            <w:pPr>
              <w:spacing w:before="60" w:after="60"/>
              <w:jc w:val="left"/>
            </w:pPr>
            <w:r>
              <w:t>PA99/015 – Erection of a dwelling and ancillary buildings.</w:t>
            </w:r>
          </w:p>
          <w:p w14:paraId="0F1BB621" w14:textId="77777777" w:rsidR="002C1439" w:rsidRDefault="002C1439" w:rsidP="00636DD3">
            <w:pPr>
              <w:spacing w:before="60" w:after="60"/>
              <w:jc w:val="left"/>
            </w:pPr>
            <w:r>
              <w:t>PA2007-067 – Development of a crossover.</w:t>
            </w:r>
          </w:p>
        </w:tc>
      </w:tr>
      <w:tr w:rsidR="002C1439" w14:paraId="49FCE53E" w14:textId="77777777" w:rsidTr="00636DD3">
        <w:tc>
          <w:tcPr>
            <w:tcW w:w="3969" w:type="dxa"/>
          </w:tcPr>
          <w:p w14:paraId="2DAF20AD" w14:textId="77777777" w:rsidR="002C1439" w:rsidRDefault="002C1439" w:rsidP="00636DD3">
            <w:pPr>
              <w:spacing w:before="60" w:after="60"/>
              <w:jc w:val="left"/>
            </w:pPr>
            <w:r w:rsidRPr="00C5127D">
              <w:t>General summary</w:t>
            </w:r>
            <w:r>
              <w:t>.</w:t>
            </w:r>
          </w:p>
        </w:tc>
        <w:tc>
          <w:tcPr>
            <w:tcW w:w="5529" w:type="dxa"/>
          </w:tcPr>
          <w:p w14:paraId="32855B99" w14:textId="77777777" w:rsidR="002C1439" w:rsidRDefault="002C1439" w:rsidP="00636DD3">
            <w:pPr>
              <w:spacing w:before="60" w:after="60"/>
            </w:pPr>
            <w:r>
              <w:t xml:space="preserve">An application is made for a “Place of Assembly” in the Farming Zone to use the existing dwelling to accommodate the Buddhist monks for living purposes and meditation and develop a dining hall, meditation hall and pergola within proximity to the existing dwelling. The existing agricultural forestry production is continued with the proposed Farm Management Plan. No objections were received. The proposed use requires isolation and a natural environment setting. The applicant provided information to state that they reside in the dwelling on weekdays and weekends and had no issues with noise from agricultural machinery nor the nearby quarry. The development is of low scale and screened by mature street frontage landscaping.  Most of land will still be used as a </w:t>
            </w:r>
            <w:proofErr w:type="spellStart"/>
            <w:r>
              <w:t>Bluegum</w:t>
            </w:r>
            <w:proofErr w:type="spellEnd"/>
            <w:r>
              <w:t xml:space="preserve"> plantation consistent with the objectives of the Farming Zone.</w:t>
            </w:r>
          </w:p>
          <w:p w14:paraId="4117D2C0" w14:textId="77777777" w:rsidR="002C1439" w:rsidRDefault="002C1439" w:rsidP="00636DD3">
            <w:pPr>
              <w:spacing w:before="60" w:after="60"/>
            </w:pPr>
            <w:r>
              <w:t xml:space="preserve">The proposal is recommended for approval subject to planning permit conditions.  </w:t>
            </w:r>
          </w:p>
        </w:tc>
      </w:tr>
    </w:tbl>
    <w:p w14:paraId="05F35F08" w14:textId="77777777" w:rsidR="002C1439" w:rsidRDefault="002C1439" w:rsidP="002C1439">
      <w:r>
        <w:br w:type="page"/>
      </w:r>
    </w:p>
    <w:tbl>
      <w:tblPr>
        <w:tblStyle w:val="TableGrid"/>
        <w:tblW w:w="9498" w:type="dxa"/>
        <w:tblInd w:w="108" w:type="dxa"/>
        <w:tblLook w:val="04A0" w:firstRow="1" w:lastRow="0" w:firstColumn="1" w:lastColumn="0" w:noHBand="0" w:noVBand="1"/>
      </w:tblPr>
      <w:tblGrid>
        <w:gridCol w:w="9498"/>
      </w:tblGrid>
      <w:tr w:rsidR="002C1439" w14:paraId="3AC697CA" w14:textId="77777777" w:rsidTr="00636DD3">
        <w:tc>
          <w:tcPr>
            <w:tcW w:w="9498" w:type="dxa"/>
          </w:tcPr>
          <w:p w14:paraId="649171C6" w14:textId="77777777" w:rsidR="002C1439" w:rsidRPr="00C5127D" w:rsidRDefault="002C1439" w:rsidP="00636DD3">
            <w:pPr>
              <w:jc w:val="left"/>
              <w:rPr>
                <w:b/>
              </w:rPr>
            </w:pPr>
            <w:r w:rsidRPr="00C5127D">
              <w:rPr>
                <w:b/>
              </w:rPr>
              <w:lastRenderedPageBreak/>
              <w:t xml:space="preserve">Summary </w:t>
            </w:r>
            <w:r>
              <w:rPr>
                <w:b/>
              </w:rPr>
              <w:t xml:space="preserve">of Officer’s </w:t>
            </w:r>
            <w:r w:rsidRPr="00C5127D">
              <w:rPr>
                <w:b/>
              </w:rPr>
              <w:t>Recommendation</w:t>
            </w:r>
          </w:p>
        </w:tc>
      </w:tr>
      <w:tr w:rsidR="002C1439" w14:paraId="4C81F139" w14:textId="77777777" w:rsidTr="00636DD3">
        <w:tc>
          <w:tcPr>
            <w:tcW w:w="9498" w:type="dxa"/>
          </w:tcPr>
          <w:p w14:paraId="6FB9F892" w14:textId="77777777" w:rsidR="002C1439" w:rsidRDefault="002C1439" w:rsidP="00636DD3">
            <w:pPr>
              <w:jc w:val="left"/>
            </w:pPr>
            <w:r w:rsidRPr="00C5127D">
              <w:t xml:space="preserve">That, having considered all relevant matters as required by the </w:t>
            </w:r>
            <w:r w:rsidRPr="00674685">
              <w:rPr>
                <w:i/>
              </w:rPr>
              <w:t>Planning and Environment Act 1987</w:t>
            </w:r>
            <w:r w:rsidRPr="00C5127D">
              <w:t xml:space="preserve">, Council </w:t>
            </w:r>
            <w:r>
              <w:t xml:space="preserve">to </w:t>
            </w:r>
            <w:r w:rsidRPr="00C5127D">
              <w:t>issue</w:t>
            </w:r>
            <w:r>
              <w:t xml:space="preserve"> to a planning Permit PA2020207 for the use and development of a Place of Assembly (Buddhist Temple) </w:t>
            </w:r>
            <w:r w:rsidRPr="00981CE0">
              <w:t xml:space="preserve">and Creation of an Access to a Road Zone Category 1 </w:t>
            </w:r>
            <w:r>
              <w:t xml:space="preserve">at 3694 Geelong-Ballan Marsh Road, Mount Wallace </w:t>
            </w:r>
            <w:r w:rsidRPr="00981CE0">
              <w:t xml:space="preserve">subject </w:t>
            </w:r>
            <w:r>
              <w:t xml:space="preserve">to planning permit conditions.  </w:t>
            </w:r>
          </w:p>
        </w:tc>
      </w:tr>
    </w:tbl>
    <w:p w14:paraId="300FFF09" w14:textId="77777777" w:rsidR="002C1439" w:rsidRPr="00B12A0F" w:rsidRDefault="002C1439" w:rsidP="002C1439">
      <w:pPr>
        <w:pStyle w:val="ICHeading3"/>
      </w:pPr>
      <w:r>
        <w:t>Site Description</w:t>
      </w:r>
    </w:p>
    <w:p w14:paraId="70B7C240" w14:textId="77777777" w:rsidR="002C1439" w:rsidRDefault="002C1439" w:rsidP="002C1439">
      <w:r>
        <w:t>The subject site is located on 3694 Geelong-Ballan Road, Mount Wallace and known as Allotment 1B Parish of Beremboke. It is 32ha in extent and rectangular in shape. The site’s landform is characterised by gently undulating terrain. The subject land is situated approximately 20km south of Ballan and 52km north of Geelong.</w:t>
      </w:r>
    </w:p>
    <w:p w14:paraId="54A4041D" w14:textId="77777777" w:rsidR="002C1439" w:rsidRDefault="002C1439" w:rsidP="002C1439">
      <w:r>
        <w:t xml:space="preserve">The site contains a three bedroom single storey brick dwelling, driveway, parking, sheds, dam and landscaped areas. A commercial </w:t>
      </w:r>
      <w:proofErr w:type="spellStart"/>
      <w:r>
        <w:t>Bluegum</w:t>
      </w:r>
      <w:proofErr w:type="spellEnd"/>
      <w:r>
        <w:t xml:space="preserve"> plantation covers approximately 22ha of the site and serves as the agricultural production of the land. </w:t>
      </w:r>
    </w:p>
    <w:p w14:paraId="333EB7E9" w14:textId="77777777" w:rsidR="002C1439" w:rsidRPr="00862BFF" w:rsidRDefault="002C1439" w:rsidP="002C1439">
      <w:r>
        <w:t xml:space="preserve">The property and its surrounds is controlled by the Farming Zone, Bushfire Management Overlay and Design and Development Overlay (DDO2).  </w:t>
      </w:r>
    </w:p>
    <w:p w14:paraId="0822244A" w14:textId="77777777" w:rsidR="002C1439" w:rsidRPr="00B12A0F" w:rsidRDefault="002C1439" w:rsidP="002C1439">
      <w:pPr>
        <w:pStyle w:val="ICHeading3"/>
      </w:pPr>
      <w:r>
        <w:t>Proposal</w:t>
      </w:r>
    </w:p>
    <w:p w14:paraId="20D6D8AB" w14:textId="77777777" w:rsidR="002C1439" w:rsidRPr="00C514BC" w:rsidRDefault="002C1439" w:rsidP="002C1439">
      <w:r>
        <w:t xml:space="preserve">The proposal is a staged use and development of the land for a Place of Assembly in conjunction with the same agricultural production existing on the land. The development will include the </w:t>
      </w:r>
      <w:r w:rsidRPr="00C514BC">
        <w:t>following:</w:t>
      </w:r>
    </w:p>
    <w:p w14:paraId="6D42CAEC" w14:textId="77777777" w:rsidR="002C1439" w:rsidRPr="00C514BC" w:rsidRDefault="002C1439" w:rsidP="002C1439">
      <w:pPr>
        <w:pStyle w:val="ICBulletList1"/>
        <w:numPr>
          <w:ilvl w:val="0"/>
          <w:numId w:val="0"/>
        </w:numPr>
        <w:tabs>
          <w:tab w:val="left" w:pos="567"/>
        </w:tabs>
        <w:ind w:left="567" w:hanging="567"/>
      </w:pPr>
      <w:r w:rsidRPr="00C514BC">
        <w:rPr>
          <w:rFonts w:ascii="Symbol" w:hAnsi="Symbol"/>
        </w:rPr>
        <w:t></w:t>
      </w:r>
      <w:r w:rsidRPr="00C514BC">
        <w:rPr>
          <w:rFonts w:ascii="Symbol" w:hAnsi="Symbol"/>
        </w:rPr>
        <w:tab/>
      </w:r>
      <w:r w:rsidRPr="00C514BC">
        <w:t>Mediation hall (15 X 30m) to be used twice per week with a maximum of 30 patrons.</w:t>
      </w:r>
    </w:p>
    <w:p w14:paraId="366F9F6B"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rsidRPr="00C514BC">
        <w:t>Dining hall (40m X 25m) will include a commercial kitchen, toilets and seating capacity for</w:t>
      </w:r>
      <w:r>
        <w:t xml:space="preserve"> 200 persons.  </w:t>
      </w:r>
    </w:p>
    <w:p w14:paraId="7343A40F"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 xml:space="preserve"> </w:t>
      </w:r>
      <w:r w:rsidRPr="00C514BC">
        <w:t>A 15m high pagoda</w:t>
      </w:r>
      <w:r>
        <w:t xml:space="preserve"> </w:t>
      </w:r>
      <w:r w:rsidRPr="00C514BC">
        <w:t>will be constructed of brick and rendered in cement.</w:t>
      </w:r>
    </w:p>
    <w:p w14:paraId="04F9CBA3"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 xml:space="preserve">Use of existing dwelling as </w:t>
      </w:r>
      <w:r w:rsidRPr="00C514BC">
        <w:t>a Place of Assembly</w:t>
      </w:r>
      <w:r>
        <w:t>.</w:t>
      </w:r>
    </w:p>
    <w:p w14:paraId="7E05ED2D"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Conducting six Festivals a year as outdoor events with erection of marquees. Event traffic management plan to be approved for events.</w:t>
      </w:r>
    </w:p>
    <w:p w14:paraId="4468C3B2" w14:textId="77777777" w:rsidR="002C1439" w:rsidRPr="00C514BC" w:rsidRDefault="002C1439" w:rsidP="002C1439">
      <w:pPr>
        <w:pStyle w:val="ICBulletList1"/>
        <w:numPr>
          <w:ilvl w:val="0"/>
          <w:numId w:val="0"/>
        </w:numPr>
        <w:tabs>
          <w:tab w:val="left" w:pos="567"/>
        </w:tabs>
        <w:ind w:left="567" w:hanging="567"/>
      </w:pPr>
      <w:r w:rsidRPr="00C514BC">
        <w:rPr>
          <w:rFonts w:ascii="Symbol" w:hAnsi="Symbol"/>
        </w:rPr>
        <w:t></w:t>
      </w:r>
      <w:r w:rsidRPr="00C514BC">
        <w:rPr>
          <w:rFonts w:ascii="Symbol" w:hAnsi="Symbol"/>
        </w:rPr>
        <w:tab/>
      </w:r>
      <w:r w:rsidRPr="00C514BC">
        <w:t xml:space="preserve">Conducting six Festivals a year with use of dining hall. Event traffic management plan to be approved for events. </w:t>
      </w:r>
    </w:p>
    <w:p w14:paraId="02285052"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Construction of main cark park to accommodate 60 spaces with an overflow car park to accommodate 40 spaces during festivals.</w:t>
      </w:r>
    </w:p>
    <w:p w14:paraId="5F9E064B" w14:textId="77777777" w:rsidR="002C1439" w:rsidRPr="00C12BFC" w:rsidRDefault="002C1439" w:rsidP="002C1439">
      <w:pPr>
        <w:rPr>
          <w:u w:val="single"/>
        </w:rPr>
      </w:pPr>
      <w:r w:rsidRPr="00C12BFC">
        <w:rPr>
          <w:u w:val="single"/>
        </w:rPr>
        <w:t>Karen Buddhist Association</w:t>
      </w:r>
    </w:p>
    <w:p w14:paraId="4C646767"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The applicant provided information to state that "the Melbourne Karen Buddhist Association (MKBA), purchased the property in August 2019. The Association was established on 13 December 2008 and became incorporated in 2009. A main goal of MKBA is to purchase land and build a purpose built monastery complex, consisting of a temple, monastery and meditation centre for the benefit of all persons now and in the future, who have an interest in practicing and learning about the Karen Buddhist faith.</w:t>
      </w:r>
    </w:p>
    <w:p w14:paraId="42DFCA70" w14:textId="77777777" w:rsidR="002C1439" w:rsidRDefault="002C1439" w:rsidP="002C1439">
      <w:r w:rsidRPr="00C514BC">
        <w:t xml:space="preserve">The pagoda is proposed for construction 2022 and it is proposed complete construction of the meditation and dining hall in 2024. </w:t>
      </w:r>
    </w:p>
    <w:p w14:paraId="1E65F35F" w14:textId="77777777" w:rsidR="002C1439" w:rsidRDefault="002C1439" w:rsidP="002C1439">
      <w:pPr>
        <w:rPr>
          <w:rFonts w:ascii="Arial" w:hAnsi="Arial" w:cs="Arial"/>
          <w:noProof/>
          <w:sz w:val="20"/>
          <w:szCs w:val="20"/>
        </w:rPr>
      </w:pPr>
      <w:r>
        <w:rPr>
          <w:noProof/>
        </w:rPr>
        <w:lastRenderedPageBreak/>
        <w:drawing>
          <wp:inline distT="0" distB="0" distL="0" distR="0" wp14:anchorId="66DED79F" wp14:editId="0E02E347">
            <wp:extent cx="6120765" cy="4479925"/>
            <wp:effectExtent l="19050" t="19050" r="13335" b="158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20765" cy="4479925"/>
                    </a:xfrm>
                    <a:prstGeom prst="rect">
                      <a:avLst/>
                    </a:prstGeom>
                    <a:ln>
                      <a:solidFill>
                        <a:sysClr val="windowText" lastClr="000000"/>
                      </a:solidFill>
                    </a:ln>
                  </pic:spPr>
                </pic:pic>
              </a:graphicData>
            </a:graphic>
          </wp:inline>
        </w:drawing>
      </w:r>
    </w:p>
    <w:p w14:paraId="48363E55" w14:textId="77777777" w:rsidR="002C1439" w:rsidRDefault="002C1439" w:rsidP="002C1439">
      <w:pPr>
        <w:rPr>
          <w:rFonts w:ascii="Arial" w:hAnsi="Arial" w:cs="Arial"/>
          <w:noProof/>
          <w:sz w:val="20"/>
          <w:szCs w:val="20"/>
        </w:rPr>
      </w:pPr>
      <w:r w:rsidRPr="006307F7">
        <w:rPr>
          <w:rFonts w:ascii="Arial" w:hAnsi="Arial" w:cs="Arial"/>
          <w:b/>
          <w:bCs/>
          <w:noProof/>
          <w:sz w:val="20"/>
          <w:szCs w:val="20"/>
        </w:rPr>
        <w:t>Figure 2</w:t>
      </w:r>
      <w:r>
        <w:rPr>
          <w:rFonts w:ascii="Arial" w:hAnsi="Arial" w:cs="Arial"/>
          <w:b/>
          <w:bCs/>
          <w:noProof/>
          <w:sz w:val="20"/>
          <w:szCs w:val="20"/>
        </w:rPr>
        <w:t xml:space="preserve">: </w:t>
      </w:r>
      <w:r>
        <w:rPr>
          <w:rFonts w:ascii="Arial" w:hAnsi="Arial" w:cs="Arial"/>
          <w:noProof/>
          <w:sz w:val="20"/>
          <w:szCs w:val="20"/>
        </w:rPr>
        <w:t xml:space="preserve">Proposed Site Layout Plan 1 </w:t>
      </w:r>
    </w:p>
    <w:p w14:paraId="64020CE8" w14:textId="77777777" w:rsidR="002C1439" w:rsidRDefault="002C1439" w:rsidP="002C1439">
      <w:r w:rsidRPr="00212680">
        <w:rPr>
          <w:noProof/>
        </w:rPr>
        <w:drawing>
          <wp:inline distT="0" distB="0" distL="0" distR="0" wp14:anchorId="1FD5DF94" wp14:editId="6AEF00DD">
            <wp:extent cx="6120765" cy="3890010"/>
            <wp:effectExtent l="19050" t="19050" r="13335" b="152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120765" cy="3890010"/>
                    </a:xfrm>
                    <a:prstGeom prst="rect">
                      <a:avLst/>
                    </a:prstGeom>
                    <a:ln>
                      <a:solidFill>
                        <a:sysClr val="windowText" lastClr="000000"/>
                      </a:solidFill>
                    </a:ln>
                  </pic:spPr>
                </pic:pic>
              </a:graphicData>
            </a:graphic>
          </wp:inline>
        </w:drawing>
      </w:r>
    </w:p>
    <w:p w14:paraId="3DB60BCE" w14:textId="77777777" w:rsidR="002C1439" w:rsidRPr="00862BFF" w:rsidRDefault="002C1439" w:rsidP="002C1439">
      <w:r w:rsidRPr="006307F7">
        <w:rPr>
          <w:b/>
          <w:bCs/>
        </w:rPr>
        <w:t>Figure 3:</w:t>
      </w:r>
      <w:r>
        <w:t xml:space="preserve"> Enlarged Site Layout Plan </w:t>
      </w:r>
    </w:p>
    <w:p w14:paraId="0BEFAA6B" w14:textId="77777777" w:rsidR="002C1439" w:rsidRPr="00B12A0F" w:rsidRDefault="002C1439" w:rsidP="002C1439">
      <w:pPr>
        <w:pStyle w:val="ICHeading3"/>
      </w:pPr>
      <w:r>
        <w:lastRenderedPageBreak/>
        <w:t>Background to Current Proposal</w:t>
      </w:r>
    </w:p>
    <w:p w14:paraId="0469706A" w14:textId="77777777" w:rsidR="002C1439" w:rsidRDefault="002C1439" w:rsidP="002C1439">
      <w:r w:rsidRPr="00C514BC">
        <w:t xml:space="preserve">The staging of the development was identified in two stages where Stage 1 includes the use of the existing dwelling and marquees for the 6 annual festivals if required. The construction of the dining and meditation halls would be in Stage 2.  </w:t>
      </w:r>
    </w:p>
    <w:p w14:paraId="5C0A460F" w14:textId="77777777" w:rsidR="002C1439" w:rsidRPr="00862BFF" w:rsidRDefault="002C1439" w:rsidP="002C1439">
      <w:r>
        <w:t xml:space="preserve">The applicant also responded to state that the owners are aware of the existing of the stone extraction quarry 450m south west of the site, and the noise levels experienced by the owners are those that are of no concern nor pose any loss of amenity that are foreseen, particularly for meditation.  </w:t>
      </w:r>
    </w:p>
    <w:p w14:paraId="112E8618" w14:textId="77777777" w:rsidR="002C1439" w:rsidRPr="00B12A0F" w:rsidRDefault="002C1439" w:rsidP="002C1439">
      <w:pPr>
        <w:pStyle w:val="ICHeading3"/>
      </w:pPr>
      <w:r>
        <w:t>History</w:t>
      </w:r>
    </w:p>
    <w:p w14:paraId="40DAF5A0" w14:textId="77777777" w:rsidR="002C1439" w:rsidRDefault="002C1439" w:rsidP="002C1439">
      <w:r>
        <w:t>The following planning applications were previously addressed by Council for this site:</w:t>
      </w:r>
    </w:p>
    <w:p w14:paraId="2B0DC9BA" w14:textId="77777777" w:rsidR="002C1439" w:rsidRDefault="002C1439" w:rsidP="002C1439">
      <w:r>
        <w:t>PA2004-341 – Use and Development of a Dwelling on a Lot Less than 40ha.</w:t>
      </w:r>
    </w:p>
    <w:p w14:paraId="4B00ACCD" w14:textId="77777777" w:rsidR="002C1439" w:rsidRDefault="002C1439" w:rsidP="002C1439">
      <w:r>
        <w:t>PA99/015 – Erection of a dwelling and ancillary buildings.</w:t>
      </w:r>
    </w:p>
    <w:p w14:paraId="73F21235" w14:textId="77777777" w:rsidR="002C1439" w:rsidRPr="00862BFF" w:rsidRDefault="002C1439" w:rsidP="002C1439">
      <w:r>
        <w:t>PA2007-067 – Development of a crossover.</w:t>
      </w:r>
    </w:p>
    <w:p w14:paraId="28B15E03" w14:textId="77777777" w:rsidR="002C1439" w:rsidRPr="00B12A0F" w:rsidRDefault="002C1439" w:rsidP="002C1439">
      <w:pPr>
        <w:pStyle w:val="ICHeading3"/>
      </w:pPr>
      <w:r>
        <w:t>Public Notice</w:t>
      </w:r>
    </w:p>
    <w:p w14:paraId="37705C27" w14:textId="77777777" w:rsidR="002C1439" w:rsidRPr="00862BFF" w:rsidRDefault="002C1439" w:rsidP="002C1439">
      <w:r>
        <w:t>N</w:t>
      </w:r>
      <w:r w:rsidRPr="00014801">
        <w:t xml:space="preserve">otice was conducted in accordance with Section 52 of the </w:t>
      </w:r>
      <w:r w:rsidRPr="006307F7">
        <w:rPr>
          <w:i/>
          <w:iCs/>
        </w:rPr>
        <w:t>Planning and Environment Act 1987</w:t>
      </w:r>
      <w:r>
        <w:rPr>
          <w:i/>
          <w:iCs/>
        </w:rPr>
        <w:t xml:space="preserve">. </w:t>
      </w:r>
      <w:r w:rsidRPr="006307F7">
        <w:t>Letter were sent to adjoining</w:t>
      </w:r>
      <w:r w:rsidRPr="00014801">
        <w:t xml:space="preserve"> neighbours and </w:t>
      </w:r>
      <w:r>
        <w:t>a sign placed on site</w:t>
      </w:r>
      <w:r w:rsidRPr="00014801">
        <w:t xml:space="preserve">. No objections were received.    </w:t>
      </w:r>
    </w:p>
    <w:p w14:paraId="6C8C0D72" w14:textId="77777777" w:rsidR="002C1439" w:rsidRPr="00B12A0F" w:rsidRDefault="002C1439" w:rsidP="002C1439">
      <w:pPr>
        <w:pStyle w:val="ICHeading3"/>
      </w:pPr>
      <w:r>
        <w:t>Locality Map</w:t>
      </w:r>
    </w:p>
    <w:p w14:paraId="53ECC0FB" w14:textId="77777777" w:rsidR="002C1439" w:rsidRDefault="002C1439" w:rsidP="002C1439">
      <w:r>
        <w:t>The map below indicates the location of the subject site and the zoning of the surrounding area.</w:t>
      </w:r>
    </w:p>
    <w:p w14:paraId="3CB42CAF" w14:textId="77777777" w:rsidR="002C1439" w:rsidRDefault="002C1439" w:rsidP="002C1439"/>
    <w:p w14:paraId="672304B2" w14:textId="77777777" w:rsidR="002C1439" w:rsidRDefault="002C1439" w:rsidP="002C1439">
      <w:r w:rsidRPr="007B0047">
        <w:rPr>
          <w:noProof/>
        </w:rPr>
        <w:drawing>
          <wp:inline distT="0" distB="0" distL="0" distR="0" wp14:anchorId="6E00FECA" wp14:editId="373B89CA">
            <wp:extent cx="6120765" cy="4095115"/>
            <wp:effectExtent l="19050" t="19050" r="13335" b="19685"/>
            <wp:docPr id="42" name="Picture 2">
              <a:extLst xmlns:a="http://schemas.openxmlformats.org/drawingml/2006/main">
                <a:ext uri="{FF2B5EF4-FFF2-40B4-BE49-F238E27FC236}">
                  <a16:creationId xmlns:a16="http://schemas.microsoft.com/office/drawing/2014/main" id="{3758E1BE-C332-477E-A42B-76AF1EA647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758E1BE-C332-477E-A42B-76AF1EA6474A}"/>
                        </a:ext>
                      </a:extLst>
                    </pic:cNvPr>
                    <pic:cNvPicPr>
                      <a:picLocks noChangeAspect="1"/>
                    </pic:cNvPicPr>
                  </pic:nvPicPr>
                  <pic:blipFill>
                    <a:blip r:embed="rId108"/>
                    <a:stretch>
                      <a:fillRect/>
                    </a:stretch>
                  </pic:blipFill>
                  <pic:spPr>
                    <a:xfrm>
                      <a:off x="0" y="0"/>
                      <a:ext cx="6120765" cy="4095115"/>
                    </a:xfrm>
                    <a:prstGeom prst="rect">
                      <a:avLst/>
                    </a:prstGeom>
                    <a:ln>
                      <a:solidFill>
                        <a:sysClr val="windowText" lastClr="000000"/>
                      </a:solidFill>
                    </a:ln>
                  </pic:spPr>
                </pic:pic>
              </a:graphicData>
            </a:graphic>
          </wp:inline>
        </w:drawing>
      </w:r>
    </w:p>
    <w:p w14:paraId="457819AC" w14:textId="77777777" w:rsidR="002C1439" w:rsidRDefault="002C1439" w:rsidP="002C1439">
      <w:r w:rsidRPr="006307F7">
        <w:rPr>
          <w:b/>
          <w:bCs/>
        </w:rPr>
        <w:t>Figure 4:</w:t>
      </w:r>
      <w:r>
        <w:t xml:space="preserve"> Locality Map</w:t>
      </w:r>
    </w:p>
    <w:p w14:paraId="2B7DC2BD" w14:textId="77777777" w:rsidR="002C1439" w:rsidRPr="00B12A0F" w:rsidRDefault="002C1439" w:rsidP="002C1439">
      <w:pPr>
        <w:pStyle w:val="ICHeading3"/>
      </w:pPr>
      <w:r>
        <w:lastRenderedPageBreak/>
        <w:t>Planning Scheme Provisions</w:t>
      </w:r>
    </w:p>
    <w:p w14:paraId="12A48BAE" w14:textId="77777777" w:rsidR="002C1439" w:rsidRDefault="002C1439" w:rsidP="002C1439">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4D8F3C78" w14:textId="77777777" w:rsidR="002C1439" w:rsidRDefault="002C1439" w:rsidP="002C1439">
      <w:r w:rsidRPr="00020A9A">
        <w:t>The relevant clauses are:</w:t>
      </w:r>
    </w:p>
    <w:p w14:paraId="0B0FB285"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Clause 12.01-1S Protection of Biodiversity</w:t>
      </w:r>
    </w:p>
    <w:p w14:paraId="74405382"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Clause 12.01-2S Native Vegetation Management</w:t>
      </w:r>
    </w:p>
    <w:p w14:paraId="62D08F18"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Clause 13.02-1S Bushfire Planning</w:t>
      </w:r>
    </w:p>
    <w:p w14:paraId="760E8912"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Clause 13.05-1S Noise Abatement</w:t>
      </w:r>
    </w:p>
    <w:p w14:paraId="26AD7353"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Clause 13.07-1S Land Use Compatibility</w:t>
      </w:r>
    </w:p>
    <w:p w14:paraId="672DED53"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Clause 14.01-1S Protection of Agricultural Land</w:t>
      </w:r>
    </w:p>
    <w:p w14:paraId="67F66F81"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Clause 15.01-1S Urban Design</w:t>
      </w:r>
    </w:p>
    <w:p w14:paraId="74208658"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Clause 15.01-2S Building Design</w:t>
      </w:r>
    </w:p>
    <w:p w14:paraId="1ECEE00C"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Clause 17.04-1S Facilitating Tourism</w:t>
      </w:r>
    </w:p>
    <w:p w14:paraId="0175EC6D"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Clause 21.02-4 Objective – Biodiversity</w:t>
      </w:r>
    </w:p>
    <w:p w14:paraId="23FBD0B0"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Clause 21.02-5 Objective – Bushfire</w:t>
      </w:r>
    </w:p>
    <w:p w14:paraId="0E81C788"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Clause 21.02-6 Objective – Environmentally Sustainable Development</w:t>
      </w:r>
    </w:p>
    <w:p w14:paraId="23D07859" w14:textId="77777777" w:rsidR="002C1439" w:rsidRDefault="002C1439" w:rsidP="002C1439">
      <w:pPr>
        <w:spacing w:after="200" w:line="276" w:lineRule="auto"/>
        <w:jc w:val="left"/>
        <w:rPr>
          <w:b/>
          <w:caps/>
          <w:szCs w:val="20"/>
        </w:rPr>
      </w:pPr>
      <w:r>
        <w:br w:type="page"/>
      </w:r>
    </w:p>
    <w:p w14:paraId="0FA5B88D" w14:textId="77777777" w:rsidR="002C1439" w:rsidRPr="00B12A0F" w:rsidRDefault="002C1439" w:rsidP="002C1439">
      <w:pPr>
        <w:pStyle w:val="ICHeading3"/>
      </w:pPr>
      <w:r>
        <w:lastRenderedPageBreak/>
        <w:t>Zone</w:t>
      </w:r>
    </w:p>
    <w:p w14:paraId="63A5BC9E" w14:textId="77777777" w:rsidR="002C1439" w:rsidRDefault="002C1439" w:rsidP="002C1439">
      <w:r w:rsidRPr="00014801">
        <w:t xml:space="preserve">Farming Zone </w:t>
      </w:r>
    </w:p>
    <w:p w14:paraId="6841F537" w14:textId="77777777" w:rsidR="002C1439" w:rsidRDefault="002C1439" w:rsidP="002C1439">
      <w:r>
        <w:t>The site is zoned Farming. Pursuant to Clause 35.07-01 a planning permit is required for a change of use to a Place of Assembly. Under Clause 35.07-4 a planning permit is required to construct a building within 100m of a waterway.</w:t>
      </w:r>
    </w:p>
    <w:p w14:paraId="45693238" w14:textId="77777777" w:rsidR="002C1439" w:rsidRDefault="002C1439" w:rsidP="002C1439">
      <w:pPr>
        <w:pStyle w:val="ICHeading3"/>
      </w:pPr>
      <w:r>
        <w:t>Overlays</w:t>
      </w:r>
    </w:p>
    <w:p w14:paraId="6FB8761E" w14:textId="77777777" w:rsidR="002C1439" w:rsidRPr="006307F7" w:rsidRDefault="002C1439" w:rsidP="002C1439">
      <w:pPr>
        <w:rPr>
          <w:u w:val="single"/>
        </w:rPr>
      </w:pPr>
      <w:r w:rsidRPr="006307F7">
        <w:rPr>
          <w:u w:val="single"/>
        </w:rPr>
        <w:t>Design and Development Overlay - Schedule 2</w:t>
      </w:r>
    </w:p>
    <w:p w14:paraId="12984CB2" w14:textId="77777777" w:rsidR="002C1439" w:rsidRDefault="002C1439" w:rsidP="002C1439">
      <w:r>
        <w:t xml:space="preserve">The Overlay schedule has the following design objectives </w:t>
      </w:r>
    </w:p>
    <w:p w14:paraId="77C2FC70"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 xml:space="preserve">To enhance visual amenity in rural, township and vegetated areas of the Moorabool Shire. </w:t>
      </w:r>
    </w:p>
    <w:p w14:paraId="0E5B423C"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 xml:space="preserve">To encourage the use of external cladding, such as non-reflective materials for building construction. </w:t>
      </w:r>
    </w:p>
    <w:p w14:paraId="5E08C0DA"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To discourage the use of materials, such as reflective cladding for building construction, which could have a detrimental effect on amenity. A permit is not required to construct a building or to carry out works where all external walls and roof areas are clad with non-reflective materials.</w:t>
      </w:r>
    </w:p>
    <w:p w14:paraId="10DB48DC" w14:textId="77777777" w:rsidR="002C1439" w:rsidRPr="006307F7" w:rsidRDefault="002C1439" w:rsidP="002C1439">
      <w:pPr>
        <w:rPr>
          <w:u w:val="single"/>
        </w:rPr>
      </w:pPr>
      <w:r w:rsidRPr="006307F7">
        <w:rPr>
          <w:u w:val="single"/>
        </w:rPr>
        <w:t>Bushfire Management Overlay</w:t>
      </w:r>
    </w:p>
    <w:p w14:paraId="4786D558" w14:textId="77777777" w:rsidR="002C1439" w:rsidRDefault="002C1439" w:rsidP="002C1439">
      <w:r>
        <w:t>A permit is required to construct a building or construct or carry out works associated with a Place of Assembly.</w:t>
      </w:r>
    </w:p>
    <w:p w14:paraId="1AB37E5E" w14:textId="77777777" w:rsidR="002C1439" w:rsidRDefault="002C1439" w:rsidP="002C1439">
      <w:r>
        <w:t xml:space="preserve">A planning application must be accompanied with a bushfire hazard site assessment, a bushfire hazard landscape assessment and a bushfire management statement. </w:t>
      </w:r>
    </w:p>
    <w:p w14:paraId="7303971D" w14:textId="77777777" w:rsidR="002C1439" w:rsidRDefault="002C1439" w:rsidP="002C1439">
      <w:r>
        <w:t xml:space="preserve">An application must meet the requirements of Clause 52.47, which in a general sense, relate to: </w:t>
      </w:r>
    </w:p>
    <w:p w14:paraId="6BC931DD"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Landscape siting and design.</w:t>
      </w:r>
    </w:p>
    <w:p w14:paraId="208ACEB8"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Defendable space and construction.</w:t>
      </w:r>
    </w:p>
    <w:p w14:paraId="08291DD2"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Water supply and access.</w:t>
      </w:r>
    </w:p>
    <w:p w14:paraId="2C69C4E0" w14:textId="77777777" w:rsidR="002C1439" w:rsidRDefault="002C1439" w:rsidP="002C1439">
      <w:pPr>
        <w:pStyle w:val="ICHeading4"/>
        <w:spacing w:before="120"/>
      </w:pPr>
      <w:r>
        <w:t>Particular Provisions</w:t>
      </w:r>
    </w:p>
    <w:p w14:paraId="70B29911" w14:textId="77777777" w:rsidR="002C1439" w:rsidRPr="007F5163" w:rsidRDefault="002C1439" w:rsidP="002C1439">
      <w:pPr>
        <w:rPr>
          <w:u w:val="single"/>
        </w:rPr>
      </w:pPr>
      <w:r w:rsidRPr="007F5163">
        <w:rPr>
          <w:u w:val="single"/>
        </w:rPr>
        <w:t>Clause 52.29 Land Adjacent to a Road Zone, Category 1</w:t>
      </w:r>
    </w:p>
    <w:p w14:paraId="0EA71D43" w14:textId="77777777" w:rsidR="002C1439" w:rsidRDefault="002C1439" w:rsidP="002C1439">
      <w:r>
        <w:t>A permit is required to alter or create an access to Road Zone Category 1.</w:t>
      </w:r>
    </w:p>
    <w:p w14:paraId="3C1A3F06" w14:textId="77777777" w:rsidR="002C1439" w:rsidRDefault="002C1439" w:rsidP="002C1439">
      <w:r>
        <w:t xml:space="preserve">A Traffic Impact Assessment Report was submitted and referred to </w:t>
      </w:r>
      <w:proofErr w:type="spellStart"/>
      <w:r>
        <w:t>TfV</w:t>
      </w:r>
      <w:proofErr w:type="spellEnd"/>
      <w:r>
        <w:t xml:space="preserve"> and Council’s Infrastructure which concluded that the TIA was satisfactory, and conditions can be placed on the permit to ensure that adequate infrastructure works be undertaken for ease access requirements to the site.</w:t>
      </w:r>
    </w:p>
    <w:p w14:paraId="55F09F0C" w14:textId="77777777" w:rsidR="002C1439" w:rsidRPr="00C514BC" w:rsidRDefault="002C1439" w:rsidP="002C1439">
      <w:pPr>
        <w:rPr>
          <w:u w:val="single"/>
        </w:rPr>
      </w:pPr>
      <w:r w:rsidRPr="00C514BC">
        <w:rPr>
          <w:u w:val="single"/>
        </w:rPr>
        <w:t>Clause 52.06 - Car parking</w:t>
      </w:r>
    </w:p>
    <w:p w14:paraId="0B126F59" w14:textId="77777777" w:rsidR="002C1439" w:rsidRPr="00FD5E9F" w:rsidRDefault="002C1439" w:rsidP="002C1439">
      <w:pPr>
        <w:rPr>
          <w:color w:val="FF0000"/>
        </w:rPr>
      </w:pPr>
      <w:r w:rsidRPr="00C514BC">
        <w:t>Clause 52.06 requires that 0.3 bays must be provided to each patron permitted. For 200 patrons, 60 spaces are required. The site provides 60 spaces with an additional overflow area of 40 spaces to be used during festivals. Car parking is well screened and close to the buildings to allow for ease of access.</w:t>
      </w:r>
      <w:r>
        <w:t xml:space="preserve"> No car parking reduction is sought.</w:t>
      </w:r>
    </w:p>
    <w:p w14:paraId="5D465098" w14:textId="77777777" w:rsidR="002C1439" w:rsidRDefault="002C1439" w:rsidP="002C1439">
      <w:pPr>
        <w:spacing w:after="200" w:line="276" w:lineRule="auto"/>
        <w:jc w:val="left"/>
        <w:rPr>
          <w:u w:val="single"/>
        </w:rPr>
      </w:pPr>
      <w:r>
        <w:rPr>
          <w:u w:val="single"/>
        </w:rPr>
        <w:br w:type="page"/>
      </w:r>
    </w:p>
    <w:p w14:paraId="6D8EB7F3" w14:textId="77777777" w:rsidR="002C1439" w:rsidRDefault="002C1439" w:rsidP="002C1439">
      <w:pPr>
        <w:rPr>
          <w:u w:val="single"/>
        </w:rPr>
      </w:pPr>
      <w:r w:rsidRPr="00C12BFC">
        <w:rPr>
          <w:u w:val="single"/>
        </w:rPr>
        <w:lastRenderedPageBreak/>
        <w:t>Clause 52.34</w:t>
      </w:r>
      <w:r>
        <w:rPr>
          <w:u w:val="single"/>
        </w:rPr>
        <w:t xml:space="preserve"> Bicycle Parking</w:t>
      </w:r>
    </w:p>
    <w:p w14:paraId="1733D23A" w14:textId="77777777" w:rsidR="002C1439" w:rsidRPr="006307F7" w:rsidRDefault="002C1439" w:rsidP="002C1439">
      <w:r w:rsidRPr="006307F7">
        <w:t>Under Clause 52.34, two bicycle spaces are required for a place of assembly. The applicant proposes two rails near the dining hall.</w:t>
      </w:r>
    </w:p>
    <w:p w14:paraId="3A14B2BE" w14:textId="77777777" w:rsidR="002C1439" w:rsidRPr="00D5534F" w:rsidRDefault="002C1439" w:rsidP="002C1439">
      <w:pPr>
        <w:rPr>
          <w:u w:val="single"/>
        </w:rPr>
      </w:pPr>
      <w:r w:rsidRPr="00D5534F">
        <w:rPr>
          <w:u w:val="single"/>
        </w:rPr>
        <w:t xml:space="preserve">Clause 53.02 – Bushfire Planning </w:t>
      </w:r>
    </w:p>
    <w:p w14:paraId="4719FB4A" w14:textId="77777777" w:rsidR="002C1439" w:rsidRDefault="002C1439" w:rsidP="002C1439">
      <w:r>
        <w:t xml:space="preserve">Conditions are recommended for the permit to ensure that the purpose of bushfire planning is fulfilled. The application together with the Bushfire Management Statement (BMS) was referred to the CFA to ensure that the development of land prioritises the protection of human life and strengthens community resilience to bushfire and to ensure that the location, design and construction of development appropriately responds to the bushfire </w:t>
      </w:r>
      <w:r w:rsidRPr="00C514BC">
        <w:t>hazard. The BMS shows the location of the defendable space.</w:t>
      </w:r>
      <w:r>
        <w:t xml:space="preserve">  </w:t>
      </w:r>
    </w:p>
    <w:p w14:paraId="4ACA1EAC" w14:textId="77777777" w:rsidR="002C1439" w:rsidRPr="00B12A0F" w:rsidRDefault="002C1439" w:rsidP="002C1439">
      <w:pPr>
        <w:pStyle w:val="ICHeading3"/>
      </w:pPr>
      <w:r>
        <w:t>Discussion</w:t>
      </w:r>
    </w:p>
    <w:p w14:paraId="47078FB0" w14:textId="77777777" w:rsidR="002C1439" w:rsidRDefault="002C1439" w:rsidP="002C1439">
      <w:r>
        <w:t xml:space="preserve">The proposal is for a staged use and development of the land for a Place of Assembly which is defined as "Land where people congregate for religious, spiritual or cultural activities, entertainment or meetings".  </w:t>
      </w:r>
    </w:p>
    <w:p w14:paraId="08203FAA" w14:textId="77777777" w:rsidR="002C1439" w:rsidRDefault="002C1439" w:rsidP="002C1439">
      <w:r>
        <w:t xml:space="preserve">The property is located in the Farming zone which has the purpose to encourage the retention of productive agricultural land and ensure that any non-agricultural use like the proposed use and development does not adversely affect the use of land for agriculture. Apart from the agricultural productivity of the land, it also encourages use and development based on comprehensive and sustainable land management practices and infrastructure provision.  </w:t>
      </w:r>
    </w:p>
    <w:p w14:paraId="5836FF60" w14:textId="77777777" w:rsidR="002C1439" w:rsidRDefault="002C1439" w:rsidP="002C1439">
      <w:r>
        <w:t xml:space="preserve">As stated above, the </w:t>
      </w:r>
      <w:r w:rsidRPr="00C514BC">
        <w:t>development is proposed in two stages. It is recommended that development not be staged to avoid any risks to the</w:t>
      </w:r>
      <w:r>
        <w:t xml:space="preserve"> environment and human life from a bushfire planning perspective and to ensure that adequate car parking is constructed to facilitate any events held. This also avoids the situation of only completing one stage and not undertaking further works which could cause parking concerns or providing appropriate services on site especially during festivals. </w:t>
      </w:r>
    </w:p>
    <w:p w14:paraId="50EFDC91" w14:textId="77777777" w:rsidR="002C1439" w:rsidRPr="000742D8" w:rsidRDefault="002C1439" w:rsidP="002C1439">
      <w:pPr>
        <w:rPr>
          <w:u w:val="single"/>
        </w:rPr>
      </w:pPr>
      <w:r w:rsidRPr="000742D8">
        <w:rPr>
          <w:u w:val="single"/>
        </w:rPr>
        <w:t xml:space="preserve">Farming Zone </w:t>
      </w:r>
      <w:r>
        <w:rPr>
          <w:u w:val="single"/>
        </w:rPr>
        <w:t>considerations</w:t>
      </w:r>
      <w:r w:rsidRPr="000742D8">
        <w:rPr>
          <w:u w:val="single"/>
        </w:rPr>
        <w:t xml:space="preserve">: </w:t>
      </w:r>
    </w:p>
    <w:p w14:paraId="1CED8696" w14:textId="77777777" w:rsidR="002C1439" w:rsidRDefault="002C1439" w:rsidP="002C1439">
      <w:r>
        <w:t xml:space="preserve">Approximately 22ha of the total 32ha land area will still be used as a </w:t>
      </w:r>
      <w:proofErr w:type="spellStart"/>
      <w:r>
        <w:t>Bluegum</w:t>
      </w:r>
      <w:proofErr w:type="spellEnd"/>
      <w:r>
        <w:t xml:space="preserve"> plantation. The applicant intends to continue the forestry plantation. The Farm Management Plan (FMP)concludes this is a sound, sustainable land use for </w:t>
      </w:r>
      <w:r w:rsidRPr="00C514BC">
        <w:t>the next 20 years and beyond. An Land Capability Assessment was submitted with the application to prove</w:t>
      </w:r>
      <w:r>
        <w:t xml:space="preserve"> that the land has the capacity to accommodate the proposed use. </w:t>
      </w:r>
    </w:p>
    <w:p w14:paraId="5F50EF26" w14:textId="77777777" w:rsidR="002C1439" w:rsidRDefault="002C1439" w:rsidP="002C1439">
      <w:r>
        <w:t xml:space="preserve">The applicant provided evidence that wastewater will be treated and retained on-site in accordance with the State Environment Protection Policy (Waters of Victoria) under the </w:t>
      </w:r>
      <w:r w:rsidRPr="00071596">
        <w:rPr>
          <w:i/>
          <w:iCs/>
        </w:rPr>
        <w:t>Environment Protection Act 1970</w:t>
      </w:r>
      <w:r>
        <w:t xml:space="preserve">. </w:t>
      </w:r>
    </w:p>
    <w:p w14:paraId="3EF369A9" w14:textId="77777777" w:rsidR="002C1439" w:rsidRDefault="002C1439" w:rsidP="002C1439">
      <w:r w:rsidRPr="000302C4">
        <w:t>The site is surrounded by agricultural land with a scattering of residential dwellings and sheds.  Several dams surround the site.</w:t>
      </w:r>
      <w:r>
        <w:t xml:space="preserve"> Considering that the Buddhist monks require a place that is isolated, and peaceful, a rural setting is considered to be compatible. The proposed buildings have minimal impact to visual amenity as they are proposed to form low scale 7.2m high buildings using non-reflective materials. On a regular basis, the dwelling will be used for the monks and the proposed space for the meditation within the dwelling is the open living area (30sqm) that could accommodate 20 people and the fact that this will occur twice per week, shows that the use small scale and therefore appropriate in the Farming Zone. Though events will be held on the premises, only six annual events will take place from the land. This number of events can be controlled by conditions to ensure the site times where up to 200 patrons are limited to few times a year.</w:t>
      </w:r>
    </w:p>
    <w:p w14:paraId="1B293E9B" w14:textId="77777777" w:rsidR="002C1439" w:rsidRDefault="002C1439" w:rsidP="002C1439">
      <w:r>
        <w:lastRenderedPageBreak/>
        <w:t xml:space="preserve">The harvesting approach will require additional permits and permissions from the relevant authorities including Council as the harvest will include more than 2,000 tonnes of logs which involves felling of trees, stripping of bark, small limbs and leaf material will be left on site to breakdown and suppress weeds and provide nutrients for the next planting. The Farm Management Plan (FMP) requires the environmental management of weeds, pests, protection from bushfires, and Koala protection. A Section 173 Agreement is recommended as a condition on the planning permit to ensure that </w:t>
      </w:r>
      <w:r w:rsidRPr="000302C4">
        <w:t>the FMP is complied</w:t>
      </w:r>
      <w:r>
        <w:t xml:space="preserve"> with and that the permit holder is aware that the site is surrounded by Agricultural uses and a quarry which are likely to cause noise and other amenity concerns that may disturb the meditation sessions and other activities that may occur from the proposed use.  The primary use will continue to be the </w:t>
      </w:r>
      <w:proofErr w:type="spellStart"/>
      <w:r>
        <w:t>Bluegum</w:t>
      </w:r>
      <w:proofErr w:type="spellEnd"/>
      <w:r>
        <w:t xml:space="preserve"> plantation.</w:t>
      </w:r>
    </w:p>
    <w:p w14:paraId="18537B5B" w14:textId="77777777" w:rsidR="002C1439" w:rsidRDefault="002C1439" w:rsidP="002C1439">
      <w:r>
        <w:t xml:space="preserve">The proposed use and development do not impose on the existing agricultural section of the land.  The proposed buildings are located in an area which is cleared of farming to provide for the defendable space.  </w:t>
      </w:r>
    </w:p>
    <w:p w14:paraId="55B00AA1" w14:textId="77777777" w:rsidR="002C1439" w:rsidRDefault="002C1439" w:rsidP="002C1439">
      <w:r>
        <w:t xml:space="preserve">The applicant responded by stating that a Traffic Management Plan for the events can be submitted and is recommended by the TIAR and can be made a condition of the planning permit.  This will require safe directional signage, reduction in speeds towards the Place of Assembly, possible use of shared vehicles or forms of transportation used to reduce any traffic congestion concerns.  </w:t>
      </w:r>
    </w:p>
    <w:p w14:paraId="5D94A1A5" w14:textId="77777777" w:rsidR="002C1439" w:rsidRPr="000742D8" w:rsidRDefault="002C1439" w:rsidP="002C1439">
      <w:pPr>
        <w:rPr>
          <w:u w:val="single"/>
        </w:rPr>
      </w:pPr>
      <w:r w:rsidRPr="000742D8">
        <w:rPr>
          <w:u w:val="single"/>
        </w:rPr>
        <w:t xml:space="preserve">EPA Publication 1518 - Recommended separation distances for industrial residual air emissions – agent of change.  </w:t>
      </w:r>
    </w:p>
    <w:p w14:paraId="2A0A2B02" w14:textId="77777777" w:rsidR="002C1439" w:rsidRDefault="002C1439" w:rsidP="002C1439">
      <w:r>
        <w:t xml:space="preserve">The “agent of change” states that it is the responsibility of the “agent of change” to provide evidence to the planning authorities or other responsible authorities that a variation from the recommended separation distances is appropriate. In this case the “agent of change” is the proponent applying for a sensitive use within 450m of the quarry who stated that the quarry was not an amenity concern to the owners of the subject land as they have spent time on the property on weekdays and weekends and are satisfied that any noise from the stone quarry operations will not cause disturbance during the use of the dwelling and proposed hall for meditation.    </w:t>
      </w:r>
    </w:p>
    <w:p w14:paraId="6320AD10" w14:textId="77777777" w:rsidR="002C1439" w:rsidRPr="000742D8" w:rsidRDefault="002C1439" w:rsidP="002C1439">
      <w:pPr>
        <w:rPr>
          <w:u w:val="single"/>
        </w:rPr>
      </w:pPr>
      <w:r w:rsidRPr="000742D8">
        <w:rPr>
          <w:u w:val="single"/>
        </w:rPr>
        <w:t>Bushfire Management</w:t>
      </w:r>
    </w:p>
    <w:p w14:paraId="779C27A2" w14:textId="77777777" w:rsidR="002C1439" w:rsidRDefault="002C1439" w:rsidP="002C1439">
      <w:r>
        <w:t xml:space="preserve">A Bushfire Management Statement (BMS) has been prepared by Regional Planning and Design P/L. </w:t>
      </w:r>
      <w:r w:rsidRPr="00C514BC">
        <w:t>The BMS report</w:t>
      </w:r>
      <w:r>
        <w:t xml:space="preserve"> includes a bushfire hazard landscape and site assessment and bushfire management statement assessment satisfies the objectives of Clause 53.02. It was referred to the CFA who did not object to the application subject to </w:t>
      </w:r>
      <w:r w:rsidRPr="00C514BC">
        <w:t>conditions. The building will be constructed to a minimum Bushfire Attack Level (BAL) 29. Defendable space for a distance of 33m to 50m around the proposed building, vegetation (and other flammable materials) will be modified and managed in accordance with the standard requirements set out in the BMS report. A rainwater tank constructed of concrete or metal with a capacity of 10,000 litres will be installed for fi</w:t>
      </w:r>
      <w:r>
        <w:t xml:space="preserve">refighting. An on-site passing bay is not required as the driveway is less than 200m in length. The driveway terminates in a loop to enable vehicles including firefighting trucks to exit in a forward direction. The driveway will be 3.5m in width with vertical and horizontal clearances (4.0m) to satisfy bushfire management measures and CFA requirements. </w:t>
      </w:r>
    </w:p>
    <w:p w14:paraId="3CA9767A" w14:textId="77777777" w:rsidR="002C1439" w:rsidRPr="00B12A0F" w:rsidRDefault="002C1439" w:rsidP="002C1439">
      <w:pPr>
        <w:pStyle w:val="ICHeading3"/>
      </w:pPr>
      <w:r>
        <w:t>General Provisions</w:t>
      </w:r>
    </w:p>
    <w:p w14:paraId="4C32ED47" w14:textId="77777777" w:rsidR="002C1439" w:rsidRDefault="002C1439" w:rsidP="002C1439">
      <w:r>
        <w:t>Clause 65 - Decision Guidelines have been considered by officers in evaluating this application.</w:t>
      </w:r>
    </w:p>
    <w:p w14:paraId="58C59728" w14:textId="77777777" w:rsidR="002C1439" w:rsidRPr="00862BFF" w:rsidRDefault="002C1439" w:rsidP="002C1439">
      <w:r>
        <w:t>Clause 66 - Stipulates all the relevant referral authorities to which the application must be referred.</w:t>
      </w:r>
    </w:p>
    <w:p w14:paraId="2F44B59F" w14:textId="77777777" w:rsidR="002C1439" w:rsidRPr="00B12A0F" w:rsidRDefault="002C1439" w:rsidP="002C1439">
      <w:pPr>
        <w:pStyle w:val="ICHeading3"/>
      </w:pPr>
      <w:r>
        <w:lastRenderedPageBreak/>
        <w:t>Referrals</w:t>
      </w:r>
    </w:p>
    <w:tbl>
      <w:tblPr>
        <w:tblStyle w:val="TableGrid"/>
        <w:tblW w:w="0" w:type="auto"/>
        <w:tblInd w:w="108" w:type="dxa"/>
        <w:tblLook w:val="04A0" w:firstRow="1" w:lastRow="0" w:firstColumn="1" w:lastColumn="0" w:noHBand="0" w:noVBand="1"/>
      </w:tblPr>
      <w:tblGrid>
        <w:gridCol w:w="4400"/>
        <w:gridCol w:w="5182"/>
      </w:tblGrid>
      <w:tr w:rsidR="002C1439" w14:paraId="1CE55A9E" w14:textId="77777777" w:rsidTr="00636DD3">
        <w:tc>
          <w:tcPr>
            <w:tcW w:w="4400" w:type="dxa"/>
            <w:shd w:val="clear" w:color="auto" w:fill="D9D9D9" w:themeFill="background1" w:themeFillShade="D9"/>
          </w:tcPr>
          <w:p w14:paraId="79F8514D" w14:textId="77777777" w:rsidR="002C1439" w:rsidRPr="00020A9A" w:rsidRDefault="002C1439" w:rsidP="00636DD3">
            <w:pPr>
              <w:rPr>
                <w:b/>
              </w:rPr>
            </w:pPr>
            <w:r>
              <w:rPr>
                <w:b/>
              </w:rPr>
              <w:t>Authority</w:t>
            </w:r>
          </w:p>
        </w:tc>
        <w:tc>
          <w:tcPr>
            <w:tcW w:w="5182" w:type="dxa"/>
            <w:shd w:val="clear" w:color="auto" w:fill="D9D9D9" w:themeFill="background1" w:themeFillShade="D9"/>
          </w:tcPr>
          <w:p w14:paraId="4653EE2F" w14:textId="77777777" w:rsidR="002C1439" w:rsidRPr="00020A9A" w:rsidRDefault="002C1439" w:rsidP="00636DD3">
            <w:pPr>
              <w:rPr>
                <w:b/>
              </w:rPr>
            </w:pPr>
            <w:r>
              <w:rPr>
                <w:b/>
              </w:rPr>
              <w:t>Response</w:t>
            </w:r>
          </w:p>
        </w:tc>
      </w:tr>
      <w:tr w:rsidR="002C1439" w14:paraId="20D64E67" w14:textId="77777777" w:rsidTr="00636DD3">
        <w:tc>
          <w:tcPr>
            <w:tcW w:w="4400" w:type="dxa"/>
          </w:tcPr>
          <w:p w14:paraId="25D21533" w14:textId="77777777" w:rsidR="002C1439" w:rsidRDefault="002C1439" w:rsidP="00636DD3">
            <w:r w:rsidRPr="00826472">
              <w:t>CFA</w:t>
            </w:r>
          </w:p>
          <w:p w14:paraId="0784090B" w14:textId="77777777" w:rsidR="002C1439" w:rsidRDefault="002C1439" w:rsidP="00636DD3">
            <w:proofErr w:type="spellStart"/>
            <w:r w:rsidRPr="00826472">
              <w:t>Tf</w:t>
            </w:r>
            <w:r>
              <w:t>V</w:t>
            </w:r>
            <w:proofErr w:type="spellEnd"/>
          </w:p>
          <w:p w14:paraId="6F5B915B" w14:textId="77777777" w:rsidR="002C1439" w:rsidRDefault="002C1439" w:rsidP="00636DD3">
            <w:r w:rsidRPr="00826472">
              <w:t>Department of Jobs, Precincts and Regions</w:t>
            </w:r>
          </w:p>
          <w:p w14:paraId="26E45043" w14:textId="77777777" w:rsidR="002C1439" w:rsidRDefault="002C1439" w:rsidP="00636DD3">
            <w:r>
              <w:t>Environmental Protection Authority</w:t>
            </w:r>
            <w:r w:rsidRPr="00826472">
              <w:t xml:space="preserve"> </w:t>
            </w:r>
          </w:p>
        </w:tc>
        <w:tc>
          <w:tcPr>
            <w:tcW w:w="5182" w:type="dxa"/>
          </w:tcPr>
          <w:p w14:paraId="1FE7EC17" w14:textId="77777777" w:rsidR="002C1439" w:rsidRDefault="002C1439" w:rsidP="00636DD3">
            <w:r>
              <w:t xml:space="preserve">Consent subject to conditions </w:t>
            </w:r>
          </w:p>
          <w:p w14:paraId="1F58E85A" w14:textId="77777777" w:rsidR="002C1439" w:rsidRDefault="002C1439" w:rsidP="00636DD3">
            <w:r>
              <w:t>Consent subject to conditions.</w:t>
            </w:r>
          </w:p>
          <w:p w14:paraId="30D68ECD" w14:textId="77777777" w:rsidR="002C1439" w:rsidRDefault="002C1439" w:rsidP="00636DD3">
            <w:r>
              <w:t>No response provided.</w:t>
            </w:r>
          </w:p>
          <w:p w14:paraId="32311A9A" w14:textId="77777777" w:rsidR="002C1439" w:rsidRDefault="002C1439" w:rsidP="00636DD3">
            <w:r>
              <w:t>No response provided.</w:t>
            </w:r>
          </w:p>
        </w:tc>
      </w:tr>
      <w:tr w:rsidR="002C1439" w14:paraId="2592AB67" w14:textId="77777777" w:rsidTr="00636DD3">
        <w:tc>
          <w:tcPr>
            <w:tcW w:w="4400" w:type="dxa"/>
          </w:tcPr>
          <w:p w14:paraId="588A91B2" w14:textId="77777777" w:rsidR="002C1439" w:rsidRDefault="002C1439" w:rsidP="00636DD3">
            <w:r>
              <w:t xml:space="preserve">Council </w:t>
            </w:r>
          </w:p>
          <w:p w14:paraId="5704300E" w14:textId="77777777" w:rsidR="002C1439" w:rsidRDefault="002C1439" w:rsidP="00636DD3">
            <w:r w:rsidRPr="00826472">
              <w:t xml:space="preserve">Economic Development </w:t>
            </w:r>
          </w:p>
          <w:p w14:paraId="56B4737C" w14:textId="77777777" w:rsidR="002C1439" w:rsidRDefault="002C1439" w:rsidP="00636DD3">
            <w:r w:rsidRPr="00826472">
              <w:t xml:space="preserve">Infrastructure </w:t>
            </w:r>
          </w:p>
          <w:p w14:paraId="63BF3330" w14:textId="77777777" w:rsidR="002C1439" w:rsidRDefault="002C1439" w:rsidP="00636DD3">
            <w:r w:rsidRPr="00826472">
              <w:t xml:space="preserve">Environmental </w:t>
            </w:r>
            <w:r>
              <w:t>H</w:t>
            </w:r>
            <w:r w:rsidRPr="00826472">
              <w:t>ealth</w:t>
            </w:r>
          </w:p>
          <w:p w14:paraId="391B9BCB" w14:textId="77777777" w:rsidR="002C1439" w:rsidRDefault="002C1439" w:rsidP="00636DD3">
            <w:r>
              <w:t>Major Developments</w:t>
            </w:r>
          </w:p>
          <w:p w14:paraId="73348F0A" w14:textId="77777777" w:rsidR="002C1439" w:rsidRDefault="002C1439" w:rsidP="00636DD3">
            <w:r>
              <w:t>Strategic Planning</w:t>
            </w:r>
          </w:p>
        </w:tc>
        <w:tc>
          <w:tcPr>
            <w:tcW w:w="5182" w:type="dxa"/>
          </w:tcPr>
          <w:p w14:paraId="426059BC" w14:textId="77777777" w:rsidR="002C1439" w:rsidRDefault="002C1439" w:rsidP="00636DD3"/>
          <w:p w14:paraId="055F58BE" w14:textId="77777777" w:rsidR="002C1439" w:rsidRDefault="002C1439" w:rsidP="00636DD3">
            <w:r>
              <w:t>Supported subject to conditions.</w:t>
            </w:r>
          </w:p>
          <w:p w14:paraId="35DC2387" w14:textId="77777777" w:rsidR="002C1439" w:rsidRDefault="002C1439" w:rsidP="00636DD3">
            <w:r>
              <w:t>Consent subject to conditions.</w:t>
            </w:r>
          </w:p>
          <w:p w14:paraId="594BB5DA" w14:textId="77777777" w:rsidR="002C1439" w:rsidRDefault="002C1439" w:rsidP="00636DD3">
            <w:r>
              <w:t>Consent subject to conditions.</w:t>
            </w:r>
          </w:p>
          <w:p w14:paraId="488C54CC" w14:textId="77777777" w:rsidR="002C1439" w:rsidRDefault="002C1439" w:rsidP="00636DD3">
            <w:r>
              <w:t>No comment.</w:t>
            </w:r>
          </w:p>
          <w:p w14:paraId="4A9DDF77" w14:textId="77777777" w:rsidR="002C1439" w:rsidRDefault="002C1439" w:rsidP="00636DD3">
            <w:r>
              <w:t>Not supported due to location.</w:t>
            </w:r>
          </w:p>
        </w:tc>
      </w:tr>
    </w:tbl>
    <w:p w14:paraId="06C659BA" w14:textId="77777777" w:rsidR="002C1439" w:rsidRPr="00B12A0F" w:rsidRDefault="002C1439" w:rsidP="002C1439">
      <w:pPr>
        <w:pStyle w:val="ICHeading3"/>
      </w:pPr>
      <w:r>
        <w:t>Financial Implications</w:t>
      </w:r>
    </w:p>
    <w:p w14:paraId="026CD6BE" w14:textId="77777777" w:rsidR="002C1439" w:rsidRPr="00862BFF" w:rsidRDefault="002C1439" w:rsidP="002C1439">
      <w:r>
        <w:t xml:space="preserve">There are no financial implications in approving the use and development application.  </w:t>
      </w:r>
    </w:p>
    <w:p w14:paraId="2476E3E8" w14:textId="77777777" w:rsidR="002C1439" w:rsidRPr="00B12A0F" w:rsidRDefault="002C1439" w:rsidP="002C1439">
      <w:pPr>
        <w:pStyle w:val="ICHeading3"/>
      </w:pPr>
      <w:r>
        <w:t>Risk &amp; Occupational Health &amp; Safety Issues</w:t>
      </w:r>
    </w:p>
    <w:p w14:paraId="00120D8F" w14:textId="77777777" w:rsidR="002C1439" w:rsidRPr="00862BFF" w:rsidRDefault="002C1439" w:rsidP="002C1439">
      <w:r w:rsidRPr="00020A9A">
        <w:t xml:space="preserve">The recommendation of approval of this </w:t>
      </w:r>
      <w:r>
        <w:t xml:space="preserve">use and </w:t>
      </w:r>
      <w:r w:rsidRPr="00020A9A">
        <w:t>development does not implicate any risk or OH&amp;S issues to Council.</w:t>
      </w:r>
    </w:p>
    <w:p w14:paraId="4F9EDBFF" w14:textId="77777777" w:rsidR="002C1439" w:rsidRPr="00B12A0F" w:rsidRDefault="002C1439" w:rsidP="002C1439">
      <w:pPr>
        <w:pStyle w:val="ICHeading3"/>
      </w:pPr>
      <w:r>
        <w:t>Communications Strategy</w:t>
      </w:r>
    </w:p>
    <w:p w14:paraId="1C6AB68F" w14:textId="77777777" w:rsidR="002C1439" w:rsidRDefault="002C1439" w:rsidP="002C1439">
      <w:r w:rsidRPr="00020A9A">
        <w:t xml:space="preserve">Notice was undertaken for the application, in accordance with s.52 of the </w:t>
      </w:r>
      <w:r w:rsidRPr="00674685">
        <w:rPr>
          <w:i/>
        </w:rPr>
        <w:t>Planning and Environment Act 1987</w:t>
      </w:r>
      <w:r w:rsidRPr="00020A9A">
        <w:t xml:space="preserve">, and further correspondence is required to all interested parties to the application as a result of a decision in this matter. </w:t>
      </w:r>
      <w:r>
        <w:t>T</w:t>
      </w:r>
      <w:r w:rsidRPr="00020A9A">
        <w:t>he applicant w</w:t>
      </w:r>
      <w:r>
        <w:t>as</w:t>
      </w:r>
      <w:r w:rsidRPr="00020A9A">
        <w:t xml:space="preserve"> invited to attend this meeting and invited to address Council if required.</w:t>
      </w:r>
    </w:p>
    <w:p w14:paraId="44EA42CC" w14:textId="77777777" w:rsidR="002C1439" w:rsidRPr="00B12A0F" w:rsidRDefault="002C1439" w:rsidP="002C1439">
      <w:pPr>
        <w:pStyle w:val="ICHeading3"/>
      </w:pPr>
      <w:r>
        <w:t>Options</w:t>
      </w:r>
    </w:p>
    <w:p w14:paraId="6A116473" w14:textId="77777777" w:rsidR="002C1439" w:rsidRDefault="002C1439" w:rsidP="002C1439">
      <w:r>
        <w:t>Council could consider the following options:</w:t>
      </w:r>
    </w:p>
    <w:p w14:paraId="38476F89" w14:textId="77777777" w:rsidR="002C1439" w:rsidRDefault="002C1439" w:rsidP="002C1439">
      <w:pPr>
        <w:pStyle w:val="ICBulletList1"/>
        <w:numPr>
          <w:ilvl w:val="0"/>
          <w:numId w:val="0"/>
        </w:numPr>
        <w:tabs>
          <w:tab w:val="left" w:pos="567"/>
        </w:tabs>
        <w:ind w:left="567" w:hanging="567"/>
      </w:pPr>
      <w:r>
        <w:rPr>
          <w:rFonts w:ascii="Symbol" w:hAnsi="Symbol"/>
        </w:rPr>
        <w:t></w:t>
      </w:r>
      <w:r>
        <w:rPr>
          <w:rFonts w:ascii="Symbol" w:hAnsi="Symbol"/>
        </w:rPr>
        <w:tab/>
      </w:r>
      <w:r>
        <w:t>issue an approval in accordance with the recommendations of this report; or</w:t>
      </w:r>
    </w:p>
    <w:p w14:paraId="278EB9DB" w14:textId="77777777" w:rsidR="002C1439" w:rsidRPr="00862BFF" w:rsidRDefault="002C1439" w:rsidP="002C1439">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should Council wish to refuse the application, Councillor’s need to explore reasons for refusing this permit.</w:t>
      </w:r>
    </w:p>
    <w:p w14:paraId="297CCD4B" w14:textId="77777777" w:rsidR="002C1439" w:rsidRPr="00B12A0F" w:rsidRDefault="002C1439" w:rsidP="002C1439">
      <w:pPr>
        <w:pStyle w:val="ICHeading3"/>
      </w:pPr>
      <w:r>
        <w:t>Conclusion</w:t>
      </w:r>
    </w:p>
    <w:p w14:paraId="33DC7BB5" w14:textId="77777777" w:rsidR="002C1439" w:rsidRDefault="002C1439" w:rsidP="002C1439">
      <w:r w:rsidRPr="00826472">
        <w:t>The development is of suitable design and scale for the rural setting, whilst the use is limited in its intensity and subject to permit conditions relating to ensuring suitable control of the use and its amenity impacts, would ensure avoidance of detriment to this rural locality. The proposal is appropriately compliant in respect to traffic and parking requirements,</w:t>
      </w:r>
      <w:r>
        <w:t xml:space="preserve"> and</w:t>
      </w:r>
      <w:r w:rsidRPr="00826472">
        <w:t xml:space="preserve"> environmental impacts.</w:t>
      </w:r>
      <w:r>
        <w:t xml:space="preserve"> The applicant would retain most of the land for </w:t>
      </w:r>
      <w:proofErr w:type="spellStart"/>
      <w:r>
        <w:t>Bluegum</w:t>
      </w:r>
      <w:proofErr w:type="spellEnd"/>
      <w:r>
        <w:t xml:space="preserve"> plantation consistent with the objectives of the Farming Zone</w:t>
      </w:r>
      <w:r w:rsidRPr="00826472">
        <w:t>. It is recommended that the application be supported.</w:t>
      </w:r>
    </w:p>
    <w:p w14:paraId="2C8290D8" w14:textId="77777777" w:rsidR="002C1439" w:rsidRDefault="002C1439" w:rsidP="002C1439">
      <w:pPr>
        <w:spacing w:after="0"/>
      </w:pPr>
      <w:r>
        <w:t xml:space="preserve"> </w:t>
      </w:r>
      <w:bookmarkStart w:id="112" w:name="PageSet_Report_9925"/>
      <w:bookmarkEnd w:id="112"/>
      <w:r w:rsidRPr="002C1439">
        <w:t xml:space="preserve">  </w:t>
      </w:r>
    </w:p>
    <w:p w14:paraId="27FB69E4" w14:textId="77777777" w:rsidR="002C1439" w:rsidRDefault="002C1439" w:rsidP="002C1439">
      <w:pPr>
        <w:pStyle w:val="ICTOC1"/>
        <w:tabs>
          <w:tab w:val="clear" w:pos="851"/>
          <w:tab w:val="left" w:pos="567"/>
        </w:tabs>
        <w:ind w:left="0" w:firstLine="0"/>
        <w:rPr>
          <w:noProof/>
        </w:rPr>
        <w:sectPr w:rsidR="002C1439" w:rsidSect="002C1439">
          <w:headerReference w:type="even" r:id="rId109"/>
          <w:headerReference w:type="default" r:id="rId110"/>
          <w:footerReference w:type="even" r:id="rId111"/>
          <w:footerReference w:type="default" r:id="rId112"/>
          <w:headerReference w:type="first" r:id="rId113"/>
          <w:footerReference w:type="first" r:id="rId114"/>
          <w:pgSz w:w="11907" w:h="16839" w:code="9"/>
          <w:pgMar w:top="1134" w:right="1134" w:bottom="1134" w:left="1134" w:header="567" w:footer="567" w:gutter="0"/>
          <w:cols w:space="720"/>
          <w:formProt w:val="0"/>
          <w:docGrid w:linePitch="326"/>
        </w:sectPr>
      </w:pPr>
    </w:p>
    <w:bookmarkStart w:id="113" w:name="PDF1_UpdateonTrends"/>
    <w:p w14:paraId="731A04E0" w14:textId="77777777" w:rsidR="002C1439" w:rsidRDefault="002C1439" w:rsidP="002C1439">
      <w:pPr>
        <w:pStyle w:val="ICTOC1"/>
        <w:tabs>
          <w:tab w:val="clear" w:pos="851"/>
          <w:tab w:val="left" w:pos="567"/>
        </w:tabs>
        <w:ind w:left="0" w:firstLine="0"/>
        <w:rPr>
          <w:noProof/>
        </w:rPr>
      </w:pPr>
      <w:r>
        <w:rPr>
          <w:noProof/>
        </w:rPr>
        <w:lastRenderedPageBreak/>
        <w:fldChar w:fldCharType="begin"/>
      </w:r>
      <w:r>
        <w:rPr>
          <w:noProof/>
        </w:rPr>
        <w:instrText xml:space="preserve"> SEQ SeqList \* CHARFORMAT </w:instrText>
      </w:r>
      <w:r>
        <w:rPr>
          <w:noProof/>
        </w:rPr>
        <w:fldChar w:fldCharType="separate"/>
      </w:r>
      <w:bookmarkStart w:id="114" w:name="_Toc79067374"/>
      <w:r>
        <w:rPr>
          <w:noProof/>
        </w:rPr>
        <w:t>8</w:t>
      </w:r>
      <w:r>
        <w:rPr>
          <w:noProof/>
        </w:rPr>
        <w:fldChar w:fldCharType="end"/>
      </w:r>
      <w:r w:rsidRPr="0056606E">
        <w:rPr>
          <w:noProof/>
        </w:rPr>
        <w:tab/>
      </w:r>
      <w:r>
        <w:rPr>
          <w:noProof/>
        </w:rPr>
        <w:t>Update on Trends, Issues and Other Matters</w:t>
      </w:r>
      <w:bookmarkEnd w:id="113"/>
      <w:bookmarkEnd w:id="114"/>
      <w:r>
        <w:rPr>
          <w:noProof/>
        </w:rPr>
        <w:t xml:space="preserve"> </w:t>
      </w:r>
    </w:p>
    <w:bookmarkStart w:id="115" w:name="PDF1_ProcessForward"/>
    <w:p w14:paraId="4839F64B" w14:textId="77777777" w:rsidR="002C1439" w:rsidRDefault="002C1439" w:rsidP="002C1439">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116" w:name="_Toc79067375"/>
      <w:r>
        <w:rPr>
          <w:noProof/>
        </w:rPr>
        <w:t>9</w:t>
      </w:r>
      <w:r>
        <w:rPr>
          <w:noProof/>
        </w:rPr>
        <w:fldChar w:fldCharType="end"/>
      </w:r>
      <w:r w:rsidRPr="0056606E">
        <w:rPr>
          <w:noProof/>
        </w:rPr>
        <w:tab/>
      </w:r>
      <w:r>
        <w:rPr>
          <w:noProof/>
        </w:rPr>
        <w:t>Process Forward and Work Program</w:t>
      </w:r>
      <w:bookmarkEnd w:id="115"/>
      <w:bookmarkEnd w:id="116"/>
      <w:r>
        <w:rPr>
          <w:noProof/>
        </w:rPr>
        <w:t xml:space="preserve"> </w:t>
      </w:r>
    </w:p>
    <w:bookmarkStart w:id="117" w:name="PDF1_UpdateonVCAT"/>
    <w:p w14:paraId="72AA6AE4" w14:textId="77777777" w:rsidR="002C1439" w:rsidRDefault="002C1439" w:rsidP="002C1439">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118" w:name="_Toc79067376"/>
      <w:r>
        <w:rPr>
          <w:noProof/>
        </w:rPr>
        <w:t>10</w:t>
      </w:r>
      <w:r>
        <w:rPr>
          <w:noProof/>
        </w:rPr>
        <w:fldChar w:fldCharType="end"/>
      </w:r>
      <w:r w:rsidRPr="0056606E">
        <w:rPr>
          <w:noProof/>
        </w:rPr>
        <w:tab/>
      </w:r>
      <w:r>
        <w:rPr>
          <w:noProof/>
        </w:rPr>
        <w:t>Update on VCAT Decisions</w:t>
      </w:r>
      <w:bookmarkEnd w:id="117"/>
      <w:bookmarkEnd w:id="118"/>
      <w:r>
        <w:rPr>
          <w:noProof/>
        </w:rPr>
        <w:t xml:space="preserve"> </w:t>
      </w:r>
    </w:p>
    <w:bookmarkStart w:id="119" w:name="PDF1_OtherBusiness"/>
    <w:p w14:paraId="0ED3B041" w14:textId="77777777" w:rsidR="002C1439" w:rsidRDefault="002C1439" w:rsidP="002C1439">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120" w:name="_Toc79067377"/>
      <w:r>
        <w:rPr>
          <w:noProof/>
        </w:rPr>
        <w:t>11</w:t>
      </w:r>
      <w:r>
        <w:rPr>
          <w:noProof/>
        </w:rPr>
        <w:fldChar w:fldCharType="end"/>
      </w:r>
      <w:r w:rsidRPr="0056606E">
        <w:rPr>
          <w:noProof/>
        </w:rPr>
        <w:tab/>
      </w:r>
      <w:r>
        <w:rPr>
          <w:noProof/>
        </w:rPr>
        <w:t>Other Business</w:t>
      </w:r>
      <w:bookmarkEnd w:id="119"/>
      <w:bookmarkEnd w:id="120"/>
    </w:p>
    <w:bookmarkStart w:id="121" w:name="PDF1_DateOfNextMeeting"/>
    <w:p w14:paraId="6A1D782A" w14:textId="77777777" w:rsidR="002C1439" w:rsidRPr="0056606E" w:rsidRDefault="002C1439" w:rsidP="002C1439">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122" w:name="_Toc79067378"/>
      <w:r>
        <w:rPr>
          <w:noProof/>
        </w:rPr>
        <w:t>12</w:t>
      </w:r>
      <w:r>
        <w:rPr>
          <w:noProof/>
        </w:rPr>
        <w:fldChar w:fldCharType="end"/>
      </w:r>
      <w:r w:rsidRPr="0056606E">
        <w:rPr>
          <w:noProof/>
        </w:rPr>
        <w:tab/>
      </w:r>
      <w:r>
        <w:rPr>
          <w:noProof/>
        </w:rPr>
        <w:t>Date of Next Meeting</w:t>
      </w:r>
      <w:bookmarkEnd w:id="121"/>
      <w:bookmarkEnd w:id="122"/>
    </w:p>
    <w:bookmarkStart w:id="123" w:name="PDF1_MeetingClose"/>
    <w:p w14:paraId="0797D933" w14:textId="7AEC082C" w:rsidR="002C1439" w:rsidRPr="0056606E" w:rsidRDefault="002C1439" w:rsidP="002C1439">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124" w:name="_Toc79067379"/>
      <w:r>
        <w:rPr>
          <w:noProof/>
        </w:rPr>
        <w:t>13</w:t>
      </w:r>
      <w:r>
        <w:rPr>
          <w:noProof/>
        </w:rPr>
        <w:fldChar w:fldCharType="end"/>
      </w:r>
      <w:r w:rsidRPr="0056606E">
        <w:rPr>
          <w:noProof/>
        </w:rPr>
        <w:tab/>
      </w:r>
      <w:r>
        <w:rPr>
          <w:noProof/>
        </w:rPr>
        <w:t>Meeting Close</w:t>
      </w:r>
      <w:bookmarkEnd w:id="123"/>
      <w:bookmarkEnd w:id="124"/>
    </w:p>
    <w:sectPr w:rsidR="002C1439" w:rsidRPr="0056606E" w:rsidSect="002C1439">
      <w:headerReference w:type="even" r:id="rId115"/>
      <w:headerReference w:type="default" r:id="rId116"/>
      <w:footerReference w:type="even" r:id="rId117"/>
      <w:footerReference w:type="default" r:id="rId118"/>
      <w:headerReference w:type="first" r:id="rId119"/>
      <w:footerReference w:type="first" r:id="rId120"/>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0634441" w14:textId="77777777" w:rsidR="00C27B97" w:rsidRDefault="00C27B97" w:rsidP="000479EF">
      <w:r>
        <w:separator/>
      </w:r>
    </w:p>
  </w:endnote>
  <w:endnote w:type="continuationSeparator" w:id="0">
    <w:p w14:paraId="7384C8E8" w14:textId="77777777" w:rsidR="00C27B97" w:rsidRDefault="00C27B97"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Gothic">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765D17" w14:textId="77777777" w:rsidR="001971FD" w:rsidRPr="009A51B1" w:rsidRDefault="001971FD"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9F1722" w14:textId="77777777" w:rsidR="002C1439" w:rsidRPr="009A51B1" w:rsidRDefault="002C1439" w:rsidP="002C1439">
    <w:pP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3A7681" w14:textId="77777777" w:rsidR="002C1439" w:rsidRPr="002864A3" w:rsidRDefault="002C1439" w:rsidP="002C1439">
    <w:pPr>
      <w:pBdr>
        <w:top w:val="single" w:sz="4" w:space="1" w:color="auto"/>
      </w:pBdr>
      <w:tabs>
        <w:tab w:val="right" w:pos="9620"/>
      </w:tabs>
      <w:jc w:val="left"/>
      <w:rPr>
        <w:sz w:val="22"/>
      </w:rPr>
    </w:pPr>
    <w:r w:rsidRPr="002864A3">
      <w:rPr>
        <w:sz w:val="22"/>
      </w:rPr>
      <w:t xml:space="preserve">Item </w:t>
    </w:r>
    <w:r>
      <w:rPr>
        <w:sz w:val="22"/>
      </w:rPr>
      <w:t>7.3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2D43A1" w14:textId="77777777" w:rsidR="002C1439" w:rsidRPr="009A51B1" w:rsidRDefault="002C1439" w:rsidP="002C1439">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F95165" w14:textId="77777777" w:rsidR="002C1439" w:rsidRPr="009A51B1" w:rsidRDefault="002C1439" w:rsidP="002C1439">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6DE39E" w14:textId="77777777" w:rsidR="002C1439" w:rsidRPr="002864A3" w:rsidRDefault="002C1439" w:rsidP="002C1439">
    <w:pPr>
      <w:pBdr>
        <w:top w:val="single" w:sz="4" w:space="1" w:color="auto"/>
      </w:pBdr>
      <w:tabs>
        <w:tab w:val="right" w:pos="9620"/>
      </w:tabs>
      <w:jc w:val="left"/>
      <w:rPr>
        <w:sz w:val="22"/>
      </w:rPr>
    </w:pPr>
    <w:r w:rsidRPr="002864A3">
      <w:rPr>
        <w:sz w:val="22"/>
      </w:rPr>
      <w:t xml:space="preserve">Item </w:t>
    </w:r>
    <w:r>
      <w:rPr>
        <w:sz w:val="22"/>
      </w:rPr>
      <w:t>7.4</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813168" w14:textId="77777777" w:rsidR="002C1439" w:rsidRPr="009A51B1" w:rsidRDefault="002C1439" w:rsidP="002C1439">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C297AE" w14:textId="77777777" w:rsidR="002C1439" w:rsidRPr="009A51B1" w:rsidRDefault="002C1439" w:rsidP="002C1439">
    <w:pP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0CC14A" w14:textId="77777777" w:rsidR="002C1439" w:rsidRPr="002864A3" w:rsidRDefault="002C1439" w:rsidP="002C1439">
    <w:pPr>
      <w:pBdr>
        <w:top w:val="single" w:sz="4" w:space="1" w:color="auto"/>
      </w:pBdr>
      <w:tabs>
        <w:tab w:val="right" w:pos="9620"/>
      </w:tabs>
      <w:jc w:val="left"/>
      <w:rPr>
        <w:sz w:val="22"/>
      </w:rPr>
    </w:pPr>
    <w:r w:rsidRPr="002864A3">
      <w:rPr>
        <w:sz w:val="22"/>
      </w:rPr>
      <w:t xml:space="preserve">Item </w:t>
    </w:r>
    <w:r>
      <w:rPr>
        <w:sz w:val="22"/>
      </w:rPr>
      <w:t>7.5</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A0D04E" w14:textId="77777777" w:rsidR="002C1439" w:rsidRPr="009A51B1" w:rsidRDefault="002C1439" w:rsidP="002C1439">
    <w:pPr>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4DCA80" w14:textId="77777777" w:rsidR="002C1439" w:rsidRPr="009A51B1" w:rsidRDefault="002C1439" w:rsidP="002C1439">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7E8C42" w14:textId="77777777" w:rsidR="001971FD" w:rsidRPr="003A7593" w:rsidRDefault="001971FD" w:rsidP="002C1439">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sidR="004A0246">
      <w:rPr>
        <w:noProof/>
        <w:sz w:val="22"/>
      </w:rPr>
      <w:t>3</w:t>
    </w:r>
    <w:r w:rsidRPr="003A7593">
      <w:rPr>
        <w:sz w:val="22"/>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018E34" w14:textId="77777777" w:rsidR="002C1439" w:rsidRPr="002864A3" w:rsidRDefault="002C1439" w:rsidP="002C1439">
    <w:pPr>
      <w:pBdr>
        <w:top w:val="single" w:sz="4" w:space="1" w:color="auto"/>
      </w:pBdr>
      <w:tabs>
        <w:tab w:val="right" w:pos="9620"/>
      </w:tabs>
      <w:jc w:val="left"/>
      <w:rPr>
        <w:sz w:val="22"/>
      </w:rPr>
    </w:pPr>
    <w:r w:rsidRPr="002864A3">
      <w:rPr>
        <w:sz w:val="22"/>
      </w:rPr>
      <w:t xml:space="preserve">Item </w:t>
    </w:r>
    <w:r>
      <w:rPr>
        <w:sz w:val="22"/>
      </w:rPr>
      <w:t>7.6</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19F587" w14:textId="77777777" w:rsidR="002C1439" w:rsidRPr="009A51B1" w:rsidRDefault="002C1439" w:rsidP="002C1439">
    <w:pPr>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B488F7" w14:textId="77777777" w:rsidR="002C1439" w:rsidRPr="009A51B1" w:rsidRDefault="002C1439" w:rsidP="002C1439">
    <w:pPr>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629622" w14:textId="77777777" w:rsidR="002C1439" w:rsidRPr="002864A3" w:rsidRDefault="002C1439" w:rsidP="002C1439">
    <w:pPr>
      <w:pBdr>
        <w:top w:val="single" w:sz="4" w:space="1" w:color="auto"/>
      </w:pBdr>
      <w:tabs>
        <w:tab w:val="right" w:pos="9620"/>
      </w:tabs>
      <w:jc w:val="left"/>
      <w:rPr>
        <w:sz w:val="22"/>
      </w:rPr>
    </w:pPr>
    <w:r w:rsidRPr="002864A3">
      <w:rPr>
        <w:sz w:val="22"/>
      </w:rPr>
      <w:t xml:space="preserve">Item </w:t>
    </w:r>
    <w:r>
      <w:rPr>
        <w:sz w:val="22"/>
      </w:rPr>
      <w:t>7.7</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8C0659" w14:textId="77777777" w:rsidR="002C1439" w:rsidRPr="009A51B1" w:rsidRDefault="002C1439" w:rsidP="002C1439">
    <w:pPr>
      <w:jc w:val="cen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CE6DB6" w14:textId="77777777" w:rsidR="002C1439" w:rsidRPr="009A51B1" w:rsidRDefault="002C1439" w:rsidP="002C1439">
    <w:pPr>
      <w:jc w:val="cen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5E2FFF" w14:textId="77777777" w:rsidR="002C1439" w:rsidRPr="002864A3" w:rsidRDefault="002C1439" w:rsidP="002C1439">
    <w:pPr>
      <w:pBdr>
        <w:top w:val="single" w:sz="4" w:space="1" w:color="auto"/>
      </w:pBdr>
      <w:tabs>
        <w:tab w:val="right" w:pos="9620"/>
      </w:tabs>
      <w:jc w:val="left"/>
      <w:rPr>
        <w:sz w:val="22"/>
      </w:rPr>
    </w:pPr>
    <w:r w:rsidRPr="002864A3">
      <w:rPr>
        <w:sz w:val="22"/>
      </w:rPr>
      <w:t xml:space="preserve">Item </w:t>
    </w:r>
    <w:r>
      <w:rPr>
        <w:sz w:val="22"/>
      </w:rPr>
      <w:t>7.8</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14185D" w14:textId="77777777" w:rsidR="002C1439" w:rsidRPr="009A51B1" w:rsidRDefault="002C1439" w:rsidP="002C1439">
    <w:pPr>
      <w:jc w:val="cen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D0BE67" w14:textId="77777777" w:rsidR="002C1439" w:rsidRPr="009A51B1" w:rsidRDefault="002C1439" w:rsidP="002C1439">
    <w:pPr>
      <w:jc w:val="cen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FC8188" w14:textId="77777777" w:rsidR="002C1439" w:rsidRPr="002864A3" w:rsidRDefault="002C1439" w:rsidP="002C1439">
    <w:pPr>
      <w:pBdr>
        <w:top w:val="single" w:sz="4" w:space="1" w:color="auto"/>
      </w:pBdr>
      <w:tabs>
        <w:tab w:val="right" w:pos="9620"/>
      </w:tabs>
      <w:jc w:val="left"/>
      <w:rPr>
        <w:sz w:val="22"/>
      </w:rPr>
    </w:pPr>
    <w:r w:rsidRPr="002864A3">
      <w:rPr>
        <w:sz w:val="22"/>
      </w:rPr>
      <w:t xml:space="preserve">Item </w:t>
    </w:r>
    <w:r>
      <w:rPr>
        <w:sz w:val="22"/>
      </w:rPr>
      <w:t>7.9</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D2E421" w14:textId="77777777" w:rsidR="001971FD" w:rsidRPr="009A51B1" w:rsidRDefault="001971FD" w:rsidP="009A51B1">
    <w:pPr>
      <w:jc w:val="cen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EF2CF5" w14:textId="77777777" w:rsidR="002C1439" w:rsidRPr="009A51B1" w:rsidRDefault="002C1439" w:rsidP="002C1439">
    <w:pPr>
      <w:jc w:val="cen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59495A" w14:textId="77777777" w:rsidR="002C1439" w:rsidRPr="009A51B1" w:rsidRDefault="002C1439" w:rsidP="009A51B1">
    <w:pPr>
      <w:jc w:val="cen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8C3971" w14:textId="77777777" w:rsidR="002C1439" w:rsidRPr="003A7593" w:rsidRDefault="002C1439" w:rsidP="002C1439">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C5186E" w14:textId="77777777" w:rsidR="002C1439" w:rsidRPr="009A51B1" w:rsidRDefault="002C1439" w:rsidP="009A51B1">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5804A7" w14:textId="77777777" w:rsidR="002C1439" w:rsidRPr="009A51B1" w:rsidRDefault="002C1439" w:rsidP="002C1439">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E63ADD" w14:textId="77777777" w:rsidR="002C1439" w:rsidRPr="002864A3" w:rsidRDefault="002C1439" w:rsidP="002C1439">
    <w:pPr>
      <w:pBdr>
        <w:top w:val="single" w:sz="4" w:space="1" w:color="auto"/>
      </w:pBdr>
      <w:tabs>
        <w:tab w:val="right" w:pos="9620"/>
      </w:tabs>
      <w:jc w:val="left"/>
      <w:rPr>
        <w:sz w:val="22"/>
      </w:rPr>
    </w:pPr>
    <w:r w:rsidRPr="002864A3">
      <w:rPr>
        <w:sz w:val="22"/>
      </w:rPr>
      <w:t xml:space="preserve">Item </w:t>
    </w:r>
    <w:r>
      <w:rPr>
        <w:sz w:val="22"/>
      </w:rPr>
      <w:t>7.1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21D9E4" w14:textId="77777777" w:rsidR="002C1439" w:rsidRPr="009A51B1" w:rsidRDefault="002C1439" w:rsidP="002C1439">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F82824" w14:textId="77777777" w:rsidR="002C1439" w:rsidRPr="009A51B1" w:rsidRDefault="002C1439" w:rsidP="002C1439">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B00FC2" w14:textId="77777777" w:rsidR="002C1439" w:rsidRPr="002864A3" w:rsidRDefault="002C1439" w:rsidP="002C1439">
    <w:pPr>
      <w:pBdr>
        <w:top w:val="single" w:sz="4" w:space="1" w:color="auto"/>
      </w:pBdr>
      <w:tabs>
        <w:tab w:val="right" w:pos="9620"/>
      </w:tabs>
      <w:jc w:val="left"/>
      <w:rPr>
        <w:sz w:val="22"/>
      </w:rPr>
    </w:pPr>
    <w:r w:rsidRPr="002864A3">
      <w:rPr>
        <w:sz w:val="22"/>
      </w:rPr>
      <w:t xml:space="preserve">Item </w:t>
    </w:r>
    <w:r>
      <w:rPr>
        <w:sz w:val="22"/>
      </w:rPr>
      <w:t>7.2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29D0A3" w14:textId="77777777" w:rsidR="002C1439" w:rsidRPr="009A51B1" w:rsidRDefault="002C1439" w:rsidP="002C1439">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8BABA66" w14:textId="77777777" w:rsidR="00C27B97" w:rsidRDefault="00C27B97" w:rsidP="000479EF">
      <w:r>
        <w:separator/>
      </w:r>
    </w:p>
  </w:footnote>
  <w:footnote w:type="continuationSeparator" w:id="0">
    <w:p w14:paraId="27A1C914" w14:textId="77777777" w:rsidR="00C27B97" w:rsidRDefault="00C27B97"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B1CD6C" w14:textId="77777777" w:rsidR="001971FD" w:rsidRPr="009A51B1" w:rsidRDefault="001971FD"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92CB2C" w14:textId="77777777" w:rsidR="002C1439" w:rsidRPr="009A51B1" w:rsidRDefault="002C1439" w:rsidP="004A0246">
    <w:pPr>
      <w:spacing w:after="0"/>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8805C1" w14:textId="77777777" w:rsidR="002C1439" w:rsidRPr="009A51B1" w:rsidRDefault="002C1439" w:rsidP="009A51B1">
    <w:pPr>
      <w:jc w:val="cent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2C1439" w:rsidRPr="00CC0DF2" w14:paraId="61ECBEDB" w14:textId="77777777" w:rsidTr="002C1439">
      <w:tc>
        <w:tcPr>
          <w:tcW w:w="3867" w:type="pct"/>
        </w:tcPr>
        <w:p w14:paraId="68C75EF2" w14:textId="77777777" w:rsidR="002C1439" w:rsidRPr="00CC0DF2" w:rsidRDefault="002C1439" w:rsidP="001971FD">
          <w:pPr>
            <w:tabs>
              <w:tab w:val="right" w:pos="9639"/>
            </w:tabs>
            <w:spacing w:after="0"/>
            <w:jc w:val="left"/>
          </w:pPr>
          <w:r>
            <w:t>Development Assessment Committee Meeting</w:t>
          </w:r>
          <w:r w:rsidRPr="00CC0DF2">
            <w:t xml:space="preserve"> Agenda</w:t>
          </w:r>
        </w:p>
      </w:tc>
      <w:tc>
        <w:tcPr>
          <w:tcW w:w="1133" w:type="pct"/>
        </w:tcPr>
        <w:p w14:paraId="43926300" w14:textId="77777777" w:rsidR="002C1439" w:rsidRPr="00CC0DF2" w:rsidRDefault="002C1439" w:rsidP="001971FD">
          <w:pPr>
            <w:tabs>
              <w:tab w:val="right" w:pos="9639"/>
            </w:tabs>
            <w:spacing w:after="0"/>
            <w:jc w:val="right"/>
          </w:pPr>
          <w:r>
            <w:t>18 August 2021</w:t>
          </w:r>
        </w:p>
      </w:tc>
    </w:tr>
  </w:tbl>
  <w:p w14:paraId="5262B8D1" w14:textId="77777777" w:rsidR="002C1439" w:rsidRDefault="002C1439" w:rsidP="004A0246">
    <w:pPr>
      <w:pStyle w:val="Header"/>
      <w:spacing w:after="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9D8A7F" w14:textId="77777777" w:rsidR="002C1439" w:rsidRPr="009A51B1" w:rsidRDefault="002C1439" w:rsidP="004A0246">
    <w:pPr>
      <w:spacing w:after="0"/>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33B553" w14:textId="77777777" w:rsidR="002C1439" w:rsidRPr="009A51B1" w:rsidRDefault="002C1439" w:rsidP="009A51B1">
    <w:pPr>
      <w:jc w:val="cent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2C1439" w:rsidRPr="00CC0DF2" w14:paraId="4A60DD11" w14:textId="77777777" w:rsidTr="002C1439">
      <w:tc>
        <w:tcPr>
          <w:tcW w:w="3867" w:type="pct"/>
        </w:tcPr>
        <w:p w14:paraId="52B85A64" w14:textId="77777777" w:rsidR="002C1439" w:rsidRPr="00CC0DF2" w:rsidRDefault="002C1439" w:rsidP="001971FD">
          <w:pPr>
            <w:tabs>
              <w:tab w:val="right" w:pos="9639"/>
            </w:tabs>
            <w:spacing w:after="0"/>
            <w:jc w:val="left"/>
          </w:pPr>
          <w:r>
            <w:t>Development Assessment Committee Meeting</w:t>
          </w:r>
          <w:r w:rsidRPr="00CC0DF2">
            <w:t xml:space="preserve"> Agenda</w:t>
          </w:r>
        </w:p>
      </w:tc>
      <w:tc>
        <w:tcPr>
          <w:tcW w:w="1133" w:type="pct"/>
        </w:tcPr>
        <w:p w14:paraId="0570906A" w14:textId="77777777" w:rsidR="002C1439" w:rsidRPr="00CC0DF2" w:rsidRDefault="002C1439" w:rsidP="001971FD">
          <w:pPr>
            <w:tabs>
              <w:tab w:val="right" w:pos="9639"/>
            </w:tabs>
            <w:spacing w:after="0"/>
            <w:jc w:val="right"/>
          </w:pPr>
          <w:r>
            <w:t>18 August 2021</w:t>
          </w:r>
        </w:p>
      </w:tc>
    </w:tr>
  </w:tbl>
  <w:p w14:paraId="010DB59D" w14:textId="77777777" w:rsidR="002C1439" w:rsidRDefault="002C1439" w:rsidP="004A0246">
    <w:pPr>
      <w:pStyle w:val="Header"/>
      <w:spacing w:after="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15C06E" w14:textId="77777777" w:rsidR="002C1439" w:rsidRPr="009A51B1" w:rsidRDefault="002C1439" w:rsidP="004A0246">
    <w:pPr>
      <w:spacing w:after="0"/>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1608D3" w14:textId="77777777" w:rsidR="002C1439" w:rsidRPr="009A51B1" w:rsidRDefault="002C1439" w:rsidP="009A51B1">
    <w:pPr>
      <w:jc w:val="cent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2C1439" w:rsidRPr="00CC0DF2" w14:paraId="0A9BA892" w14:textId="77777777" w:rsidTr="002C1439">
      <w:tc>
        <w:tcPr>
          <w:tcW w:w="3867" w:type="pct"/>
        </w:tcPr>
        <w:p w14:paraId="56C70260" w14:textId="77777777" w:rsidR="002C1439" w:rsidRPr="00CC0DF2" w:rsidRDefault="002C1439" w:rsidP="001971FD">
          <w:pPr>
            <w:tabs>
              <w:tab w:val="right" w:pos="9639"/>
            </w:tabs>
            <w:spacing w:after="0"/>
            <w:jc w:val="left"/>
          </w:pPr>
          <w:r>
            <w:t>Development Assessment Committee Meeting</w:t>
          </w:r>
          <w:r w:rsidRPr="00CC0DF2">
            <w:t xml:space="preserve"> Agenda</w:t>
          </w:r>
        </w:p>
      </w:tc>
      <w:tc>
        <w:tcPr>
          <w:tcW w:w="1133" w:type="pct"/>
        </w:tcPr>
        <w:p w14:paraId="2BB2EF86" w14:textId="77777777" w:rsidR="002C1439" w:rsidRPr="00CC0DF2" w:rsidRDefault="002C1439" w:rsidP="001971FD">
          <w:pPr>
            <w:tabs>
              <w:tab w:val="right" w:pos="9639"/>
            </w:tabs>
            <w:spacing w:after="0"/>
            <w:jc w:val="right"/>
          </w:pPr>
          <w:r>
            <w:t>18 August 2021</w:t>
          </w:r>
        </w:p>
      </w:tc>
    </w:tr>
  </w:tbl>
  <w:p w14:paraId="109EA80F" w14:textId="77777777" w:rsidR="002C1439" w:rsidRDefault="002C1439" w:rsidP="004A0246">
    <w:pPr>
      <w:pStyle w:val="Header"/>
      <w:spacing w:after="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8B28EC" w14:textId="77777777" w:rsidR="002C1439" w:rsidRPr="009A51B1" w:rsidRDefault="002C1439" w:rsidP="004A0246">
    <w:pPr>
      <w:spacing w:after="0"/>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1971FD" w:rsidRPr="00CC0DF2" w14:paraId="349D6FDF" w14:textId="77777777" w:rsidTr="002C1439">
      <w:tc>
        <w:tcPr>
          <w:tcW w:w="3867" w:type="pct"/>
        </w:tcPr>
        <w:p w14:paraId="6E726C46" w14:textId="77777777" w:rsidR="001971FD" w:rsidRPr="00CC0DF2" w:rsidRDefault="002C1439" w:rsidP="001971FD">
          <w:pPr>
            <w:tabs>
              <w:tab w:val="right" w:pos="9639"/>
            </w:tabs>
            <w:spacing w:after="0"/>
            <w:jc w:val="left"/>
          </w:pPr>
          <w:r>
            <w:t>Development Assessment Committee Meeting</w:t>
          </w:r>
          <w:r w:rsidR="001971FD" w:rsidRPr="00CC0DF2">
            <w:t xml:space="preserve"> Agenda</w:t>
          </w:r>
        </w:p>
      </w:tc>
      <w:tc>
        <w:tcPr>
          <w:tcW w:w="1133" w:type="pct"/>
        </w:tcPr>
        <w:p w14:paraId="36B0B85C" w14:textId="77777777" w:rsidR="001971FD" w:rsidRPr="00CC0DF2" w:rsidRDefault="002C1439" w:rsidP="001971FD">
          <w:pPr>
            <w:tabs>
              <w:tab w:val="right" w:pos="9639"/>
            </w:tabs>
            <w:spacing w:after="0"/>
            <w:jc w:val="right"/>
          </w:pPr>
          <w:r>
            <w:t>18 August 2021</w:t>
          </w:r>
        </w:p>
      </w:tc>
    </w:tr>
  </w:tbl>
  <w:p w14:paraId="16D99EAC" w14:textId="77777777" w:rsidR="001971FD" w:rsidRDefault="001971FD" w:rsidP="001971FD">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8653ED" w14:textId="77777777" w:rsidR="002C1439" w:rsidRPr="009A51B1" w:rsidRDefault="002C1439" w:rsidP="009A51B1">
    <w:pPr>
      <w:jc w:val="cent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2C1439" w:rsidRPr="00CC0DF2" w14:paraId="7761B977" w14:textId="77777777" w:rsidTr="002C1439">
      <w:tc>
        <w:tcPr>
          <w:tcW w:w="3867" w:type="pct"/>
        </w:tcPr>
        <w:p w14:paraId="5A2A0C94" w14:textId="77777777" w:rsidR="002C1439" w:rsidRPr="00CC0DF2" w:rsidRDefault="002C1439" w:rsidP="001971FD">
          <w:pPr>
            <w:tabs>
              <w:tab w:val="right" w:pos="9639"/>
            </w:tabs>
            <w:spacing w:after="0"/>
            <w:jc w:val="left"/>
          </w:pPr>
          <w:r>
            <w:t>Development Assessment Committee Meeting</w:t>
          </w:r>
          <w:r w:rsidRPr="00CC0DF2">
            <w:t xml:space="preserve"> Agenda</w:t>
          </w:r>
        </w:p>
      </w:tc>
      <w:tc>
        <w:tcPr>
          <w:tcW w:w="1133" w:type="pct"/>
        </w:tcPr>
        <w:p w14:paraId="1A317BA9" w14:textId="77777777" w:rsidR="002C1439" w:rsidRPr="00CC0DF2" w:rsidRDefault="002C1439" w:rsidP="001971FD">
          <w:pPr>
            <w:tabs>
              <w:tab w:val="right" w:pos="9639"/>
            </w:tabs>
            <w:spacing w:after="0"/>
            <w:jc w:val="right"/>
          </w:pPr>
          <w:r>
            <w:t>18 August 2021</w:t>
          </w:r>
        </w:p>
      </w:tc>
    </w:tr>
  </w:tbl>
  <w:p w14:paraId="7B14F779" w14:textId="77777777" w:rsidR="002C1439" w:rsidRDefault="002C1439" w:rsidP="004A0246">
    <w:pPr>
      <w:pStyle w:val="Header"/>
      <w:spacing w:after="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846D49" w14:textId="77777777" w:rsidR="002C1439" w:rsidRPr="009A51B1" w:rsidRDefault="002C1439" w:rsidP="004A0246">
    <w:pPr>
      <w:spacing w:after="0"/>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DA34EA" w14:textId="77777777" w:rsidR="002C1439" w:rsidRPr="009A51B1" w:rsidRDefault="002C1439" w:rsidP="009A51B1">
    <w:pPr>
      <w:jc w:val="cent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2C1439" w:rsidRPr="00CC0DF2" w14:paraId="49BCCA98" w14:textId="77777777" w:rsidTr="002C1439">
      <w:tc>
        <w:tcPr>
          <w:tcW w:w="3867" w:type="pct"/>
        </w:tcPr>
        <w:p w14:paraId="66DA2E92" w14:textId="77777777" w:rsidR="002C1439" w:rsidRPr="00CC0DF2" w:rsidRDefault="002C1439" w:rsidP="001971FD">
          <w:pPr>
            <w:tabs>
              <w:tab w:val="right" w:pos="9639"/>
            </w:tabs>
            <w:spacing w:after="0"/>
            <w:jc w:val="left"/>
          </w:pPr>
          <w:r>
            <w:t>Development Assessment Committee Meeting</w:t>
          </w:r>
          <w:r w:rsidRPr="00CC0DF2">
            <w:t xml:space="preserve"> Agenda</w:t>
          </w:r>
        </w:p>
      </w:tc>
      <w:tc>
        <w:tcPr>
          <w:tcW w:w="1133" w:type="pct"/>
        </w:tcPr>
        <w:p w14:paraId="5B398C00" w14:textId="77777777" w:rsidR="002C1439" w:rsidRPr="00CC0DF2" w:rsidRDefault="002C1439" w:rsidP="001971FD">
          <w:pPr>
            <w:tabs>
              <w:tab w:val="right" w:pos="9639"/>
            </w:tabs>
            <w:spacing w:after="0"/>
            <w:jc w:val="right"/>
          </w:pPr>
          <w:r>
            <w:t>18 August 2021</w:t>
          </w:r>
        </w:p>
      </w:tc>
    </w:tr>
  </w:tbl>
  <w:p w14:paraId="6AB506F4" w14:textId="77777777" w:rsidR="002C1439" w:rsidRDefault="002C1439" w:rsidP="004A0246">
    <w:pPr>
      <w:pStyle w:val="Header"/>
      <w:spacing w:after="0"/>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FE8CBE" w14:textId="77777777" w:rsidR="002C1439" w:rsidRPr="009A51B1" w:rsidRDefault="002C1439" w:rsidP="004A0246">
    <w:pPr>
      <w:spacing w:after="0"/>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1EDD4E" w14:textId="77777777" w:rsidR="002C1439" w:rsidRPr="009A51B1" w:rsidRDefault="002C1439" w:rsidP="009A51B1">
    <w:pPr>
      <w:jc w:val="cent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2C1439" w:rsidRPr="00CC0DF2" w14:paraId="0D6D48C6" w14:textId="77777777" w:rsidTr="002C1439">
      <w:tc>
        <w:tcPr>
          <w:tcW w:w="3867" w:type="pct"/>
        </w:tcPr>
        <w:p w14:paraId="2C16DAE2" w14:textId="77777777" w:rsidR="002C1439" w:rsidRPr="00CC0DF2" w:rsidRDefault="002C1439" w:rsidP="001971FD">
          <w:pPr>
            <w:tabs>
              <w:tab w:val="right" w:pos="9639"/>
            </w:tabs>
            <w:spacing w:after="0"/>
            <w:jc w:val="left"/>
          </w:pPr>
          <w:r>
            <w:t>Development Assessment Committee Meeting</w:t>
          </w:r>
          <w:r w:rsidRPr="00CC0DF2">
            <w:t xml:space="preserve"> Agenda</w:t>
          </w:r>
        </w:p>
      </w:tc>
      <w:tc>
        <w:tcPr>
          <w:tcW w:w="1133" w:type="pct"/>
        </w:tcPr>
        <w:p w14:paraId="03D7EB5F" w14:textId="77777777" w:rsidR="002C1439" w:rsidRPr="00CC0DF2" w:rsidRDefault="002C1439" w:rsidP="001971FD">
          <w:pPr>
            <w:tabs>
              <w:tab w:val="right" w:pos="9639"/>
            </w:tabs>
            <w:spacing w:after="0"/>
            <w:jc w:val="right"/>
          </w:pPr>
          <w:r>
            <w:t>18 August 2021</w:t>
          </w:r>
        </w:p>
      </w:tc>
    </w:tr>
  </w:tbl>
  <w:p w14:paraId="348D7C51" w14:textId="77777777" w:rsidR="002C1439" w:rsidRDefault="002C1439" w:rsidP="004A0246">
    <w:pPr>
      <w:pStyle w:val="Header"/>
      <w:spacing w:after="0"/>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B2B60A" w14:textId="77777777" w:rsidR="002C1439" w:rsidRPr="009A51B1" w:rsidRDefault="002C1439" w:rsidP="004A0246">
    <w:pPr>
      <w:spacing w:after="0"/>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158CC0" w14:textId="77777777" w:rsidR="002C1439" w:rsidRPr="009A51B1" w:rsidRDefault="002C1439" w:rsidP="009A51B1">
    <w:pP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164A98" w14:textId="77777777" w:rsidR="001971FD" w:rsidRPr="009A51B1" w:rsidRDefault="001971FD" w:rsidP="004A0246">
    <w:pPr>
      <w:spacing w:after="0"/>
      <w:jc w:val="cent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2C1439" w:rsidRPr="00CC0DF2" w14:paraId="5563CE23" w14:textId="77777777" w:rsidTr="002C1439">
      <w:tc>
        <w:tcPr>
          <w:tcW w:w="3867" w:type="pct"/>
        </w:tcPr>
        <w:p w14:paraId="0E48AB5C" w14:textId="77777777" w:rsidR="002C1439" w:rsidRPr="00CC0DF2" w:rsidRDefault="002C1439" w:rsidP="001971FD">
          <w:pPr>
            <w:tabs>
              <w:tab w:val="right" w:pos="9639"/>
            </w:tabs>
            <w:spacing w:after="0"/>
            <w:jc w:val="left"/>
          </w:pPr>
          <w:r>
            <w:t>Development Assessment Committee Meeting</w:t>
          </w:r>
          <w:r w:rsidRPr="00CC0DF2">
            <w:t xml:space="preserve"> Agenda</w:t>
          </w:r>
        </w:p>
      </w:tc>
      <w:tc>
        <w:tcPr>
          <w:tcW w:w="1133" w:type="pct"/>
        </w:tcPr>
        <w:p w14:paraId="14E2A1BF" w14:textId="77777777" w:rsidR="002C1439" w:rsidRPr="00CC0DF2" w:rsidRDefault="002C1439" w:rsidP="001971FD">
          <w:pPr>
            <w:tabs>
              <w:tab w:val="right" w:pos="9639"/>
            </w:tabs>
            <w:spacing w:after="0"/>
            <w:jc w:val="right"/>
          </w:pPr>
          <w:r>
            <w:t>18 August 2021</w:t>
          </w:r>
        </w:p>
      </w:tc>
    </w:tr>
  </w:tbl>
  <w:p w14:paraId="70E805EE" w14:textId="77777777" w:rsidR="002C1439" w:rsidRDefault="002C1439" w:rsidP="004A0246">
    <w:pPr>
      <w:pStyle w:val="Header"/>
      <w:spacing w:after="0"/>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9E930B" w14:textId="77777777" w:rsidR="002C1439" w:rsidRPr="009A51B1" w:rsidRDefault="002C1439" w:rsidP="004A0246">
    <w:pPr>
      <w:spacing w:after="0"/>
      <w:jc w:val="cent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D33297" w14:textId="77777777" w:rsidR="002C1439" w:rsidRPr="009A51B1" w:rsidRDefault="002C1439" w:rsidP="009A51B1">
    <w:pPr>
      <w:jc w:val="cent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2C1439" w:rsidRPr="00CC0DF2" w14:paraId="79DAF9FD" w14:textId="77777777" w:rsidTr="002C1439">
      <w:tc>
        <w:tcPr>
          <w:tcW w:w="3867" w:type="pct"/>
        </w:tcPr>
        <w:p w14:paraId="0BF42634" w14:textId="77777777" w:rsidR="002C1439" w:rsidRPr="00CC0DF2" w:rsidRDefault="002C1439" w:rsidP="001971FD">
          <w:pPr>
            <w:tabs>
              <w:tab w:val="right" w:pos="9639"/>
            </w:tabs>
            <w:spacing w:after="0"/>
            <w:jc w:val="left"/>
          </w:pPr>
          <w:r>
            <w:t>Development Assessment Committee Meeting</w:t>
          </w:r>
          <w:r w:rsidRPr="00CC0DF2">
            <w:t xml:space="preserve"> Agenda</w:t>
          </w:r>
        </w:p>
      </w:tc>
      <w:tc>
        <w:tcPr>
          <w:tcW w:w="1133" w:type="pct"/>
        </w:tcPr>
        <w:p w14:paraId="306A5210" w14:textId="77777777" w:rsidR="002C1439" w:rsidRPr="00CC0DF2" w:rsidRDefault="002C1439" w:rsidP="001971FD">
          <w:pPr>
            <w:tabs>
              <w:tab w:val="right" w:pos="9639"/>
            </w:tabs>
            <w:spacing w:after="0"/>
            <w:jc w:val="right"/>
          </w:pPr>
          <w:r>
            <w:t>18 August 2021</w:t>
          </w:r>
        </w:p>
      </w:tc>
    </w:tr>
  </w:tbl>
  <w:p w14:paraId="60B5585E" w14:textId="77777777" w:rsidR="002C1439" w:rsidRDefault="002C1439" w:rsidP="004A0246">
    <w:pPr>
      <w:pStyle w:val="Header"/>
      <w:spacing w:after="0"/>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45E0D7" w14:textId="77777777" w:rsidR="002C1439" w:rsidRPr="009A51B1" w:rsidRDefault="002C1439" w:rsidP="004A0246">
    <w:pPr>
      <w:spacing w:after="0"/>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C1D65" w:rsidRPr="00CC0DF2" w14:paraId="3CC5094E" w14:textId="77777777" w:rsidTr="002C1439">
      <w:tc>
        <w:tcPr>
          <w:tcW w:w="3867" w:type="pct"/>
        </w:tcPr>
        <w:p w14:paraId="35B724CF" w14:textId="77777777" w:rsidR="00CC1D65" w:rsidRPr="00CC0DF2" w:rsidRDefault="002C1439" w:rsidP="001971FD">
          <w:pPr>
            <w:tabs>
              <w:tab w:val="right" w:pos="9639"/>
            </w:tabs>
            <w:spacing w:after="0"/>
            <w:jc w:val="left"/>
          </w:pPr>
          <w:r>
            <w:t>Development Assessment Committee Meeting</w:t>
          </w:r>
          <w:r w:rsidR="00CC1D65" w:rsidRPr="00CC0DF2">
            <w:t xml:space="preserve"> Agenda</w:t>
          </w:r>
        </w:p>
      </w:tc>
      <w:tc>
        <w:tcPr>
          <w:tcW w:w="1133" w:type="pct"/>
        </w:tcPr>
        <w:p w14:paraId="4E0BFBBB" w14:textId="77777777" w:rsidR="00CC1D65" w:rsidRPr="00CC0DF2" w:rsidRDefault="002C1439" w:rsidP="001971FD">
          <w:pPr>
            <w:tabs>
              <w:tab w:val="right" w:pos="9639"/>
            </w:tabs>
            <w:spacing w:after="0"/>
            <w:jc w:val="right"/>
          </w:pPr>
          <w:r>
            <w:t>18 August 2021</w:t>
          </w:r>
        </w:p>
      </w:tc>
    </w:tr>
  </w:tbl>
  <w:p w14:paraId="6E02BD0A" w14:textId="77777777" w:rsidR="00CC1D65" w:rsidRDefault="00CC1D65" w:rsidP="004A0246">
    <w:pPr>
      <w:pStyle w:val="Header"/>
      <w:spacing w:after="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0056A9" w14:textId="77777777" w:rsidR="002C1439" w:rsidRPr="009A51B1" w:rsidRDefault="002C1439" w:rsidP="009A51B1">
    <w:pPr>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2C1439" w:rsidRPr="00CC0DF2" w14:paraId="48C6C83A" w14:textId="77777777" w:rsidTr="002C1439">
      <w:tc>
        <w:tcPr>
          <w:tcW w:w="3867" w:type="pct"/>
        </w:tcPr>
        <w:p w14:paraId="0211D617" w14:textId="77777777" w:rsidR="002C1439" w:rsidRPr="00CC0DF2" w:rsidRDefault="002C1439" w:rsidP="001971FD">
          <w:pPr>
            <w:tabs>
              <w:tab w:val="right" w:pos="9639"/>
            </w:tabs>
            <w:spacing w:after="0"/>
            <w:jc w:val="left"/>
          </w:pPr>
          <w:r>
            <w:t>Development Assessment Committee Meeting</w:t>
          </w:r>
          <w:r w:rsidRPr="00CC0DF2">
            <w:t xml:space="preserve"> Agenda</w:t>
          </w:r>
        </w:p>
      </w:tc>
      <w:tc>
        <w:tcPr>
          <w:tcW w:w="1133" w:type="pct"/>
        </w:tcPr>
        <w:p w14:paraId="014ED826" w14:textId="77777777" w:rsidR="002C1439" w:rsidRPr="00CC0DF2" w:rsidRDefault="002C1439" w:rsidP="001971FD">
          <w:pPr>
            <w:tabs>
              <w:tab w:val="right" w:pos="9639"/>
            </w:tabs>
            <w:spacing w:after="0"/>
            <w:jc w:val="right"/>
          </w:pPr>
          <w:r>
            <w:t>18 August 2021</w:t>
          </w:r>
        </w:p>
      </w:tc>
    </w:tr>
  </w:tbl>
  <w:p w14:paraId="0CFC402B" w14:textId="77777777" w:rsidR="002C1439" w:rsidRDefault="002C1439" w:rsidP="004A0246">
    <w:pPr>
      <w:pStyle w:val="Header"/>
      <w:spacing w:after="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618AE2" w14:textId="77777777" w:rsidR="002C1439" w:rsidRPr="009A51B1" w:rsidRDefault="002C1439" w:rsidP="004A0246">
    <w:pPr>
      <w:spacing w:after="0"/>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DFC128" w14:textId="77777777" w:rsidR="002C1439" w:rsidRPr="009A51B1" w:rsidRDefault="002C1439" w:rsidP="009A51B1">
    <w:pPr>
      <w:jc w:val="cent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2C1439" w:rsidRPr="00CC0DF2" w14:paraId="6A671A16" w14:textId="77777777" w:rsidTr="002C1439">
      <w:tc>
        <w:tcPr>
          <w:tcW w:w="3867" w:type="pct"/>
        </w:tcPr>
        <w:p w14:paraId="0F5F3EF3" w14:textId="77777777" w:rsidR="002C1439" w:rsidRPr="00CC0DF2" w:rsidRDefault="002C1439" w:rsidP="001971FD">
          <w:pPr>
            <w:tabs>
              <w:tab w:val="right" w:pos="9639"/>
            </w:tabs>
            <w:spacing w:after="0"/>
            <w:jc w:val="left"/>
          </w:pPr>
          <w:r>
            <w:t>Development Assessment Committee Meeting</w:t>
          </w:r>
          <w:r w:rsidRPr="00CC0DF2">
            <w:t xml:space="preserve"> Agenda</w:t>
          </w:r>
        </w:p>
      </w:tc>
      <w:tc>
        <w:tcPr>
          <w:tcW w:w="1133" w:type="pct"/>
        </w:tcPr>
        <w:p w14:paraId="53FEA0AE" w14:textId="77777777" w:rsidR="002C1439" w:rsidRPr="00CC0DF2" w:rsidRDefault="002C1439" w:rsidP="001971FD">
          <w:pPr>
            <w:tabs>
              <w:tab w:val="right" w:pos="9639"/>
            </w:tabs>
            <w:spacing w:after="0"/>
            <w:jc w:val="right"/>
          </w:pPr>
          <w:r>
            <w:t>18 August 2021</w:t>
          </w:r>
        </w:p>
      </w:tc>
    </w:tr>
  </w:tbl>
  <w:p w14:paraId="1060A6E5" w14:textId="77777777" w:rsidR="002C1439" w:rsidRDefault="002C1439" w:rsidP="004A0246">
    <w:pPr>
      <w:pStyle w:val="Header"/>
      <w:spacing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225E2F3B"/>
    <w:multiLevelType w:val="multilevel"/>
    <w:tmpl w:val="3334C674"/>
    <w:numStyleLink w:val="ICBulletList"/>
  </w:abstractNum>
  <w:abstractNum w:abstractNumId="3"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4" w15:restartNumberingAfterBreak="0">
    <w:nsid w:val="6EFA38B2"/>
    <w:multiLevelType w:val="multilevel"/>
    <w:tmpl w:val="3334C674"/>
    <w:lvl w:ilvl="0">
      <w:start w:val="1"/>
      <w:numFmt w:val="bullet"/>
      <w:lvlText w:val=""/>
      <w:lvlJc w:val="left"/>
      <w:pPr>
        <w:tabs>
          <w:tab w:val="num" w:pos="567"/>
        </w:tabs>
        <w:ind w:left="567" w:hanging="567"/>
      </w:pPr>
      <w:rPr>
        <w:rFonts w:ascii="Symbol" w:hAnsi="Symbol" w:hint="default"/>
        <w:color w:val="auto"/>
        <w:sz w:val="24"/>
      </w:rPr>
    </w:lvl>
    <w:lvl w:ilvl="1">
      <w:start w:val="1"/>
      <w:numFmt w:val="bullet"/>
      <w:lvlText w:val="o"/>
      <w:lvlJc w:val="left"/>
      <w:pPr>
        <w:tabs>
          <w:tab w:val="num" w:pos="1134"/>
        </w:tabs>
        <w:ind w:left="1134" w:hanging="567"/>
      </w:pPr>
      <w:rPr>
        <w:rFonts w:ascii="Courier New" w:hAnsi="Courier New" w:cs="Times New Roman" w:hint="default"/>
      </w:rPr>
    </w:lvl>
    <w:lvl w:ilvl="2">
      <w:start w:val="1"/>
      <w:numFmt w:val="bullet"/>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0"/>
  </w:num>
  <w:num w:numId="2">
    <w:abstractNumId w:val="0"/>
  </w:num>
  <w:num w:numId="3">
    <w:abstractNumId w:val="3"/>
  </w:num>
  <w:num w:numId="4">
    <w:abstractNumId w:val="3"/>
  </w:num>
  <w:num w:numId="5">
    <w:abstractNumId w:val="1"/>
  </w:num>
  <w:num w:numId="6">
    <w:abstractNumId w:val="2"/>
  </w:num>
  <w:num w:numId="7">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7"/>
  <w:hideSpellingErrors/>
  <w:hideGrammaticalErrors/>
  <w:proofState w:spelling="clean" w:grammar="clean"/>
  <w:defaultTabStop w:val="56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Development Assessment Committee Meeting"/>
    <w:docVar w:name="dvAorAnBeforeOrdinaryText" w:val="a"/>
    <w:docVar w:name="dvAttachmentsExcludedFromAgenda" w:val="False"/>
    <w:docVar w:name="dvAuthor" w:val=" "/>
    <w:docVar w:name="dvAuthorTitle" w:val=" "/>
    <w:docVar w:name="dvChairmansLayout" w:val="False"/>
    <w:docVar w:name="dvClosedOnly" w:val="False"/>
    <w:docVar w:name="dvCommitteeEmailAddress" w:val=" "/>
    <w:docVar w:name="dvCommitteeID" w:val="7"/>
    <w:docVar w:name="dvCommitteeName" w:val="Development Assessment Committee"/>
    <w:docVar w:name="dvCommitteePhoneNumber" w:val=" "/>
    <w:docVar w:name="dvCommitteeQuorum" w:val=" "/>
    <w:docVar w:name="dvCommitteeText" w:val="Development Assessment Committee Meeting"/>
    <w:docVar w:name="dvConfText" w:val=" "/>
    <w:docVar w:name="dvCouncillorsLoaded" w:val="False"/>
    <w:docVar w:name="dvDateLastMeeting" w:val="21 Jul 2021"/>
    <w:docVar w:name="dvDateMeeting" w:val="18 Aug 2021"/>
    <w:docVar w:name="dvDateMeetingFormatted" w:val=" "/>
    <w:docVar w:name="dvDateNextMeeting" w:val="15 Sep 2021"/>
    <w:docVar w:name="dvDocumentChanged" w:val="0"/>
    <w:docVar w:name="dvDoNotCheckIn" w:val="0"/>
    <w:docVar w:name="dvDraftMode" w:val="False"/>
    <w:docVar w:name="dvEDMSContainerID" w:val=" "/>
    <w:docVar w:name="dvEDRMSAlternateFolderIds" w:val=" "/>
    <w:docVar w:name="dvEDRMSDestinationFolderId" w:val=" "/>
    <w:docVar w:name="dvFileName" w:val="SDA_20210818_AGN_2212.DOCX"/>
    <w:docVar w:name="dvFileNamed" w:val="1"/>
    <w:docVar w:name="dvFileNumber" w:val=" "/>
    <w:docVar w:name="dvForceRevision" w:val="False"/>
    <w:docVar w:name="dvFullFilePath" w:val="\\mscazfs01\infocouncil$\Documents\Committees\SDA_20210818_AGN_2212.DOCX"/>
    <w:docVar w:name="dvIncludeAttachments" w:val="False"/>
    <w:docVar w:name="dvItemNumberMasked" w:val=" "/>
    <w:docVar w:name="dvLateAll" w:val="True"/>
    <w:docVar w:name="dvLateReportId" w:val=" "/>
    <w:docVar w:name="dvLateReportItemNumber" w:val=" "/>
    <w:docVar w:name="dvLateStartingPageNumber" w:val="1"/>
    <w:docVar w:name="dvLocation" w:val="Darley Civic and Community Hub, Pavilion Room, 182 Halletts Way, Darley"/>
    <w:docVar w:name="dvLocationLastMeeting" w:val="Online"/>
    <w:docVar w:name="dvLocationLastMeetingWithCommas" w:val="Online"/>
    <w:docVar w:name="dvLocationLastMeetingWithSoftCarriageReturns" w:val="Online"/>
    <w:docVar w:name="dvLocationNextMeeting" w:val="Darley Civic and Community Hub, Pavilion Room, 182 Halletts Way, Darley"/>
    <w:docVar w:name="dvLocationNextMeetingWithCommas" w:val="Darley Civic and Community Hub, Pavilion Room, 182 Halletts Way, Darley"/>
    <w:docVar w:name="dvLocationNextMeetingWithSoftCarriageReturns" w:val="Darley Civic and Community Hub, Pavilion Room, 182 Halletts Way, Darley"/>
    <w:docVar w:name="dvLocationWithCommas" w:val="Darley Civic and Community Hub, Pavilion Room, 182 Halletts Way, Darley"/>
    <w:docVar w:name="dvLocationWithSoftCarriageReturns" w:val="Darley Civic and Community Hub, Pavilion Room, 182 Halletts Way, Darley"/>
    <w:docVar w:name="dvMasterSeqItemNo" w:val="13"/>
    <w:docVar w:name="dvMeetingCycleId" w:val="1"/>
    <w:docVar w:name="dvMeetingNumber" w:val="0"/>
    <w:docVar w:name="dvMeetingScheduleId" w:val="2212"/>
    <w:docVar w:name="dvMeetingSheduleID" w:val="2212"/>
    <w:docVar w:name="dvMinuteNumberDefaultsToTrue" w:val="True"/>
    <w:docVar w:name="dvNoticeOfMeetingText" w:val="a Development Assessment Committee Meeting"/>
    <w:docVar w:name="dvPaperId" w:val="2114"/>
    <w:docVar w:name="dvPaperText" w:val="Agenda"/>
    <w:docVar w:name="dvPaperType" w:val="Agenda"/>
    <w:docVar w:name="dvPlansAttachments" w:val="False"/>
    <w:docVar w:name="dvPreventEDMSFormFromDisplaying" w:val="0"/>
    <w:docVar w:name="dvProForma" w:val="False"/>
    <w:docVar w:name="dvProformaText" w:val=" "/>
    <w:docVar w:name="dvReportFrom" w:val="Coordinator Statutory Planning"/>
    <w:docVar w:name="dvReportName" w:val="7.9  PA2020207 - Use and Development of a Place of Assembly (Buddhist Temple) and Access to Road Zone Category 1 at 3694 Geelong-Ballan Road, Mount Wallace"/>
    <w:docVar w:name="dvReportNumber" w:val="7"/>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2608F"/>
    <w:rsid w:val="000331D7"/>
    <w:rsid w:val="00042F21"/>
    <w:rsid w:val="0004467E"/>
    <w:rsid w:val="000479EF"/>
    <w:rsid w:val="00054191"/>
    <w:rsid w:val="0005560F"/>
    <w:rsid w:val="00055CD4"/>
    <w:rsid w:val="0006121C"/>
    <w:rsid w:val="000631D8"/>
    <w:rsid w:val="000745B7"/>
    <w:rsid w:val="00075874"/>
    <w:rsid w:val="000868CE"/>
    <w:rsid w:val="000A135B"/>
    <w:rsid w:val="000C5C7E"/>
    <w:rsid w:val="000D0EE3"/>
    <w:rsid w:val="001019BB"/>
    <w:rsid w:val="001020E7"/>
    <w:rsid w:val="00113A82"/>
    <w:rsid w:val="00134DEA"/>
    <w:rsid w:val="0014289D"/>
    <w:rsid w:val="00153ACC"/>
    <w:rsid w:val="00174893"/>
    <w:rsid w:val="001971FD"/>
    <w:rsid w:val="001A35E1"/>
    <w:rsid w:val="001B2253"/>
    <w:rsid w:val="001C62EE"/>
    <w:rsid w:val="001D3C36"/>
    <w:rsid w:val="001D3D96"/>
    <w:rsid w:val="001E6FA7"/>
    <w:rsid w:val="00201560"/>
    <w:rsid w:val="00236C7A"/>
    <w:rsid w:val="00256FD0"/>
    <w:rsid w:val="00262DED"/>
    <w:rsid w:val="0026341E"/>
    <w:rsid w:val="0027057D"/>
    <w:rsid w:val="00272D35"/>
    <w:rsid w:val="00272ED7"/>
    <w:rsid w:val="00293441"/>
    <w:rsid w:val="002B04C4"/>
    <w:rsid w:val="002B49DF"/>
    <w:rsid w:val="002B77D7"/>
    <w:rsid w:val="002C1439"/>
    <w:rsid w:val="002C26CF"/>
    <w:rsid w:val="002D1A04"/>
    <w:rsid w:val="002D72B3"/>
    <w:rsid w:val="002E3FE0"/>
    <w:rsid w:val="002F04AA"/>
    <w:rsid w:val="00316D0E"/>
    <w:rsid w:val="0032214C"/>
    <w:rsid w:val="003225D4"/>
    <w:rsid w:val="003504BD"/>
    <w:rsid w:val="003603EB"/>
    <w:rsid w:val="00370B63"/>
    <w:rsid w:val="003726E9"/>
    <w:rsid w:val="003743C0"/>
    <w:rsid w:val="0037724B"/>
    <w:rsid w:val="003B1F9A"/>
    <w:rsid w:val="003B54F8"/>
    <w:rsid w:val="003C58FF"/>
    <w:rsid w:val="003C6B1B"/>
    <w:rsid w:val="003D3DD7"/>
    <w:rsid w:val="003E753D"/>
    <w:rsid w:val="0040488C"/>
    <w:rsid w:val="00411E89"/>
    <w:rsid w:val="00412A57"/>
    <w:rsid w:val="0041350C"/>
    <w:rsid w:val="0042088E"/>
    <w:rsid w:val="00425929"/>
    <w:rsid w:val="00433A1F"/>
    <w:rsid w:val="00433FF0"/>
    <w:rsid w:val="0044684C"/>
    <w:rsid w:val="0046743A"/>
    <w:rsid w:val="0047524C"/>
    <w:rsid w:val="004A0246"/>
    <w:rsid w:val="004B1BAB"/>
    <w:rsid w:val="004B4FE8"/>
    <w:rsid w:val="004B6CAA"/>
    <w:rsid w:val="004D068F"/>
    <w:rsid w:val="004E2749"/>
    <w:rsid w:val="004F3E76"/>
    <w:rsid w:val="004F74E0"/>
    <w:rsid w:val="00584714"/>
    <w:rsid w:val="0058602E"/>
    <w:rsid w:val="005A1A61"/>
    <w:rsid w:val="005B50E4"/>
    <w:rsid w:val="005B68AA"/>
    <w:rsid w:val="005C0256"/>
    <w:rsid w:val="005C200F"/>
    <w:rsid w:val="005D7310"/>
    <w:rsid w:val="005F6464"/>
    <w:rsid w:val="00605963"/>
    <w:rsid w:val="00606AE2"/>
    <w:rsid w:val="00606DF8"/>
    <w:rsid w:val="00612D6E"/>
    <w:rsid w:val="00616495"/>
    <w:rsid w:val="006272F6"/>
    <w:rsid w:val="00651493"/>
    <w:rsid w:val="006515FC"/>
    <w:rsid w:val="006631ED"/>
    <w:rsid w:val="006676B0"/>
    <w:rsid w:val="00670B12"/>
    <w:rsid w:val="00696E7D"/>
    <w:rsid w:val="006B7525"/>
    <w:rsid w:val="006D3E6E"/>
    <w:rsid w:val="006D5013"/>
    <w:rsid w:val="006D5A18"/>
    <w:rsid w:val="006E6504"/>
    <w:rsid w:val="00701E29"/>
    <w:rsid w:val="007040A2"/>
    <w:rsid w:val="00704EF5"/>
    <w:rsid w:val="00717FB7"/>
    <w:rsid w:val="0072509A"/>
    <w:rsid w:val="0076209B"/>
    <w:rsid w:val="00762213"/>
    <w:rsid w:val="0076622A"/>
    <w:rsid w:val="007820E7"/>
    <w:rsid w:val="007911C3"/>
    <w:rsid w:val="007A03D9"/>
    <w:rsid w:val="007B5613"/>
    <w:rsid w:val="007D1E4A"/>
    <w:rsid w:val="007D6989"/>
    <w:rsid w:val="007F0537"/>
    <w:rsid w:val="00810733"/>
    <w:rsid w:val="00811C27"/>
    <w:rsid w:val="00816D29"/>
    <w:rsid w:val="008230F7"/>
    <w:rsid w:val="008506F2"/>
    <w:rsid w:val="00854F7F"/>
    <w:rsid w:val="00860E8A"/>
    <w:rsid w:val="00861158"/>
    <w:rsid w:val="00887F83"/>
    <w:rsid w:val="0089000F"/>
    <w:rsid w:val="0089138D"/>
    <w:rsid w:val="008A714D"/>
    <w:rsid w:val="008C09DA"/>
    <w:rsid w:val="008C21DF"/>
    <w:rsid w:val="008D3F34"/>
    <w:rsid w:val="008E5672"/>
    <w:rsid w:val="008F5C08"/>
    <w:rsid w:val="0093310E"/>
    <w:rsid w:val="009361AA"/>
    <w:rsid w:val="00937008"/>
    <w:rsid w:val="00954C9D"/>
    <w:rsid w:val="00956292"/>
    <w:rsid w:val="009879C9"/>
    <w:rsid w:val="009972B9"/>
    <w:rsid w:val="009A1BA4"/>
    <w:rsid w:val="009A51B1"/>
    <w:rsid w:val="009A5E34"/>
    <w:rsid w:val="009A649E"/>
    <w:rsid w:val="009B7D39"/>
    <w:rsid w:val="00A01C86"/>
    <w:rsid w:val="00A03CF4"/>
    <w:rsid w:val="00A10962"/>
    <w:rsid w:val="00A166B2"/>
    <w:rsid w:val="00A16F77"/>
    <w:rsid w:val="00A20F58"/>
    <w:rsid w:val="00A47C6D"/>
    <w:rsid w:val="00A60ABD"/>
    <w:rsid w:val="00A91915"/>
    <w:rsid w:val="00AA7AED"/>
    <w:rsid w:val="00AC58A9"/>
    <w:rsid w:val="00AD1187"/>
    <w:rsid w:val="00AD227E"/>
    <w:rsid w:val="00AD232D"/>
    <w:rsid w:val="00AF2B5A"/>
    <w:rsid w:val="00B01653"/>
    <w:rsid w:val="00B034CC"/>
    <w:rsid w:val="00B269BD"/>
    <w:rsid w:val="00B31EA7"/>
    <w:rsid w:val="00B3535F"/>
    <w:rsid w:val="00B4725C"/>
    <w:rsid w:val="00BB3884"/>
    <w:rsid w:val="00C0613E"/>
    <w:rsid w:val="00C21867"/>
    <w:rsid w:val="00C27B97"/>
    <w:rsid w:val="00C37408"/>
    <w:rsid w:val="00C408C9"/>
    <w:rsid w:val="00C447F8"/>
    <w:rsid w:val="00C52EA9"/>
    <w:rsid w:val="00C5610C"/>
    <w:rsid w:val="00C91F70"/>
    <w:rsid w:val="00CA5BDC"/>
    <w:rsid w:val="00CB2E7D"/>
    <w:rsid w:val="00CB557B"/>
    <w:rsid w:val="00CC1D65"/>
    <w:rsid w:val="00CC4F91"/>
    <w:rsid w:val="00CE181A"/>
    <w:rsid w:val="00CF4A81"/>
    <w:rsid w:val="00D1048A"/>
    <w:rsid w:val="00D15D4F"/>
    <w:rsid w:val="00D35EFD"/>
    <w:rsid w:val="00D53985"/>
    <w:rsid w:val="00D750E0"/>
    <w:rsid w:val="00D8216F"/>
    <w:rsid w:val="00D93DBD"/>
    <w:rsid w:val="00DB0D4D"/>
    <w:rsid w:val="00DB4460"/>
    <w:rsid w:val="00DD096D"/>
    <w:rsid w:val="00DF102C"/>
    <w:rsid w:val="00E04AE6"/>
    <w:rsid w:val="00E12AB3"/>
    <w:rsid w:val="00E22816"/>
    <w:rsid w:val="00E3349A"/>
    <w:rsid w:val="00E71C80"/>
    <w:rsid w:val="00E91177"/>
    <w:rsid w:val="00E9633E"/>
    <w:rsid w:val="00EB3EF9"/>
    <w:rsid w:val="00ED07D3"/>
    <w:rsid w:val="00ED59CB"/>
    <w:rsid w:val="00EF3406"/>
    <w:rsid w:val="00F1300F"/>
    <w:rsid w:val="00F33E14"/>
    <w:rsid w:val="00F5757A"/>
    <w:rsid w:val="00F57B1F"/>
    <w:rsid w:val="00FA49FD"/>
    <w:rsid w:val="00FA6B40"/>
    <w:rsid w:val="00FD1A96"/>
    <w:rsid w:val="00FE243A"/>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5055FED"/>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3"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qFormat/>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1"/>
      </w:numPr>
    </w:pPr>
  </w:style>
  <w:style w:type="paragraph" w:customStyle="1" w:styleId="ICBodyList1">
    <w:name w:val="IC_BodyList_1"/>
    <w:basedOn w:val="Normal"/>
    <w:qFormat/>
    <w:rsid w:val="00CC4F91"/>
    <w:pPr>
      <w:numPr>
        <w:numId w:val="2"/>
      </w:numPr>
      <w:tabs>
        <w:tab w:val="left" w:pos="567"/>
      </w:tabs>
    </w:pPr>
  </w:style>
  <w:style w:type="paragraph" w:customStyle="1" w:styleId="ICBodyList2">
    <w:name w:val="IC_BodyList_2"/>
    <w:basedOn w:val="Normal"/>
    <w:rsid w:val="00CC4F91"/>
    <w:pPr>
      <w:numPr>
        <w:ilvl w:val="1"/>
        <w:numId w:val="2"/>
      </w:numPr>
      <w:tabs>
        <w:tab w:val="left" w:pos="1134"/>
      </w:tabs>
    </w:pPr>
  </w:style>
  <w:style w:type="paragraph" w:customStyle="1" w:styleId="ICBodyList3">
    <w:name w:val="IC_BodyList_3"/>
    <w:basedOn w:val="Normal"/>
    <w:rsid w:val="00CC4F91"/>
    <w:pPr>
      <w:numPr>
        <w:ilvl w:val="2"/>
        <w:numId w:val="2"/>
      </w:numPr>
      <w:tabs>
        <w:tab w:val="left" w:pos="1701"/>
      </w:tabs>
    </w:pPr>
  </w:style>
  <w:style w:type="paragraph" w:customStyle="1" w:styleId="ICRecList1">
    <w:name w:val="IC_RecList_1"/>
    <w:basedOn w:val="Normal"/>
    <w:qFormat/>
    <w:rsid w:val="00CC4F91"/>
    <w:pPr>
      <w:numPr>
        <w:numId w:val="4"/>
      </w:numPr>
      <w:tabs>
        <w:tab w:val="left" w:pos="567"/>
      </w:tabs>
    </w:pPr>
    <w:rPr>
      <w:rFonts w:eastAsia="Times New Roman" w:cs="Arial"/>
      <w:szCs w:val="24"/>
    </w:rPr>
  </w:style>
  <w:style w:type="paragraph" w:customStyle="1" w:styleId="ICRecList2">
    <w:name w:val="IC_RecList_2"/>
    <w:basedOn w:val="Normal"/>
    <w:rsid w:val="00CC4F91"/>
    <w:pPr>
      <w:numPr>
        <w:ilvl w:val="1"/>
        <w:numId w:val="4"/>
      </w:numPr>
      <w:tabs>
        <w:tab w:val="left" w:pos="1134"/>
      </w:tabs>
    </w:pPr>
    <w:rPr>
      <w:rFonts w:eastAsia="Times New Roman" w:cs="Arial"/>
      <w:szCs w:val="24"/>
    </w:rPr>
  </w:style>
  <w:style w:type="paragraph" w:customStyle="1" w:styleId="ICRecList3">
    <w:name w:val="IC_RecList_3"/>
    <w:basedOn w:val="Normal"/>
    <w:rsid w:val="00CC4F91"/>
    <w:pPr>
      <w:numPr>
        <w:ilvl w:val="2"/>
        <w:numId w:val="4"/>
      </w:numPr>
      <w:tabs>
        <w:tab w:val="left" w:pos="1701"/>
      </w:tabs>
    </w:pPr>
    <w:rPr>
      <w:rFonts w:eastAsia="Times New Roman" w:cs="Arial"/>
      <w:szCs w:val="24"/>
    </w:rPr>
  </w:style>
  <w:style w:type="numbering" w:customStyle="1" w:styleId="ICRecommendationList">
    <w:name w:val="IC_RecommendationList"/>
    <w:uiPriority w:val="99"/>
    <w:rsid w:val="00CC4F91"/>
    <w:pPr>
      <w:numPr>
        <w:numId w:val="3"/>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5"/>
      </w:numPr>
    </w:pPr>
  </w:style>
  <w:style w:type="paragraph" w:customStyle="1" w:styleId="ICBulletList1">
    <w:name w:val="IC_BulletList_1"/>
    <w:basedOn w:val="Normal"/>
    <w:qFormat/>
    <w:rsid w:val="006D5A18"/>
    <w:pPr>
      <w:numPr>
        <w:numId w:val="6"/>
      </w:numPr>
    </w:pPr>
  </w:style>
  <w:style w:type="paragraph" w:customStyle="1" w:styleId="ICBulletList2">
    <w:name w:val="IC_BulletList_2"/>
    <w:basedOn w:val="Normal"/>
    <w:rsid w:val="006D5A18"/>
    <w:pPr>
      <w:numPr>
        <w:ilvl w:val="1"/>
        <w:numId w:val="6"/>
      </w:numPr>
      <w:tabs>
        <w:tab w:val="left" w:pos="1134"/>
      </w:tabs>
    </w:pPr>
  </w:style>
  <w:style w:type="paragraph" w:customStyle="1" w:styleId="ICBulletList3">
    <w:name w:val="IC_BulletList_3"/>
    <w:basedOn w:val="Normal"/>
    <w:rsid w:val="006D5A18"/>
    <w:pPr>
      <w:numPr>
        <w:ilvl w:val="2"/>
        <w:numId w:val="6"/>
      </w:numPr>
      <w:tabs>
        <w:tab w:val="left" w:pos="1701"/>
      </w:tabs>
    </w:pPr>
  </w:style>
  <w:style w:type="paragraph" w:customStyle="1" w:styleId="ICTOC3">
    <w:name w:val="IC_TOC_3"/>
    <w:basedOn w:val="Normal"/>
    <w:rsid w:val="00A47C6D"/>
    <w:pPr>
      <w:ind w:left="851"/>
    </w:pPr>
    <w:rPr>
      <w:rFonts w:asciiTheme="minorHAnsi" w:hAnsiTheme="minorHAnsi"/>
    </w:rPr>
  </w:style>
  <w:style w:type="paragraph" w:customStyle="1" w:styleId="ICTOC1">
    <w:name w:val="IC_TOC_1"/>
    <w:basedOn w:val="Normal"/>
    <w:rsid w:val="00A47C6D"/>
    <w:pPr>
      <w:keepNext/>
      <w:tabs>
        <w:tab w:val="left" w:pos="851"/>
      </w:tabs>
      <w:spacing w:before="240" w:after="240"/>
      <w:ind w:left="851" w:hanging="851"/>
      <w:outlineLvl w:val="0"/>
    </w:pPr>
    <w:rPr>
      <w:b/>
      <w:caps/>
      <w:sz w:val="28"/>
    </w:rPr>
  </w:style>
  <w:style w:type="paragraph" w:styleId="TOC1">
    <w:name w:val="toc 1"/>
    <w:basedOn w:val="Normal"/>
    <w:next w:val="Normal"/>
    <w:autoRedefine/>
    <w:uiPriority w:val="39"/>
    <w:unhideWhenUsed/>
    <w:rsid w:val="007040A2"/>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7040A2"/>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7040A2"/>
    <w:pPr>
      <w:tabs>
        <w:tab w:val="left" w:pos="567"/>
        <w:tab w:val="left" w:pos="1418"/>
        <w:tab w:val="right" w:leader="dot" w:pos="9639"/>
      </w:tabs>
      <w:ind w:left="1418" w:right="567" w:hanging="851"/>
      <w:jc w:val="left"/>
    </w:pPr>
  </w:style>
  <w:style w:type="character" w:styleId="Hyperlink">
    <w:name w:val="Hyperlink"/>
    <w:basedOn w:val="DefaultParagraphFont"/>
    <w:uiPriority w:val="99"/>
    <w:unhideWhenUsed/>
    <w:rsid w:val="002C1439"/>
    <w:rPr>
      <w:color w:val="0000FF" w:themeColor="hyperlink"/>
      <w:u w:val="single"/>
    </w:rPr>
  </w:style>
  <w:style w:type="character" w:styleId="UnresolvedMention">
    <w:name w:val="Unresolved Mention"/>
    <w:basedOn w:val="DefaultParagraphFont"/>
    <w:uiPriority w:val="99"/>
    <w:semiHidden/>
    <w:unhideWhenUsed/>
    <w:rsid w:val="002C1439"/>
    <w:rPr>
      <w:color w:val="605E5C"/>
      <w:shd w:val="clear" w:color="auto" w:fill="E1DFDD"/>
    </w:rPr>
  </w:style>
  <w:style w:type="character" w:styleId="CommentReference">
    <w:name w:val="annotation reference"/>
    <w:basedOn w:val="DefaultParagraphFont"/>
    <w:uiPriority w:val="99"/>
    <w:semiHidden/>
    <w:unhideWhenUsed/>
    <w:rsid w:val="002C1439"/>
    <w:rPr>
      <w:sz w:val="16"/>
      <w:szCs w:val="16"/>
    </w:rPr>
  </w:style>
  <w:style w:type="paragraph" w:styleId="CommentText">
    <w:name w:val="annotation text"/>
    <w:basedOn w:val="Normal"/>
    <w:link w:val="CommentTextChar"/>
    <w:uiPriority w:val="99"/>
    <w:semiHidden/>
    <w:unhideWhenUsed/>
    <w:rsid w:val="002C1439"/>
    <w:rPr>
      <w:sz w:val="20"/>
      <w:szCs w:val="20"/>
    </w:rPr>
  </w:style>
  <w:style w:type="character" w:customStyle="1" w:styleId="CommentTextChar">
    <w:name w:val="Comment Text Char"/>
    <w:basedOn w:val="DefaultParagraphFont"/>
    <w:link w:val="CommentText"/>
    <w:uiPriority w:val="99"/>
    <w:semiHidden/>
    <w:rsid w:val="002C1439"/>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2C1439"/>
    <w:rPr>
      <w:b/>
      <w:bCs/>
    </w:rPr>
  </w:style>
  <w:style w:type="character" w:customStyle="1" w:styleId="CommentSubjectChar">
    <w:name w:val="Comment Subject Char"/>
    <w:basedOn w:val="CommentTextChar"/>
    <w:link w:val="CommentSubject"/>
    <w:uiPriority w:val="99"/>
    <w:semiHidden/>
    <w:rsid w:val="002C1439"/>
    <w:rPr>
      <w:rFonts w:ascii="Calibri" w:hAnsi="Calibri"/>
      <w:b/>
      <w:bCs/>
      <w:sz w:val="20"/>
      <w:szCs w:val="20"/>
    </w:rPr>
  </w:style>
  <w:style w:type="paragraph" w:styleId="BodyText">
    <w:name w:val="Body Text"/>
    <w:basedOn w:val="Normal"/>
    <w:link w:val="BodyTextChar"/>
    <w:uiPriority w:val="3"/>
    <w:qFormat/>
    <w:rsid w:val="002C1439"/>
    <w:pPr>
      <w:spacing w:after="0" w:line="276" w:lineRule="auto"/>
      <w:jc w:val="left"/>
    </w:pPr>
    <w:rPr>
      <w:rFonts w:asciiTheme="minorHAnsi" w:eastAsiaTheme="minorEastAsia" w:hAnsiTheme="minorHAnsi"/>
      <w:sz w:val="22"/>
      <w:lang w:eastAsia="en-AU"/>
    </w:rPr>
  </w:style>
  <w:style w:type="character" w:customStyle="1" w:styleId="BodyTextChar">
    <w:name w:val="Body Text Char"/>
    <w:basedOn w:val="DefaultParagraphFont"/>
    <w:link w:val="BodyText"/>
    <w:uiPriority w:val="3"/>
    <w:rsid w:val="002C1439"/>
    <w:rPr>
      <w:rFonts w:eastAsiaTheme="minorEastAsia"/>
      <w:lang w:eastAsia="en-AU"/>
    </w:rPr>
  </w:style>
  <w:style w:type="paragraph" w:styleId="Revision">
    <w:name w:val="Revision"/>
    <w:hidden/>
    <w:uiPriority w:val="99"/>
    <w:semiHidden/>
    <w:rsid w:val="002C1439"/>
    <w:pPr>
      <w:spacing w:after="0" w:line="240" w:lineRule="auto"/>
    </w:pPr>
    <w:rPr>
      <w:rFonts w:ascii="Calibri" w:hAnsi="Calibri"/>
      <w:sz w:val="24"/>
    </w:rPr>
  </w:style>
  <w:style w:type="character" w:customStyle="1" w:styleId="normaltextrun">
    <w:name w:val="normaltextrun"/>
    <w:basedOn w:val="DefaultParagraphFont"/>
    <w:rsid w:val="002C1439"/>
  </w:style>
  <w:style w:type="character" w:customStyle="1" w:styleId="eop">
    <w:name w:val="eop"/>
    <w:basedOn w:val="DefaultParagraphFont"/>
    <w:rsid w:val="002C14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117" Type="http://schemas.openxmlformats.org/officeDocument/2006/relationships/footer" Target="footer31.xml"/><Relationship Id="rId21" Type="http://schemas.openxmlformats.org/officeDocument/2006/relationships/hyperlink" Target="mailto:western.mail@roads.vic.gov.au" TargetMode="External"/><Relationship Id="rId42" Type="http://schemas.openxmlformats.org/officeDocument/2006/relationships/image" Target="media/image8.png"/><Relationship Id="rId47" Type="http://schemas.openxmlformats.org/officeDocument/2006/relationships/image" Target="media/image13.png"/><Relationship Id="rId63" Type="http://schemas.openxmlformats.org/officeDocument/2006/relationships/footer" Target="footer15.xml"/><Relationship Id="rId68" Type="http://schemas.openxmlformats.org/officeDocument/2006/relationships/header" Target="header17.xml"/><Relationship Id="rId84" Type="http://schemas.openxmlformats.org/officeDocument/2006/relationships/footer" Target="footer21.xml"/><Relationship Id="rId89" Type="http://schemas.openxmlformats.org/officeDocument/2006/relationships/header" Target="header23.xml"/><Relationship Id="rId112" Type="http://schemas.openxmlformats.org/officeDocument/2006/relationships/footer" Target="footer29.xml"/><Relationship Id="rId16" Type="http://schemas.openxmlformats.org/officeDocument/2006/relationships/header" Target="header3.xml"/><Relationship Id="rId107" Type="http://schemas.openxmlformats.org/officeDocument/2006/relationships/image" Target="media/image37.png"/><Relationship Id="rId11" Type="http://schemas.openxmlformats.org/officeDocument/2006/relationships/image" Target="media/image1.png"/><Relationship Id="rId32" Type="http://schemas.openxmlformats.org/officeDocument/2006/relationships/image" Target="media/image5.png"/><Relationship Id="rId37" Type="http://schemas.openxmlformats.org/officeDocument/2006/relationships/header" Target="header10.xml"/><Relationship Id="rId53" Type="http://schemas.openxmlformats.org/officeDocument/2006/relationships/header" Target="header13.xml"/><Relationship Id="rId58" Type="http://schemas.openxmlformats.org/officeDocument/2006/relationships/header" Target="header14.xml"/><Relationship Id="rId74" Type="http://schemas.openxmlformats.org/officeDocument/2006/relationships/image" Target="media/image22.png"/><Relationship Id="rId79" Type="http://schemas.openxmlformats.org/officeDocument/2006/relationships/header" Target="header20.xml"/><Relationship Id="rId102" Type="http://schemas.openxmlformats.org/officeDocument/2006/relationships/footer" Target="footer25.xml"/><Relationship Id="rId5" Type="http://schemas.openxmlformats.org/officeDocument/2006/relationships/numbering" Target="numbering.xml"/><Relationship Id="rId90" Type="http://schemas.openxmlformats.org/officeDocument/2006/relationships/header" Target="header24.xml"/><Relationship Id="rId95" Type="http://schemas.openxmlformats.org/officeDocument/2006/relationships/image" Target="media/image31.png"/><Relationship Id="rId22" Type="http://schemas.openxmlformats.org/officeDocument/2006/relationships/image" Target="media/image2.png"/><Relationship Id="rId27" Type="http://schemas.openxmlformats.org/officeDocument/2006/relationships/footer" Target="footer5.xml"/><Relationship Id="rId43" Type="http://schemas.openxmlformats.org/officeDocument/2006/relationships/image" Target="media/image9.png"/><Relationship Id="rId48" Type="http://schemas.openxmlformats.org/officeDocument/2006/relationships/image" Target="media/image14.png"/><Relationship Id="rId64" Type="http://schemas.openxmlformats.org/officeDocument/2006/relationships/image" Target="media/image18.png"/><Relationship Id="rId69" Type="http://schemas.openxmlformats.org/officeDocument/2006/relationships/header" Target="header18.xml"/><Relationship Id="rId113" Type="http://schemas.openxmlformats.org/officeDocument/2006/relationships/header" Target="header31.xml"/><Relationship Id="rId118" Type="http://schemas.openxmlformats.org/officeDocument/2006/relationships/footer" Target="footer32.xml"/><Relationship Id="rId80" Type="http://schemas.openxmlformats.org/officeDocument/2006/relationships/header" Target="header21.xml"/><Relationship Id="rId85" Type="http://schemas.openxmlformats.org/officeDocument/2006/relationships/image" Target="media/image27.png"/><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header" Target="header8.xml"/><Relationship Id="rId38" Type="http://schemas.openxmlformats.org/officeDocument/2006/relationships/footer" Target="footer9.xml"/><Relationship Id="rId59" Type="http://schemas.openxmlformats.org/officeDocument/2006/relationships/header" Target="header15.xml"/><Relationship Id="rId103" Type="http://schemas.openxmlformats.org/officeDocument/2006/relationships/footer" Target="footer26.xml"/><Relationship Id="rId108" Type="http://schemas.openxmlformats.org/officeDocument/2006/relationships/image" Target="media/image38.png"/><Relationship Id="rId54" Type="http://schemas.openxmlformats.org/officeDocument/2006/relationships/footer" Target="footer12.xml"/><Relationship Id="rId70" Type="http://schemas.openxmlformats.org/officeDocument/2006/relationships/footer" Target="footer16.xml"/><Relationship Id="rId75" Type="http://schemas.openxmlformats.org/officeDocument/2006/relationships/image" Target="media/image23.png"/><Relationship Id="rId91" Type="http://schemas.openxmlformats.org/officeDocument/2006/relationships/footer" Target="footer22.xml"/><Relationship Id="rId96"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3.png"/><Relationship Id="rId28" Type="http://schemas.openxmlformats.org/officeDocument/2006/relationships/header" Target="header7.xml"/><Relationship Id="rId49" Type="http://schemas.openxmlformats.org/officeDocument/2006/relationships/header" Target="header11.xml"/><Relationship Id="rId114" Type="http://schemas.openxmlformats.org/officeDocument/2006/relationships/footer" Target="footer30.xml"/><Relationship Id="rId119" Type="http://schemas.openxmlformats.org/officeDocument/2006/relationships/header" Target="header34.xml"/><Relationship Id="rId44" Type="http://schemas.openxmlformats.org/officeDocument/2006/relationships/image" Target="media/image10.png"/><Relationship Id="rId60" Type="http://schemas.openxmlformats.org/officeDocument/2006/relationships/footer" Target="footer13.xml"/><Relationship Id="rId65" Type="http://schemas.openxmlformats.org/officeDocument/2006/relationships/image" Target="media/image19.png"/><Relationship Id="rId81" Type="http://schemas.openxmlformats.org/officeDocument/2006/relationships/footer" Target="footer19.xml"/><Relationship Id="rId86" Type="http://schemas.openxmlformats.org/officeDocument/2006/relationships/image" Target="media/image28.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hyperlink" Target="https://ref.epa.vic.gov.au/business-and-industry/guidelines/noiseguidance/noise-from-commercial-and-industrial-sites.%203" TargetMode="External"/><Relationship Id="rId109" Type="http://schemas.openxmlformats.org/officeDocument/2006/relationships/header" Target="header29.xml"/><Relationship Id="rId34" Type="http://schemas.openxmlformats.org/officeDocument/2006/relationships/header" Target="header9.xml"/><Relationship Id="rId50" Type="http://schemas.openxmlformats.org/officeDocument/2006/relationships/header" Target="header12.xml"/><Relationship Id="rId55" Type="http://schemas.openxmlformats.org/officeDocument/2006/relationships/image" Target="media/image15.png"/><Relationship Id="rId76" Type="http://schemas.openxmlformats.org/officeDocument/2006/relationships/image" Target="media/image24.png"/><Relationship Id="rId97" Type="http://schemas.openxmlformats.org/officeDocument/2006/relationships/image" Target="media/image33.png"/><Relationship Id="rId104" Type="http://schemas.openxmlformats.org/officeDocument/2006/relationships/header" Target="header28.xml"/><Relationship Id="rId120" Type="http://schemas.openxmlformats.org/officeDocument/2006/relationships/footer" Target="footer33.xml"/><Relationship Id="rId7" Type="http://schemas.openxmlformats.org/officeDocument/2006/relationships/settings" Target="settings.xml"/><Relationship Id="rId71" Type="http://schemas.openxmlformats.org/officeDocument/2006/relationships/footer" Target="footer17.xml"/><Relationship Id="rId92" Type="http://schemas.openxmlformats.org/officeDocument/2006/relationships/footer" Target="footer23.xml"/><Relationship Id="rId2" Type="http://schemas.openxmlformats.org/officeDocument/2006/relationships/customXml" Target="../customXml/item2.xml"/><Relationship Id="rId29" Type="http://schemas.openxmlformats.org/officeDocument/2006/relationships/footer" Target="footer6.xml"/><Relationship Id="rId24" Type="http://schemas.openxmlformats.org/officeDocument/2006/relationships/header" Target="header5.xml"/><Relationship Id="rId40" Type="http://schemas.openxmlformats.org/officeDocument/2006/relationships/image" Target="media/image6.png"/><Relationship Id="rId45" Type="http://schemas.openxmlformats.org/officeDocument/2006/relationships/image" Target="media/image11.png"/><Relationship Id="rId66" Type="http://schemas.openxmlformats.org/officeDocument/2006/relationships/image" Target="media/image20.png"/><Relationship Id="rId87" Type="http://schemas.openxmlformats.org/officeDocument/2006/relationships/image" Target="media/image29.png"/><Relationship Id="rId110" Type="http://schemas.openxmlformats.org/officeDocument/2006/relationships/header" Target="header30.xml"/><Relationship Id="rId115" Type="http://schemas.openxmlformats.org/officeDocument/2006/relationships/header" Target="header32.xml"/><Relationship Id="rId61" Type="http://schemas.openxmlformats.org/officeDocument/2006/relationships/footer" Target="footer14.xml"/><Relationship Id="rId82" Type="http://schemas.openxmlformats.org/officeDocument/2006/relationships/footer" Target="footer20.xml"/><Relationship Id="rId19" Type="http://schemas.openxmlformats.org/officeDocument/2006/relationships/hyperlink" Target="mailto:grampians.planning@delwp.vic.gov.au" TargetMode="External"/><Relationship Id="rId14" Type="http://schemas.openxmlformats.org/officeDocument/2006/relationships/footer" Target="footer1.xml"/><Relationship Id="rId30" Type="http://schemas.openxmlformats.org/officeDocument/2006/relationships/hyperlink" Target="mailto:western.mail@roads.vic.gov.au" TargetMode="External"/><Relationship Id="rId35" Type="http://schemas.openxmlformats.org/officeDocument/2006/relationships/footer" Target="footer7.xml"/><Relationship Id="rId56" Type="http://schemas.openxmlformats.org/officeDocument/2006/relationships/image" Target="media/image16.png"/><Relationship Id="rId77" Type="http://schemas.openxmlformats.org/officeDocument/2006/relationships/image" Target="media/image25.png"/><Relationship Id="rId100" Type="http://schemas.openxmlformats.org/officeDocument/2006/relationships/header" Target="header26.xml"/><Relationship Id="rId105" Type="http://schemas.openxmlformats.org/officeDocument/2006/relationships/footer" Target="footer27.xml"/><Relationship Id="rId8" Type="http://schemas.openxmlformats.org/officeDocument/2006/relationships/webSettings" Target="webSettings.xml"/><Relationship Id="rId51" Type="http://schemas.openxmlformats.org/officeDocument/2006/relationships/footer" Target="footer10.xml"/><Relationship Id="rId72" Type="http://schemas.openxmlformats.org/officeDocument/2006/relationships/header" Target="header19.xml"/><Relationship Id="rId93" Type="http://schemas.openxmlformats.org/officeDocument/2006/relationships/header" Target="header25.xml"/><Relationship Id="rId98" Type="http://schemas.openxmlformats.org/officeDocument/2006/relationships/image" Target="media/image34.png"/><Relationship Id="rId121"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header" Target="header6.xml"/><Relationship Id="rId46" Type="http://schemas.openxmlformats.org/officeDocument/2006/relationships/image" Target="media/image12.png"/><Relationship Id="rId67" Type="http://schemas.openxmlformats.org/officeDocument/2006/relationships/image" Target="media/image21.png"/><Relationship Id="rId116" Type="http://schemas.openxmlformats.org/officeDocument/2006/relationships/header" Target="header33.xml"/><Relationship Id="rId20" Type="http://schemas.openxmlformats.org/officeDocument/2006/relationships/hyperlink" Target="mailto:grampians.environment@delwp.vic.gov.au" TargetMode="External"/><Relationship Id="rId41" Type="http://schemas.openxmlformats.org/officeDocument/2006/relationships/image" Target="media/image7.png"/><Relationship Id="rId62" Type="http://schemas.openxmlformats.org/officeDocument/2006/relationships/header" Target="header16.xml"/><Relationship Id="rId83" Type="http://schemas.openxmlformats.org/officeDocument/2006/relationships/header" Target="header22.xml"/><Relationship Id="rId88" Type="http://schemas.openxmlformats.org/officeDocument/2006/relationships/image" Target="media/image30.png"/><Relationship Id="rId111" Type="http://schemas.openxmlformats.org/officeDocument/2006/relationships/footer" Target="footer28.xml"/><Relationship Id="rId15" Type="http://schemas.openxmlformats.org/officeDocument/2006/relationships/footer" Target="footer2.xml"/><Relationship Id="rId36" Type="http://schemas.openxmlformats.org/officeDocument/2006/relationships/footer" Target="footer8.xml"/><Relationship Id="rId57" Type="http://schemas.openxmlformats.org/officeDocument/2006/relationships/image" Target="media/image17.png"/><Relationship Id="rId106" Type="http://schemas.openxmlformats.org/officeDocument/2006/relationships/image" Target="media/image36.png"/><Relationship Id="rId10" Type="http://schemas.openxmlformats.org/officeDocument/2006/relationships/endnotes" Target="endnotes.xml"/><Relationship Id="rId31" Type="http://schemas.openxmlformats.org/officeDocument/2006/relationships/image" Target="media/image4.emf"/><Relationship Id="rId52" Type="http://schemas.openxmlformats.org/officeDocument/2006/relationships/footer" Target="footer11.xml"/><Relationship Id="rId73" Type="http://schemas.openxmlformats.org/officeDocument/2006/relationships/footer" Target="footer18.xml"/><Relationship Id="rId78" Type="http://schemas.openxmlformats.org/officeDocument/2006/relationships/image" Target="media/image26.png"/><Relationship Id="rId94" Type="http://schemas.openxmlformats.org/officeDocument/2006/relationships/footer" Target="footer24.xml"/><Relationship Id="rId99" Type="http://schemas.openxmlformats.org/officeDocument/2006/relationships/image" Target="media/image35.png"/><Relationship Id="rId101" Type="http://schemas.openxmlformats.org/officeDocument/2006/relationships/header" Target="header27.xml"/><Relationship Id="rId1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92CA16A316B88E4CA7375B8611C8D8AD" ma:contentTypeVersion="13" ma:contentTypeDescription="Create a new document." ma:contentTypeScope="" ma:versionID="69488ac2fc534bbe622069bee42c6b24">
  <xsd:schema xmlns:xsd="http://www.w3.org/2001/XMLSchema" xmlns:xs="http://www.w3.org/2001/XMLSchema" xmlns:p="http://schemas.microsoft.com/office/2006/metadata/properties" xmlns:ns2="dface680-915a-42b5-8566-ab5a5a1d82cd" xmlns:ns3="d4a619e6-f74b-426e-af80-e54323d9acfd" targetNamespace="http://schemas.microsoft.com/office/2006/metadata/properties" ma:root="true" ma:fieldsID="9448bc89401e7f8a6529d989d68efec9" ns2:_="" ns3:_="">
    <xsd:import namespace="dface680-915a-42b5-8566-ab5a5a1d82cd"/>
    <xsd:import namespace="d4a619e6-f74b-426e-af80-e54323d9acf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ace680-915a-42b5-8566-ab5a5a1d82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4a619e6-f74b-426e-af80-e54323d9acf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E05CD40-6239-419E-964F-BB7014BB76D5}">
  <ds:schemaRefs>
    <ds:schemaRef ds:uri="http://schemas.openxmlformats.org/officeDocument/2006/bibliography"/>
  </ds:schemaRefs>
</ds:datastoreItem>
</file>

<file path=customXml/itemProps2.xml><?xml version="1.0" encoding="utf-8"?>
<ds:datastoreItem xmlns:ds="http://schemas.openxmlformats.org/officeDocument/2006/customXml" ds:itemID="{C5E64713-0F7F-48EE-A3D4-BD8783637110}">
  <ds:schemaRefs>
    <ds:schemaRef ds:uri="http://schemas.microsoft.com/sharepoint/v3/contenttype/forms"/>
  </ds:schemaRefs>
</ds:datastoreItem>
</file>

<file path=customXml/itemProps3.xml><?xml version="1.0" encoding="utf-8"?>
<ds:datastoreItem xmlns:ds="http://schemas.openxmlformats.org/officeDocument/2006/customXml" ds:itemID="{2130FE6A-AE09-4293-AD87-D3C97D0119E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E5298A7-6A99-4687-92E7-D22BEC6485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ace680-915a-42b5-8566-ab5a5a1d82cd"/>
    <ds:schemaRef ds:uri="d4a619e6-f74b-426e-af80-e54323d9acf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165</Pages>
  <Words>51138</Words>
  <Characters>291490</Characters>
  <Application>Microsoft Office Word</Application>
  <DocSecurity>0</DocSecurity>
  <Lines>2429</Lines>
  <Paragraphs>683</Paragraphs>
  <ScaleCrop>false</ScaleCrop>
  <HeadingPairs>
    <vt:vector size="2" baseType="variant">
      <vt:variant>
        <vt:lpstr>Title</vt:lpstr>
      </vt:variant>
      <vt:variant>
        <vt:i4>1</vt:i4>
      </vt:variant>
    </vt:vector>
  </HeadingPairs>
  <TitlesOfParts>
    <vt:vector size="1" baseType="lpstr">
      <vt:lpstr/>
    </vt:vector>
  </TitlesOfParts>
  <Company>Moorabool</Company>
  <LinksUpToDate>false</LinksUpToDate>
  <CharactersWithSpaces>341945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of Development Assessment Committee Meeting - 18 00 2021</dc:title>
  <dc:creator>Renee Hodgson</dc:creator>
  <cp:lastModifiedBy>Renee Hodgson</cp:lastModifiedBy>
  <cp:revision>9</cp:revision>
  <dcterms:created xsi:type="dcterms:W3CDTF">2021-08-05T05:28:00Z</dcterms:created>
  <dcterms:modified xsi:type="dcterms:W3CDTF">2021-08-12T04:47:00Z</dcterms:modified>
  <cp:category>InfoCouncil Business Paper - Agenda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0</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SpecialWord">
    <vt:lpwstr>Special</vt:lpwstr>
  </property>
  <property fmtid="{D5CDD505-2E9C-101B-9397-08002B2CF9AE}" pid="6" name="HeadingsForHTMLAgenda">
    <vt:bool>true</vt:bool>
  </property>
  <property fmtid="{D5CDD505-2E9C-101B-9397-08002B2CF9AE}" pid="7" name="DocumentType">
    <vt:lpwstr>Agenda</vt:lpwstr>
  </property>
  <property fmtid="{D5CDD505-2E9C-101B-9397-08002B2CF9AE}" pid="8" name="ICSC_Footer">
    <vt:lpwstr>Report</vt:lpwstr>
  </property>
  <property fmtid="{D5CDD505-2E9C-101B-9397-08002B2CF9AE}" pid="9" name="ICSC_Conf_Watermark">
    <vt:bool>true</vt:bool>
  </property>
  <property fmtid="{D5CDD505-2E9C-101B-9397-08002B2CF9AE}" pid="10" name="ICSC_ClosedResolutionFormat">
    <vt:lpwstr>AUS</vt:lpwstr>
  </property>
  <property fmtid="{D5CDD505-2E9C-101B-9397-08002B2CF9AE}" pid="11" name="ICSC_Rec_Border">
    <vt:lpwstr>BottomBorder</vt:lpwstr>
  </property>
  <property fmtid="{D5CDD505-2E9C-101B-9397-08002B2CF9AE}" pid="12" name="FileNamed">
    <vt:lpwstr>1</vt:lpwstr>
  </property>
  <property fmtid="{D5CDD505-2E9C-101B-9397-08002B2CF9AE}" pid="13" name="PaperText">
    <vt:lpwstr>Agenda</vt:lpwstr>
  </property>
  <property fmtid="{D5CDD505-2E9C-101B-9397-08002B2CF9AE}" pid="14" name="NoticeOfMeetingText">
    <vt:lpwstr>a Development Assessment Committee Meeting</vt:lpwstr>
  </property>
  <property fmtid="{D5CDD505-2E9C-101B-9397-08002B2CF9AE}" pid="15" name="AgendaText">
    <vt:lpwstr>Development Assessment Committee Meeting</vt:lpwstr>
  </property>
  <property fmtid="{D5CDD505-2E9C-101B-9397-08002B2CF9AE}" pid="16" name="AorAnBeforeOrdinaryText">
    <vt:lpwstr>a</vt:lpwstr>
  </property>
  <property fmtid="{D5CDD505-2E9C-101B-9397-08002B2CF9AE}" pid="17" name="PaperId">
    <vt:lpwstr>2114</vt:lpwstr>
  </property>
  <property fmtid="{D5CDD505-2E9C-101B-9397-08002B2CF9AE}" pid="18" name="CommitteeText">
    <vt:lpwstr>Development Assessment Committee Meeting</vt:lpwstr>
  </property>
  <property fmtid="{D5CDD505-2E9C-101B-9397-08002B2CF9AE}" pid="19" name="SignerName">
    <vt:lpwstr>Derek Madden</vt:lpwstr>
  </property>
  <property fmtid="{D5CDD505-2E9C-101B-9397-08002B2CF9AE}" pid="20" name="SignerTitle">
    <vt:lpwstr>Chief Executive Officer</vt:lpwstr>
  </property>
  <property fmtid="{D5CDD505-2E9C-101B-9397-08002B2CF9AE}" pid="21" name="CommitteeName">
    <vt:lpwstr>Development Assessment Committee</vt:lpwstr>
  </property>
  <property fmtid="{D5CDD505-2E9C-101B-9397-08002B2CF9AE}" pid="22" name="CommitteeID">
    <vt:lpwstr>7</vt:lpwstr>
  </property>
  <property fmtid="{D5CDD505-2E9C-101B-9397-08002B2CF9AE}" pid="23" name="CommitteeEmailAddress">
    <vt:lpwstr> </vt:lpwstr>
  </property>
  <property fmtid="{D5CDD505-2E9C-101B-9397-08002B2CF9AE}" pid="24" name="CommitteeQuorum">
    <vt:lpwstr> </vt:lpwstr>
  </property>
  <property fmtid="{D5CDD505-2E9C-101B-9397-08002B2CF9AE}" pid="25" name="CommitteePhoneNumber">
    <vt:lpwstr> </vt:lpwstr>
  </property>
  <property fmtid="{D5CDD505-2E9C-101B-9397-08002B2CF9AE}" pid="26" name="DateMeeting">
    <vt:lpwstr>18 Aug 2021</vt:lpwstr>
  </property>
  <property fmtid="{D5CDD505-2E9C-101B-9397-08002B2CF9AE}" pid="27" name="MeetingNumber">
    <vt:lpwstr>0</vt:lpwstr>
  </property>
  <property fmtid="{D5CDD505-2E9C-101B-9397-08002B2CF9AE}" pid="28" name="Special">
    <vt:lpwstr>False</vt:lpwstr>
  </property>
  <property fmtid="{D5CDD505-2E9C-101B-9397-08002B2CF9AE}" pid="29" name="MeetingScheduleId">
    <vt:lpwstr>2212</vt:lpwstr>
  </property>
  <property fmtid="{D5CDD505-2E9C-101B-9397-08002B2CF9AE}" pid="30" name="MeetingCycleId">
    <vt:lpwstr>1</vt:lpwstr>
  </property>
  <property fmtid="{D5CDD505-2E9C-101B-9397-08002B2CF9AE}" pid="31" name="Location">
    <vt:lpwstr>Darley Civic and Community Hub, Pavilion Room, 182 Halletts Way, Darley</vt:lpwstr>
  </property>
  <property fmtid="{D5CDD505-2E9C-101B-9397-08002B2CF9AE}" pid="32" name="LocationWithCommas">
    <vt:lpwstr>Darley Civic and Community Hub, Pavilion Room, 182 Halletts Way, Darley</vt:lpwstr>
  </property>
  <property fmtid="{D5CDD505-2E9C-101B-9397-08002B2CF9AE}" pid="33" name="LocationWithSoftCarriageReturns">
    <vt:lpwstr>Darley Civic and Community Hub, Pavilion Room, 182 Halletts Way, Darley</vt:lpwstr>
  </property>
  <property fmtid="{D5CDD505-2E9C-101B-9397-08002B2CF9AE}" pid="34" name="TimeMeeting">
    <vt:lpwstr>6.00pm</vt:lpwstr>
  </property>
  <property fmtid="{D5CDD505-2E9C-101B-9397-08002B2CF9AE}" pid="35" name="TimeNextMeeting">
    <vt:lpwstr>6.00pm</vt:lpwstr>
  </property>
  <property fmtid="{D5CDD505-2E9C-101B-9397-08002B2CF9AE}" pid="36" name="TimeLastMeeting">
    <vt:lpwstr>6.00pm</vt:lpwstr>
  </property>
  <property fmtid="{D5CDD505-2E9C-101B-9397-08002B2CF9AE}" pid="37" name="ClosedOnly">
    <vt:lpwstr>False</vt:lpwstr>
  </property>
  <property fmtid="{D5CDD505-2E9C-101B-9397-08002B2CF9AE}" pid="38" name="PaperType">
    <vt:lpwstr>Agenda</vt:lpwstr>
  </property>
  <property fmtid="{D5CDD505-2E9C-101B-9397-08002B2CF9AE}" pid="39" name="SupWord">
    <vt:lpwstr> </vt:lpwstr>
  </property>
  <property fmtid="{D5CDD505-2E9C-101B-9397-08002B2CF9AE}" pid="40" name="IncludeAttachments">
    <vt:lpwstr>False</vt:lpwstr>
  </property>
  <property fmtid="{D5CDD505-2E9C-101B-9397-08002B2CF9AE}" pid="41" name="Supplementary">
    <vt:lpwstr>False</vt:lpwstr>
  </property>
  <property fmtid="{D5CDD505-2E9C-101B-9397-08002B2CF9AE}" pid="42" name="ProForma">
    <vt:lpwstr>False</vt:lpwstr>
  </property>
  <property fmtid="{D5CDD505-2E9C-101B-9397-08002B2CF9AE}" pid="43" name="ChairmansLayout">
    <vt:lpwstr>False</vt:lpwstr>
  </property>
  <property fmtid="{D5CDD505-2E9C-101B-9397-08002B2CF9AE}" pid="44" name="MeetingSheduleID">
    <vt:lpwstr>2212</vt:lpwstr>
  </property>
  <property fmtid="{D5CDD505-2E9C-101B-9397-08002B2CF9AE}" pid="45" name="LateAll">
    <vt:lpwstr>True</vt:lpwstr>
  </property>
  <property fmtid="{D5CDD505-2E9C-101B-9397-08002B2CF9AE}" pid="46" name="LateReportId">
    <vt:lpwstr> </vt:lpwstr>
  </property>
  <property fmtid="{D5CDD505-2E9C-101B-9397-08002B2CF9AE}" pid="47" name="LateStartingPageNumber">
    <vt:lpwstr>1</vt:lpwstr>
  </property>
  <property fmtid="{D5CDD505-2E9C-101B-9397-08002B2CF9AE}" pid="48" name="LateReportItemNumber">
    <vt:lpwstr> </vt:lpwstr>
  </property>
  <property fmtid="{D5CDD505-2E9C-101B-9397-08002B2CF9AE}" pid="49" name="AttachmentsExcludedFromAgenda">
    <vt:lpwstr>False</vt:lpwstr>
  </property>
  <property fmtid="{D5CDD505-2E9C-101B-9397-08002B2CF9AE}" pid="50" name="PlansAttachments">
    <vt:lpwstr>False</vt:lpwstr>
  </property>
  <property fmtid="{D5CDD505-2E9C-101B-9397-08002B2CF9AE}" pid="51" name="Utility">
    <vt:lpwstr>0</vt:lpwstr>
  </property>
  <property fmtid="{D5CDD505-2E9C-101B-9397-08002B2CF9AE}" pid="52" name="DraftMode">
    <vt:lpwstr>False</vt:lpwstr>
  </property>
  <property fmtid="{D5CDD505-2E9C-101B-9397-08002B2CF9AE}" pid="53" name="CouncillorsLoaded">
    <vt:lpwstr>False</vt:lpwstr>
  </property>
  <property fmtid="{D5CDD505-2E9C-101B-9397-08002B2CF9AE}" pid="54" name="EDMSContainerID">
    <vt:lpwstr> </vt:lpwstr>
  </property>
  <property fmtid="{D5CDD505-2E9C-101B-9397-08002B2CF9AE}" pid="55" name="EDRMSAlternateFolderIds">
    <vt:lpwstr> </vt:lpwstr>
  </property>
  <property fmtid="{D5CDD505-2E9C-101B-9397-08002B2CF9AE}" pid="56" name="EDRMSDestinationFolderId">
    <vt:lpwstr> </vt:lpwstr>
  </property>
  <property fmtid="{D5CDD505-2E9C-101B-9397-08002B2CF9AE}" pid="57" name="MinuteNumberDefaultsToTrue">
    <vt:lpwstr>True</vt:lpwstr>
  </property>
  <property fmtid="{D5CDD505-2E9C-101B-9397-08002B2CF9AE}" pid="58" name="MasterSeqItemNo">
    <vt:lpwstr>13</vt:lpwstr>
  </property>
  <property fmtid="{D5CDD505-2E9C-101B-9397-08002B2CF9AE}" pid="59" name="DateLastMeeting">
    <vt:lpwstr>21 Jul 2021</vt:lpwstr>
  </property>
  <property fmtid="{D5CDD505-2E9C-101B-9397-08002B2CF9AE}" pid="60" name="LocationLastMeeting">
    <vt:lpwstr>Online</vt:lpwstr>
  </property>
  <property fmtid="{D5CDD505-2E9C-101B-9397-08002B2CF9AE}" pid="61" name="LocationLastMeetingWithCommas">
    <vt:lpwstr>Online</vt:lpwstr>
  </property>
  <property fmtid="{D5CDD505-2E9C-101B-9397-08002B2CF9AE}" pid="62" name="LocationLastMeetingWithSoftCarriageReturns">
    <vt:lpwstr>Online</vt:lpwstr>
  </property>
  <property fmtid="{D5CDD505-2E9C-101B-9397-08002B2CF9AE}" pid="63" name="DateNextMeeting">
    <vt:lpwstr>15 Sep 2021</vt:lpwstr>
  </property>
  <property fmtid="{D5CDD505-2E9C-101B-9397-08002B2CF9AE}" pid="64" name="LocationNextMeeting">
    <vt:lpwstr>Darley Civic and Community Hub, Pavilion Room, 182 Halletts Way, Darley</vt:lpwstr>
  </property>
  <property fmtid="{D5CDD505-2E9C-101B-9397-08002B2CF9AE}" pid="65" name="LocationNextMeetingWithCommas">
    <vt:lpwstr>Darley Civic and Community Hub, Pavilion Room, 182 Halletts Way, Darley</vt:lpwstr>
  </property>
  <property fmtid="{D5CDD505-2E9C-101B-9397-08002B2CF9AE}" pid="66" name="LocationNextMeetingWithSoftCarriageReturns">
    <vt:lpwstr>Darley Civic and Community Hub, Pavilion Room, 182 Halletts Way, Darley</vt:lpwstr>
  </property>
  <property fmtid="{D5CDD505-2E9C-101B-9397-08002B2CF9AE}" pid="67" name="InfocouncilVersion">
    <vt:lpwstr>7.6.4</vt:lpwstr>
  </property>
  <property fmtid="{D5CDD505-2E9C-101B-9397-08002B2CF9AE}" pid="68" name="ReportFrom">
    <vt:lpwstr>Coordinator Statutory Planning</vt:lpwstr>
  </property>
  <property fmtid="{D5CDD505-2E9C-101B-9397-08002B2CF9AE}" pid="69" name="ReportName">
    <vt:lpwstr>7.9  PA2020207 - Use and Development of a Place of Assembly (Buddhist Temple) and Access to Road Zone Category 1 at 3694 Geelong-Ballan Road, Mount Wallace</vt:lpwstr>
  </property>
  <property fmtid="{D5CDD505-2E9C-101B-9397-08002B2CF9AE}" pid="70" name="ReportNumber">
    <vt:lpwstr>7</vt:lpwstr>
  </property>
  <property fmtid="{D5CDD505-2E9C-101B-9397-08002B2CF9AE}" pid="71" name="ReportTo">
    <vt:lpwstr>General Manager</vt:lpwstr>
  </property>
  <property fmtid="{D5CDD505-2E9C-101B-9397-08002B2CF9AE}" pid="72" name="PDF1_Heading_9780">
    <vt:lpwstr>7 Community Planning Reports</vt:lpwstr>
  </property>
  <property fmtid="{D5CDD505-2E9C-101B-9397-08002B2CF9AE}" pid="73" name="PDF2_ReportName_9780">
    <vt:lpwstr>7.1  PA2020130 - Use and Development of a Service Station and Restaurant, Creation of Access to a Road Zone Category 1, Native Vegetation Removal and Display of Signage at 5 Smiths Road, Parwan</vt:lpwstr>
  </property>
  <property fmtid="{D5CDD505-2E9C-101B-9397-08002B2CF9AE}" pid="74" name="PDF2_ReportName_9969">
    <vt:lpwstr>7.2  PA2020131 - Use and Development of a Service Station, and Restaurant, Creation of Access to Road Zone Category 1 and Display of Signage at 4164 Geelong-Bacchus Marsh Road, Parwan</vt:lpwstr>
  </property>
  <property fmtid="{D5CDD505-2E9C-101B-9397-08002B2CF9AE}" pid="75" name="PDF2_ReportName_9785">
    <vt:lpwstr>7.3  PA2020272 - Development and Use of Offices and a Car Wash, Reduction in Car Parking and Signage at 10 McCormacks Road, Maddingley</vt:lpwstr>
  </property>
  <property fmtid="{D5CDD505-2E9C-101B-9397-08002B2CF9AE}" pid="76" name="PDF2_ReportName_9694">
    <vt:lpwstr>7.4  PA2020135 - Two Lot Subdivision at 14 Spencer Road, Ballan</vt:lpwstr>
  </property>
  <property fmtid="{D5CDD505-2E9C-101B-9397-08002B2CF9AE}" pid="77" name="PDF2_ReportName_9886">
    <vt:lpwstr>7.5  PA2016144-1 - Amendment to PA2016144 to include an Additional 131 Caravan and Camping sites associated with a Place of Assembly at 121 Forbes Road, Leigh Creek (Kryal Castle)</vt:lpwstr>
  </property>
  <property fmtid="{D5CDD505-2E9C-101B-9397-08002B2CF9AE}" pid="78" name="PDF2_ReportName_9940">
    <vt:lpwstr>7.6  PA2021087 - Use and Development for Retail Premises with Signage and Create an Access to Road Zone Category 1 at Lot 1 of TP102821C and Lot 5 of TP837323U, Midland Highway, Elaine.</vt:lpwstr>
  </property>
  <property fmtid="{D5CDD505-2E9C-101B-9397-08002B2CF9AE}" pid="79" name="PDF2_ReportName_9810">
    <vt:lpwstr>7.7  PA2020139 - Development of Seven Dwellings additional to the Existing Dwelling and a Reduction of Car Parking (Visitor Car Space) at 7-9 Powlett Street, Maddingley</vt:lpwstr>
  </property>
  <property fmtid="{D5CDD505-2E9C-101B-9397-08002B2CF9AE}" pid="80" name="PDF2_ReportName_9781">
    <vt:lpwstr>7.8  PA2020256 - Construction of Nine Dwellings at 59 Sandown Street, Bacchus Marsh</vt:lpwstr>
  </property>
  <property fmtid="{D5CDD505-2E9C-101B-9397-08002B2CF9AE}" pid="81" name="PDF2_ReportName_9925">
    <vt:lpwstr>7.9  PA2020207 - Use and Development of a Place of Assembly (Buddhist Temple) and Access to Road Zone Category 1 at 3694 Geelong-Ballan Road, Mount Wallace</vt:lpwstr>
  </property>
  <property fmtid="{D5CDD505-2E9C-101B-9397-08002B2CF9AE}" pid="82" name="ProformaText">
    <vt:lpwstr> </vt:lpwstr>
  </property>
  <property fmtid="{D5CDD505-2E9C-101B-9397-08002B2CF9AE}" pid="83" name="ForceRevision">
    <vt:lpwstr>False</vt:lpwstr>
  </property>
  <property fmtid="{D5CDD505-2E9C-101B-9397-08002B2CF9AE}" pid="84" name="FullFilePath">
    <vt:lpwstr>\\mscazfs01\infocouncil$\Documents\Committees\SDA_20210818_AGN_2212.DOCX</vt:lpwstr>
  </property>
  <property fmtid="{D5CDD505-2E9C-101B-9397-08002B2CF9AE}" pid="85" name="FileName">
    <vt:lpwstr>SDA_20210818_AGN_2212.DOCX</vt:lpwstr>
  </property>
  <property fmtid="{D5CDD505-2E9C-101B-9397-08002B2CF9AE}" pid="86" name="ContentTypeId">
    <vt:lpwstr>0x01010092CA16A316B88E4CA7375B8611C8D8AD</vt:lpwstr>
  </property>
</Properties>
</file>