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B2336D" w:rsidRPr="002F63BC" w14:paraId="07117C73" w14:textId="77777777" w:rsidTr="002F0B6C">
        <w:trPr>
          <w:trHeight w:val="3402"/>
          <w:jc w:val="center"/>
        </w:trPr>
        <w:tc>
          <w:tcPr>
            <w:tcW w:w="9855" w:type="dxa"/>
            <w:gridSpan w:val="2"/>
            <w:vAlign w:val="bottom"/>
          </w:tcPr>
          <w:p w14:paraId="525E4F35" w14:textId="3433A1CA" w:rsidR="00B2336D" w:rsidRPr="002F63BC" w:rsidRDefault="00B2336D" w:rsidP="002F0B6C">
            <w:pPr>
              <w:spacing w:after="0"/>
              <w:jc w:val="right"/>
            </w:pPr>
            <w:r>
              <w:fldChar w:fldCharType="begin"/>
            </w:r>
            <w:r>
              <w:instrText xml:space="preserve"> SEQ Minutes \r 0\h \* MERGEFORMAT </w:instrText>
            </w:r>
            <w:r>
              <w:fldChar w:fldCharType="end"/>
            </w:r>
            <w:r>
              <w:rPr>
                <w:noProof/>
              </w:rPr>
              <w:drawing>
                <wp:inline distT="0" distB="0" distL="0" distR="0" wp14:anchorId="746DB5C1" wp14:editId="2FE2A0BB">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B2336D" w:rsidRPr="0040703C" w14:paraId="6C85662C" w14:textId="77777777" w:rsidTr="002F0B6C">
        <w:trPr>
          <w:trHeight w:val="7343"/>
          <w:jc w:val="center"/>
        </w:trPr>
        <w:tc>
          <w:tcPr>
            <w:tcW w:w="9855" w:type="dxa"/>
            <w:gridSpan w:val="2"/>
            <w:vAlign w:val="center"/>
          </w:tcPr>
          <w:p w14:paraId="44DFF33C" w14:textId="77777777" w:rsidR="00B2336D" w:rsidRPr="009C582D" w:rsidRDefault="00B2336D" w:rsidP="002F0B6C">
            <w:pPr>
              <w:spacing w:after="360"/>
              <w:jc w:val="center"/>
              <w:rPr>
                <w:b/>
                <w:sz w:val="52"/>
              </w:rPr>
            </w:pPr>
            <w:r>
              <w:rPr>
                <w:b/>
                <w:sz w:val="72"/>
                <w:szCs w:val="72"/>
              </w:rPr>
              <w:t>MINUTES</w:t>
            </w:r>
          </w:p>
          <w:p w14:paraId="5E832C1F" w14:textId="77777777" w:rsidR="00B2336D" w:rsidRDefault="00B2336D" w:rsidP="002F0B6C">
            <w:pPr>
              <w:jc w:val="center"/>
              <w:rPr>
                <w:b/>
                <w:sz w:val="52"/>
              </w:rPr>
            </w:pPr>
            <w:r>
              <w:rPr>
                <w:b/>
                <w:sz w:val="52"/>
              </w:rPr>
              <w:t>Development Assessment Committee Meeting</w:t>
            </w:r>
          </w:p>
          <w:p w14:paraId="69408D9B" w14:textId="77777777" w:rsidR="00B2336D" w:rsidRPr="009C582D" w:rsidRDefault="00B2336D" w:rsidP="002F0B6C">
            <w:pPr>
              <w:jc w:val="center"/>
              <w:rPr>
                <w:b/>
                <w:sz w:val="52"/>
              </w:rPr>
            </w:pPr>
            <w:r>
              <w:rPr>
                <w:b/>
                <w:sz w:val="52"/>
              </w:rPr>
              <w:t>Wednesday, 18 August 2021</w:t>
            </w:r>
          </w:p>
        </w:tc>
      </w:tr>
      <w:tr w:rsidR="00B2336D" w:rsidRPr="0040703C" w14:paraId="44F01111" w14:textId="77777777" w:rsidTr="002F0B6C">
        <w:trPr>
          <w:jc w:val="center"/>
        </w:trPr>
        <w:tc>
          <w:tcPr>
            <w:tcW w:w="3737" w:type="dxa"/>
          </w:tcPr>
          <w:p w14:paraId="54AD9148" w14:textId="77777777" w:rsidR="00B2336D" w:rsidRPr="009C582D" w:rsidRDefault="00B2336D" w:rsidP="002F0B6C">
            <w:pPr>
              <w:spacing w:line="276" w:lineRule="auto"/>
              <w:jc w:val="right"/>
              <w:rPr>
                <w:b/>
                <w:sz w:val="28"/>
                <w:szCs w:val="28"/>
              </w:rPr>
            </w:pPr>
            <w:r w:rsidRPr="009C582D">
              <w:rPr>
                <w:b/>
                <w:sz w:val="28"/>
                <w:szCs w:val="28"/>
              </w:rPr>
              <w:t>Date:</w:t>
            </w:r>
          </w:p>
        </w:tc>
        <w:tc>
          <w:tcPr>
            <w:tcW w:w="6118" w:type="dxa"/>
          </w:tcPr>
          <w:p w14:paraId="21AB5532" w14:textId="77777777" w:rsidR="00B2336D" w:rsidRPr="009C582D" w:rsidRDefault="00B2336D" w:rsidP="002F0B6C">
            <w:pPr>
              <w:rPr>
                <w:b/>
              </w:rPr>
            </w:pPr>
            <w:r>
              <w:rPr>
                <w:rFonts w:cs="Arial"/>
                <w:b/>
                <w:sz w:val="28"/>
                <w:szCs w:val="28"/>
              </w:rPr>
              <w:t>Wednesday, 18 August 2021</w:t>
            </w:r>
          </w:p>
        </w:tc>
      </w:tr>
      <w:tr w:rsidR="00B2336D" w:rsidRPr="0040703C" w14:paraId="0557248D" w14:textId="77777777" w:rsidTr="002F0B6C">
        <w:trPr>
          <w:jc w:val="center"/>
        </w:trPr>
        <w:tc>
          <w:tcPr>
            <w:tcW w:w="3737" w:type="dxa"/>
          </w:tcPr>
          <w:p w14:paraId="48CB91F7" w14:textId="77777777" w:rsidR="00B2336D" w:rsidRPr="009C582D" w:rsidRDefault="00B2336D" w:rsidP="002F0B6C">
            <w:pPr>
              <w:spacing w:line="276" w:lineRule="auto"/>
              <w:jc w:val="right"/>
              <w:rPr>
                <w:b/>
                <w:sz w:val="28"/>
                <w:szCs w:val="28"/>
              </w:rPr>
            </w:pPr>
            <w:r w:rsidRPr="009C582D">
              <w:rPr>
                <w:b/>
                <w:sz w:val="28"/>
                <w:szCs w:val="28"/>
              </w:rPr>
              <w:t>Time</w:t>
            </w:r>
            <w:r>
              <w:rPr>
                <w:b/>
                <w:sz w:val="28"/>
                <w:szCs w:val="28"/>
              </w:rPr>
              <w:t>:</w:t>
            </w:r>
          </w:p>
        </w:tc>
        <w:tc>
          <w:tcPr>
            <w:tcW w:w="6118" w:type="dxa"/>
          </w:tcPr>
          <w:p w14:paraId="44AB93F0" w14:textId="77777777" w:rsidR="00B2336D" w:rsidRPr="009C582D" w:rsidRDefault="00B2336D" w:rsidP="002F0B6C">
            <w:pPr>
              <w:jc w:val="left"/>
              <w:rPr>
                <w:b/>
              </w:rPr>
            </w:pPr>
            <w:r>
              <w:rPr>
                <w:rFonts w:cs="Arial"/>
                <w:b/>
                <w:sz w:val="28"/>
                <w:szCs w:val="28"/>
              </w:rPr>
              <w:t>6.00pm</w:t>
            </w:r>
          </w:p>
        </w:tc>
      </w:tr>
      <w:tr w:rsidR="00B2336D" w:rsidRPr="0040703C" w14:paraId="3CEA5718" w14:textId="77777777" w:rsidTr="002F0B6C">
        <w:trPr>
          <w:jc w:val="center"/>
        </w:trPr>
        <w:tc>
          <w:tcPr>
            <w:tcW w:w="3737" w:type="dxa"/>
          </w:tcPr>
          <w:p w14:paraId="7B21D7D6" w14:textId="77777777" w:rsidR="00B2336D" w:rsidRPr="009C582D" w:rsidRDefault="00B2336D" w:rsidP="002F0B6C">
            <w:pPr>
              <w:spacing w:line="276" w:lineRule="auto"/>
              <w:jc w:val="right"/>
              <w:rPr>
                <w:b/>
                <w:sz w:val="28"/>
                <w:szCs w:val="28"/>
              </w:rPr>
            </w:pPr>
            <w:r w:rsidRPr="009C582D">
              <w:rPr>
                <w:b/>
                <w:sz w:val="28"/>
                <w:szCs w:val="28"/>
              </w:rPr>
              <w:t>Location</w:t>
            </w:r>
            <w:r>
              <w:rPr>
                <w:b/>
                <w:sz w:val="28"/>
                <w:szCs w:val="28"/>
              </w:rPr>
              <w:t>:</w:t>
            </w:r>
          </w:p>
        </w:tc>
        <w:tc>
          <w:tcPr>
            <w:tcW w:w="6118" w:type="dxa"/>
          </w:tcPr>
          <w:p w14:paraId="5C6229CC" w14:textId="79931BD3" w:rsidR="00B2336D" w:rsidRPr="009C582D" w:rsidRDefault="00533A14" w:rsidP="002F0B6C">
            <w:pPr>
              <w:spacing w:after="0"/>
              <w:jc w:val="left"/>
              <w:rPr>
                <w:b/>
              </w:rPr>
            </w:pPr>
            <w:r>
              <w:rPr>
                <w:rFonts w:cs="Arial"/>
                <w:b/>
                <w:sz w:val="28"/>
                <w:szCs w:val="28"/>
              </w:rPr>
              <w:t>Online</w:t>
            </w:r>
          </w:p>
        </w:tc>
      </w:tr>
    </w:tbl>
    <w:p w14:paraId="051C0159" w14:textId="77777777" w:rsidR="00B2336D" w:rsidRPr="002C2E34" w:rsidRDefault="00B2336D" w:rsidP="00B2336D"/>
    <w:p w14:paraId="1E6C6DB4" w14:textId="121CD00B" w:rsidR="00756C3A" w:rsidRDefault="00756C3A">
      <w:pPr>
        <w:spacing w:after="200" w:line="276" w:lineRule="auto"/>
        <w:jc w:val="left"/>
      </w:pPr>
      <w:r>
        <w:br w:type="page"/>
      </w:r>
    </w:p>
    <w:p w14:paraId="766603B2" w14:textId="77777777" w:rsidR="00B2336D" w:rsidRDefault="00B2336D" w:rsidP="00C626BB">
      <w:pPr>
        <w:sectPr w:rsidR="00B2336D" w:rsidSect="00B2336D">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14:paraId="40B958F9" w14:textId="77777777" w:rsidR="00B2336D" w:rsidRPr="003D5CFE" w:rsidRDefault="00B2336D" w:rsidP="00B2336D">
      <w:pPr>
        <w:spacing w:before="240" w:after="240"/>
        <w:rPr>
          <w:rFonts w:cs="Arial"/>
          <w:b/>
          <w:sz w:val="28"/>
          <w:szCs w:val="28"/>
        </w:rPr>
      </w:pPr>
      <w:bookmarkStart w:id="0" w:name="PDF1_Contents"/>
      <w:bookmarkEnd w:id="0"/>
      <w:r w:rsidRPr="00984167">
        <w:rPr>
          <w:rFonts w:cs="Arial"/>
          <w:b/>
          <w:sz w:val="28"/>
          <w:szCs w:val="28"/>
        </w:rPr>
        <w:lastRenderedPageBreak/>
        <w:t>Order Of Business</w:t>
      </w:r>
    </w:p>
    <w:p w14:paraId="14E39C60" w14:textId="74B50971" w:rsidR="00756C3A" w:rsidRDefault="00B2336D">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80364971" w:history="1">
        <w:r w:rsidR="00756C3A" w:rsidRPr="00A11DFD">
          <w:rPr>
            <w:rStyle w:val="Hyperlink"/>
            <w:noProof/>
          </w:rPr>
          <w:t>1</w:t>
        </w:r>
        <w:r w:rsidR="00756C3A">
          <w:rPr>
            <w:rFonts w:asciiTheme="minorHAnsi" w:eastAsiaTheme="minorEastAsia" w:hAnsiTheme="minorHAnsi"/>
            <w:b w:val="0"/>
            <w:noProof/>
            <w:sz w:val="22"/>
            <w:lang w:eastAsia="en-AU"/>
          </w:rPr>
          <w:tab/>
        </w:r>
        <w:r w:rsidR="00756C3A" w:rsidRPr="00A11DFD">
          <w:rPr>
            <w:rStyle w:val="Hyperlink"/>
            <w:rFonts w:cs="Arial"/>
            <w:noProof/>
          </w:rPr>
          <w:t>Opening</w:t>
        </w:r>
        <w:r w:rsidR="00756C3A">
          <w:rPr>
            <w:noProof/>
            <w:webHidden/>
          </w:rPr>
          <w:tab/>
        </w:r>
        <w:r w:rsidR="00756C3A">
          <w:rPr>
            <w:noProof/>
            <w:webHidden/>
          </w:rPr>
          <w:fldChar w:fldCharType="begin"/>
        </w:r>
        <w:r w:rsidR="00756C3A">
          <w:rPr>
            <w:noProof/>
            <w:webHidden/>
          </w:rPr>
          <w:instrText xml:space="preserve"> PAGEREF _Toc80364971 \h </w:instrText>
        </w:r>
        <w:r w:rsidR="00756C3A">
          <w:rPr>
            <w:noProof/>
            <w:webHidden/>
          </w:rPr>
        </w:r>
        <w:r w:rsidR="00756C3A">
          <w:rPr>
            <w:noProof/>
            <w:webHidden/>
          </w:rPr>
          <w:fldChar w:fldCharType="separate"/>
        </w:r>
        <w:r w:rsidR="00756C3A">
          <w:rPr>
            <w:noProof/>
            <w:webHidden/>
          </w:rPr>
          <w:t>3</w:t>
        </w:r>
        <w:r w:rsidR="00756C3A">
          <w:rPr>
            <w:noProof/>
            <w:webHidden/>
          </w:rPr>
          <w:fldChar w:fldCharType="end"/>
        </w:r>
      </w:hyperlink>
    </w:p>
    <w:p w14:paraId="7AF2DA53" w14:textId="4FAEAB0D" w:rsidR="00756C3A" w:rsidRDefault="00E07D9A">
      <w:pPr>
        <w:pStyle w:val="TOC1"/>
        <w:rPr>
          <w:rFonts w:asciiTheme="minorHAnsi" w:eastAsiaTheme="minorEastAsia" w:hAnsiTheme="minorHAnsi"/>
          <w:b w:val="0"/>
          <w:noProof/>
          <w:sz w:val="22"/>
          <w:lang w:eastAsia="en-AU"/>
        </w:rPr>
      </w:pPr>
      <w:hyperlink w:anchor="_Toc80364972" w:history="1">
        <w:r w:rsidR="00756C3A" w:rsidRPr="00A11DFD">
          <w:rPr>
            <w:rStyle w:val="Hyperlink"/>
            <w:noProof/>
          </w:rPr>
          <w:t>2</w:t>
        </w:r>
        <w:r w:rsidR="00756C3A">
          <w:rPr>
            <w:rFonts w:asciiTheme="minorHAnsi" w:eastAsiaTheme="minorEastAsia" w:hAnsiTheme="minorHAnsi"/>
            <w:b w:val="0"/>
            <w:noProof/>
            <w:sz w:val="22"/>
            <w:lang w:eastAsia="en-AU"/>
          </w:rPr>
          <w:tab/>
        </w:r>
        <w:r w:rsidR="00756C3A" w:rsidRPr="00A11DFD">
          <w:rPr>
            <w:rStyle w:val="Hyperlink"/>
            <w:noProof/>
          </w:rPr>
          <w:t>Present and Apologies</w:t>
        </w:r>
        <w:r w:rsidR="00756C3A">
          <w:rPr>
            <w:noProof/>
            <w:webHidden/>
          </w:rPr>
          <w:tab/>
        </w:r>
        <w:r w:rsidR="00756C3A">
          <w:rPr>
            <w:noProof/>
            <w:webHidden/>
          </w:rPr>
          <w:fldChar w:fldCharType="begin"/>
        </w:r>
        <w:r w:rsidR="00756C3A">
          <w:rPr>
            <w:noProof/>
            <w:webHidden/>
          </w:rPr>
          <w:instrText xml:space="preserve"> PAGEREF _Toc80364972 \h </w:instrText>
        </w:r>
        <w:r w:rsidR="00756C3A">
          <w:rPr>
            <w:noProof/>
            <w:webHidden/>
          </w:rPr>
        </w:r>
        <w:r w:rsidR="00756C3A">
          <w:rPr>
            <w:noProof/>
            <w:webHidden/>
          </w:rPr>
          <w:fldChar w:fldCharType="separate"/>
        </w:r>
        <w:r w:rsidR="00756C3A">
          <w:rPr>
            <w:noProof/>
            <w:webHidden/>
          </w:rPr>
          <w:t>3</w:t>
        </w:r>
        <w:r w:rsidR="00756C3A">
          <w:rPr>
            <w:noProof/>
            <w:webHidden/>
          </w:rPr>
          <w:fldChar w:fldCharType="end"/>
        </w:r>
      </w:hyperlink>
    </w:p>
    <w:p w14:paraId="51AE9EFB" w14:textId="554A2604" w:rsidR="00756C3A" w:rsidRDefault="00E07D9A">
      <w:pPr>
        <w:pStyle w:val="TOC1"/>
        <w:rPr>
          <w:rFonts w:asciiTheme="minorHAnsi" w:eastAsiaTheme="minorEastAsia" w:hAnsiTheme="minorHAnsi"/>
          <w:b w:val="0"/>
          <w:noProof/>
          <w:sz w:val="22"/>
          <w:lang w:eastAsia="en-AU"/>
        </w:rPr>
      </w:pPr>
      <w:hyperlink w:anchor="_Toc80364973" w:history="1">
        <w:r w:rsidR="00756C3A" w:rsidRPr="00A11DFD">
          <w:rPr>
            <w:rStyle w:val="Hyperlink"/>
            <w:noProof/>
          </w:rPr>
          <w:t>3</w:t>
        </w:r>
        <w:r w:rsidR="00756C3A">
          <w:rPr>
            <w:rFonts w:asciiTheme="minorHAnsi" w:eastAsiaTheme="minorEastAsia" w:hAnsiTheme="minorHAnsi"/>
            <w:b w:val="0"/>
            <w:noProof/>
            <w:sz w:val="22"/>
            <w:lang w:eastAsia="en-AU"/>
          </w:rPr>
          <w:tab/>
        </w:r>
        <w:r w:rsidR="00756C3A" w:rsidRPr="00A11DFD">
          <w:rPr>
            <w:rStyle w:val="Hyperlink"/>
            <w:noProof/>
          </w:rPr>
          <w:t>Recording of Meeting</w:t>
        </w:r>
        <w:r w:rsidR="00756C3A">
          <w:rPr>
            <w:noProof/>
            <w:webHidden/>
          </w:rPr>
          <w:tab/>
        </w:r>
        <w:r w:rsidR="00756C3A">
          <w:rPr>
            <w:noProof/>
            <w:webHidden/>
          </w:rPr>
          <w:fldChar w:fldCharType="begin"/>
        </w:r>
        <w:r w:rsidR="00756C3A">
          <w:rPr>
            <w:noProof/>
            <w:webHidden/>
          </w:rPr>
          <w:instrText xml:space="preserve"> PAGEREF _Toc80364973 \h </w:instrText>
        </w:r>
        <w:r w:rsidR="00756C3A">
          <w:rPr>
            <w:noProof/>
            <w:webHidden/>
          </w:rPr>
        </w:r>
        <w:r w:rsidR="00756C3A">
          <w:rPr>
            <w:noProof/>
            <w:webHidden/>
          </w:rPr>
          <w:fldChar w:fldCharType="separate"/>
        </w:r>
        <w:r w:rsidR="00756C3A">
          <w:rPr>
            <w:noProof/>
            <w:webHidden/>
          </w:rPr>
          <w:t>3</w:t>
        </w:r>
        <w:r w:rsidR="00756C3A">
          <w:rPr>
            <w:noProof/>
            <w:webHidden/>
          </w:rPr>
          <w:fldChar w:fldCharType="end"/>
        </w:r>
      </w:hyperlink>
    </w:p>
    <w:p w14:paraId="3315F4B3" w14:textId="47EDEAD1" w:rsidR="00756C3A" w:rsidRDefault="00E07D9A">
      <w:pPr>
        <w:pStyle w:val="TOC1"/>
        <w:rPr>
          <w:rFonts w:asciiTheme="minorHAnsi" w:eastAsiaTheme="minorEastAsia" w:hAnsiTheme="minorHAnsi"/>
          <w:b w:val="0"/>
          <w:noProof/>
          <w:sz w:val="22"/>
          <w:lang w:eastAsia="en-AU"/>
        </w:rPr>
      </w:pPr>
      <w:hyperlink w:anchor="_Toc80364974" w:history="1">
        <w:r w:rsidR="00756C3A" w:rsidRPr="00A11DFD">
          <w:rPr>
            <w:rStyle w:val="Hyperlink"/>
            <w:noProof/>
          </w:rPr>
          <w:t>4</w:t>
        </w:r>
        <w:r w:rsidR="00756C3A">
          <w:rPr>
            <w:rFonts w:asciiTheme="minorHAnsi" w:eastAsiaTheme="minorEastAsia" w:hAnsiTheme="minorHAnsi"/>
            <w:b w:val="0"/>
            <w:noProof/>
            <w:sz w:val="22"/>
            <w:lang w:eastAsia="en-AU"/>
          </w:rPr>
          <w:tab/>
        </w:r>
        <w:r w:rsidR="00756C3A" w:rsidRPr="00A11DFD">
          <w:rPr>
            <w:rStyle w:val="Hyperlink"/>
            <w:noProof/>
          </w:rPr>
          <w:t>Confirmation of Minutes</w:t>
        </w:r>
        <w:r w:rsidR="00756C3A">
          <w:rPr>
            <w:noProof/>
            <w:webHidden/>
          </w:rPr>
          <w:tab/>
        </w:r>
        <w:r w:rsidR="00756C3A">
          <w:rPr>
            <w:noProof/>
            <w:webHidden/>
          </w:rPr>
          <w:fldChar w:fldCharType="begin"/>
        </w:r>
        <w:r w:rsidR="00756C3A">
          <w:rPr>
            <w:noProof/>
            <w:webHidden/>
          </w:rPr>
          <w:instrText xml:space="preserve"> PAGEREF _Toc80364974 \h </w:instrText>
        </w:r>
        <w:r w:rsidR="00756C3A">
          <w:rPr>
            <w:noProof/>
            <w:webHidden/>
          </w:rPr>
        </w:r>
        <w:r w:rsidR="00756C3A">
          <w:rPr>
            <w:noProof/>
            <w:webHidden/>
          </w:rPr>
          <w:fldChar w:fldCharType="separate"/>
        </w:r>
        <w:r w:rsidR="00756C3A">
          <w:rPr>
            <w:noProof/>
            <w:webHidden/>
          </w:rPr>
          <w:t>3</w:t>
        </w:r>
        <w:r w:rsidR="00756C3A">
          <w:rPr>
            <w:noProof/>
            <w:webHidden/>
          </w:rPr>
          <w:fldChar w:fldCharType="end"/>
        </w:r>
      </w:hyperlink>
    </w:p>
    <w:p w14:paraId="6C5957FB" w14:textId="5631C586" w:rsidR="00756C3A" w:rsidRDefault="00E07D9A">
      <w:pPr>
        <w:pStyle w:val="TOC1"/>
        <w:rPr>
          <w:rFonts w:asciiTheme="minorHAnsi" w:eastAsiaTheme="minorEastAsia" w:hAnsiTheme="minorHAnsi"/>
          <w:b w:val="0"/>
          <w:noProof/>
          <w:sz w:val="22"/>
          <w:lang w:eastAsia="en-AU"/>
        </w:rPr>
      </w:pPr>
      <w:hyperlink w:anchor="_Toc80364975" w:history="1">
        <w:r w:rsidR="00756C3A" w:rsidRPr="00A11DFD">
          <w:rPr>
            <w:rStyle w:val="Hyperlink"/>
            <w:noProof/>
          </w:rPr>
          <w:t>5</w:t>
        </w:r>
        <w:r w:rsidR="00756C3A">
          <w:rPr>
            <w:rFonts w:asciiTheme="minorHAnsi" w:eastAsiaTheme="minorEastAsia" w:hAnsiTheme="minorHAnsi"/>
            <w:b w:val="0"/>
            <w:noProof/>
            <w:sz w:val="22"/>
            <w:lang w:eastAsia="en-AU"/>
          </w:rPr>
          <w:tab/>
        </w:r>
        <w:r w:rsidR="00756C3A" w:rsidRPr="00A11DFD">
          <w:rPr>
            <w:rStyle w:val="Hyperlink"/>
            <w:noProof/>
          </w:rPr>
          <w:t>Matters Arising from Previous Minutes</w:t>
        </w:r>
        <w:r w:rsidR="00756C3A">
          <w:rPr>
            <w:noProof/>
            <w:webHidden/>
          </w:rPr>
          <w:tab/>
        </w:r>
        <w:r w:rsidR="00756C3A">
          <w:rPr>
            <w:noProof/>
            <w:webHidden/>
          </w:rPr>
          <w:fldChar w:fldCharType="begin"/>
        </w:r>
        <w:r w:rsidR="00756C3A">
          <w:rPr>
            <w:noProof/>
            <w:webHidden/>
          </w:rPr>
          <w:instrText xml:space="preserve"> PAGEREF _Toc80364975 \h </w:instrText>
        </w:r>
        <w:r w:rsidR="00756C3A">
          <w:rPr>
            <w:noProof/>
            <w:webHidden/>
          </w:rPr>
        </w:r>
        <w:r w:rsidR="00756C3A">
          <w:rPr>
            <w:noProof/>
            <w:webHidden/>
          </w:rPr>
          <w:fldChar w:fldCharType="separate"/>
        </w:r>
        <w:r w:rsidR="00756C3A">
          <w:rPr>
            <w:noProof/>
            <w:webHidden/>
          </w:rPr>
          <w:t>4</w:t>
        </w:r>
        <w:r w:rsidR="00756C3A">
          <w:rPr>
            <w:noProof/>
            <w:webHidden/>
          </w:rPr>
          <w:fldChar w:fldCharType="end"/>
        </w:r>
      </w:hyperlink>
    </w:p>
    <w:p w14:paraId="3A913A09" w14:textId="77D2F97E" w:rsidR="00756C3A" w:rsidRDefault="00E07D9A">
      <w:pPr>
        <w:pStyle w:val="TOC1"/>
        <w:rPr>
          <w:rFonts w:asciiTheme="minorHAnsi" w:eastAsiaTheme="minorEastAsia" w:hAnsiTheme="minorHAnsi"/>
          <w:b w:val="0"/>
          <w:noProof/>
          <w:sz w:val="22"/>
          <w:lang w:eastAsia="en-AU"/>
        </w:rPr>
      </w:pPr>
      <w:hyperlink w:anchor="_Toc80364976" w:history="1">
        <w:r w:rsidR="00756C3A" w:rsidRPr="00A11DFD">
          <w:rPr>
            <w:rStyle w:val="Hyperlink"/>
            <w:noProof/>
          </w:rPr>
          <w:t>6</w:t>
        </w:r>
        <w:r w:rsidR="00756C3A">
          <w:rPr>
            <w:rFonts w:asciiTheme="minorHAnsi" w:eastAsiaTheme="minorEastAsia" w:hAnsiTheme="minorHAnsi"/>
            <w:b w:val="0"/>
            <w:noProof/>
            <w:sz w:val="22"/>
            <w:lang w:eastAsia="en-AU"/>
          </w:rPr>
          <w:tab/>
        </w:r>
        <w:r w:rsidR="00756C3A" w:rsidRPr="00A11DFD">
          <w:rPr>
            <w:rStyle w:val="Hyperlink"/>
            <w:noProof/>
          </w:rPr>
          <w:t>Disclosure of Conflicts of Interests</w:t>
        </w:r>
        <w:r w:rsidR="00756C3A">
          <w:rPr>
            <w:noProof/>
            <w:webHidden/>
          </w:rPr>
          <w:tab/>
        </w:r>
        <w:r w:rsidR="00756C3A">
          <w:rPr>
            <w:noProof/>
            <w:webHidden/>
          </w:rPr>
          <w:fldChar w:fldCharType="begin"/>
        </w:r>
        <w:r w:rsidR="00756C3A">
          <w:rPr>
            <w:noProof/>
            <w:webHidden/>
          </w:rPr>
          <w:instrText xml:space="preserve"> PAGEREF _Toc80364976 \h </w:instrText>
        </w:r>
        <w:r w:rsidR="00756C3A">
          <w:rPr>
            <w:noProof/>
            <w:webHidden/>
          </w:rPr>
        </w:r>
        <w:r w:rsidR="00756C3A">
          <w:rPr>
            <w:noProof/>
            <w:webHidden/>
          </w:rPr>
          <w:fldChar w:fldCharType="separate"/>
        </w:r>
        <w:r w:rsidR="00756C3A">
          <w:rPr>
            <w:noProof/>
            <w:webHidden/>
          </w:rPr>
          <w:t>4</w:t>
        </w:r>
        <w:r w:rsidR="00756C3A">
          <w:rPr>
            <w:noProof/>
            <w:webHidden/>
          </w:rPr>
          <w:fldChar w:fldCharType="end"/>
        </w:r>
      </w:hyperlink>
    </w:p>
    <w:p w14:paraId="706C3CDD" w14:textId="111EC55D" w:rsidR="00756C3A" w:rsidRDefault="00E07D9A">
      <w:pPr>
        <w:pStyle w:val="TOC1"/>
        <w:rPr>
          <w:rFonts w:asciiTheme="minorHAnsi" w:eastAsiaTheme="minorEastAsia" w:hAnsiTheme="minorHAnsi"/>
          <w:b w:val="0"/>
          <w:noProof/>
          <w:sz w:val="22"/>
          <w:lang w:eastAsia="en-AU"/>
        </w:rPr>
      </w:pPr>
      <w:hyperlink w:anchor="_Toc80364977" w:history="1">
        <w:r w:rsidR="00756C3A" w:rsidRPr="00A11DFD">
          <w:rPr>
            <w:rStyle w:val="Hyperlink"/>
            <w:noProof/>
          </w:rPr>
          <w:t>7</w:t>
        </w:r>
        <w:r w:rsidR="00756C3A">
          <w:rPr>
            <w:rFonts w:asciiTheme="minorHAnsi" w:eastAsiaTheme="minorEastAsia" w:hAnsiTheme="minorHAnsi"/>
            <w:b w:val="0"/>
            <w:noProof/>
            <w:sz w:val="22"/>
            <w:lang w:eastAsia="en-AU"/>
          </w:rPr>
          <w:tab/>
        </w:r>
        <w:r w:rsidR="00756C3A" w:rsidRPr="00A11DFD">
          <w:rPr>
            <w:rStyle w:val="Hyperlink"/>
            <w:noProof/>
          </w:rPr>
          <w:t>Community Planning Reports</w:t>
        </w:r>
        <w:r w:rsidR="00756C3A">
          <w:rPr>
            <w:noProof/>
            <w:webHidden/>
          </w:rPr>
          <w:tab/>
        </w:r>
        <w:r w:rsidR="00756C3A">
          <w:rPr>
            <w:noProof/>
            <w:webHidden/>
          </w:rPr>
          <w:fldChar w:fldCharType="begin"/>
        </w:r>
        <w:r w:rsidR="00756C3A">
          <w:rPr>
            <w:noProof/>
            <w:webHidden/>
          </w:rPr>
          <w:instrText xml:space="preserve"> PAGEREF _Toc80364977 \h </w:instrText>
        </w:r>
        <w:r w:rsidR="00756C3A">
          <w:rPr>
            <w:noProof/>
            <w:webHidden/>
          </w:rPr>
        </w:r>
        <w:r w:rsidR="00756C3A">
          <w:rPr>
            <w:noProof/>
            <w:webHidden/>
          </w:rPr>
          <w:fldChar w:fldCharType="separate"/>
        </w:r>
        <w:r w:rsidR="00756C3A">
          <w:rPr>
            <w:noProof/>
            <w:webHidden/>
          </w:rPr>
          <w:t>6</w:t>
        </w:r>
        <w:r w:rsidR="00756C3A">
          <w:rPr>
            <w:noProof/>
            <w:webHidden/>
          </w:rPr>
          <w:fldChar w:fldCharType="end"/>
        </w:r>
      </w:hyperlink>
    </w:p>
    <w:p w14:paraId="0367E313" w14:textId="5F551798" w:rsidR="00756C3A" w:rsidRDefault="00E07D9A">
      <w:pPr>
        <w:pStyle w:val="TOC2"/>
        <w:rPr>
          <w:rFonts w:asciiTheme="minorHAnsi" w:eastAsiaTheme="minorEastAsia" w:hAnsiTheme="minorHAnsi"/>
          <w:noProof/>
          <w:sz w:val="22"/>
          <w:lang w:eastAsia="en-AU"/>
        </w:rPr>
      </w:pPr>
      <w:hyperlink w:anchor="_Toc80364978" w:history="1">
        <w:r w:rsidR="00756C3A" w:rsidRPr="00A11DFD">
          <w:rPr>
            <w:rStyle w:val="Hyperlink"/>
            <w:noProof/>
          </w:rPr>
          <w:t>7.3</w:t>
        </w:r>
        <w:r w:rsidR="00756C3A">
          <w:rPr>
            <w:rFonts w:asciiTheme="minorHAnsi" w:eastAsiaTheme="minorEastAsia" w:hAnsiTheme="minorHAnsi"/>
            <w:noProof/>
            <w:sz w:val="22"/>
            <w:lang w:eastAsia="en-AU"/>
          </w:rPr>
          <w:tab/>
        </w:r>
        <w:r w:rsidR="00756C3A" w:rsidRPr="00A11DFD">
          <w:rPr>
            <w:rStyle w:val="Hyperlink"/>
            <w:noProof/>
          </w:rPr>
          <w:t>PA2020272 - Development and Use of Offices and a Car Wash, Reduction in Car Parking and Signage at 10 McCormacks Road, Maddingley</w:t>
        </w:r>
        <w:r w:rsidR="00756C3A">
          <w:rPr>
            <w:noProof/>
            <w:webHidden/>
          </w:rPr>
          <w:tab/>
        </w:r>
        <w:r w:rsidR="00756C3A">
          <w:rPr>
            <w:noProof/>
            <w:webHidden/>
          </w:rPr>
          <w:fldChar w:fldCharType="begin"/>
        </w:r>
        <w:r w:rsidR="00756C3A">
          <w:rPr>
            <w:noProof/>
            <w:webHidden/>
          </w:rPr>
          <w:instrText xml:space="preserve"> PAGEREF _Toc80364978 \h </w:instrText>
        </w:r>
        <w:r w:rsidR="00756C3A">
          <w:rPr>
            <w:noProof/>
            <w:webHidden/>
          </w:rPr>
        </w:r>
        <w:r w:rsidR="00756C3A">
          <w:rPr>
            <w:noProof/>
            <w:webHidden/>
          </w:rPr>
          <w:fldChar w:fldCharType="separate"/>
        </w:r>
        <w:r w:rsidR="00756C3A">
          <w:rPr>
            <w:noProof/>
            <w:webHidden/>
          </w:rPr>
          <w:t>6</w:t>
        </w:r>
        <w:r w:rsidR="00756C3A">
          <w:rPr>
            <w:noProof/>
            <w:webHidden/>
          </w:rPr>
          <w:fldChar w:fldCharType="end"/>
        </w:r>
      </w:hyperlink>
    </w:p>
    <w:p w14:paraId="437EFBE3" w14:textId="2028933F" w:rsidR="00756C3A" w:rsidRDefault="00E07D9A">
      <w:pPr>
        <w:pStyle w:val="TOC2"/>
        <w:rPr>
          <w:rFonts w:asciiTheme="minorHAnsi" w:eastAsiaTheme="minorEastAsia" w:hAnsiTheme="minorHAnsi"/>
          <w:noProof/>
          <w:sz w:val="22"/>
          <w:lang w:eastAsia="en-AU"/>
        </w:rPr>
      </w:pPr>
      <w:hyperlink w:anchor="_Toc80364979" w:history="1">
        <w:r w:rsidR="00756C3A" w:rsidRPr="00A11DFD">
          <w:rPr>
            <w:rStyle w:val="Hyperlink"/>
            <w:noProof/>
          </w:rPr>
          <w:t>7.4</w:t>
        </w:r>
        <w:r w:rsidR="00756C3A">
          <w:rPr>
            <w:rFonts w:asciiTheme="minorHAnsi" w:eastAsiaTheme="minorEastAsia" w:hAnsiTheme="minorHAnsi"/>
            <w:noProof/>
            <w:sz w:val="22"/>
            <w:lang w:eastAsia="en-AU"/>
          </w:rPr>
          <w:tab/>
        </w:r>
        <w:r w:rsidR="00756C3A" w:rsidRPr="00A11DFD">
          <w:rPr>
            <w:rStyle w:val="Hyperlink"/>
            <w:noProof/>
          </w:rPr>
          <w:t>PA2020135 - Two Lot Subdivision at 14 Spencer Road, Ballan</w:t>
        </w:r>
        <w:r w:rsidR="00756C3A">
          <w:rPr>
            <w:noProof/>
            <w:webHidden/>
          </w:rPr>
          <w:tab/>
        </w:r>
        <w:r w:rsidR="00756C3A">
          <w:rPr>
            <w:noProof/>
            <w:webHidden/>
          </w:rPr>
          <w:fldChar w:fldCharType="begin"/>
        </w:r>
        <w:r w:rsidR="00756C3A">
          <w:rPr>
            <w:noProof/>
            <w:webHidden/>
          </w:rPr>
          <w:instrText xml:space="preserve"> PAGEREF _Toc80364979 \h </w:instrText>
        </w:r>
        <w:r w:rsidR="00756C3A">
          <w:rPr>
            <w:noProof/>
            <w:webHidden/>
          </w:rPr>
        </w:r>
        <w:r w:rsidR="00756C3A">
          <w:rPr>
            <w:noProof/>
            <w:webHidden/>
          </w:rPr>
          <w:fldChar w:fldCharType="separate"/>
        </w:r>
        <w:r w:rsidR="00756C3A">
          <w:rPr>
            <w:noProof/>
            <w:webHidden/>
          </w:rPr>
          <w:t>23</w:t>
        </w:r>
        <w:r w:rsidR="00756C3A">
          <w:rPr>
            <w:noProof/>
            <w:webHidden/>
          </w:rPr>
          <w:fldChar w:fldCharType="end"/>
        </w:r>
      </w:hyperlink>
    </w:p>
    <w:p w14:paraId="7991FED7" w14:textId="42136435" w:rsidR="00756C3A" w:rsidRDefault="00E07D9A">
      <w:pPr>
        <w:pStyle w:val="TOC2"/>
        <w:rPr>
          <w:rFonts w:asciiTheme="minorHAnsi" w:eastAsiaTheme="minorEastAsia" w:hAnsiTheme="minorHAnsi"/>
          <w:noProof/>
          <w:sz w:val="22"/>
          <w:lang w:eastAsia="en-AU"/>
        </w:rPr>
      </w:pPr>
      <w:hyperlink w:anchor="_Toc80364980" w:history="1">
        <w:r w:rsidR="00756C3A" w:rsidRPr="00A11DFD">
          <w:rPr>
            <w:rStyle w:val="Hyperlink"/>
            <w:noProof/>
          </w:rPr>
          <w:t>7.5</w:t>
        </w:r>
        <w:r w:rsidR="00756C3A">
          <w:rPr>
            <w:rFonts w:asciiTheme="minorHAnsi" w:eastAsiaTheme="minorEastAsia" w:hAnsiTheme="minorHAnsi"/>
            <w:noProof/>
            <w:sz w:val="22"/>
            <w:lang w:eastAsia="en-AU"/>
          </w:rPr>
          <w:tab/>
        </w:r>
        <w:r w:rsidR="00756C3A" w:rsidRPr="00A11DFD">
          <w:rPr>
            <w:rStyle w:val="Hyperlink"/>
            <w:noProof/>
          </w:rPr>
          <w:t>PA2016144-1 - Amendment to PA2016144 to include an Additional 131 Caravan and Camping sites associated with a Place of Assembly at 121 Forbes Road, Leigh Creek (Kryal Castle)</w:t>
        </w:r>
        <w:r w:rsidR="00756C3A">
          <w:rPr>
            <w:noProof/>
            <w:webHidden/>
          </w:rPr>
          <w:tab/>
        </w:r>
        <w:r w:rsidR="00756C3A">
          <w:rPr>
            <w:noProof/>
            <w:webHidden/>
          </w:rPr>
          <w:fldChar w:fldCharType="begin"/>
        </w:r>
        <w:r w:rsidR="00756C3A">
          <w:rPr>
            <w:noProof/>
            <w:webHidden/>
          </w:rPr>
          <w:instrText xml:space="preserve"> PAGEREF _Toc80364980 \h </w:instrText>
        </w:r>
        <w:r w:rsidR="00756C3A">
          <w:rPr>
            <w:noProof/>
            <w:webHidden/>
          </w:rPr>
        </w:r>
        <w:r w:rsidR="00756C3A">
          <w:rPr>
            <w:noProof/>
            <w:webHidden/>
          </w:rPr>
          <w:fldChar w:fldCharType="separate"/>
        </w:r>
        <w:r w:rsidR="00756C3A">
          <w:rPr>
            <w:noProof/>
            <w:webHidden/>
          </w:rPr>
          <w:t>37</w:t>
        </w:r>
        <w:r w:rsidR="00756C3A">
          <w:rPr>
            <w:noProof/>
            <w:webHidden/>
          </w:rPr>
          <w:fldChar w:fldCharType="end"/>
        </w:r>
      </w:hyperlink>
    </w:p>
    <w:p w14:paraId="70EA73F7" w14:textId="0F74306B" w:rsidR="00756C3A" w:rsidRDefault="00E07D9A">
      <w:pPr>
        <w:pStyle w:val="TOC2"/>
        <w:rPr>
          <w:rFonts w:asciiTheme="minorHAnsi" w:eastAsiaTheme="minorEastAsia" w:hAnsiTheme="minorHAnsi"/>
          <w:noProof/>
          <w:sz w:val="22"/>
          <w:lang w:eastAsia="en-AU"/>
        </w:rPr>
      </w:pPr>
      <w:hyperlink w:anchor="_Toc80364981" w:history="1">
        <w:r w:rsidR="00756C3A" w:rsidRPr="00A11DFD">
          <w:rPr>
            <w:rStyle w:val="Hyperlink"/>
            <w:noProof/>
          </w:rPr>
          <w:t>7.6</w:t>
        </w:r>
        <w:r w:rsidR="00756C3A">
          <w:rPr>
            <w:rFonts w:asciiTheme="minorHAnsi" w:eastAsiaTheme="minorEastAsia" w:hAnsiTheme="minorHAnsi"/>
            <w:noProof/>
            <w:sz w:val="22"/>
            <w:lang w:eastAsia="en-AU"/>
          </w:rPr>
          <w:tab/>
        </w:r>
        <w:r w:rsidR="00756C3A" w:rsidRPr="00A11DFD">
          <w:rPr>
            <w:rStyle w:val="Hyperlink"/>
            <w:noProof/>
          </w:rPr>
          <w:t>PA2021087 - Use and Development for Retail Premises with Signage and Create an Access to Road Zone Category 1 at Lot 1 of TP102821C and Lot 5 of TP837323U, Midland Highway, Elaine.</w:t>
        </w:r>
        <w:r w:rsidR="00756C3A">
          <w:rPr>
            <w:noProof/>
            <w:webHidden/>
          </w:rPr>
          <w:tab/>
        </w:r>
        <w:r w:rsidR="00756C3A">
          <w:rPr>
            <w:noProof/>
            <w:webHidden/>
          </w:rPr>
          <w:fldChar w:fldCharType="begin"/>
        </w:r>
        <w:r w:rsidR="00756C3A">
          <w:rPr>
            <w:noProof/>
            <w:webHidden/>
          </w:rPr>
          <w:instrText xml:space="preserve"> PAGEREF _Toc80364981 \h </w:instrText>
        </w:r>
        <w:r w:rsidR="00756C3A">
          <w:rPr>
            <w:noProof/>
            <w:webHidden/>
          </w:rPr>
        </w:r>
        <w:r w:rsidR="00756C3A">
          <w:rPr>
            <w:noProof/>
            <w:webHidden/>
          </w:rPr>
          <w:fldChar w:fldCharType="separate"/>
        </w:r>
        <w:r w:rsidR="00756C3A">
          <w:rPr>
            <w:noProof/>
            <w:webHidden/>
          </w:rPr>
          <w:t>54</w:t>
        </w:r>
        <w:r w:rsidR="00756C3A">
          <w:rPr>
            <w:noProof/>
            <w:webHidden/>
          </w:rPr>
          <w:fldChar w:fldCharType="end"/>
        </w:r>
      </w:hyperlink>
    </w:p>
    <w:p w14:paraId="6D6FC04A" w14:textId="44D187AE" w:rsidR="00756C3A" w:rsidRDefault="00E07D9A">
      <w:pPr>
        <w:pStyle w:val="TOC2"/>
        <w:rPr>
          <w:rFonts w:asciiTheme="minorHAnsi" w:eastAsiaTheme="minorEastAsia" w:hAnsiTheme="minorHAnsi"/>
          <w:noProof/>
          <w:sz w:val="22"/>
          <w:lang w:eastAsia="en-AU"/>
        </w:rPr>
      </w:pPr>
      <w:hyperlink w:anchor="_Toc80364982" w:history="1">
        <w:r w:rsidR="00756C3A" w:rsidRPr="00A11DFD">
          <w:rPr>
            <w:rStyle w:val="Hyperlink"/>
            <w:noProof/>
          </w:rPr>
          <w:t>7.7</w:t>
        </w:r>
        <w:r w:rsidR="00756C3A">
          <w:rPr>
            <w:rFonts w:asciiTheme="minorHAnsi" w:eastAsiaTheme="minorEastAsia" w:hAnsiTheme="minorHAnsi"/>
            <w:noProof/>
            <w:sz w:val="22"/>
            <w:lang w:eastAsia="en-AU"/>
          </w:rPr>
          <w:tab/>
        </w:r>
        <w:r w:rsidR="00756C3A" w:rsidRPr="00A11DFD">
          <w:rPr>
            <w:rStyle w:val="Hyperlink"/>
            <w:noProof/>
          </w:rPr>
          <w:t>PA2020139 - Development of Seven Dwellings additional to the Existing Dwelling and a Reduction of Car Parking (Visitor Car Space) at 7-9 Powlett Street, Maddingley</w:t>
        </w:r>
        <w:r w:rsidR="00756C3A">
          <w:rPr>
            <w:noProof/>
            <w:webHidden/>
          </w:rPr>
          <w:tab/>
        </w:r>
        <w:r w:rsidR="00756C3A">
          <w:rPr>
            <w:noProof/>
            <w:webHidden/>
          </w:rPr>
          <w:fldChar w:fldCharType="begin"/>
        </w:r>
        <w:r w:rsidR="00756C3A">
          <w:rPr>
            <w:noProof/>
            <w:webHidden/>
          </w:rPr>
          <w:instrText xml:space="preserve"> PAGEREF _Toc80364982 \h </w:instrText>
        </w:r>
        <w:r w:rsidR="00756C3A">
          <w:rPr>
            <w:noProof/>
            <w:webHidden/>
          </w:rPr>
        </w:r>
        <w:r w:rsidR="00756C3A">
          <w:rPr>
            <w:noProof/>
            <w:webHidden/>
          </w:rPr>
          <w:fldChar w:fldCharType="separate"/>
        </w:r>
        <w:r w:rsidR="00756C3A">
          <w:rPr>
            <w:noProof/>
            <w:webHidden/>
          </w:rPr>
          <w:t>72</w:t>
        </w:r>
        <w:r w:rsidR="00756C3A">
          <w:rPr>
            <w:noProof/>
            <w:webHidden/>
          </w:rPr>
          <w:fldChar w:fldCharType="end"/>
        </w:r>
      </w:hyperlink>
    </w:p>
    <w:p w14:paraId="7330D6EF" w14:textId="354C7E79" w:rsidR="00756C3A" w:rsidRDefault="00E07D9A">
      <w:pPr>
        <w:pStyle w:val="TOC2"/>
        <w:rPr>
          <w:rFonts w:asciiTheme="minorHAnsi" w:eastAsiaTheme="minorEastAsia" w:hAnsiTheme="minorHAnsi"/>
          <w:noProof/>
          <w:sz w:val="22"/>
          <w:lang w:eastAsia="en-AU"/>
        </w:rPr>
      </w:pPr>
      <w:hyperlink w:anchor="_Toc80364983" w:history="1">
        <w:r w:rsidR="00756C3A" w:rsidRPr="00A11DFD">
          <w:rPr>
            <w:rStyle w:val="Hyperlink"/>
            <w:noProof/>
          </w:rPr>
          <w:t>7.8</w:t>
        </w:r>
        <w:r w:rsidR="00756C3A">
          <w:rPr>
            <w:rFonts w:asciiTheme="minorHAnsi" w:eastAsiaTheme="minorEastAsia" w:hAnsiTheme="minorHAnsi"/>
            <w:noProof/>
            <w:sz w:val="22"/>
            <w:lang w:eastAsia="en-AU"/>
          </w:rPr>
          <w:tab/>
        </w:r>
        <w:r w:rsidR="00756C3A" w:rsidRPr="00A11DFD">
          <w:rPr>
            <w:rStyle w:val="Hyperlink"/>
            <w:noProof/>
          </w:rPr>
          <w:t>PA2020256 - Construction of Nine Dwellings at 59 Sandown Street, Bacchus Marsh</w:t>
        </w:r>
        <w:r w:rsidR="00756C3A">
          <w:rPr>
            <w:noProof/>
            <w:webHidden/>
          </w:rPr>
          <w:tab/>
        </w:r>
        <w:r w:rsidR="00756C3A">
          <w:rPr>
            <w:noProof/>
            <w:webHidden/>
          </w:rPr>
          <w:fldChar w:fldCharType="begin"/>
        </w:r>
        <w:r w:rsidR="00756C3A">
          <w:rPr>
            <w:noProof/>
            <w:webHidden/>
          </w:rPr>
          <w:instrText xml:space="preserve"> PAGEREF _Toc80364983 \h </w:instrText>
        </w:r>
        <w:r w:rsidR="00756C3A">
          <w:rPr>
            <w:noProof/>
            <w:webHidden/>
          </w:rPr>
        </w:r>
        <w:r w:rsidR="00756C3A">
          <w:rPr>
            <w:noProof/>
            <w:webHidden/>
          </w:rPr>
          <w:fldChar w:fldCharType="separate"/>
        </w:r>
        <w:r w:rsidR="00756C3A">
          <w:rPr>
            <w:noProof/>
            <w:webHidden/>
          </w:rPr>
          <w:t>87</w:t>
        </w:r>
        <w:r w:rsidR="00756C3A">
          <w:rPr>
            <w:noProof/>
            <w:webHidden/>
          </w:rPr>
          <w:fldChar w:fldCharType="end"/>
        </w:r>
      </w:hyperlink>
    </w:p>
    <w:p w14:paraId="33B27900" w14:textId="6A6871B0" w:rsidR="00756C3A" w:rsidRDefault="00E07D9A">
      <w:pPr>
        <w:pStyle w:val="TOC2"/>
        <w:rPr>
          <w:rFonts w:asciiTheme="minorHAnsi" w:eastAsiaTheme="minorEastAsia" w:hAnsiTheme="minorHAnsi"/>
          <w:noProof/>
          <w:sz w:val="22"/>
          <w:lang w:eastAsia="en-AU"/>
        </w:rPr>
      </w:pPr>
      <w:hyperlink w:anchor="_Toc80364984" w:history="1">
        <w:r w:rsidR="00756C3A" w:rsidRPr="00A11DFD">
          <w:rPr>
            <w:rStyle w:val="Hyperlink"/>
            <w:noProof/>
          </w:rPr>
          <w:t>7.9</w:t>
        </w:r>
        <w:r w:rsidR="00756C3A">
          <w:rPr>
            <w:rFonts w:asciiTheme="minorHAnsi" w:eastAsiaTheme="minorEastAsia" w:hAnsiTheme="minorHAnsi"/>
            <w:noProof/>
            <w:sz w:val="22"/>
            <w:lang w:eastAsia="en-AU"/>
          </w:rPr>
          <w:tab/>
        </w:r>
        <w:r w:rsidR="00756C3A" w:rsidRPr="00A11DFD">
          <w:rPr>
            <w:rStyle w:val="Hyperlink"/>
            <w:noProof/>
          </w:rPr>
          <w:t>PA2020207 - Use and Development of a Place of Assembly (Buddhist Temple) and Access to Road Zone Category 1 at 3694 Geelong-Ballan Road, Mount Wallace</w:t>
        </w:r>
        <w:r w:rsidR="00756C3A">
          <w:rPr>
            <w:noProof/>
            <w:webHidden/>
          </w:rPr>
          <w:tab/>
        </w:r>
        <w:r w:rsidR="00756C3A">
          <w:rPr>
            <w:noProof/>
            <w:webHidden/>
          </w:rPr>
          <w:fldChar w:fldCharType="begin"/>
        </w:r>
        <w:r w:rsidR="00756C3A">
          <w:rPr>
            <w:noProof/>
            <w:webHidden/>
          </w:rPr>
          <w:instrText xml:space="preserve"> PAGEREF _Toc80364984 \h </w:instrText>
        </w:r>
        <w:r w:rsidR="00756C3A">
          <w:rPr>
            <w:noProof/>
            <w:webHidden/>
          </w:rPr>
        </w:r>
        <w:r w:rsidR="00756C3A">
          <w:rPr>
            <w:noProof/>
            <w:webHidden/>
          </w:rPr>
          <w:fldChar w:fldCharType="separate"/>
        </w:r>
        <w:r w:rsidR="00756C3A">
          <w:rPr>
            <w:noProof/>
            <w:webHidden/>
          </w:rPr>
          <w:t>103</w:t>
        </w:r>
        <w:r w:rsidR="00756C3A">
          <w:rPr>
            <w:noProof/>
            <w:webHidden/>
          </w:rPr>
          <w:fldChar w:fldCharType="end"/>
        </w:r>
      </w:hyperlink>
    </w:p>
    <w:p w14:paraId="60D8B74F" w14:textId="1CC024AB" w:rsidR="00756C3A" w:rsidRDefault="00E07D9A">
      <w:pPr>
        <w:pStyle w:val="TOC2"/>
        <w:rPr>
          <w:rFonts w:asciiTheme="minorHAnsi" w:eastAsiaTheme="minorEastAsia" w:hAnsiTheme="minorHAnsi"/>
          <w:noProof/>
          <w:sz w:val="22"/>
          <w:lang w:eastAsia="en-AU"/>
        </w:rPr>
      </w:pPr>
      <w:hyperlink w:anchor="_Toc80364985" w:history="1">
        <w:r w:rsidR="00756C3A" w:rsidRPr="00A11DFD">
          <w:rPr>
            <w:rStyle w:val="Hyperlink"/>
            <w:noProof/>
          </w:rPr>
          <w:t>7.1</w:t>
        </w:r>
        <w:r w:rsidR="00756C3A">
          <w:rPr>
            <w:rFonts w:asciiTheme="minorHAnsi" w:eastAsiaTheme="minorEastAsia" w:hAnsiTheme="minorHAnsi"/>
            <w:noProof/>
            <w:sz w:val="22"/>
            <w:lang w:eastAsia="en-AU"/>
          </w:rPr>
          <w:tab/>
        </w:r>
        <w:r w:rsidR="00756C3A" w:rsidRPr="00A11DFD">
          <w:rPr>
            <w:rStyle w:val="Hyperlink"/>
            <w:noProof/>
          </w:rPr>
          <w:t>PA2020130 - Use and Development of a Service Station and Restaurant, Creation of Access to a Road Zone Category 1, Native Vegetation Removal and Display of Signage at 5 Smiths Road, Parwan</w:t>
        </w:r>
        <w:r w:rsidR="00756C3A">
          <w:rPr>
            <w:noProof/>
            <w:webHidden/>
          </w:rPr>
          <w:tab/>
        </w:r>
        <w:r w:rsidR="00756C3A">
          <w:rPr>
            <w:noProof/>
            <w:webHidden/>
          </w:rPr>
          <w:fldChar w:fldCharType="begin"/>
        </w:r>
        <w:r w:rsidR="00756C3A">
          <w:rPr>
            <w:noProof/>
            <w:webHidden/>
          </w:rPr>
          <w:instrText xml:space="preserve"> PAGEREF _Toc80364985 \h </w:instrText>
        </w:r>
        <w:r w:rsidR="00756C3A">
          <w:rPr>
            <w:noProof/>
            <w:webHidden/>
          </w:rPr>
        </w:r>
        <w:r w:rsidR="00756C3A">
          <w:rPr>
            <w:noProof/>
            <w:webHidden/>
          </w:rPr>
          <w:fldChar w:fldCharType="separate"/>
        </w:r>
        <w:r w:rsidR="00756C3A">
          <w:rPr>
            <w:noProof/>
            <w:webHidden/>
          </w:rPr>
          <w:t>121</w:t>
        </w:r>
        <w:r w:rsidR="00756C3A">
          <w:rPr>
            <w:noProof/>
            <w:webHidden/>
          </w:rPr>
          <w:fldChar w:fldCharType="end"/>
        </w:r>
      </w:hyperlink>
    </w:p>
    <w:p w14:paraId="74FD4862" w14:textId="09FBBCA7" w:rsidR="00756C3A" w:rsidRDefault="00E07D9A">
      <w:pPr>
        <w:pStyle w:val="TOC2"/>
        <w:rPr>
          <w:rFonts w:asciiTheme="minorHAnsi" w:eastAsiaTheme="minorEastAsia" w:hAnsiTheme="minorHAnsi"/>
          <w:noProof/>
          <w:sz w:val="22"/>
          <w:lang w:eastAsia="en-AU"/>
        </w:rPr>
      </w:pPr>
      <w:hyperlink w:anchor="_Toc80364986" w:history="1">
        <w:r w:rsidR="00756C3A" w:rsidRPr="00A11DFD">
          <w:rPr>
            <w:rStyle w:val="Hyperlink"/>
            <w:noProof/>
          </w:rPr>
          <w:t>7.2</w:t>
        </w:r>
        <w:r w:rsidR="00756C3A">
          <w:rPr>
            <w:rFonts w:asciiTheme="minorHAnsi" w:eastAsiaTheme="minorEastAsia" w:hAnsiTheme="minorHAnsi"/>
            <w:noProof/>
            <w:sz w:val="22"/>
            <w:lang w:eastAsia="en-AU"/>
          </w:rPr>
          <w:tab/>
        </w:r>
        <w:r w:rsidR="00756C3A" w:rsidRPr="00A11DFD">
          <w:rPr>
            <w:rStyle w:val="Hyperlink"/>
            <w:noProof/>
          </w:rPr>
          <w:t>PA2020131 - Use and Development of a Service Station, and Restaurant, Creation of Access to Road Zone Category 1 and Display of Signage at 4164 Geelong-Bacchus Marsh Road, Parwan</w:t>
        </w:r>
        <w:r w:rsidR="00756C3A">
          <w:rPr>
            <w:noProof/>
            <w:webHidden/>
          </w:rPr>
          <w:tab/>
        </w:r>
        <w:r w:rsidR="00756C3A">
          <w:rPr>
            <w:noProof/>
            <w:webHidden/>
          </w:rPr>
          <w:fldChar w:fldCharType="begin"/>
        </w:r>
        <w:r w:rsidR="00756C3A">
          <w:rPr>
            <w:noProof/>
            <w:webHidden/>
          </w:rPr>
          <w:instrText xml:space="preserve"> PAGEREF _Toc80364986 \h </w:instrText>
        </w:r>
        <w:r w:rsidR="00756C3A">
          <w:rPr>
            <w:noProof/>
            <w:webHidden/>
          </w:rPr>
        </w:r>
        <w:r w:rsidR="00756C3A">
          <w:rPr>
            <w:noProof/>
            <w:webHidden/>
          </w:rPr>
          <w:fldChar w:fldCharType="separate"/>
        </w:r>
        <w:r w:rsidR="00756C3A">
          <w:rPr>
            <w:noProof/>
            <w:webHidden/>
          </w:rPr>
          <w:t>146</w:t>
        </w:r>
        <w:r w:rsidR="00756C3A">
          <w:rPr>
            <w:noProof/>
            <w:webHidden/>
          </w:rPr>
          <w:fldChar w:fldCharType="end"/>
        </w:r>
      </w:hyperlink>
    </w:p>
    <w:p w14:paraId="33CECD04" w14:textId="6DFC6AFE" w:rsidR="00756C3A" w:rsidRDefault="00E07D9A">
      <w:pPr>
        <w:pStyle w:val="TOC1"/>
        <w:rPr>
          <w:rFonts w:asciiTheme="minorHAnsi" w:eastAsiaTheme="minorEastAsia" w:hAnsiTheme="minorHAnsi"/>
          <w:b w:val="0"/>
          <w:noProof/>
          <w:sz w:val="22"/>
          <w:lang w:eastAsia="en-AU"/>
        </w:rPr>
      </w:pPr>
      <w:hyperlink w:anchor="_Toc80364987" w:history="1">
        <w:r w:rsidR="00756C3A" w:rsidRPr="00A11DFD">
          <w:rPr>
            <w:rStyle w:val="Hyperlink"/>
            <w:noProof/>
          </w:rPr>
          <w:t>8</w:t>
        </w:r>
        <w:r w:rsidR="00756C3A">
          <w:rPr>
            <w:rFonts w:asciiTheme="minorHAnsi" w:eastAsiaTheme="minorEastAsia" w:hAnsiTheme="minorHAnsi"/>
            <w:b w:val="0"/>
            <w:noProof/>
            <w:sz w:val="22"/>
            <w:lang w:eastAsia="en-AU"/>
          </w:rPr>
          <w:tab/>
        </w:r>
        <w:r w:rsidR="00756C3A" w:rsidRPr="00A11DFD">
          <w:rPr>
            <w:rStyle w:val="Hyperlink"/>
            <w:noProof/>
          </w:rPr>
          <w:t>Update on Trends, Issues and Other Matters</w:t>
        </w:r>
        <w:r w:rsidR="00756C3A">
          <w:rPr>
            <w:noProof/>
            <w:webHidden/>
          </w:rPr>
          <w:tab/>
        </w:r>
        <w:r w:rsidR="00756C3A">
          <w:rPr>
            <w:noProof/>
            <w:webHidden/>
          </w:rPr>
          <w:fldChar w:fldCharType="begin"/>
        </w:r>
        <w:r w:rsidR="00756C3A">
          <w:rPr>
            <w:noProof/>
            <w:webHidden/>
          </w:rPr>
          <w:instrText xml:space="preserve"> PAGEREF _Toc80364987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1F9BDE35" w14:textId="67163D79" w:rsidR="00756C3A" w:rsidRDefault="00E07D9A">
      <w:pPr>
        <w:pStyle w:val="TOC1"/>
        <w:rPr>
          <w:rFonts w:asciiTheme="minorHAnsi" w:eastAsiaTheme="minorEastAsia" w:hAnsiTheme="minorHAnsi"/>
          <w:b w:val="0"/>
          <w:noProof/>
          <w:sz w:val="22"/>
          <w:lang w:eastAsia="en-AU"/>
        </w:rPr>
      </w:pPr>
      <w:hyperlink w:anchor="_Toc80364988" w:history="1">
        <w:r w:rsidR="00756C3A" w:rsidRPr="00A11DFD">
          <w:rPr>
            <w:rStyle w:val="Hyperlink"/>
            <w:noProof/>
          </w:rPr>
          <w:t>9</w:t>
        </w:r>
        <w:r w:rsidR="00756C3A">
          <w:rPr>
            <w:rFonts w:asciiTheme="minorHAnsi" w:eastAsiaTheme="minorEastAsia" w:hAnsiTheme="minorHAnsi"/>
            <w:b w:val="0"/>
            <w:noProof/>
            <w:sz w:val="22"/>
            <w:lang w:eastAsia="en-AU"/>
          </w:rPr>
          <w:tab/>
        </w:r>
        <w:r w:rsidR="00756C3A" w:rsidRPr="00A11DFD">
          <w:rPr>
            <w:rStyle w:val="Hyperlink"/>
            <w:noProof/>
          </w:rPr>
          <w:t>Process Forward and Work Program</w:t>
        </w:r>
        <w:r w:rsidR="00756C3A">
          <w:rPr>
            <w:noProof/>
            <w:webHidden/>
          </w:rPr>
          <w:tab/>
        </w:r>
        <w:r w:rsidR="00756C3A">
          <w:rPr>
            <w:noProof/>
            <w:webHidden/>
          </w:rPr>
          <w:fldChar w:fldCharType="begin"/>
        </w:r>
        <w:r w:rsidR="00756C3A">
          <w:rPr>
            <w:noProof/>
            <w:webHidden/>
          </w:rPr>
          <w:instrText xml:space="preserve"> PAGEREF _Toc80364988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39A8633B" w14:textId="1C1E15C4" w:rsidR="00756C3A" w:rsidRDefault="00E07D9A">
      <w:pPr>
        <w:pStyle w:val="TOC1"/>
        <w:rPr>
          <w:rFonts w:asciiTheme="minorHAnsi" w:eastAsiaTheme="minorEastAsia" w:hAnsiTheme="minorHAnsi"/>
          <w:b w:val="0"/>
          <w:noProof/>
          <w:sz w:val="22"/>
          <w:lang w:eastAsia="en-AU"/>
        </w:rPr>
      </w:pPr>
      <w:hyperlink w:anchor="_Toc80364989" w:history="1">
        <w:r w:rsidR="00756C3A" w:rsidRPr="00A11DFD">
          <w:rPr>
            <w:rStyle w:val="Hyperlink"/>
            <w:noProof/>
          </w:rPr>
          <w:t>10</w:t>
        </w:r>
        <w:r w:rsidR="00756C3A">
          <w:rPr>
            <w:rFonts w:asciiTheme="minorHAnsi" w:eastAsiaTheme="minorEastAsia" w:hAnsiTheme="minorHAnsi"/>
            <w:b w:val="0"/>
            <w:noProof/>
            <w:sz w:val="22"/>
            <w:lang w:eastAsia="en-AU"/>
          </w:rPr>
          <w:tab/>
        </w:r>
        <w:r w:rsidR="00756C3A" w:rsidRPr="00A11DFD">
          <w:rPr>
            <w:rStyle w:val="Hyperlink"/>
            <w:noProof/>
          </w:rPr>
          <w:t>Update on VCAT Decisions</w:t>
        </w:r>
        <w:r w:rsidR="00756C3A">
          <w:rPr>
            <w:noProof/>
            <w:webHidden/>
          </w:rPr>
          <w:tab/>
        </w:r>
        <w:r w:rsidR="00756C3A">
          <w:rPr>
            <w:noProof/>
            <w:webHidden/>
          </w:rPr>
          <w:fldChar w:fldCharType="begin"/>
        </w:r>
        <w:r w:rsidR="00756C3A">
          <w:rPr>
            <w:noProof/>
            <w:webHidden/>
          </w:rPr>
          <w:instrText xml:space="preserve"> PAGEREF _Toc80364989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0BF3AF52" w14:textId="683046CC" w:rsidR="00756C3A" w:rsidRDefault="00E07D9A">
      <w:pPr>
        <w:pStyle w:val="TOC1"/>
        <w:rPr>
          <w:rFonts w:asciiTheme="minorHAnsi" w:eastAsiaTheme="minorEastAsia" w:hAnsiTheme="minorHAnsi"/>
          <w:b w:val="0"/>
          <w:noProof/>
          <w:sz w:val="22"/>
          <w:lang w:eastAsia="en-AU"/>
        </w:rPr>
      </w:pPr>
      <w:hyperlink w:anchor="_Toc80364990" w:history="1">
        <w:r w:rsidR="00756C3A" w:rsidRPr="00A11DFD">
          <w:rPr>
            <w:rStyle w:val="Hyperlink"/>
            <w:noProof/>
          </w:rPr>
          <w:t>11</w:t>
        </w:r>
        <w:r w:rsidR="00756C3A">
          <w:rPr>
            <w:rFonts w:asciiTheme="minorHAnsi" w:eastAsiaTheme="minorEastAsia" w:hAnsiTheme="minorHAnsi"/>
            <w:b w:val="0"/>
            <w:noProof/>
            <w:sz w:val="22"/>
            <w:lang w:eastAsia="en-AU"/>
          </w:rPr>
          <w:tab/>
        </w:r>
        <w:r w:rsidR="00756C3A" w:rsidRPr="00A11DFD">
          <w:rPr>
            <w:rStyle w:val="Hyperlink"/>
            <w:noProof/>
          </w:rPr>
          <w:t>Other Business</w:t>
        </w:r>
        <w:r w:rsidR="00756C3A">
          <w:rPr>
            <w:noProof/>
            <w:webHidden/>
          </w:rPr>
          <w:tab/>
        </w:r>
        <w:r w:rsidR="00756C3A">
          <w:rPr>
            <w:noProof/>
            <w:webHidden/>
          </w:rPr>
          <w:fldChar w:fldCharType="begin"/>
        </w:r>
        <w:r w:rsidR="00756C3A">
          <w:rPr>
            <w:noProof/>
            <w:webHidden/>
          </w:rPr>
          <w:instrText xml:space="preserve"> PAGEREF _Toc80364990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1E998AF2" w14:textId="6A21FCD5" w:rsidR="00756C3A" w:rsidRDefault="00E07D9A">
      <w:pPr>
        <w:pStyle w:val="TOC1"/>
        <w:rPr>
          <w:rFonts w:asciiTheme="minorHAnsi" w:eastAsiaTheme="minorEastAsia" w:hAnsiTheme="minorHAnsi"/>
          <w:b w:val="0"/>
          <w:noProof/>
          <w:sz w:val="22"/>
          <w:lang w:eastAsia="en-AU"/>
        </w:rPr>
      </w:pPr>
      <w:hyperlink w:anchor="_Toc80364991" w:history="1">
        <w:r w:rsidR="00756C3A" w:rsidRPr="00A11DFD">
          <w:rPr>
            <w:rStyle w:val="Hyperlink"/>
            <w:noProof/>
          </w:rPr>
          <w:t>12</w:t>
        </w:r>
        <w:r w:rsidR="00756C3A">
          <w:rPr>
            <w:rFonts w:asciiTheme="minorHAnsi" w:eastAsiaTheme="minorEastAsia" w:hAnsiTheme="minorHAnsi"/>
            <w:b w:val="0"/>
            <w:noProof/>
            <w:sz w:val="22"/>
            <w:lang w:eastAsia="en-AU"/>
          </w:rPr>
          <w:tab/>
        </w:r>
        <w:r w:rsidR="00756C3A" w:rsidRPr="00A11DFD">
          <w:rPr>
            <w:rStyle w:val="Hyperlink"/>
            <w:noProof/>
          </w:rPr>
          <w:t>Date of Next Meeting</w:t>
        </w:r>
        <w:r w:rsidR="00756C3A">
          <w:rPr>
            <w:noProof/>
            <w:webHidden/>
          </w:rPr>
          <w:tab/>
        </w:r>
        <w:r w:rsidR="00756C3A">
          <w:rPr>
            <w:noProof/>
            <w:webHidden/>
          </w:rPr>
          <w:fldChar w:fldCharType="begin"/>
        </w:r>
        <w:r w:rsidR="00756C3A">
          <w:rPr>
            <w:noProof/>
            <w:webHidden/>
          </w:rPr>
          <w:instrText xml:space="preserve"> PAGEREF _Toc80364991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03743B90" w14:textId="259DA00D" w:rsidR="00756C3A" w:rsidRDefault="00E07D9A">
      <w:pPr>
        <w:pStyle w:val="TOC1"/>
        <w:rPr>
          <w:rFonts w:asciiTheme="minorHAnsi" w:eastAsiaTheme="minorEastAsia" w:hAnsiTheme="minorHAnsi"/>
          <w:b w:val="0"/>
          <w:noProof/>
          <w:sz w:val="22"/>
          <w:lang w:eastAsia="en-AU"/>
        </w:rPr>
      </w:pPr>
      <w:hyperlink w:anchor="_Toc80364992" w:history="1">
        <w:r w:rsidR="00756C3A" w:rsidRPr="00A11DFD">
          <w:rPr>
            <w:rStyle w:val="Hyperlink"/>
            <w:noProof/>
          </w:rPr>
          <w:t>13</w:t>
        </w:r>
        <w:r w:rsidR="00756C3A">
          <w:rPr>
            <w:rFonts w:asciiTheme="minorHAnsi" w:eastAsiaTheme="minorEastAsia" w:hAnsiTheme="minorHAnsi"/>
            <w:b w:val="0"/>
            <w:noProof/>
            <w:sz w:val="22"/>
            <w:lang w:eastAsia="en-AU"/>
          </w:rPr>
          <w:tab/>
        </w:r>
        <w:r w:rsidR="00756C3A" w:rsidRPr="00A11DFD">
          <w:rPr>
            <w:rStyle w:val="Hyperlink"/>
            <w:noProof/>
          </w:rPr>
          <w:t>Meeting Close</w:t>
        </w:r>
        <w:r w:rsidR="00756C3A">
          <w:rPr>
            <w:noProof/>
            <w:webHidden/>
          </w:rPr>
          <w:tab/>
        </w:r>
        <w:r w:rsidR="00756C3A">
          <w:rPr>
            <w:noProof/>
            <w:webHidden/>
          </w:rPr>
          <w:fldChar w:fldCharType="begin"/>
        </w:r>
        <w:r w:rsidR="00756C3A">
          <w:rPr>
            <w:noProof/>
            <w:webHidden/>
          </w:rPr>
          <w:instrText xml:space="preserve"> PAGEREF _Toc80364992 \h </w:instrText>
        </w:r>
        <w:r w:rsidR="00756C3A">
          <w:rPr>
            <w:noProof/>
            <w:webHidden/>
          </w:rPr>
        </w:r>
        <w:r w:rsidR="00756C3A">
          <w:rPr>
            <w:noProof/>
            <w:webHidden/>
          </w:rPr>
          <w:fldChar w:fldCharType="separate"/>
        </w:r>
        <w:r w:rsidR="00756C3A">
          <w:rPr>
            <w:noProof/>
            <w:webHidden/>
          </w:rPr>
          <w:t>167</w:t>
        </w:r>
        <w:r w:rsidR="00756C3A">
          <w:rPr>
            <w:noProof/>
            <w:webHidden/>
          </w:rPr>
          <w:fldChar w:fldCharType="end"/>
        </w:r>
      </w:hyperlink>
    </w:p>
    <w:p w14:paraId="5FB5BB94" w14:textId="1D1DA808" w:rsidR="00B2336D" w:rsidRDefault="00B2336D" w:rsidP="00B2336D">
      <w:pPr>
        <w:spacing w:after="200" w:line="276" w:lineRule="auto"/>
        <w:jc w:val="left"/>
        <w:rPr>
          <w:rFonts w:eastAsia="Times New Roman" w:cs="Times New Roman"/>
          <w:b/>
          <w:caps/>
          <w:szCs w:val="20"/>
        </w:rPr>
      </w:pPr>
      <w:r>
        <w:rPr>
          <w:rFonts w:eastAsia="Times New Roman" w:cs="Times New Roman"/>
          <w:b/>
          <w:caps/>
          <w:szCs w:val="20"/>
        </w:rPr>
        <w:fldChar w:fldCharType="end"/>
      </w:r>
    </w:p>
    <w:p w14:paraId="02836902" w14:textId="1FCE429F" w:rsidR="00B2336D" w:rsidRDefault="00C626BB" w:rsidP="00756C3A">
      <w:pPr>
        <w:pStyle w:val="ICTOC1MINS"/>
        <w:tabs>
          <w:tab w:val="clear" w:pos="851"/>
          <w:tab w:val="left" w:pos="567"/>
        </w:tabs>
        <w:rPr>
          <w:rFonts w:cs="Arial"/>
          <w:szCs w:val="24"/>
        </w:rPr>
      </w:pPr>
      <w:r>
        <w:lastRenderedPageBreak/>
        <w:t xml:space="preserve"> </w:t>
      </w:r>
      <w:bookmarkStart w:id="1" w:name="PDF1_Opening"/>
      <w:r w:rsidR="00B2336D">
        <w:fldChar w:fldCharType="begin"/>
      </w:r>
      <w:r w:rsidR="00B2336D">
        <w:instrText xml:space="preserve"> SEQ SeqList \* CHARFORMAT </w:instrText>
      </w:r>
      <w:r w:rsidR="00B2336D">
        <w:fldChar w:fldCharType="separate"/>
      </w:r>
      <w:bookmarkStart w:id="2" w:name="_Toc80364971"/>
      <w:r w:rsidR="00B2336D">
        <w:rPr>
          <w:noProof/>
        </w:rPr>
        <w:t>1</w:t>
      </w:r>
      <w:r w:rsidR="00B2336D">
        <w:rPr>
          <w:noProof/>
        </w:rPr>
        <w:fldChar w:fldCharType="end"/>
      </w:r>
      <w:r w:rsidR="00B2336D" w:rsidRPr="00984167">
        <w:rPr>
          <w:rFonts w:cs="Arial"/>
          <w:szCs w:val="24"/>
        </w:rPr>
        <w:tab/>
      </w:r>
      <w:r w:rsidR="00B2336D">
        <w:rPr>
          <w:rFonts w:cs="Arial"/>
          <w:szCs w:val="24"/>
        </w:rPr>
        <w:t>Opening</w:t>
      </w:r>
      <w:bookmarkEnd w:id="1"/>
      <w:bookmarkEnd w:id="2"/>
    </w:p>
    <w:p w14:paraId="066015B2" w14:textId="17DD2CD2" w:rsidR="00B2336D" w:rsidRDefault="00B2336D" w:rsidP="00B2336D">
      <w:r>
        <w:t>The Mayor opened the meeting with the Council Prayer at 6.00pm.</w:t>
      </w:r>
    </w:p>
    <w:bookmarkStart w:id="3" w:name="PDF1_Present"/>
    <w:p w14:paraId="2F2D0856"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4" w:name="_Toc80364972"/>
      <w:r>
        <w:rPr>
          <w:noProof/>
        </w:rPr>
        <w:t>2</w:t>
      </w:r>
      <w:r>
        <w:rPr>
          <w:noProof/>
        </w:rPr>
        <w:fldChar w:fldCharType="end"/>
      </w:r>
      <w:r w:rsidRPr="0056606E">
        <w:rPr>
          <w:noProof/>
        </w:rPr>
        <w:tab/>
      </w:r>
      <w:r>
        <w:rPr>
          <w:noProof/>
        </w:rPr>
        <w:t>Present and Apologies</w:t>
      </w:r>
      <w:bookmarkEnd w:id="3"/>
      <w:bookmarkEnd w:id="4"/>
    </w:p>
    <w:p w14:paraId="1C851B01" w14:textId="01ED3554" w:rsidR="00B2336D" w:rsidRDefault="00B2336D" w:rsidP="00533A14">
      <w:pPr>
        <w:tabs>
          <w:tab w:val="left" w:pos="3969"/>
        </w:tabs>
      </w:pPr>
      <w:r>
        <w:t xml:space="preserve">Cr Tom Sullivan, Mayor </w:t>
      </w:r>
      <w:r>
        <w:tab/>
        <w:t>West Moorabool Ward</w:t>
      </w:r>
    </w:p>
    <w:p w14:paraId="64780E59" w14:textId="77777777" w:rsidR="00B2336D" w:rsidRDefault="00B2336D" w:rsidP="00533A14">
      <w:pPr>
        <w:tabs>
          <w:tab w:val="left" w:pos="3969"/>
        </w:tabs>
      </w:pPr>
      <w:r>
        <w:t>Cr Rod Ward, Deputy Mayor</w:t>
      </w:r>
      <w:r>
        <w:tab/>
        <w:t>East Moorabool Ward</w:t>
      </w:r>
    </w:p>
    <w:p w14:paraId="3969AC70" w14:textId="77777777" w:rsidR="00B2336D" w:rsidRDefault="00B2336D" w:rsidP="00533A14">
      <w:pPr>
        <w:tabs>
          <w:tab w:val="left" w:pos="3969"/>
        </w:tabs>
      </w:pPr>
      <w:r>
        <w:t xml:space="preserve">Cr Tonia Dudzik </w:t>
      </w:r>
      <w:r>
        <w:tab/>
        <w:t>East Moorabool Ward</w:t>
      </w:r>
    </w:p>
    <w:p w14:paraId="26090B92" w14:textId="77777777" w:rsidR="00B2336D" w:rsidRDefault="00B2336D" w:rsidP="00533A14">
      <w:pPr>
        <w:tabs>
          <w:tab w:val="left" w:pos="3969"/>
        </w:tabs>
      </w:pPr>
      <w:r>
        <w:t>Cr David Edwards</w:t>
      </w:r>
      <w:r>
        <w:tab/>
        <w:t>East Moorabool Ward</w:t>
      </w:r>
    </w:p>
    <w:p w14:paraId="440DB36F" w14:textId="5F7F82D8" w:rsidR="00B2336D" w:rsidRPr="009D3393" w:rsidRDefault="00B2336D" w:rsidP="00533A14">
      <w:pPr>
        <w:tabs>
          <w:tab w:val="left" w:pos="3969"/>
        </w:tabs>
        <w:rPr>
          <w:noProof/>
        </w:rPr>
      </w:pPr>
      <w:r>
        <w:t>Cr Moira Berry</w:t>
      </w:r>
      <w:r w:rsidRPr="003357B3">
        <w:t xml:space="preserve"> </w:t>
      </w:r>
      <w:r>
        <w:tab/>
      </w:r>
      <w:r>
        <w:tab/>
        <w:t>East Moorabool Ward</w:t>
      </w:r>
    </w:p>
    <w:p w14:paraId="5CA98988" w14:textId="77777777" w:rsidR="00B2336D" w:rsidRDefault="00B2336D" w:rsidP="00533A14">
      <w:pPr>
        <w:tabs>
          <w:tab w:val="left" w:pos="3969"/>
        </w:tabs>
      </w:pPr>
      <w:r>
        <w:t>Cr Ally Munari</w:t>
      </w:r>
      <w:r>
        <w:tab/>
        <w:t>Woodlands Ward</w:t>
      </w:r>
    </w:p>
    <w:p w14:paraId="6F0E08EF" w14:textId="77777777" w:rsidR="00B2336D" w:rsidRDefault="00B2336D" w:rsidP="00533A14">
      <w:pPr>
        <w:tabs>
          <w:tab w:val="left" w:pos="3969"/>
        </w:tabs>
      </w:pPr>
      <w:r>
        <w:t>Cr Paul Tatchell</w:t>
      </w:r>
      <w:r>
        <w:tab/>
      </w:r>
      <w:r>
        <w:tab/>
        <w:t>Central Moorabool Ward</w:t>
      </w:r>
    </w:p>
    <w:p w14:paraId="05B7D7F8" w14:textId="77777777" w:rsidR="00B2336D" w:rsidRDefault="00B2336D" w:rsidP="00FC7AD9">
      <w:pPr>
        <w:spacing w:before="240"/>
        <w:rPr>
          <w:b/>
          <w:noProof/>
        </w:rPr>
      </w:pPr>
      <w:r w:rsidRPr="0039746E">
        <w:rPr>
          <w:b/>
          <w:noProof/>
        </w:rPr>
        <w:t>IN ATTENDANCE:</w:t>
      </w:r>
    </w:p>
    <w:p w14:paraId="2CDE564E" w14:textId="77777777" w:rsidR="00B2336D" w:rsidRDefault="00B2336D" w:rsidP="00533A14">
      <w:pPr>
        <w:tabs>
          <w:tab w:val="left" w:pos="3969"/>
        </w:tabs>
        <w:ind w:left="3969" w:hanging="3969"/>
        <w:rPr>
          <w:rFonts w:cs="Calibri"/>
        </w:rPr>
      </w:pPr>
      <w:r>
        <w:rPr>
          <w:rFonts w:cs="Calibri"/>
        </w:rPr>
        <w:t>Mr Derek Madden</w:t>
      </w:r>
      <w:r>
        <w:rPr>
          <w:rFonts w:cs="Calibri"/>
        </w:rPr>
        <w:tab/>
        <w:t>Chief Executive Officer</w:t>
      </w:r>
    </w:p>
    <w:p w14:paraId="68A1BB36" w14:textId="77777777" w:rsidR="00B2336D" w:rsidRDefault="00B2336D" w:rsidP="00533A14">
      <w:pPr>
        <w:tabs>
          <w:tab w:val="left" w:pos="3969"/>
        </w:tabs>
        <w:ind w:left="3969" w:hanging="3969"/>
        <w:rPr>
          <w:rFonts w:cs="Calibri"/>
        </w:rPr>
      </w:pPr>
      <w:r>
        <w:rPr>
          <w:rFonts w:cs="Calibri"/>
        </w:rPr>
        <w:t>Mr Henry Bezuidenhout</w:t>
      </w:r>
      <w:r>
        <w:rPr>
          <w:rFonts w:cs="Calibri"/>
        </w:rPr>
        <w:tab/>
      </w:r>
      <w:r>
        <w:t>Executive Manager Community Planning &amp; Economic Development</w:t>
      </w:r>
    </w:p>
    <w:p w14:paraId="1F97EE65" w14:textId="1B0D3029" w:rsidR="00B2336D" w:rsidRDefault="00B2336D" w:rsidP="00533A14">
      <w:pPr>
        <w:tabs>
          <w:tab w:val="left" w:pos="3969"/>
        </w:tabs>
        <w:rPr>
          <w:rFonts w:cs="Calibri"/>
        </w:rPr>
      </w:pPr>
      <w:r>
        <w:rPr>
          <w:rFonts w:cs="Calibri"/>
        </w:rPr>
        <w:t>Mr Rob Fillisch</w:t>
      </w:r>
      <w:r>
        <w:rPr>
          <w:rFonts w:cs="Calibri"/>
        </w:rPr>
        <w:tab/>
        <w:t>Manager Statutory Planning &amp; Building Services</w:t>
      </w:r>
    </w:p>
    <w:p w14:paraId="63FD4D63" w14:textId="2095CD1D" w:rsidR="00B2336D" w:rsidRDefault="00B2336D" w:rsidP="00533A14">
      <w:pPr>
        <w:tabs>
          <w:tab w:val="left" w:pos="3969"/>
        </w:tabs>
        <w:rPr>
          <w:rFonts w:cs="Calibri"/>
        </w:rPr>
      </w:pPr>
      <w:r>
        <w:rPr>
          <w:rFonts w:cs="Calibri"/>
        </w:rPr>
        <w:t>Mr Ewen Nevett</w:t>
      </w:r>
      <w:r>
        <w:rPr>
          <w:rFonts w:cs="Calibri"/>
        </w:rPr>
        <w:tab/>
        <w:t>Manager Engineering Services</w:t>
      </w:r>
    </w:p>
    <w:p w14:paraId="22A16220" w14:textId="420729AC" w:rsidR="00B2336D" w:rsidRDefault="00B2336D" w:rsidP="00533A14">
      <w:pPr>
        <w:tabs>
          <w:tab w:val="left" w:pos="3969"/>
        </w:tabs>
        <w:rPr>
          <w:rFonts w:cs="Calibri"/>
        </w:rPr>
      </w:pPr>
      <w:r>
        <w:rPr>
          <w:rFonts w:cs="Calibri"/>
        </w:rPr>
        <w:t>Mr Anthony Smith</w:t>
      </w:r>
      <w:r>
        <w:rPr>
          <w:rFonts w:cs="Calibri"/>
        </w:rPr>
        <w:tab/>
      </w:r>
      <w:r>
        <w:rPr>
          <w:rFonts w:cs="Calibri"/>
        </w:rPr>
        <w:tab/>
        <w:t>Manager Governance, Risk &amp; Corporate Planning</w:t>
      </w:r>
    </w:p>
    <w:p w14:paraId="243E1967" w14:textId="3BB66893" w:rsidR="00B2336D" w:rsidRDefault="00B2336D" w:rsidP="00533A14">
      <w:pPr>
        <w:tabs>
          <w:tab w:val="left" w:pos="3969"/>
        </w:tabs>
        <w:rPr>
          <w:rFonts w:cs="Calibri"/>
        </w:rPr>
      </w:pPr>
      <w:r>
        <w:rPr>
          <w:rFonts w:cs="Calibri"/>
        </w:rPr>
        <w:t>Mr Mark Lovell</w:t>
      </w:r>
      <w:r>
        <w:rPr>
          <w:rFonts w:cs="Calibri"/>
        </w:rPr>
        <w:tab/>
      </w:r>
      <w:r>
        <w:rPr>
          <w:rFonts w:cs="Calibri"/>
        </w:rPr>
        <w:tab/>
        <w:t>Coordinator Statutory Planning</w:t>
      </w:r>
    </w:p>
    <w:p w14:paraId="5FD69AA1" w14:textId="282B0324" w:rsidR="0094193C" w:rsidRDefault="0094193C" w:rsidP="00533A14">
      <w:pPr>
        <w:tabs>
          <w:tab w:val="left" w:pos="3969"/>
        </w:tabs>
        <w:rPr>
          <w:rFonts w:cs="Calibri"/>
        </w:rPr>
      </w:pPr>
      <w:r>
        <w:rPr>
          <w:rFonts w:cs="Calibri"/>
        </w:rPr>
        <w:t>Mr Troy Delia</w:t>
      </w:r>
      <w:r>
        <w:rPr>
          <w:rFonts w:cs="Calibri"/>
        </w:rPr>
        <w:tab/>
        <w:t>Coordinator Governance &amp; Risk</w:t>
      </w:r>
    </w:p>
    <w:p w14:paraId="04403DC8" w14:textId="77777777" w:rsidR="00B2336D" w:rsidRDefault="00B2336D" w:rsidP="00FC7AD9">
      <w:pPr>
        <w:spacing w:before="240"/>
        <w:rPr>
          <w:b/>
          <w:noProof/>
        </w:rPr>
      </w:pPr>
      <w:r w:rsidRPr="00553151">
        <w:rPr>
          <w:b/>
          <w:noProof/>
        </w:rPr>
        <w:t>A</w:t>
      </w:r>
      <w:r>
        <w:rPr>
          <w:b/>
          <w:noProof/>
        </w:rPr>
        <w:t>POLOGIES</w:t>
      </w:r>
      <w:r w:rsidRPr="00553151">
        <w:rPr>
          <w:b/>
          <w:noProof/>
        </w:rPr>
        <w:t>:</w:t>
      </w:r>
      <w:r>
        <w:rPr>
          <w:b/>
          <w:noProof/>
        </w:rPr>
        <w:t xml:space="preserve"> </w:t>
      </w:r>
    </w:p>
    <w:p w14:paraId="2F8EDEB9" w14:textId="77777777" w:rsidR="00B2336D" w:rsidRPr="00B2336D" w:rsidRDefault="00B2336D" w:rsidP="00B2336D">
      <w:pPr>
        <w:rPr>
          <w:noProof/>
        </w:rPr>
      </w:pPr>
      <w:r w:rsidRPr="00B2336D">
        <w:rPr>
          <w:rFonts w:cs="Calibri"/>
          <w:noProof/>
        </w:rPr>
        <w:t>Nil</w:t>
      </w:r>
    </w:p>
    <w:bookmarkStart w:id="5" w:name="PDF1_Recording"/>
    <w:p w14:paraId="71E6F092"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6" w:name="_Toc80364973"/>
      <w:r>
        <w:rPr>
          <w:noProof/>
        </w:rPr>
        <w:t>3</w:t>
      </w:r>
      <w:r>
        <w:rPr>
          <w:noProof/>
        </w:rPr>
        <w:fldChar w:fldCharType="end"/>
      </w:r>
      <w:r w:rsidRPr="0056606E">
        <w:rPr>
          <w:noProof/>
        </w:rPr>
        <w:tab/>
      </w:r>
      <w:r>
        <w:rPr>
          <w:noProof/>
        </w:rPr>
        <w:t>Recording of Meeting</w:t>
      </w:r>
      <w:bookmarkEnd w:id="5"/>
      <w:bookmarkEnd w:id="6"/>
    </w:p>
    <w:p w14:paraId="43A80F38" w14:textId="77777777" w:rsidR="00B2336D" w:rsidRDefault="00B2336D" w:rsidP="00B2336D">
      <w:pPr>
        <w:rPr>
          <w:noProof/>
        </w:rPr>
      </w:pPr>
      <w:bookmarkStart w:id="7" w:name="PDF1_ConfMins"/>
      <w:r>
        <w:t xml:space="preserve">In accordance with Moorabool Shire Council’s Governance Rules, the meeting is livestreamed. </w:t>
      </w:r>
    </w:p>
    <w:p w14:paraId="215CACB0"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8" w:name="_Toc80364974"/>
      <w:r>
        <w:rPr>
          <w:noProof/>
        </w:rPr>
        <w:t>4</w:t>
      </w:r>
      <w:r>
        <w:rPr>
          <w:noProof/>
        </w:rPr>
        <w:fldChar w:fldCharType="end"/>
      </w:r>
      <w:r w:rsidRPr="0056606E">
        <w:rPr>
          <w:noProof/>
        </w:rPr>
        <w:tab/>
        <w:t>Confirmation of Minutes</w:t>
      </w:r>
      <w:bookmarkEnd w:id="7"/>
      <w:bookmarkEnd w:id="8"/>
    </w:p>
    <w:tbl>
      <w:tblPr>
        <w:tblW w:w="5000" w:type="pct"/>
        <w:tblBorders>
          <w:bottom w:val="single" w:sz="6" w:space="0" w:color="auto"/>
        </w:tblBorders>
        <w:tblLayout w:type="fixed"/>
        <w:tblLook w:val="0000" w:firstRow="0" w:lastRow="0" w:firstColumn="0" w:lastColumn="0" w:noHBand="0" w:noVBand="0"/>
      </w:tblPr>
      <w:tblGrid>
        <w:gridCol w:w="9855"/>
      </w:tblGrid>
      <w:tr w:rsidR="00B2336D" w14:paraId="3FFB44CD" w14:textId="77777777" w:rsidTr="00B2336D">
        <w:tc>
          <w:tcPr>
            <w:tcW w:w="5000" w:type="pct"/>
            <w:shd w:val="clear" w:color="auto" w:fill="auto"/>
          </w:tcPr>
          <w:p w14:paraId="7B59B181" w14:textId="0AA2587F" w:rsidR="00B2336D" w:rsidRDefault="00B2336D" w:rsidP="00B2336D">
            <w:pPr>
              <w:spacing w:before="240"/>
              <w:jc w:val="left"/>
              <w:rPr>
                <w:rFonts w:cs="Calibri"/>
                <w:b/>
                <w:caps/>
                <w:noProof/>
              </w:rPr>
            </w:pPr>
            <w:bookmarkStart w:id="9" w:name="PDF2_ReportName_N_1"/>
            <w:bookmarkStart w:id="10" w:name="PDF2_Recommendations_N_1"/>
            <w:bookmarkStart w:id="11" w:name="MoverSeconder_N_1"/>
            <w:bookmarkEnd w:id="9"/>
            <w:bookmarkEnd w:id="10"/>
            <w:r w:rsidRPr="00B2336D">
              <w:rPr>
                <w:rFonts w:cs="Calibri"/>
                <w:b/>
                <w:caps/>
                <w:noProof/>
              </w:rPr>
              <w:t xml:space="preserve">Committee Resolution  </w:t>
            </w:r>
          </w:p>
          <w:p w14:paraId="1129BF4E" w14:textId="2938454D" w:rsidR="00B2336D" w:rsidRDefault="00B2336D" w:rsidP="00B2336D">
            <w:pPr>
              <w:tabs>
                <w:tab w:val="left" w:pos="1134"/>
              </w:tabs>
              <w:spacing w:after="0"/>
              <w:jc w:val="left"/>
              <w:rPr>
                <w:rFonts w:cs="Calibri"/>
                <w:noProof/>
              </w:rPr>
            </w:pPr>
            <w:r w:rsidRPr="00533A14">
              <w:rPr>
                <w:rFonts w:cs="Calibri"/>
                <w:b/>
                <w:bCs/>
                <w:noProof/>
              </w:rPr>
              <w:t>Moved:</w:t>
            </w:r>
            <w:r w:rsidRPr="00533A14">
              <w:rPr>
                <w:rFonts w:cs="Calibri"/>
                <w:b/>
                <w:bCs/>
                <w:noProof/>
              </w:rPr>
              <w:tab/>
            </w:r>
            <w:r w:rsidRPr="00B2336D">
              <w:rPr>
                <w:rFonts w:cs="Calibri"/>
                <w:noProof/>
              </w:rPr>
              <w:t>Cr David Edwards</w:t>
            </w:r>
          </w:p>
          <w:p w14:paraId="6EC75A6F" w14:textId="70E54EC1" w:rsidR="00B2336D" w:rsidRPr="00B2336D" w:rsidRDefault="00B2336D" w:rsidP="00B2336D">
            <w:pPr>
              <w:tabs>
                <w:tab w:val="left" w:pos="1134"/>
              </w:tabs>
              <w:jc w:val="left"/>
              <w:rPr>
                <w:noProof/>
              </w:rPr>
            </w:pPr>
            <w:r w:rsidRPr="00533A14">
              <w:rPr>
                <w:rFonts w:cs="Calibri"/>
                <w:b/>
                <w:bCs/>
                <w:noProof/>
              </w:rPr>
              <w:t>Seconded:</w:t>
            </w:r>
            <w:r w:rsidRPr="00533A14">
              <w:rPr>
                <w:rFonts w:cs="Calibri"/>
                <w:b/>
                <w:bCs/>
                <w:noProof/>
              </w:rPr>
              <w:tab/>
            </w:r>
            <w:r w:rsidRPr="00B2336D">
              <w:rPr>
                <w:rFonts w:cs="Calibri"/>
                <w:noProof/>
              </w:rPr>
              <w:t>Cr Moira Berry</w:t>
            </w:r>
            <w:bookmarkEnd w:id="11"/>
          </w:p>
          <w:p w14:paraId="3AFB8C56" w14:textId="77777777" w:rsidR="00B2336D" w:rsidRPr="00533A14" w:rsidRDefault="00B2336D" w:rsidP="00B2336D">
            <w:pPr>
              <w:rPr>
                <w:rFonts w:cs="Calibri"/>
                <w:b/>
                <w:bCs/>
                <w:noProof/>
              </w:rPr>
            </w:pPr>
            <w:r w:rsidRPr="00533A14">
              <w:rPr>
                <w:rFonts w:cs="Calibri"/>
                <w:b/>
                <w:bCs/>
                <w:noProof/>
              </w:rPr>
              <w:t>That the minutes of the Development Assessment Committee Meeting held on Wednesday 21 July 2021 be confirmed.</w:t>
            </w:r>
          </w:p>
          <w:p w14:paraId="5F439D6D" w14:textId="51DC7C1B" w:rsidR="00B2336D" w:rsidRPr="00B2336D" w:rsidRDefault="00B2336D" w:rsidP="00B2336D">
            <w:pPr>
              <w:spacing w:after="0"/>
              <w:jc w:val="right"/>
              <w:rPr>
                <w:noProof/>
              </w:rPr>
            </w:pPr>
            <w:bookmarkStart w:id="12" w:name="Carried_N_1"/>
            <w:r w:rsidRPr="00B2336D">
              <w:rPr>
                <w:rFonts w:cs="Calibri"/>
                <w:b/>
                <w:caps/>
                <w:noProof/>
              </w:rPr>
              <w:t>Carried</w:t>
            </w:r>
            <w:bookmarkEnd w:id="12"/>
          </w:p>
        </w:tc>
      </w:tr>
    </w:tbl>
    <w:p w14:paraId="258B3D06" w14:textId="6C90C0CD" w:rsidR="00FC7AD9" w:rsidRDefault="00B2336D" w:rsidP="00B2336D">
      <w:pPr>
        <w:spacing w:after="0"/>
        <w:rPr>
          <w:noProof/>
        </w:rPr>
      </w:pPr>
      <w:r w:rsidRPr="00B2336D">
        <w:rPr>
          <w:noProof/>
        </w:rPr>
        <w:t xml:space="preserve"> </w:t>
      </w:r>
    </w:p>
    <w:p w14:paraId="08416952" w14:textId="77777777" w:rsidR="00FC7AD9" w:rsidRDefault="00FC7AD9">
      <w:pPr>
        <w:spacing w:after="200" w:line="276" w:lineRule="auto"/>
        <w:jc w:val="left"/>
        <w:rPr>
          <w:noProof/>
        </w:rPr>
      </w:pPr>
      <w:r>
        <w:rPr>
          <w:noProof/>
        </w:rPr>
        <w:br w:type="page"/>
      </w:r>
    </w:p>
    <w:bookmarkStart w:id="13" w:name="PDF1_MatttersArising"/>
    <w:p w14:paraId="69B0CCC5" w14:textId="77777777" w:rsidR="00B2336D" w:rsidRDefault="00B2336D" w:rsidP="00B2336D">
      <w:pPr>
        <w:pStyle w:val="ICTOC1MINS"/>
        <w:tabs>
          <w:tab w:val="clear" w:pos="851"/>
          <w:tab w:val="left" w:pos="567"/>
          <w:tab w:val="right" w:pos="9072"/>
        </w:tabs>
        <w:rPr>
          <w:noProof/>
        </w:rPr>
      </w:pPr>
      <w:r>
        <w:rPr>
          <w:noProof/>
        </w:rPr>
        <w:lastRenderedPageBreak/>
        <w:fldChar w:fldCharType="begin"/>
      </w:r>
      <w:r>
        <w:rPr>
          <w:noProof/>
        </w:rPr>
        <w:instrText xml:space="preserve"> SEQ SeqList \* CHARFORMAT </w:instrText>
      </w:r>
      <w:r>
        <w:rPr>
          <w:noProof/>
        </w:rPr>
        <w:fldChar w:fldCharType="separate"/>
      </w:r>
      <w:bookmarkStart w:id="14" w:name="_Toc80364975"/>
      <w:r>
        <w:rPr>
          <w:noProof/>
        </w:rPr>
        <w:t>5</w:t>
      </w:r>
      <w:r>
        <w:rPr>
          <w:noProof/>
        </w:rPr>
        <w:fldChar w:fldCharType="end"/>
      </w:r>
      <w:r w:rsidRPr="0056606E">
        <w:rPr>
          <w:noProof/>
        </w:rPr>
        <w:tab/>
      </w:r>
      <w:r>
        <w:rPr>
          <w:noProof/>
        </w:rPr>
        <w:t>Matters Arising from Previous Minutes</w:t>
      </w:r>
      <w:bookmarkEnd w:id="13"/>
      <w:bookmarkEnd w:id="14"/>
    </w:p>
    <w:p w14:paraId="17388AB8" w14:textId="77777777" w:rsidR="00B2336D" w:rsidRDefault="00B2336D" w:rsidP="00533A14">
      <w:pPr>
        <w:rPr>
          <w:noProof/>
        </w:rPr>
      </w:pPr>
      <w:r>
        <w:rPr>
          <w:noProof/>
        </w:rPr>
        <w:t>Nil</w:t>
      </w:r>
    </w:p>
    <w:p w14:paraId="3EAC873F" w14:textId="77777777" w:rsidR="00B2336D" w:rsidRDefault="00B2336D" w:rsidP="00B2336D">
      <w:pPr>
        <w:rPr>
          <w:noProof/>
        </w:rPr>
      </w:pPr>
    </w:p>
    <w:bookmarkStart w:id="15" w:name="PDF1_Disclosure"/>
    <w:p w14:paraId="7BCD4204"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6" w:name="_Toc80364976"/>
      <w:r>
        <w:rPr>
          <w:noProof/>
        </w:rPr>
        <w:t>6</w:t>
      </w:r>
      <w:r>
        <w:rPr>
          <w:noProof/>
        </w:rPr>
        <w:fldChar w:fldCharType="end"/>
      </w:r>
      <w:r w:rsidRPr="0056606E">
        <w:rPr>
          <w:noProof/>
        </w:rPr>
        <w:tab/>
      </w:r>
      <w:r>
        <w:rPr>
          <w:noProof/>
        </w:rPr>
        <w:t>Disclosure of Conflicts of Interests</w:t>
      </w:r>
      <w:bookmarkEnd w:id="15"/>
      <w:bookmarkEnd w:id="16"/>
    </w:p>
    <w:p w14:paraId="20BCB45B" w14:textId="274BC1C5" w:rsidR="00B2336D" w:rsidRDefault="00B2336D" w:rsidP="00533A14">
      <w:pPr>
        <w:pStyle w:val="ICBulletList1"/>
        <w:numPr>
          <w:ilvl w:val="0"/>
          <w:numId w:val="0"/>
        </w:numPr>
      </w:pPr>
      <w:r w:rsidRPr="00E449C5">
        <w:t xml:space="preserve">Cr </w:t>
      </w:r>
      <w:r>
        <w:t>Tom Sullivan</w:t>
      </w:r>
      <w:r w:rsidRPr="00E449C5">
        <w:t xml:space="preserve"> declared a Conflict of Interest in Item 7.</w:t>
      </w:r>
      <w:r>
        <w:t>4</w:t>
      </w:r>
      <w:r w:rsidRPr="00E449C5">
        <w:t xml:space="preserve"> - </w:t>
      </w:r>
      <w:r w:rsidRPr="00DE09CF">
        <w:t>PA20201</w:t>
      </w:r>
      <w:r>
        <w:t>3</w:t>
      </w:r>
      <w:r w:rsidRPr="00DE09CF">
        <w:t xml:space="preserve">5 - Two lot subdivision at </w:t>
      </w:r>
      <w:r>
        <w:t>1</w:t>
      </w:r>
      <w:r w:rsidRPr="00DE09CF">
        <w:t>4</w:t>
      </w:r>
      <w:r>
        <w:t xml:space="preserve"> Spencer </w:t>
      </w:r>
      <w:r w:rsidRPr="00DE09CF">
        <w:t xml:space="preserve">Road </w:t>
      </w:r>
      <w:r>
        <w:t>Ballan, due to working on the matter in a professional capacity as a surveyor.</w:t>
      </w:r>
    </w:p>
    <w:p w14:paraId="0C6A9442" w14:textId="6134C8C5" w:rsidR="00B2336D" w:rsidRDefault="00B2336D" w:rsidP="00B2336D">
      <w:pPr>
        <w:pStyle w:val="ICBulletList1"/>
        <w:numPr>
          <w:ilvl w:val="0"/>
          <w:numId w:val="0"/>
        </w:numPr>
        <w:ind w:left="567"/>
      </w:pPr>
    </w:p>
    <w:p w14:paraId="4879F282" w14:textId="77777777" w:rsidR="00A764AD" w:rsidRDefault="00A764AD" w:rsidP="00A764AD">
      <w:pPr>
        <w:pStyle w:val="ICHeading1"/>
        <w:spacing w:before="240"/>
      </w:pPr>
      <w:r>
        <w:t>Presentation/Deputations</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5"/>
        <w:gridCol w:w="4229"/>
        <w:gridCol w:w="1427"/>
        <w:gridCol w:w="1559"/>
        <w:gridCol w:w="1701"/>
      </w:tblGrid>
      <w:tr w:rsidR="00A764AD" w:rsidRPr="00A764AD" w14:paraId="5EEDEFA3" w14:textId="77777777" w:rsidTr="00FD69DC">
        <w:trPr>
          <w:trHeight w:val="697"/>
        </w:trPr>
        <w:tc>
          <w:tcPr>
            <w:tcW w:w="865" w:type="dxa"/>
            <w:shd w:val="clear" w:color="auto" w:fill="D9D9D9" w:themeFill="background1" w:themeFillShade="D9"/>
            <w:vAlign w:val="center"/>
          </w:tcPr>
          <w:p w14:paraId="5D81D7EC" w14:textId="77777777" w:rsidR="00A764AD" w:rsidRPr="00A764AD" w:rsidRDefault="00A764AD" w:rsidP="00FD69DC">
            <w:pPr>
              <w:spacing w:before="120"/>
              <w:rPr>
                <w:b/>
                <w:bCs/>
              </w:rPr>
            </w:pPr>
            <w:r w:rsidRPr="00A764AD">
              <w:rPr>
                <w:b/>
                <w:bCs/>
              </w:rPr>
              <w:t>Item</w:t>
            </w:r>
          </w:p>
        </w:tc>
        <w:tc>
          <w:tcPr>
            <w:tcW w:w="4229" w:type="dxa"/>
            <w:shd w:val="clear" w:color="auto" w:fill="D9D9D9" w:themeFill="background1" w:themeFillShade="D9"/>
            <w:vAlign w:val="center"/>
          </w:tcPr>
          <w:p w14:paraId="594572A4" w14:textId="77777777" w:rsidR="00A764AD" w:rsidRPr="00A764AD" w:rsidRDefault="00A764AD" w:rsidP="00FD69DC">
            <w:pPr>
              <w:pStyle w:val="Heading3"/>
              <w:spacing w:before="120" w:after="120"/>
              <w:jc w:val="left"/>
              <w:rPr>
                <w:rFonts w:ascii="Calibri" w:eastAsiaTheme="minorHAnsi" w:hAnsi="Calibri" w:cstheme="minorBidi"/>
                <w:b/>
                <w:bCs/>
                <w:color w:val="auto"/>
                <w:szCs w:val="22"/>
              </w:rPr>
            </w:pPr>
            <w:r w:rsidRPr="00A764AD">
              <w:rPr>
                <w:rFonts w:ascii="Calibri" w:eastAsiaTheme="minorHAnsi" w:hAnsi="Calibri" w:cstheme="minorBidi"/>
                <w:b/>
                <w:bCs/>
                <w:color w:val="auto"/>
                <w:szCs w:val="22"/>
              </w:rPr>
              <w:t>Community Planning &amp; Economic Development</w:t>
            </w:r>
          </w:p>
        </w:tc>
        <w:tc>
          <w:tcPr>
            <w:tcW w:w="1427" w:type="dxa"/>
            <w:tcBorders>
              <w:bottom w:val="single" w:sz="4" w:space="0" w:color="auto"/>
            </w:tcBorders>
            <w:shd w:val="clear" w:color="auto" w:fill="D9D9D9" w:themeFill="background1" w:themeFillShade="D9"/>
            <w:vAlign w:val="center"/>
          </w:tcPr>
          <w:p w14:paraId="584BEBB9" w14:textId="77777777" w:rsidR="00A764AD" w:rsidRPr="00A764AD" w:rsidRDefault="00A764AD" w:rsidP="00FD69DC">
            <w:pPr>
              <w:pStyle w:val="Heading3"/>
              <w:spacing w:before="120" w:after="120"/>
              <w:rPr>
                <w:rFonts w:ascii="Calibri" w:eastAsiaTheme="minorHAnsi" w:hAnsi="Calibri" w:cstheme="minorBidi"/>
                <w:b/>
                <w:bCs/>
                <w:color w:val="auto"/>
                <w:szCs w:val="22"/>
              </w:rPr>
            </w:pPr>
            <w:r w:rsidRPr="00A764AD">
              <w:rPr>
                <w:rFonts w:ascii="Calibri" w:eastAsiaTheme="minorHAnsi" w:hAnsi="Calibri" w:cstheme="minorBidi"/>
                <w:b/>
                <w:bCs/>
                <w:color w:val="auto"/>
                <w:szCs w:val="22"/>
              </w:rPr>
              <w:t>Speaker/s</w:t>
            </w:r>
          </w:p>
        </w:tc>
        <w:tc>
          <w:tcPr>
            <w:tcW w:w="1559" w:type="dxa"/>
            <w:tcBorders>
              <w:bottom w:val="single" w:sz="4" w:space="0" w:color="auto"/>
            </w:tcBorders>
            <w:shd w:val="clear" w:color="auto" w:fill="D9D9D9" w:themeFill="background1" w:themeFillShade="D9"/>
            <w:vAlign w:val="center"/>
          </w:tcPr>
          <w:p w14:paraId="739EF27E" w14:textId="77777777" w:rsidR="00A764AD" w:rsidRPr="00A764AD" w:rsidRDefault="00A764AD" w:rsidP="00FD69DC">
            <w:pPr>
              <w:pStyle w:val="Heading3"/>
              <w:spacing w:before="120" w:after="120"/>
              <w:rPr>
                <w:rFonts w:ascii="Calibri" w:eastAsiaTheme="minorHAnsi" w:hAnsi="Calibri" w:cstheme="minorBidi"/>
                <w:b/>
                <w:bCs/>
                <w:color w:val="auto"/>
                <w:szCs w:val="22"/>
              </w:rPr>
            </w:pPr>
            <w:r w:rsidRPr="00A764AD">
              <w:rPr>
                <w:rFonts w:ascii="Calibri" w:eastAsiaTheme="minorHAnsi" w:hAnsi="Calibri" w:cstheme="minorBidi"/>
                <w:b/>
                <w:bCs/>
                <w:color w:val="auto"/>
                <w:szCs w:val="22"/>
              </w:rPr>
              <w:t>Position</w:t>
            </w:r>
          </w:p>
        </w:tc>
        <w:tc>
          <w:tcPr>
            <w:tcW w:w="1701" w:type="dxa"/>
            <w:tcBorders>
              <w:bottom w:val="single" w:sz="4" w:space="0" w:color="auto"/>
            </w:tcBorders>
            <w:shd w:val="clear" w:color="auto" w:fill="D9D9D9" w:themeFill="background1" w:themeFillShade="D9"/>
            <w:vAlign w:val="center"/>
          </w:tcPr>
          <w:p w14:paraId="33C9C742" w14:textId="77777777" w:rsidR="00A764AD" w:rsidRPr="00A764AD" w:rsidRDefault="00A764AD" w:rsidP="00FD69DC">
            <w:pPr>
              <w:pStyle w:val="Heading3"/>
              <w:spacing w:before="120" w:after="120"/>
              <w:rPr>
                <w:rFonts w:ascii="Calibri" w:eastAsiaTheme="minorHAnsi" w:hAnsi="Calibri" w:cstheme="minorBidi"/>
                <w:b/>
                <w:bCs/>
                <w:color w:val="auto"/>
                <w:szCs w:val="22"/>
              </w:rPr>
            </w:pPr>
            <w:r w:rsidRPr="00A764AD">
              <w:rPr>
                <w:rFonts w:ascii="Calibri" w:eastAsiaTheme="minorHAnsi" w:hAnsi="Calibri" w:cstheme="minorBidi"/>
                <w:b/>
                <w:bCs/>
                <w:color w:val="auto"/>
                <w:szCs w:val="22"/>
              </w:rPr>
              <w:t>Attendance</w:t>
            </w:r>
          </w:p>
        </w:tc>
      </w:tr>
      <w:tr w:rsidR="00A764AD" w:rsidRPr="00A764AD" w14:paraId="6D9480C1" w14:textId="77777777" w:rsidTr="00FD69DC">
        <w:trPr>
          <w:trHeight w:val="397"/>
        </w:trPr>
        <w:tc>
          <w:tcPr>
            <w:tcW w:w="865" w:type="dxa"/>
            <w:shd w:val="clear" w:color="auto" w:fill="FFFFFF" w:themeFill="background1"/>
            <w:vAlign w:val="center"/>
          </w:tcPr>
          <w:p w14:paraId="690F370D"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7.1</w:t>
            </w:r>
          </w:p>
        </w:tc>
        <w:tc>
          <w:tcPr>
            <w:tcW w:w="4229" w:type="dxa"/>
            <w:shd w:val="clear" w:color="auto" w:fill="FFFFFF" w:themeFill="background1"/>
            <w:vAlign w:val="center"/>
          </w:tcPr>
          <w:p w14:paraId="07BFCAB6"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PA2020130 - 5 Smiths Road Parwan - Development and Use of a Service Station &amp; Restaurant, Creation of Access to a Road Zone Category 1, Native Vegetation Removal &amp; Display of Signage.</w:t>
            </w:r>
          </w:p>
        </w:tc>
        <w:tc>
          <w:tcPr>
            <w:tcW w:w="1427" w:type="dxa"/>
            <w:shd w:val="clear" w:color="auto" w:fill="FFFFFF" w:themeFill="background1"/>
            <w:vAlign w:val="center"/>
          </w:tcPr>
          <w:p w14:paraId="63D06B8D"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Ms Julie Lancashire</w:t>
            </w:r>
          </w:p>
        </w:tc>
        <w:tc>
          <w:tcPr>
            <w:tcW w:w="1559" w:type="dxa"/>
            <w:shd w:val="clear" w:color="auto" w:fill="FFFFFF" w:themeFill="background1"/>
            <w:vAlign w:val="center"/>
          </w:tcPr>
          <w:p w14:paraId="4DBAEC58"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Representing Objector</w:t>
            </w:r>
          </w:p>
        </w:tc>
        <w:tc>
          <w:tcPr>
            <w:tcW w:w="1701" w:type="dxa"/>
            <w:shd w:val="clear" w:color="auto" w:fill="FFFFFF" w:themeFill="background1"/>
            <w:vAlign w:val="center"/>
          </w:tcPr>
          <w:p w14:paraId="1709C9EF"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73F2BF6F" w14:textId="77777777" w:rsidTr="00FD69DC">
        <w:trPr>
          <w:trHeight w:val="397"/>
        </w:trPr>
        <w:tc>
          <w:tcPr>
            <w:tcW w:w="865" w:type="dxa"/>
            <w:shd w:val="clear" w:color="auto" w:fill="FFFFFF" w:themeFill="background1"/>
            <w:vAlign w:val="center"/>
          </w:tcPr>
          <w:p w14:paraId="751C6F62"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7.1</w:t>
            </w:r>
          </w:p>
        </w:tc>
        <w:tc>
          <w:tcPr>
            <w:tcW w:w="4229" w:type="dxa"/>
            <w:shd w:val="clear" w:color="auto" w:fill="FFFFFF" w:themeFill="background1"/>
            <w:vAlign w:val="center"/>
          </w:tcPr>
          <w:p w14:paraId="5EEA0BCB"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PA2020130 - 5 Smiths Road Parwan - Development and Use of a Service Station &amp; Restaurant, Creation of Access to a Road Zone Category 1, Native Vegetation Removal &amp; Display of Signage.</w:t>
            </w:r>
          </w:p>
        </w:tc>
        <w:tc>
          <w:tcPr>
            <w:tcW w:w="1427" w:type="dxa"/>
            <w:shd w:val="clear" w:color="auto" w:fill="FFFFFF" w:themeFill="background1"/>
            <w:vAlign w:val="center"/>
          </w:tcPr>
          <w:p w14:paraId="53D35B10"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Mr Jason Black</w:t>
            </w:r>
          </w:p>
        </w:tc>
        <w:tc>
          <w:tcPr>
            <w:tcW w:w="1559" w:type="dxa"/>
            <w:shd w:val="clear" w:color="auto" w:fill="FFFFFF" w:themeFill="background1"/>
            <w:vAlign w:val="center"/>
          </w:tcPr>
          <w:p w14:paraId="6E59595D"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Supporter</w:t>
            </w:r>
          </w:p>
        </w:tc>
        <w:tc>
          <w:tcPr>
            <w:tcW w:w="1701" w:type="dxa"/>
            <w:shd w:val="clear" w:color="auto" w:fill="FFFFFF" w:themeFill="background1"/>
            <w:vAlign w:val="center"/>
          </w:tcPr>
          <w:p w14:paraId="74C63BD8"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25A15AF9" w14:textId="77777777" w:rsidTr="00FD69DC">
        <w:trPr>
          <w:trHeight w:val="397"/>
        </w:trPr>
        <w:tc>
          <w:tcPr>
            <w:tcW w:w="865" w:type="dxa"/>
            <w:shd w:val="clear" w:color="auto" w:fill="FFFFFF" w:themeFill="background1"/>
            <w:vAlign w:val="center"/>
          </w:tcPr>
          <w:p w14:paraId="42A6E9CE"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7.2</w:t>
            </w:r>
          </w:p>
        </w:tc>
        <w:tc>
          <w:tcPr>
            <w:tcW w:w="4229" w:type="dxa"/>
            <w:shd w:val="clear" w:color="auto" w:fill="FFFFFF" w:themeFill="background1"/>
            <w:vAlign w:val="center"/>
          </w:tcPr>
          <w:p w14:paraId="18644DA5"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PA2020131 - Use and Development of a Service Station and Restaurant, Creation of Access to Road Zone Category 1 and Display of Signage at 4164 Geelong-Bacchus Marsh Road, Parwan</w:t>
            </w:r>
          </w:p>
        </w:tc>
        <w:tc>
          <w:tcPr>
            <w:tcW w:w="1427" w:type="dxa"/>
            <w:tcBorders>
              <w:bottom w:val="single" w:sz="4" w:space="0" w:color="auto"/>
            </w:tcBorders>
            <w:shd w:val="clear" w:color="auto" w:fill="FFFFFF" w:themeFill="background1"/>
            <w:vAlign w:val="center"/>
          </w:tcPr>
          <w:p w14:paraId="5B036332"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Ms Julie Lancashire</w:t>
            </w:r>
          </w:p>
        </w:tc>
        <w:tc>
          <w:tcPr>
            <w:tcW w:w="1559" w:type="dxa"/>
            <w:tcBorders>
              <w:bottom w:val="single" w:sz="4" w:space="0" w:color="auto"/>
            </w:tcBorders>
            <w:shd w:val="clear" w:color="auto" w:fill="FFFFFF" w:themeFill="background1"/>
            <w:vAlign w:val="center"/>
          </w:tcPr>
          <w:p w14:paraId="2C014E1B"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Representing Objector</w:t>
            </w:r>
          </w:p>
        </w:tc>
        <w:tc>
          <w:tcPr>
            <w:tcW w:w="1701" w:type="dxa"/>
            <w:tcBorders>
              <w:bottom w:val="single" w:sz="4" w:space="0" w:color="auto"/>
            </w:tcBorders>
            <w:shd w:val="clear" w:color="auto" w:fill="FFFFFF" w:themeFill="background1"/>
            <w:vAlign w:val="center"/>
          </w:tcPr>
          <w:p w14:paraId="491E2C96"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2784867B" w14:textId="77777777" w:rsidTr="00FD69DC">
        <w:trPr>
          <w:trHeight w:val="397"/>
        </w:trPr>
        <w:tc>
          <w:tcPr>
            <w:tcW w:w="865" w:type="dxa"/>
            <w:shd w:val="clear" w:color="auto" w:fill="FFFFFF" w:themeFill="background1"/>
            <w:vAlign w:val="center"/>
          </w:tcPr>
          <w:p w14:paraId="3A2BCC30"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7.2</w:t>
            </w:r>
          </w:p>
        </w:tc>
        <w:tc>
          <w:tcPr>
            <w:tcW w:w="4229" w:type="dxa"/>
            <w:shd w:val="clear" w:color="auto" w:fill="FFFFFF" w:themeFill="background1"/>
            <w:vAlign w:val="center"/>
          </w:tcPr>
          <w:p w14:paraId="3D451D16"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PA2020131 - Use and Development of a Service Station and Restaurant, Creation of Access to Road Zone Category 1 and Display of Signage at 4164 Geelong-Bacchus Marsh Road, Parwan</w:t>
            </w:r>
          </w:p>
        </w:tc>
        <w:tc>
          <w:tcPr>
            <w:tcW w:w="1427" w:type="dxa"/>
            <w:tcBorders>
              <w:bottom w:val="single" w:sz="4" w:space="0" w:color="auto"/>
            </w:tcBorders>
            <w:shd w:val="clear" w:color="auto" w:fill="FFFFFF" w:themeFill="background1"/>
            <w:vAlign w:val="center"/>
          </w:tcPr>
          <w:p w14:paraId="1F79B20E"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Mr Jason Black</w:t>
            </w:r>
          </w:p>
        </w:tc>
        <w:tc>
          <w:tcPr>
            <w:tcW w:w="1559" w:type="dxa"/>
            <w:tcBorders>
              <w:bottom w:val="single" w:sz="4" w:space="0" w:color="auto"/>
            </w:tcBorders>
            <w:shd w:val="clear" w:color="auto" w:fill="FFFFFF" w:themeFill="background1"/>
            <w:vAlign w:val="center"/>
          </w:tcPr>
          <w:p w14:paraId="1AB08D7E"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Supporter</w:t>
            </w:r>
          </w:p>
        </w:tc>
        <w:tc>
          <w:tcPr>
            <w:tcW w:w="1701" w:type="dxa"/>
            <w:tcBorders>
              <w:bottom w:val="single" w:sz="4" w:space="0" w:color="auto"/>
            </w:tcBorders>
            <w:shd w:val="clear" w:color="auto" w:fill="FFFFFF" w:themeFill="background1"/>
            <w:vAlign w:val="center"/>
          </w:tcPr>
          <w:p w14:paraId="0230DC6A"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4352334B" w14:textId="77777777" w:rsidTr="00FD69DC">
        <w:trPr>
          <w:trHeight w:val="397"/>
        </w:trPr>
        <w:tc>
          <w:tcPr>
            <w:tcW w:w="865" w:type="dxa"/>
            <w:shd w:val="clear" w:color="auto" w:fill="FFFFFF" w:themeFill="background1"/>
            <w:vAlign w:val="center"/>
          </w:tcPr>
          <w:p w14:paraId="2227EA77"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7.5</w:t>
            </w:r>
          </w:p>
        </w:tc>
        <w:tc>
          <w:tcPr>
            <w:tcW w:w="4229" w:type="dxa"/>
            <w:shd w:val="clear" w:color="auto" w:fill="FFFFFF" w:themeFill="background1"/>
            <w:vAlign w:val="center"/>
          </w:tcPr>
          <w:p w14:paraId="705A902C" w14:textId="77777777" w:rsidR="00A764AD" w:rsidRPr="00A764AD" w:rsidRDefault="00A764AD" w:rsidP="00FD69DC">
            <w:bookmarkStart w:id="17" w:name="_Hlk80171444"/>
            <w:r w:rsidRPr="00A764AD">
              <w:t>PA2016144-1 - Amendment to PA2016144 to include an Additional 131 Caravan and Camping sites associated with a Place of Assembly at 121 Forbes Road, Leigh Creek (</w:t>
            </w:r>
            <w:proofErr w:type="spellStart"/>
            <w:r w:rsidRPr="00A764AD">
              <w:t>Kryal</w:t>
            </w:r>
            <w:proofErr w:type="spellEnd"/>
            <w:r w:rsidRPr="00A764AD">
              <w:t xml:space="preserve"> Castle)</w:t>
            </w:r>
            <w:bookmarkEnd w:id="17"/>
          </w:p>
        </w:tc>
        <w:tc>
          <w:tcPr>
            <w:tcW w:w="1427" w:type="dxa"/>
            <w:tcBorders>
              <w:bottom w:val="single" w:sz="4" w:space="0" w:color="auto"/>
            </w:tcBorders>
            <w:shd w:val="clear" w:color="auto" w:fill="FFFFFF" w:themeFill="background1"/>
            <w:vAlign w:val="center"/>
          </w:tcPr>
          <w:p w14:paraId="5D59E9FC"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Peter Hawkins</w:t>
            </w:r>
          </w:p>
        </w:tc>
        <w:tc>
          <w:tcPr>
            <w:tcW w:w="1559" w:type="dxa"/>
            <w:tcBorders>
              <w:bottom w:val="single" w:sz="4" w:space="0" w:color="auto"/>
            </w:tcBorders>
            <w:shd w:val="clear" w:color="auto" w:fill="FFFFFF" w:themeFill="background1"/>
            <w:vAlign w:val="center"/>
          </w:tcPr>
          <w:p w14:paraId="5D724814"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Consultant representing Objector</w:t>
            </w:r>
          </w:p>
        </w:tc>
        <w:tc>
          <w:tcPr>
            <w:tcW w:w="1701" w:type="dxa"/>
            <w:tcBorders>
              <w:bottom w:val="single" w:sz="4" w:space="0" w:color="auto"/>
            </w:tcBorders>
            <w:shd w:val="clear" w:color="auto" w:fill="FFFFFF" w:themeFill="background1"/>
            <w:vAlign w:val="center"/>
          </w:tcPr>
          <w:p w14:paraId="044417D0"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bl>
    <w:p w14:paraId="0F8D062E" w14:textId="77777777" w:rsidR="00900E9D" w:rsidRDefault="00900E9D">
      <w:r>
        <w:br w:type="page"/>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4101"/>
        <w:gridCol w:w="1569"/>
        <w:gridCol w:w="1559"/>
        <w:gridCol w:w="1559"/>
      </w:tblGrid>
      <w:tr w:rsidR="00900E9D" w:rsidRPr="00A764AD" w14:paraId="4B76E805" w14:textId="77777777" w:rsidTr="00FD69DC">
        <w:trPr>
          <w:trHeight w:val="397"/>
        </w:trPr>
        <w:tc>
          <w:tcPr>
            <w:tcW w:w="993" w:type="dxa"/>
            <w:shd w:val="clear" w:color="auto" w:fill="D9D9D9" w:themeFill="background1" w:themeFillShade="D9"/>
            <w:vAlign w:val="center"/>
          </w:tcPr>
          <w:p w14:paraId="5F89E769" w14:textId="55A61CDD" w:rsidR="00900E9D" w:rsidRPr="00900E9D" w:rsidRDefault="00900E9D" w:rsidP="00900E9D">
            <w:pPr>
              <w:pStyle w:val="BodyText"/>
              <w:spacing w:line="259" w:lineRule="auto"/>
              <w:jc w:val="center"/>
              <w:rPr>
                <w:rFonts w:ascii="Calibri" w:eastAsiaTheme="minorHAnsi" w:hAnsi="Calibri"/>
                <w:b/>
                <w:bCs/>
                <w:sz w:val="24"/>
                <w:lang w:eastAsia="en-US"/>
              </w:rPr>
            </w:pPr>
            <w:r w:rsidRPr="00900E9D">
              <w:rPr>
                <w:b/>
                <w:bCs/>
              </w:rPr>
              <w:lastRenderedPageBreak/>
              <w:br w:type="page"/>
            </w:r>
            <w:r w:rsidRPr="00900E9D">
              <w:rPr>
                <w:rFonts w:ascii="Calibri" w:hAnsi="Calibri"/>
                <w:b/>
                <w:bCs/>
                <w:sz w:val="24"/>
              </w:rPr>
              <w:t>Item</w:t>
            </w:r>
          </w:p>
        </w:tc>
        <w:tc>
          <w:tcPr>
            <w:tcW w:w="4101" w:type="dxa"/>
            <w:shd w:val="clear" w:color="auto" w:fill="D9D9D9" w:themeFill="background1" w:themeFillShade="D9"/>
            <w:vAlign w:val="center"/>
          </w:tcPr>
          <w:p w14:paraId="487F9D0B" w14:textId="60AE34C2" w:rsidR="00900E9D" w:rsidRPr="00900E9D" w:rsidRDefault="00900E9D" w:rsidP="00900E9D">
            <w:pPr>
              <w:rPr>
                <w:b/>
                <w:bCs/>
              </w:rPr>
            </w:pPr>
            <w:r w:rsidRPr="00900E9D">
              <w:rPr>
                <w:b/>
                <w:bCs/>
              </w:rPr>
              <w:t>Community Planning &amp; Economic Development</w:t>
            </w:r>
          </w:p>
        </w:tc>
        <w:tc>
          <w:tcPr>
            <w:tcW w:w="1569" w:type="dxa"/>
            <w:tcBorders>
              <w:bottom w:val="single" w:sz="4" w:space="0" w:color="auto"/>
            </w:tcBorders>
            <w:shd w:val="clear" w:color="auto" w:fill="D9D9D9" w:themeFill="background1" w:themeFillShade="D9"/>
            <w:vAlign w:val="center"/>
          </w:tcPr>
          <w:p w14:paraId="62B894BF" w14:textId="162AD497" w:rsidR="00900E9D" w:rsidRPr="00900E9D" w:rsidRDefault="00900E9D" w:rsidP="00900E9D">
            <w:pPr>
              <w:pStyle w:val="Heading3"/>
              <w:jc w:val="left"/>
              <w:rPr>
                <w:rFonts w:ascii="Calibri" w:eastAsiaTheme="minorHAnsi" w:hAnsi="Calibri" w:cstheme="minorBidi"/>
                <w:b/>
                <w:bCs/>
                <w:color w:val="auto"/>
                <w:szCs w:val="22"/>
              </w:rPr>
            </w:pPr>
            <w:r w:rsidRPr="00900E9D">
              <w:rPr>
                <w:rFonts w:ascii="Calibri" w:eastAsiaTheme="minorHAnsi" w:hAnsi="Calibri" w:cstheme="minorBidi"/>
                <w:b/>
                <w:bCs/>
                <w:color w:val="auto"/>
                <w:szCs w:val="22"/>
              </w:rPr>
              <w:t>Speaker/s</w:t>
            </w:r>
          </w:p>
        </w:tc>
        <w:tc>
          <w:tcPr>
            <w:tcW w:w="1559" w:type="dxa"/>
            <w:tcBorders>
              <w:bottom w:val="single" w:sz="4" w:space="0" w:color="auto"/>
            </w:tcBorders>
            <w:shd w:val="clear" w:color="auto" w:fill="D9D9D9" w:themeFill="background1" w:themeFillShade="D9"/>
            <w:vAlign w:val="center"/>
          </w:tcPr>
          <w:p w14:paraId="5E2F56DA" w14:textId="042A5DBB" w:rsidR="00900E9D" w:rsidRPr="00900E9D" w:rsidRDefault="00900E9D" w:rsidP="00900E9D">
            <w:pPr>
              <w:pStyle w:val="Heading3"/>
              <w:rPr>
                <w:rFonts w:ascii="Calibri" w:eastAsiaTheme="minorHAnsi" w:hAnsi="Calibri" w:cstheme="minorBidi"/>
                <w:b/>
                <w:bCs/>
                <w:color w:val="auto"/>
                <w:szCs w:val="22"/>
              </w:rPr>
            </w:pPr>
            <w:r w:rsidRPr="00900E9D">
              <w:rPr>
                <w:rFonts w:ascii="Calibri" w:eastAsiaTheme="minorHAnsi" w:hAnsi="Calibri" w:cstheme="minorBidi"/>
                <w:b/>
                <w:bCs/>
                <w:color w:val="auto"/>
                <w:szCs w:val="22"/>
              </w:rPr>
              <w:t>Position</w:t>
            </w:r>
          </w:p>
        </w:tc>
        <w:tc>
          <w:tcPr>
            <w:tcW w:w="1559" w:type="dxa"/>
            <w:tcBorders>
              <w:bottom w:val="single" w:sz="4" w:space="0" w:color="auto"/>
            </w:tcBorders>
            <w:shd w:val="clear" w:color="auto" w:fill="D9D9D9" w:themeFill="background1" w:themeFillShade="D9"/>
            <w:vAlign w:val="center"/>
          </w:tcPr>
          <w:p w14:paraId="5923BF83" w14:textId="685A7D3D" w:rsidR="00900E9D" w:rsidRPr="00900E9D" w:rsidRDefault="00900E9D" w:rsidP="00900E9D">
            <w:pPr>
              <w:pStyle w:val="Heading3"/>
              <w:rPr>
                <w:rFonts w:ascii="Calibri" w:eastAsiaTheme="minorHAnsi" w:hAnsi="Calibri" w:cstheme="minorBidi"/>
                <w:b/>
                <w:bCs/>
                <w:color w:val="auto"/>
                <w:szCs w:val="22"/>
              </w:rPr>
            </w:pPr>
            <w:r w:rsidRPr="00900E9D">
              <w:rPr>
                <w:rFonts w:ascii="Calibri" w:eastAsiaTheme="minorHAnsi" w:hAnsi="Calibri" w:cstheme="minorBidi"/>
                <w:b/>
                <w:bCs/>
                <w:color w:val="auto"/>
                <w:szCs w:val="22"/>
              </w:rPr>
              <w:t>Attendance</w:t>
            </w:r>
          </w:p>
        </w:tc>
      </w:tr>
      <w:tr w:rsidR="00A764AD" w:rsidRPr="00A764AD" w14:paraId="67E94552" w14:textId="77777777" w:rsidTr="00FD69DC">
        <w:trPr>
          <w:trHeight w:val="397"/>
        </w:trPr>
        <w:tc>
          <w:tcPr>
            <w:tcW w:w="993" w:type="dxa"/>
            <w:shd w:val="clear" w:color="auto" w:fill="FFFFFF" w:themeFill="background1"/>
            <w:vAlign w:val="center"/>
          </w:tcPr>
          <w:p w14:paraId="4386AEF2" w14:textId="1778C793"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7.5</w:t>
            </w:r>
          </w:p>
        </w:tc>
        <w:tc>
          <w:tcPr>
            <w:tcW w:w="4101" w:type="dxa"/>
            <w:shd w:val="clear" w:color="auto" w:fill="FFFFFF" w:themeFill="background1"/>
            <w:vAlign w:val="center"/>
          </w:tcPr>
          <w:p w14:paraId="20F24691" w14:textId="77777777" w:rsidR="00A764AD" w:rsidRPr="00A764AD" w:rsidRDefault="00A764AD" w:rsidP="00FD69DC">
            <w:r w:rsidRPr="00A764AD">
              <w:t>PA2016144-1 - Amendment to PA2016144 to include an Additional 131 Caravan and Camping sites associated with a Place of Assembly at 121 Forbes Road, Leigh Creek (</w:t>
            </w:r>
            <w:proofErr w:type="spellStart"/>
            <w:r w:rsidRPr="00A764AD">
              <w:t>Kryal</w:t>
            </w:r>
            <w:proofErr w:type="spellEnd"/>
            <w:r w:rsidRPr="00A764AD">
              <w:t xml:space="preserve"> Castle)</w:t>
            </w:r>
          </w:p>
        </w:tc>
        <w:tc>
          <w:tcPr>
            <w:tcW w:w="1569" w:type="dxa"/>
            <w:tcBorders>
              <w:bottom w:val="single" w:sz="4" w:space="0" w:color="auto"/>
            </w:tcBorders>
            <w:shd w:val="clear" w:color="auto" w:fill="FFFFFF" w:themeFill="background1"/>
            <w:vAlign w:val="center"/>
          </w:tcPr>
          <w:p w14:paraId="0989FB8D" w14:textId="77777777" w:rsidR="00A764AD" w:rsidRPr="00A764AD" w:rsidRDefault="00A764AD" w:rsidP="00900E9D">
            <w:pPr>
              <w:pStyle w:val="Heading3"/>
              <w:ind w:left="39"/>
              <w:jc w:val="left"/>
              <w:rPr>
                <w:rFonts w:ascii="Calibri" w:eastAsiaTheme="minorHAnsi" w:hAnsi="Calibri" w:cstheme="minorBidi"/>
                <w:color w:val="auto"/>
                <w:szCs w:val="22"/>
              </w:rPr>
            </w:pPr>
            <w:r w:rsidRPr="00A764AD">
              <w:rPr>
                <w:rFonts w:ascii="Calibri" w:eastAsiaTheme="minorHAnsi" w:hAnsi="Calibri" w:cstheme="minorBidi"/>
                <w:color w:val="auto"/>
                <w:szCs w:val="22"/>
              </w:rPr>
              <w:t xml:space="preserve">Mr Bart Hamilton </w:t>
            </w:r>
          </w:p>
        </w:tc>
        <w:tc>
          <w:tcPr>
            <w:tcW w:w="1559" w:type="dxa"/>
            <w:tcBorders>
              <w:bottom w:val="single" w:sz="4" w:space="0" w:color="auto"/>
            </w:tcBorders>
            <w:shd w:val="clear" w:color="auto" w:fill="FFFFFF" w:themeFill="background1"/>
            <w:vAlign w:val="center"/>
          </w:tcPr>
          <w:p w14:paraId="0D83FFA8"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Applicant</w:t>
            </w:r>
          </w:p>
        </w:tc>
        <w:tc>
          <w:tcPr>
            <w:tcW w:w="1559" w:type="dxa"/>
            <w:tcBorders>
              <w:bottom w:val="single" w:sz="4" w:space="0" w:color="auto"/>
            </w:tcBorders>
            <w:shd w:val="clear" w:color="auto" w:fill="FFFFFF" w:themeFill="background1"/>
            <w:vAlign w:val="center"/>
          </w:tcPr>
          <w:p w14:paraId="1BF382AF"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3529C493" w14:textId="77777777" w:rsidTr="00FD69DC">
        <w:trPr>
          <w:trHeight w:val="397"/>
        </w:trPr>
        <w:tc>
          <w:tcPr>
            <w:tcW w:w="993" w:type="dxa"/>
            <w:shd w:val="clear" w:color="auto" w:fill="FFFFFF" w:themeFill="background1"/>
            <w:vAlign w:val="center"/>
          </w:tcPr>
          <w:p w14:paraId="68C60C32"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7.5</w:t>
            </w:r>
          </w:p>
        </w:tc>
        <w:tc>
          <w:tcPr>
            <w:tcW w:w="4101" w:type="dxa"/>
            <w:shd w:val="clear" w:color="auto" w:fill="FFFFFF" w:themeFill="background1"/>
            <w:vAlign w:val="center"/>
          </w:tcPr>
          <w:p w14:paraId="10CED13A" w14:textId="77777777" w:rsidR="00A764AD" w:rsidRPr="00A764AD" w:rsidRDefault="00A764AD" w:rsidP="00FD69DC">
            <w:r w:rsidRPr="00A764AD">
              <w:t>PA2016144-1 - Amendment to PA2016144 to include an Additional 131 Caravan and Camping sites associated with a Place of Assembly at 121 Forbes Road, Leigh Creek (</w:t>
            </w:r>
            <w:proofErr w:type="spellStart"/>
            <w:r w:rsidRPr="00A764AD">
              <w:t>Kryal</w:t>
            </w:r>
            <w:proofErr w:type="spellEnd"/>
            <w:r w:rsidRPr="00A764AD">
              <w:t xml:space="preserve"> Castle)</w:t>
            </w:r>
          </w:p>
        </w:tc>
        <w:tc>
          <w:tcPr>
            <w:tcW w:w="1569" w:type="dxa"/>
            <w:tcBorders>
              <w:bottom w:val="single" w:sz="4" w:space="0" w:color="auto"/>
            </w:tcBorders>
            <w:shd w:val="clear" w:color="auto" w:fill="FFFFFF" w:themeFill="background1"/>
            <w:vAlign w:val="center"/>
          </w:tcPr>
          <w:p w14:paraId="693D6999"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 xml:space="preserve">Samir </w:t>
            </w:r>
            <w:proofErr w:type="spellStart"/>
            <w:r w:rsidRPr="00A764AD">
              <w:rPr>
                <w:rFonts w:ascii="Calibri" w:eastAsiaTheme="minorHAnsi" w:hAnsi="Calibri" w:cstheme="minorBidi"/>
                <w:color w:val="auto"/>
                <w:szCs w:val="22"/>
              </w:rPr>
              <w:t>Mafhoud</w:t>
            </w:r>
            <w:proofErr w:type="spellEnd"/>
          </w:p>
        </w:tc>
        <w:tc>
          <w:tcPr>
            <w:tcW w:w="1559" w:type="dxa"/>
            <w:tcBorders>
              <w:bottom w:val="single" w:sz="4" w:space="0" w:color="auto"/>
            </w:tcBorders>
            <w:shd w:val="clear" w:color="auto" w:fill="FFFFFF" w:themeFill="background1"/>
            <w:vAlign w:val="center"/>
          </w:tcPr>
          <w:p w14:paraId="7408F004"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Objector</w:t>
            </w:r>
          </w:p>
        </w:tc>
        <w:tc>
          <w:tcPr>
            <w:tcW w:w="1559" w:type="dxa"/>
            <w:tcBorders>
              <w:bottom w:val="single" w:sz="4" w:space="0" w:color="auto"/>
            </w:tcBorders>
            <w:shd w:val="clear" w:color="auto" w:fill="FFFFFF" w:themeFill="background1"/>
            <w:vAlign w:val="center"/>
          </w:tcPr>
          <w:p w14:paraId="15ECB6B4"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3C432AF4" w14:textId="77777777" w:rsidTr="00FD69DC">
        <w:trPr>
          <w:trHeight w:val="397"/>
        </w:trPr>
        <w:tc>
          <w:tcPr>
            <w:tcW w:w="993" w:type="dxa"/>
            <w:shd w:val="clear" w:color="auto" w:fill="FFFFFF" w:themeFill="background1"/>
            <w:vAlign w:val="center"/>
          </w:tcPr>
          <w:p w14:paraId="1E670330"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7.6</w:t>
            </w:r>
          </w:p>
        </w:tc>
        <w:tc>
          <w:tcPr>
            <w:tcW w:w="4101" w:type="dxa"/>
            <w:shd w:val="clear" w:color="auto" w:fill="FFFFFF" w:themeFill="background1"/>
            <w:vAlign w:val="center"/>
          </w:tcPr>
          <w:p w14:paraId="70F1FC5C"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 2021-087 – Midland Highway Elaine – Use and Development for Retail premises with signage and create an Access to Road Zone Category 1 at Lot 1 of TP102821C and Lot 5 of TP837323U</w:t>
            </w:r>
          </w:p>
        </w:tc>
        <w:tc>
          <w:tcPr>
            <w:tcW w:w="1569" w:type="dxa"/>
            <w:shd w:val="clear" w:color="auto" w:fill="FFFFFF" w:themeFill="background1"/>
            <w:vAlign w:val="center"/>
          </w:tcPr>
          <w:p w14:paraId="0E6B50E8"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Mr Mark Dunne</w:t>
            </w:r>
          </w:p>
        </w:tc>
        <w:tc>
          <w:tcPr>
            <w:tcW w:w="1559" w:type="dxa"/>
            <w:shd w:val="clear" w:color="auto" w:fill="FFFFFF" w:themeFill="background1"/>
            <w:vAlign w:val="center"/>
          </w:tcPr>
          <w:p w14:paraId="460B94F2"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Applicant</w:t>
            </w:r>
          </w:p>
        </w:tc>
        <w:tc>
          <w:tcPr>
            <w:tcW w:w="1559" w:type="dxa"/>
            <w:shd w:val="clear" w:color="auto" w:fill="FFFFFF" w:themeFill="background1"/>
            <w:vAlign w:val="center"/>
          </w:tcPr>
          <w:p w14:paraId="455DD863"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r w:rsidR="00A764AD" w:rsidRPr="00A764AD" w14:paraId="1D7B0D3A" w14:textId="77777777" w:rsidTr="00FD69DC">
        <w:trPr>
          <w:trHeight w:val="397"/>
        </w:trPr>
        <w:tc>
          <w:tcPr>
            <w:tcW w:w="993" w:type="dxa"/>
            <w:shd w:val="clear" w:color="auto" w:fill="FFFFFF" w:themeFill="background1"/>
            <w:vAlign w:val="center"/>
          </w:tcPr>
          <w:p w14:paraId="77D39613"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7.7</w:t>
            </w:r>
          </w:p>
        </w:tc>
        <w:tc>
          <w:tcPr>
            <w:tcW w:w="4101" w:type="dxa"/>
            <w:shd w:val="clear" w:color="auto" w:fill="FFFFFF" w:themeFill="background1"/>
            <w:vAlign w:val="center"/>
          </w:tcPr>
          <w:p w14:paraId="0B314307"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PA2020139 – Development of Seven Dwellings additional to the existing Dwelling and a reduction of car parking (visitor car space) at 7-9 Powlett Street Maddingley</w:t>
            </w:r>
          </w:p>
        </w:tc>
        <w:tc>
          <w:tcPr>
            <w:tcW w:w="1569" w:type="dxa"/>
            <w:shd w:val="clear" w:color="auto" w:fill="FFFFFF" w:themeFill="background1"/>
            <w:vAlign w:val="center"/>
          </w:tcPr>
          <w:p w14:paraId="7BE51B36"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 xml:space="preserve">Mr Ashley </w:t>
            </w:r>
            <w:proofErr w:type="spellStart"/>
            <w:r w:rsidRPr="00A764AD">
              <w:rPr>
                <w:rFonts w:ascii="Calibri" w:eastAsiaTheme="minorHAnsi" w:hAnsi="Calibri" w:cstheme="minorBidi"/>
                <w:color w:val="auto"/>
                <w:szCs w:val="22"/>
              </w:rPr>
              <w:t>Pollerd</w:t>
            </w:r>
            <w:proofErr w:type="spellEnd"/>
          </w:p>
          <w:p w14:paraId="1F51E540" w14:textId="77777777" w:rsidR="00A764AD" w:rsidRPr="00A764AD" w:rsidRDefault="00A764AD" w:rsidP="00FD69DC"/>
        </w:tc>
        <w:tc>
          <w:tcPr>
            <w:tcW w:w="1559" w:type="dxa"/>
            <w:shd w:val="clear" w:color="auto" w:fill="FFFFFF" w:themeFill="background1"/>
            <w:vAlign w:val="center"/>
          </w:tcPr>
          <w:p w14:paraId="23D47AD4"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Consultant for the Applicant</w:t>
            </w:r>
          </w:p>
        </w:tc>
        <w:tc>
          <w:tcPr>
            <w:tcW w:w="1559" w:type="dxa"/>
            <w:shd w:val="clear" w:color="auto" w:fill="FFFFFF" w:themeFill="background1"/>
            <w:vAlign w:val="center"/>
          </w:tcPr>
          <w:p w14:paraId="2978E1CC"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Written Statement</w:t>
            </w:r>
          </w:p>
        </w:tc>
      </w:tr>
      <w:tr w:rsidR="00A764AD" w:rsidRPr="00A764AD" w14:paraId="2460CA55" w14:textId="77777777" w:rsidTr="00FD69DC">
        <w:trPr>
          <w:trHeight w:val="397"/>
        </w:trPr>
        <w:tc>
          <w:tcPr>
            <w:tcW w:w="993" w:type="dxa"/>
            <w:shd w:val="clear" w:color="auto" w:fill="FFFFFF" w:themeFill="background1"/>
            <w:vAlign w:val="center"/>
          </w:tcPr>
          <w:p w14:paraId="14B733CD" w14:textId="77777777" w:rsidR="00A764AD" w:rsidRPr="00A764AD" w:rsidRDefault="00A764AD" w:rsidP="00FD69DC">
            <w:pPr>
              <w:pStyle w:val="BodyText"/>
              <w:spacing w:line="259" w:lineRule="auto"/>
              <w:jc w:val="center"/>
              <w:rPr>
                <w:rFonts w:ascii="Calibri" w:eastAsiaTheme="minorHAnsi" w:hAnsi="Calibri"/>
                <w:sz w:val="24"/>
                <w:lang w:eastAsia="en-US"/>
              </w:rPr>
            </w:pPr>
            <w:r w:rsidRPr="00A764AD">
              <w:rPr>
                <w:rFonts w:ascii="Calibri" w:eastAsiaTheme="minorHAnsi" w:hAnsi="Calibri"/>
                <w:sz w:val="24"/>
                <w:lang w:eastAsia="en-US"/>
              </w:rPr>
              <w:t>7.9</w:t>
            </w:r>
          </w:p>
        </w:tc>
        <w:tc>
          <w:tcPr>
            <w:tcW w:w="4101" w:type="dxa"/>
            <w:shd w:val="clear" w:color="auto" w:fill="FFFFFF" w:themeFill="background1"/>
            <w:vAlign w:val="center"/>
          </w:tcPr>
          <w:p w14:paraId="534B0F1F" w14:textId="77777777" w:rsidR="00A764AD" w:rsidRPr="00A764AD" w:rsidRDefault="00A764AD" w:rsidP="00FD69DC">
            <w:pPr>
              <w:pStyle w:val="NormalWeb"/>
              <w:jc w:val="both"/>
              <w:rPr>
                <w:rFonts w:ascii="Calibri" w:eastAsiaTheme="minorHAnsi" w:hAnsi="Calibri" w:cstheme="minorBidi"/>
                <w:szCs w:val="22"/>
                <w:lang w:eastAsia="en-US"/>
              </w:rPr>
            </w:pPr>
            <w:r w:rsidRPr="00A764AD">
              <w:rPr>
                <w:rFonts w:ascii="Calibri" w:eastAsiaTheme="minorHAnsi" w:hAnsi="Calibri" w:cstheme="minorBidi"/>
                <w:szCs w:val="22"/>
                <w:lang w:eastAsia="en-US"/>
              </w:rPr>
              <w:t xml:space="preserve">PA2020-207 – Development and use of a Place of Assembly (Buddhist Temple) and Access to Road Zone Category 1, </w:t>
            </w:r>
            <w:bookmarkStart w:id="18" w:name="_Hlk79762358"/>
            <w:r w:rsidRPr="00A764AD">
              <w:rPr>
                <w:rFonts w:ascii="Calibri" w:eastAsiaTheme="minorHAnsi" w:hAnsi="Calibri" w:cstheme="minorBidi"/>
                <w:szCs w:val="22"/>
                <w:lang w:eastAsia="en-US"/>
              </w:rPr>
              <w:t>at 3694 Geelong-Ballan Road Mt Wallace</w:t>
            </w:r>
            <w:bookmarkEnd w:id="18"/>
          </w:p>
        </w:tc>
        <w:tc>
          <w:tcPr>
            <w:tcW w:w="1569" w:type="dxa"/>
            <w:shd w:val="clear" w:color="auto" w:fill="FFFFFF" w:themeFill="background1"/>
            <w:vAlign w:val="center"/>
          </w:tcPr>
          <w:p w14:paraId="018FF554" w14:textId="77777777" w:rsidR="00A764AD" w:rsidRPr="00A764AD" w:rsidRDefault="00A764AD" w:rsidP="00FD69DC">
            <w:pPr>
              <w:pStyle w:val="Heading3"/>
              <w:jc w:val="left"/>
              <w:rPr>
                <w:rFonts w:ascii="Calibri" w:eastAsiaTheme="minorHAnsi" w:hAnsi="Calibri" w:cstheme="minorBidi"/>
                <w:color w:val="auto"/>
                <w:szCs w:val="22"/>
              </w:rPr>
            </w:pPr>
            <w:r w:rsidRPr="00A764AD">
              <w:rPr>
                <w:rFonts w:ascii="Calibri" w:eastAsiaTheme="minorHAnsi" w:hAnsi="Calibri" w:cstheme="minorBidi"/>
                <w:color w:val="auto"/>
                <w:szCs w:val="22"/>
              </w:rPr>
              <w:t>Mr David Robb</w:t>
            </w:r>
          </w:p>
        </w:tc>
        <w:tc>
          <w:tcPr>
            <w:tcW w:w="1559" w:type="dxa"/>
            <w:shd w:val="clear" w:color="auto" w:fill="FFFFFF" w:themeFill="background1"/>
            <w:vAlign w:val="center"/>
          </w:tcPr>
          <w:p w14:paraId="0AC33B8F"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Consultant for the Applicant</w:t>
            </w:r>
          </w:p>
        </w:tc>
        <w:tc>
          <w:tcPr>
            <w:tcW w:w="1559" w:type="dxa"/>
            <w:shd w:val="clear" w:color="auto" w:fill="FFFFFF" w:themeFill="background1"/>
            <w:vAlign w:val="center"/>
          </w:tcPr>
          <w:p w14:paraId="7ED09E96" w14:textId="77777777" w:rsidR="00A764AD" w:rsidRPr="00A764AD" w:rsidRDefault="00A764AD" w:rsidP="00FD69DC">
            <w:pPr>
              <w:pStyle w:val="Heading3"/>
              <w:rPr>
                <w:rFonts w:ascii="Calibri" w:eastAsiaTheme="minorHAnsi" w:hAnsi="Calibri" w:cstheme="minorBidi"/>
                <w:color w:val="auto"/>
                <w:szCs w:val="22"/>
              </w:rPr>
            </w:pPr>
            <w:r w:rsidRPr="00A764AD">
              <w:rPr>
                <w:rFonts w:ascii="Calibri" w:eastAsiaTheme="minorHAnsi" w:hAnsi="Calibri" w:cstheme="minorBidi"/>
                <w:color w:val="auto"/>
                <w:szCs w:val="22"/>
              </w:rPr>
              <w:t>Online</w:t>
            </w:r>
          </w:p>
        </w:tc>
      </w:tr>
    </w:tbl>
    <w:p w14:paraId="303ED50E" w14:textId="6D84E5C9" w:rsidR="00A764AD" w:rsidRDefault="00A764AD" w:rsidP="00A764AD">
      <w:pPr>
        <w:rPr>
          <w:sz w:val="22"/>
        </w:rPr>
      </w:pPr>
    </w:p>
    <w:p w14:paraId="7C975BF1" w14:textId="77777777" w:rsidR="00756C3A" w:rsidRDefault="00756C3A" w:rsidP="00A764AD">
      <w:pPr>
        <w:rPr>
          <w:sz w:val="22"/>
        </w:rPr>
        <w:sectPr w:rsidR="00756C3A" w:rsidSect="00EB0C31">
          <w:headerReference w:type="even" r:id="rId15"/>
          <w:headerReference w:type="default" r:id="rId16"/>
          <w:footerReference w:type="even" r:id="rId17"/>
          <w:footerReference w:type="default" r:id="rId18"/>
          <w:headerReference w:type="first" r:id="rId19"/>
          <w:footerReference w:type="first" r:id="rId20"/>
          <w:type w:val="continuous"/>
          <w:pgSz w:w="11907" w:h="16839" w:code="9"/>
          <w:pgMar w:top="1134" w:right="1134" w:bottom="1134" w:left="1134" w:header="567" w:footer="567" w:gutter="0"/>
          <w:cols w:space="720"/>
          <w:formProt w:val="0"/>
          <w:docGrid w:linePitch="326"/>
        </w:sectPr>
      </w:pPr>
    </w:p>
    <w:bookmarkStart w:id="19" w:name="PDF1_CommunityPlanningCom"/>
    <w:p w14:paraId="2913B2C7" w14:textId="430BE3E7" w:rsidR="00B2336D" w:rsidRDefault="00B2336D" w:rsidP="00B2336D">
      <w:pPr>
        <w:pStyle w:val="ICTOC1MINS"/>
      </w:pPr>
      <w:r>
        <w:lastRenderedPageBreak/>
        <w:fldChar w:fldCharType="begin"/>
      </w:r>
      <w:r>
        <w:instrText xml:space="preserve"> SEQ SeqList \* Charformat </w:instrText>
      </w:r>
      <w:r>
        <w:fldChar w:fldCharType="separate"/>
      </w:r>
      <w:bookmarkStart w:id="20" w:name="_Toc80364977"/>
      <w:r>
        <w:rPr>
          <w:noProof/>
        </w:rPr>
        <w:t>7</w:t>
      </w:r>
      <w:r>
        <w:fldChar w:fldCharType="end"/>
      </w:r>
      <w:r>
        <w:tab/>
        <w:t>Community Planning Reports</w:t>
      </w:r>
      <w:bookmarkEnd w:id="19"/>
      <w:bookmarkEnd w:id="20"/>
    </w:p>
    <w:p w14:paraId="42A1A89C" w14:textId="77777777" w:rsidR="007F7497" w:rsidRDefault="00446283" w:rsidP="00756C3A">
      <w:r w:rsidRPr="006C5B2D">
        <w:t xml:space="preserve">To enable time for speakers to join the online meeting, </w:t>
      </w:r>
      <w:r w:rsidR="005306AD">
        <w:t xml:space="preserve">the </w:t>
      </w:r>
      <w:r>
        <w:t xml:space="preserve">Chairperson determined that </w:t>
      </w:r>
      <w:r w:rsidRPr="006C5B2D">
        <w:t>Item</w:t>
      </w:r>
      <w:r>
        <w:t>s 7.1 and</w:t>
      </w:r>
      <w:r w:rsidRPr="006C5B2D">
        <w:t xml:space="preserve"> 7.2 </w:t>
      </w:r>
      <w:r>
        <w:t>would be considered</w:t>
      </w:r>
      <w:r w:rsidR="009207D9">
        <w:t xml:space="preserve"> </w:t>
      </w:r>
      <w:r>
        <w:t>follo</w:t>
      </w:r>
      <w:r w:rsidR="009207D9">
        <w:t>wing</w:t>
      </w:r>
      <w:r>
        <w:t xml:space="preserve"> Item 7.9 on the Agenda.</w:t>
      </w:r>
    </w:p>
    <w:p w14:paraId="59DA6D43" w14:textId="77777777" w:rsidR="00756C3A" w:rsidRDefault="00756C3A" w:rsidP="00756C3A"/>
    <w:p w14:paraId="55780A69" w14:textId="77777777" w:rsidR="00B2336D" w:rsidRPr="00B2336D" w:rsidRDefault="00B2336D" w:rsidP="00B2336D">
      <w:pPr>
        <w:pStyle w:val="ICTOC2MINS"/>
      </w:pPr>
      <w:bookmarkStart w:id="21" w:name="PDF2_ReportName_9785"/>
      <w:bookmarkStart w:id="22" w:name="_Toc80364978"/>
      <w:bookmarkEnd w:id="21"/>
      <w:r w:rsidRPr="00B2336D">
        <w:t>7.3</w:t>
      </w:r>
      <w:r w:rsidRPr="00B2336D">
        <w:tab/>
        <w:t>PA2020272 - Development and Use of Offices and a Car Wash, Reduction in Car Parking and Signage at 10 McCormacks Road, Maddingley</w:t>
      </w:r>
      <w:bookmarkEnd w:id="22"/>
    </w:p>
    <w:p w14:paraId="79344ED5" w14:textId="77777777" w:rsidR="00B2336D" w:rsidRPr="00B2336D" w:rsidRDefault="00B2336D" w:rsidP="00B2336D">
      <w:pPr>
        <w:tabs>
          <w:tab w:val="left" w:pos="1985"/>
        </w:tabs>
        <w:ind w:left="1985" w:hanging="1985"/>
        <w:rPr>
          <w:b/>
          <w:szCs w:val="24"/>
        </w:rPr>
      </w:pPr>
      <w:r w:rsidRPr="00B2336D">
        <w:rPr>
          <w:b/>
          <w:szCs w:val="24"/>
        </w:rPr>
        <w:t>Author:</w:t>
      </w:r>
      <w:r w:rsidRPr="00B2336D">
        <w:rPr>
          <w:b/>
          <w:szCs w:val="24"/>
        </w:rPr>
        <w:tab/>
        <w:t>Jyoti Makan, Senior Statutory Planner</w:t>
      </w:r>
    </w:p>
    <w:p w14:paraId="66C148C6" w14:textId="77777777" w:rsidR="00B2336D" w:rsidRPr="00B2336D" w:rsidRDefault="00B2336D" w:rsidP="00B2336D">
      <w:pPr>
        <w:tabs>
          <w:tab w:val="left" w:pos="1985"/>
        </w:tabs>
        <w:ind w:left="1985" w:hanging="1985"/>
        <w:rPr>
          <w:b/>
          <w:szCs w:val="24"/>
        </w:rPr>
      </w:pPr>
      <w:r w:rsidRPr="00B2336D">
        <w:rPr>
          <w:b/>
          <w:szCs w:val="24"/>
        </w:rPr>
        <w:t>Authoriser:</w:t>
      </w:r>
      <w:r w:rsidRPr="00B2336D">
        <w:rPr>
          <w:b/>
          <w:szCs w:val="24"/>
        </w:rPr>
        <w:tab/>
      </w:r>
      <w:r w:rsidRPr="00B2336D">
        <w:rPr>
          <w:rFonts w:cs="Calibri"/>
          <w:b/>
          <w:szCs w:val="24"/>
        </w:rPr>
        <w:t>Henry Bezuidenhout, Executive Manager Community Planning &amp; Economic Development</w:t>
      </w:r>
      <w:r w:rsidRPr="00B2336D">
        <w:rPr>
          <w:b/>
          <w:szCs w:val="24"/>
        </w:rPr>
        <w:t xml:space="preserve"> </w:t>
      </w:r>
    </w:p>
    <w:p w14:paraId="2011B676" w14:textId="77777777" w:rsidR="00B2336D" w:rsidRPr="00B2336D" w:rsidRDefault="00B2336D" w:rsidP="00B2336D">
      <w:pPr>
        <w:tabs>
          <w:tab w:val="left" w:pos="1985"/>
        </w:tabs>
        <w:ind w:left="1985" w:hanging="1985"/>
        <w:rPr>
          <w:b/>
          <w:szCs w:val="24"/>
        </w:rPr>
      </w:pPr>
      <w:bookmarkStart w:id="23" w:name="PDF2_Attachments_9785"/>
      <w:r w:rsidRPr="00B2336D">
        <w:rPr>
          <w:b/>
          <w:szCs w:val="24"/>
        </w:rPr>
        <w:t>Attachments:</w:t>
      </w:r>
      <w:r w:rsidRPr="00B2336D">
        <w:rPr>
          <w:b/>
          <w:szCs w:val="24"/>
        </w:rPr>
        <w:tab/>
        <w:t>Nil</w:t>
      </w:r>
      <w:bookmarkEnd w:id="23"/>
    </w:p>
    <w:p w14:paraId="6291A13C" w14:textId="77777777" w:rsidR="00B2336D" w:rsidRPr="00B2336D" w:rsidRDefault="00B2336D" w:rsidP="00B2336D">
      <w:pPr>
        <w:keepNext/>
        <w:tabs>
          <w:tab w:val="left" w:pos="4111"/>
        </w:tabs>
        <w:spacing w:before="120"/>
        <w:outlineLvl w:val="2"/>
        <w:rPr>
          <w:b/>
          <w:caps/>
          <w:szCs w:val="20"/>
        </w:rPr>
      </w:pPr>
      <w:r w:rsidRPr="00B2336D">
        <w:rPr>
          <w:b/>
          <w:caps/>
          <w:szCs w:val="20"/>
        </w:rPr>
        <w:t>Application Summary</w:t>
      </w:r>
    </w:p>
    <w:p w14:paraId="07E368DF" w14:textId="77777777" w:rsidR="00B2336D" w:rsidRPr="00B2336D" w:rsidRDefault="00B2336D" w:rsidP="00B2336D">
      <w:pPr>
        <w:tabs>
          <w:tab w:val="left" w:pos="2835"/>
        </w:tabs>
        <w:ind w:left="2835" w:hanging="2835"/>
        <w:rPr>
          <w:b/>
        </w:rPr>
      </w:pPr>
      <w:r w:rsidRPr="00B2336D">
        <w:rPr>
          <w:b/>
        </w:rPr>
        <w:t>Permit No:</w:t>
      </w:r>
      <w:r w:rsidRPr="00B2336D">
        <w:rPr>
          <w:b/>
        </w:rPr>
        <w:tab/>
      </w:r>
      <w:r w:rsidRPr="00B2336D">
        <w:rPr>
          <w:b/>
          <w:szCs w:val="24"/>
        </w:rPr>
        <w:t>PA2020207</w:t>
      </w:r>
    </w:p>
    <w:p w14:paraId="3A3ADFF8" w14:textId="77777777" w:rsidR="00B2336D" w:rsidRPr="00B2336D" w:rsidRDefault="00B2336D" w:rsidP="00B2336D">
      <w:pPr>
        <w:tabs>
          <w:tab w:val="left" w:pos="2835"/>
        </w:tabs>
        <w:ind w:left="2835" w:hanging="2835"/>
        <w:rPr>
          <w:b/>
        </w:rPr>
      </w:pPr>
      <w:r w:rsidRPr="00B2336D">
        <w:rPr>
          <w:b/>
        </w:rPr>
        <w:t>Lodgement Date:</w:t>
      </w:r>
      <w:r w:rsidRPr="00B2336D">
        <w:rPr>
          <w:b/>
        </w:rPr>
        <w:tab/>
      </w:r>
      <w:r w:rsidRPr="00B2336D">
        <w:rPr>
          <w:b/>
          <w:szCs w:val="24"/>
        </w:rPr>
        <w:t>10 December 2020</w:t>
      </w:r>
    </w:p>
    <w:p w14:paraId="7FAF0654" w14:textId="77777777" w:rsidR="00B2336D" w:rsidRPr="00B2336D" w:rsidRDefault="00B2336D" w:rsidP="00B2336D">
      <w:pPr>
        <w:tabs>
          <w:tab w:val="left" w:pos="2835"/>
        </w:tabs>
        <w:ind w:left="2835" w:hanging="2835"/>
        <w:rPr>
          <w:b/>
        </w:rPr>
      </w:pPr>
      <w:r w:rsidRPr="00B2336D">
        <w:rPr>
          <w:b/>
        </w:rPr>
        <w:t>Planning Officer:</w:t>
      </w:r>
      <w:r w:rsidRPr="00B2336D">
        <w:rPr>
          <w:b/>
        </w:rPr>
        <w:tab/>
      </w:r>
      <w:r w:rsidRPr="00B2336D">
        <w:rPr>
          <w:b/>
          <w:szCs w:val="24"/>
        </w:rPr>
        <w:t>Jyoti Makan</w:t>
      </w:r>
    </w:p>
    <w:p w14:paraId="7892D187" w14:textId="77777777" w:rsidR="00B2336D" w:rsidRPr="00B2336D" w:rsidRDefault="00B2336D" w:rsidP="00B2336D">
      <w:pPr>
        <w:tabs>
          <w:tab w:val="left" w:pos="2835"/>
        </w:tabs>
        <w:ind w:left="2835" w:hanging="2835"/>
        <w:rPr>
          <w:b/>
        </w:rPr>
      </w:pPr>
      <w:r w:rsidRPr="00B2336D">
        <w:rPr>
          <w:b/>
        </w:rPr>
        <w:t>Address of the land:</w:t>
      </w:r>
      <w:r w:rsidRPr="00B2336D">
        <w:rPr>
          <w:b/>
        </w:rPr>
        <w:tab/>
      </w:r>
      <w:r w:rsidRPr="00B2336D">
        <w:rPr>
          <w:b/>
          <w:szCs w:val="24"/>
        </w:rPr>
        <w:t>10 McCormacks Road Maddingley</w:t>
      </w:r>
    </w:p>
    <w:p w14:paraId="337D228D" w14:textId="77777777" w:rsidR="00B2336D" w:rsidRPr="00B2336D" w:rsidRDefault="00B2336D" w:rsidP="00B2336D">
      <w:pPr>
        <w:tabs>
          <w:tab w:val="left" w:pos="2835"/>
        </w:tabs>
        <w:ind w:left="2835" w:hanging="2835"/>
        <w:rPr>
          <w:b/>
        </w:rPr>
      </w:pPr>
      <w:r w:rsidRPr="00B2336D">
        <w:rPr>
          <w:b/>
        </w:rPr>
        <w:t>Proposal:</w:t>
      </w:r>
      <w:r w:rsidRPr="00B2336D">
        <w:rPr>
          <w:b/>
        </w:rPr>
        <w:tab/>
      </w:r>
      <w:r w:rsidRPr="00B2336D">
        <w:rPr>
          <w:b/>
          <w:szCs w:val="24"/>
        </w:rPr>
        <w:t>Development and Use of the land for Offices and a Car Wash, a Reduction in car parking (seven spaces) and Signage.</w:t>
      </w:r>
    </w:p>
    <w:p w14:paraId="62A35476" w14:textId="77777777" w:rsidR="00B2336D" w:rsidRPr="00B2336D" w:rsidRDefault="00B2336D" w:rsidP="00B2336D">
      <w:pPr>
        <w:tabs>
          <w:tab w:val="left" w:pos="2835"/>
        </w:tabs>
        <w:ind w:left="2835" w:hanging="2835"/>
        <w:rPr>
          <w:b/>
        </w:rPr>
      </w:pPr>
      <w:r w:rsidRPr="00B2336D">
        <w:rPr>
          <w:b/>
        </w:rPr>
        <w:t>Lot size:</w:t>
      </w:r>
      <w:r w:rsidRPr="00B2336D">
        <w:rPr>
          <w:b/>
        </w:rPr>
        <w:tab/>
      </w:r>
      <w:r w:rsidRPr="00B2336D">
        <w:rPr>
          <w:b/>
          <w:szCs w:val="24"/>
        </w:rPr>
        <w:t>1,800sqm</w:t>
      </w:r>
    </w:p>
    <w:p w14:paraId="2EEC1985" w14:textId="77777777" w:rsidR="00B2336D" w:rsidRPr="00B2336D" w:rsidRDefault="00B2336D" w:rsidP="00533A14">
      <w:pPr>
        <w:tabs>
          <w:tab w:val="left" w:pos="2268"/>
        </w:tabs>
        <w:ind w:left="2835" w:hanging="2835"/>
        <w:jc w:val="left"/>
        <w:rPr>
          <w:b/>
          <w:szCs w:val="24"/>
        </w:rPr>
      </w:pPr>
      <w:r w:rsidRPr="00B2336D">
        <w:rPr>
          <w:b/>
        </w:rPr>
        <w:t>Why is a permit required?</w:t>
      </w:r>
      <w:r w:rsidRPr="00B2336D">
        <w:rPr>
          <w:b/>
        </w:rPr>
        <w:tab/>
      </w:r>
      <w:r w:rsidRPr="00B2336D">
        <w:rPr>
          <w:b/>
          <w:szCs w:val="24"/>
        </w:rPr>
        <w:t>Clause 34.01-1 - Use the land for a car wash (Service Industry) and Offices; Clause 34.01-4 – buildings and works; Clause 52.05 – Business identification signage;</w:t>
      </w:r>
      <w:r w:rsidRPr="00B2336D">
        <w:rPr>
          <w:b/>
          <w:szCs w:val="24"/>
        </w:rPr>
        <w:br/>
        <w:t>Clause 52.06 – Reduction in car parking.</w:t>
      </w:r>
      <w:r w:rsidRPr="00B2336D">
        <w:rPr>
          <w:b/>
          <w:szCs w:val="24"/>
        </w:rPr>
        <w:br/>
      </w:r>
    </w:p>
    <w:p w14:paraId="329BD750" w14:textId="77777777" w:rsidR="00B2336D" w:rsidRPr="00B2336D" w:rsidRDefault="00B2336D" w:rsidP="00B2336D">
      <w:pPr>
        <w:tabs>
          <w:tab w:val="left" w:pos="2268"/>
        </w:tabs>
        <w:ind w:left="2268" w:hanging="2268"/>
        <w:rPr>
          <w:szCs w:val="24"/>
        </w:rPr>
      </w:pPr>
      <w:r w:rsidRPr="00B2336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rsidRPr="00B2336D" w14:paraId="4279FF8D" w14:textId="77777777" w:rsidTr="002F0B6C">
        <w:tc>
          <w:tcPr>
            <w:tcW w:w="9855" w:type="dxa"/>
          </w:tcPr>
          <w:p w14:paraId="1F9FE34B" w14:textId="33AC4584" w:rsidR="00B2336D" w:rsidRDefault="00985A9D" w:rsidP="00985A9D">
            <w:pPr>
              <w:tabs>
                <w:tab w:val="left" w:pos="4111"/>
              </w:tabs>
              <w:spacing w:before="240"/>
              <w:outlineLvl w:val="2"/>
              <w:rPr>
                <w:rFonts w:cs="Calibri"/>
                <w:b/>
                <w:caps/>
                <w:szCs w:val="20"/>
              </w:rPr>
            </w:pPr>
            <w:bookmarkStart w:id="24" w:name="PDF2_Recommendations_9785"/>
            <w:bookmarkStart w:id="25" w:name="MoverSeconder_9785"/>
            <w:bookmarkEnd w:id="24"/>
            <w:r w:rsidRPr="00985A9D">
              <w:rPr>
                <w:rFonts w:cs="Calibri"/>
                <w:b/>
                <w:caps/>
                <w:szCs w:val="20"/>
              </w:rPr>
              <w:t xml:space="preserve">Committee Resolution  </w:t>
            </w:r>
          </w:p>
          <w:p w14:paraId="72F3AB39" w14:textId="0CD68CF6" w:rsidR="00985A9D" w:rsidRDefault="00985A9D" w:rsidP="00985A9D">
            <w:pPr>
              <w:tabs>
                <w:tab w:val="left" w:pos="1134"/>
              </w:tabs>
              <w:spacing w:after="0"/>
              <w:jc w:val="left"/>
              <w:rPr>
                <w:rFonts w:cs="Calibri"/>
              </w:rPr>
            </w:pPr>
            <w:r w:rsidRPr="00533A14">
              <w:rPr>
                <w:rFonts w:cs="Calibri"/>
                <w:b/>
                <w:bCs/>
              </w:rPr>
              <w:t>Moved:</w:t>
            </w:r>
            <w:r w:rsidRPr="00985A9D">
              <w:rPr>
                <w:rFonts w:cs="Calibri"/>
              </w:rPr>
              <w:tab/>
              <w:t>Cr Paul Tatchell</w:t>
            </w:r>
          </w:p>
          <w:p w14:paraId="1DEA650E" w14:textId="44337997" w:rsidR="00985A9D" w:rsidRPr="00985A9D" w:rsidRDefault="00985A9D" w:rsidP="00985A9D">
            <w:pPr>
              <w:tabs>
                <w:tab w:val="left" w:pos="1134"/>
              </w:tabs>
              <w:jc w:val="left"/>
            </w:pPr>
            <w:r w:rsidRPr="00533A14">
              <w:rPr>
                <w:rFonts w:cs="Calibri"/>
                <w:b/>
                <w:bCs/>
              </w:rPr>
              <w:t>Seconded:</w:t>
            </w:r>
            <w:r w:rsidRPr="00985A9D">
              <w:rPr>
                <w:rFonts w:cs="Calibri"/>
              </w:rPr>
              <w:tab/>
              <w:t>Cr Tonia Dudzik</w:t>
            </w:r>
            <w:bookmarkEnd w:id="25"/>
          </w:p>
          <w:p w14:paraId="53DF75CF" w14:textId="77777777" w:rsidR="00B2336D" w:rsidRPr="00B2336D" w:rsidRDefault="00B2336D" w:rsidP="00B2336D">
            <w:pPr>
              <w:spacing w:after="40"/>
              <w:rPr>
                <w:b/>
                <w:bCs/>
              </w:rPr>
            </w:pPr>
            <w:r w:rsidRPr="00B2336D">
              <w:rPr>
                <w:b/>
                <w:bCs/>
              </w:rPr>
              <w:t xml:space="preserve">That the Development Assessment Committee, having considered all matters as prescribed by the </w:t>
            </w:r>
            <w:r w:rsidRPr="00B2336D">
              <w:rPr>
                <w:b/>
                <w:bCs/>
                <w:i/>
              </w:rPr>
              <w:t>Planning and Environment Act 1987,</w:t>
            </w:r>
            <w:r w:rsidRPr="00B2336D">
              <w:rPr>
                <w:b/>
                <w:bCs/>
              </w:rPr>
              <w:t xml:space="preserve"> issues a Notice of Decision to Grant Planning Permit PA2020207 for the Development and Use of the land for Offices and a Car Wash, a Reduction in Car Parking and Signage, at 10 McCormacks Road, Maddingley, subject to the following conditions:</w:t>
            </w:r>
          </w:p>
          <w:p w14:paraId="3EB75D91" w14:textId="77777777" w:rsidR="00B2336D" w:rsidRPr="00B2336D" w:rsidRDefault="00B2336D" w:rsidP="00B2336D">
            <w:pPr>
              <w:spacing w:after="40"/>
              <w:rPr>
                <w:b/>
                <w:bCs/>
              </w:rPr>
            </w:pPr>
            <w:r w:rsidRPr="00B2336D">
              <w:rPr>
                <w:b/>
                <w:bCs/>
              </w:rPr>
              <w:t>Amended Plans:</w:t>
            </w:r>
          </w:p>
          <w:p w14:paraId="1B8D5593" w14:textId="6AAD7B32" w:rsidR="00B2336D" w:rsidRDefault="00B2336D" w:rsidP="00B2336D">
            <w:pPr>
              <w:tabs>
                <w:tab w:val="left" w:pos="567"/>
              </w:tabs>
              <w:spacing w:after="40"/>
              <w:ind w:left="567" w:hanging="567"/>
              <w:rPr>
                <w:rFonts w:eastAsia="Times New Roman" w:cs="Arial"/>
                <w:b/>
                <w:bCs/>
                <w:szCs w:val="24"/>
              </w:rPr>
            </w:pPr>
            <w:r w:rsidRPr="00B2336D">
              <w:rPr>
                <w:rFonts w:eastAsia="Times New Roman" w:cs="Arial"/>
                <w:b/>
                <w:bCs/>
                <w:szCs w:val="24"/>
              </w:rPr>
              <w:t>1.</w:t>
            </w:r>
            <w:r w:rsidRPr="00B2336D">
              <w:rPr>
                <w:rFonts w:eastAsia="Times New Roman" w:cs="Arial"/>
                <w:b/>
                <w:bCs/>
                <w:szCs w:val="24"/>
              </w:rPr>
              <w:tab/>
              <w:t xml:space="preserve">Before the use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identified as Drawing </w:t>
            </w:r>
            <w:proofErr w:type="spellStart"/>
            <w:r w:rsidRPr="00B2336D">
              <w:rPr>
                <w:rFonts w:eastAsia="Times New Roman" w:cs="Arial"/>
                <w:b/>
                <w:bCs/>
                <w:szCs w:val="24"/>
              </w:rPr>
              <w:t>No.s</w:t>
            </w:r>
            <w:proofErr w:type="spellEnd"/>
            <w:r w:rsidRPr="00B2336D">
              <w:rPr>
                <w:rFonts w:eastAsia="Times New Roman" w:cs="Arial"/>
                <w:b/>
                <w:bCs/>
                <w:szCs w:val="24"/>
              </w:rPr>
              <w:t xml:space="preserve"> 20088 dated 9 November 2020 prepared by Clarke Hopkins Clarke, but modified to show:</w:t>
            </w:r>
          </w:p>
          <w:p w14:paraId="1818B056"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lastRenderedPageBreak/>
              <w:t>(a)</w:t>
            </w:r>
            <w:r w:rsidRPr="00B2336D">
              <w:rPr>
                <w:rFonts w:eastAsia="Times New Roman" w:cs="Arial"/>
                <w:b/>
                <w:bCs/>
                <w:szCs w:val="24"/>
              </w:rPr>
              <w:tab/>
              <w:t xml:space="preserve">Submission an approval of Noise Management Plan in accordance with Condition 12 contained herein. </w:t>
            </w:r>
          </w:p>
          <w:p w14:paraId="0631951C"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Provide written dimensions for the B1 signage</w:t>
            </w:r>
          </w:p>
          <w:p w14:paraId="3731F9B0"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B1 signage modified to remove internal illumination.</w:t>
            </w:r>
          </w:p>
          <w:p w14:paraId="1344965A"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(d)</w:t>
            </w:r>
            <w:r w:rsidRPr="00B2336D">
              <w:rPr>
                <w:rFonts w:eastAsia="Times New Roman" w:cs="Arial"/>
                <w:b/>
                <w:bCs/>
                <w:szCs w:val="24"/>
              </w:rPr>
              <w:tab/>
              <w:t>Show all height levels above pavement level on the elevation plans.</w:t>
            </w:r>
          </w:p>
          <w:p w14:paraId="4948C420"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(e)</w:t>
            </w:r>
            <w:r w:rsidRPr="00B2336D">
              <w:rPr>
                <w:rFonts w:eastAsia="Times New Roman" w:cs="Arial"/>
                <w:b/>
                <w:bCs/>
                <w:szCs w:val="24"/>
              </w:rPr>
              <w:tab/>
              <w:t xml:space="preserve">Landscape plan to show additional landscaping along the street frontages and behind the car wash building, in accordance with Moorabool Shire Council’s Landscape Design Manual (LDM). </w:t>
            </w:r>
          </w:p>
          <w:p w14:paraId="0798D9C4"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(f)</w:t>
            </w:r>
            <w:r w:rsidRPr="00B2336D">
              <w:rPr>
                <w:rFonts w:eastAsia="Times New Roman" w:cs="Arial"/>
                <w:b/>
                <w:bCs/>
                <w:szCs w:val="24"/>
              </w:rPr>
              <w:tab/>
              <w:t xml:space="preserve">Landscape plan to include 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 </w:t>
            </w:r>
          </w:p>
          <w:p w14:paraId="0DE6FB63" w14:textId="77777777" w:rsidR="00B2336D" w:rsidRPr="00B2336D" w:rsidRDefault="00B2336D" w:rsidP="00B2336D">
            <w:pPr>
              <w:ind w:left="567"/>
              <w:rPr>
                <w:b/>
                <w:bCs/>
              </w:rPr>
            </w:pPr>
            <w:r w:rsidRPr="00B2336D">
              <w:rPr>
                <w:b/>
                <w:bCs/>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7146CDDE" w14:textId="77777777" w:rsidR="00B2336D" w:rsidRPr="00B2336D" w:rsidRDefault="00B2336D" w:rsidP="00B2336D">
            <w:pPr>
              <w:rPr>
                <w:b/>
                <w:bCs/>
              </w:rPr>
            </w:pPr>
            <w:r w:rsidRPr="00B2336D">
              <w:rPr>
                <w:b/>
                <w:bCs/>
              </w:rPr>
              <w:t>Operational:</w:t>
            </w:r>
          </w:p>
          <w:p w14:paraId="4454B3BC" w14:textId="77777777" w:rsidR="00B2336D" w:rsidRPr="00B2336D" w:rsidRDefault="00B2336D" w:rsidP="00B2336D">
            <w:pPr>
              <w:ind w:left="567" w:hanging="567"/>
              <w:rPr>
                <w:rFonts w:eastAsia="Times New Roman" w:cs="Arial"/>
                <w:b/>
                <w:bCs/>
                <w:szCs w:val="24"/>
              </w:rPr>
            </w:pPr>
            <w:r w:rsidRPr="00B2336D">
              <w:rPr>
                <w:rFonts w:eastAsia="Times New Roman" w:cs="Arial"/>
                <w:b/>
                <w:bCs/>
                <w:szCs w:val="24"/>
              </w:rPr>
              <w:t>2.</w:t>
            </w:r>
            <w:r w:rsidRPr="00B2336D">
              <w:rPr>
                <w:rFonts w:eastAsia="Times New Roman" w:cs="Arial"/>
                <w:b/>
                <w:bCs/>
                <w:szCs w:val="24"/>
              </w:rPr>
              <w:tab/>
              <w:t>The hours of operation are restricted to the following and cannot be varied without the written consent of the Responsible Authority:</w:t>
            </w:r>
          </w:p>
          <w:p w14:paraId="00801755"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 xml:space="preserve">Car wash – Monday to Saturday – 9:00am to 5:00pm </w:t>
            </w:r>
          </w:p>
          <w:p w14:paraId="4D0BB7CC" w14:textId="77777777" w:rsidR="00B2336D" w:rsidRPr="00B2336D" w:rsidRDefault="00B2336D" w:rsidP="00B2336D">
            <w:pPr>
              <w:tabs>
                <w:tab w:val="left" w:pos="1701"/>
              </w:tabs>
              <w:spacing w:after="60"/>
              <w:ind w:left="1134"/>
              <w:rPr>
                <w:rFonts w:eastAsia="Times New Roman" w:cs="Arial"/>
                <w:b/>
                <w:bCs/>
                <w:szCs w:val="24"/>
              </w:rPr>
            </w:pPr>
            <w:r w:rsidRPr="00B2336D">
              <w:rPr>
                <w:rFonts w:eastAsia="Times New Roman" w:cs="Arial"/>
                <w:b/>
                <w:bCs/>
                <w:szCs w:val="24"/>
              </w:rPr>
              <w:t xml:space="preserve">          (Closed for public holidays).</w:t>
            </w:r>
          </w:p>
          <w:p w14:paraId="5596F57C" w14:textId="77777777" w:rsidR="00B2336D" w:rsidRPr="00B2336D" w:rsidRDefault="00B2336D" w:rsidP="00B2336D">
            <w:pPr>
              <w:tabs>
                <w:tab w:val="left" w:pos="1134"/>
              </w:tabs>
              <w:spacing w:after="100"/>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 xml:space="preserve">Offices – Monday to Saturday – 8:00am to 6:00pm </w:t>
            </w:r>
          </w:p>
          <w:p w14:paraId="1B547C54" w14:textId="77777777" w:rsidR="00B2336D" w:rsidRPr="00B2336D" w:rsidRDefault="00B2336D" w:rsidP="00B2336D">
            <w:pPr>
              <w:rPr>
                <w:b/>
                <w:bCs/>
              </w:rPr>
            </w:pPr>
            <w:r w:rsidRPr="00B2336D">
              <w:rPr>
                <w:b/>
                <w:bCs/>
              </w:rPr>
              <w:t>Signage:</w:t>
            </w:r>
          </w:p>
          <w:p w14:paraId="133253AC" w14:textId="77777777" w:rsidR="00B2336D" w:rsidRPr="00B2336D" w:rsidRDefault="00B2336D" w:rsidP="00B2336D">
            <w:pPr>
              <w:tabs>
                <w:tab w:val="left" w:pos="567"/>
              </w:tabs>
              <w:spacing w:after="80"/>
              <w:ind w:left="567" w:hanging="567"/>
              <w:rPr>
                <w:rFonts w:eastAsia="Times New Roman" w:cs="Arial"/>
                <w:b/>
                <w:bCs/>
                <w:szCs w:val="24"/>
              </w:rPr>
            </w:pPr>
            <w:r w:rsidRPr="00B2336D">
              <w:rPr>
                <w:rFonts w:eastAsia="Times New Roman" w:cs="Arial"/>
                <w:b/>
                <w:bCs/>
                <w:szCs w:val="24"/>
              </w:rPr>
              <w:t>3.</w:t>
            </w:r>
            <w:r w:rsidRPr="00B2336D">
              <w:rPr>
                <w:rFonts w:eastAsia="Times New Roman" w:cs="Arial"/>
                <w:b/>
                <w:bCs/>
                <w:szCs w:val="24"/>
              </w:rPr>
              <w:tab/>
              <w:t xml:space="preserve">No advertising signage must be erected on the land except as allowed for under the Moorabool Planning Scheme.  </w:t>
            </w:r>
          </w:p>
          <w:p w14:paraId="0CC0A6F5" w14:textId="77777777" w:rsidR="00B2336D" w:rsidRPr="00B2336D" w:rsidRDefault="00B2336D" w:rsidP="00B2336D">
            <w:pPr>
              <w:tabs>
                <w:tab w:val="left" w:pos="567"/>
              </w:tabs>
              <w:spacing w:after="80"/>
              <w:ind w:left="567" w:hanging="567"/>
              <w:rPr>
                <w:rFonts w:eastAsia="Times New Roman" w:cs="Arial"/>
                <w:b/>
                <w:bCs/>
                <w:szCs w:val="24"/>
              </w:rPr>
            </w:pPr>
            <w:r w:rsidRPr="00B2336D">
              <w:rPr>
                <w:rFonts w:eastAsia="Times New Roman" w:cs="Arial"/>
                <w:b/>
                <w:bCs/>
                <w:szCs w:val="24"/>
              </w:rPr>
              <w:t>4.</w:t>
            </w:r>
            <w:r w:rsidRPr="00B2336D">
              <w:rPr>
                <w:rFonts w:eastAsia="Times New Roman" w:cs="Arial"/>
                <w:b/>
                <w:bCs/>
                <w:szCs w:val="24"/>
              </w:rPr>
              <w:tab/>
              <w:t>The location, design, content, colours and materials of all advertising signs must not be altered without the written consent of the Responsible Authority.</w:t>
            </w:r>
          </w:p>
          <w:p w14:paraId="55D1C4B1" w14:textId="77777777" w:rsidR="00B2336D" w:rsidRPr="00B2336D" w:rsidRDefault="00B2336D" w:rsidP="00B2336D">
            <w:pPr>
              <w:tabs>
                <w:tab w:val="left" w:pos="567"/>
              </w:tabs>
              <w:spacing w:after="80"/>
              <w:ind w:left="567" w:hanging="567"/>
              <w:rPr>
                <w:rFonts w:eastAsia="Times New Roman" w:cs="Arial"/>
                <w:b/>
                <w:bCs/>
                <w:szCs w:val="24"/>
              </w:rPr>
            </w:pPr>
            <w:r w:rsidRPr="00B2336D">
              <w:rPr>
                <w:rFonts w:eastAsia="Times New Roman" w:cs="Arial"/>
                <w:b/>
                <w:bCs/>
                <w:szCs w:val="24"/>
              </w:rPr>
              <w:t>5.</w:t>
            </w:r>
            <w:r w:rsidRPr="00B2336D">
              <w:rPr>
                <w:rFonts w:eastAsia="Times New Roman" w:cs="Arial"/>
                <w:b/>
                <w:bCs/>
                <w:szCs w:val="24"/>
              </w:rPr>
              <w:tab/>
              <w:t>The advertising signs must not contain any moving parts or flashing lights.</w:t>
            </w:r>
          </w:p>
          <w:p w14:paraId="6B73A346" w14:textId="77777777" w:rsidR="00B2336D" w:rsidRPr="00B2336D" w:rsidRDefault="00B2336D" w:rsidP="00B2336D">
            <w:pPr>
              <w:tabs>
                <w:tab w:val="left" w:pos="567"/>
              </w:tabs>
              <w:spacing w:after="80"/>
              <w:ind w:left="567" w:hanging="567"/>
              <w:rPr>
                <w:rFonts w:eastAsia="Times New Roman" w:cs="Arial"/>
                <w:b/>
                <w:bCs/>
                <w:szCs w:val="24"/>
              </w:rPr>
            </w:pPr>
            <w:r w:rsidRPr="00B2336D">
              <w:rPr>
                <w:rFonts w:eastAsia="Times New Roman" w:cs="Arial"/>
                <w:b/>
                <w:bCs/>
                <w:szCs w:val="24"/>
              </w:rPr>
              <w:t>6.</w:t>
            </w:r>
            <w:r w:rsidRPr="00B2336D">
              <w:rPr>
                <w:rFonts w:eastAsia="Times New Roman" w:cs="Arial"/>
                <w:b/>
                <w:bCs/>
                <w:szCs w:val="24"/>
              </w:rPr>
              <w:tab/>
              <w:t>The signs must be constructed and maintained to the satisfaction of the Responsible Authority.</w:t>
            </w:r>
          </w:p>
          <w:p w14:paraId="4E4BA0A0" w14:textId="77777777" w:rsidR="00B2336D" w:rsidRPr="00B2336D" w:rsidRDefault="00B2336D" w:rsidP="00B2336D">
            <w:pPr>
              <w:tabs>
                <w:tab w:val="left" w:pos="567"/>
              </w:tabs>
              <w:spacing w:after="80"/>
              <w:ind w:left="567" w:hanging="567"/>
              <w:rPr>
                <w:rFonts w:eastAsia="Times New Roman" w:cs="Arial"/>
                <w:b/>
                <w:bCs/>
                <w:szCs w:val="24"/>
              </w:rPr>
            </w:pPr>
            <w:r w:rsidRPr="00B2336D">
              <w:rPr>
                <w:rFonts w:eastAsia="Times New Roman" w:cs="Arial"/>
                <w:b/>
                <w:bCs/>
                <w:szCs w:val="24"/>
              </w:rPr>
              <w:t>7.</w:t>
            </w:r>
            <w:r w:rsidRPr="00B2336D">
              <w:rPr>
                <w:rFonts w:eastAsia="Times New Roman" w:cs="Arial"/>
                <w:b/>
                <w:bCs/>
                <w:szCs w:val="24"/>
              </w:rPr>
              <w:tab/>
              <w:t>The signs must not be illuminated by external or internal light except with the written consent of the Responsible Authority.</w:t>
            </w:r>
          </w:p>
          <w:p w14:paraId="465DFF0E" w14:textId="77777777" w:rsidR="00B2336D" w:rsidRPr="00B2336D" w:rsidRDefault="00B2336D" w:rsidP="00B2336D">
            <w:pPr>
              <w:rPr>
                <w:b/>
                <w:bCs/>
              </w:rPr>
            </w:pPr>
            <w:r w:rsidRPr="00B2336D">
              <w:rPr>
                <w:b/>
                <w:bCs/>
              </w:rPr>
              <w:t>Amenity:</w:t>
            </w:r>
          </w:p>
          <w:p w14:paraId="1F0E8944"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8.</w:t>
            </w:r>
            <w:r w:rsidRPr="00B2336D">
              <w:rPr>
                <w:rFonts w:eastAsia="Times New Roman" w:cs="Arial"/>
                <w:b/>
                <w:bCs/>
                <w:szCs w:val="24"/>
              </w:rPr>
              <w:tab/>
              <w:t>The owner, the occupier and the manager of the premises must make reasonable endeavours to ensure that people associated with the site do not create a nuisance and annoyance to neighbours or otherwise disturb the amenity of the area.</w:t>
            </w:r>
          </w:p>
          <w:p w14:paraId="0BB4ACA1"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9.</w:t>
            </w:r>
            <w:r w:rsidRPr="00B2336D">
              <w:rPr>
                <w:rFonts w:eastAsia="Times New Roman" w:cs="Arial"/>
                <w:b/>
                <w:bCs/>
                <w:szCs w:val="24"/>
              </w:rPr>
              <w:tab/>
              <w:t>The amenity of the area must not be detrimentally affected by the use or development, through the:</w:t>
            </w:r>
          </w:p>
          <w:p w14:paraId="2D4F556F" w14:textId="77777777" w:rsidR="00B2336D" w:rsidRPr="00B2336D" w:rsidRDefault="00B2336D" w:rsidP="00B2336D">
            <w:pPr>
              <w:tabs>
                <w:tab w:val="left" w:pos="1134"/>
              </w:tabs>
              <w:spacing w:after="80"/>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Transport of materials, goods or commodities to or from the land.</w:t>
            </w:r>
          </w:p>
          <w:p w14:paraId="578D5EF6" w14:textId="1DABC8F9" w:rsidR="00B2336D" w:rsidRDefault="00B2336D" w:rsidP="00B2336D">
            <w:pPr>
              <w:tabs>
                <w:tab w:val="left" w:pos="1134"/>
              </w:tabs>
              <w:spacing w:after="80"/>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Appearance of any building works or materials.</w:t>
            </w:r>
          </w:p>
          <w:p w14:paraId="6580E2D3" w14:textId="77777777" w:rsidR="00B2336D" w:rsidRPr="00B2336D" w:rsidRDefault="00B2336D" w:rsidP="00B2336D">
            <w:pPr>
              <w:tabs>
                <w:tab w:val="left" w:pos="1134"/>
              </w:tabs>
              <w:spacing w:after="80"/>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Emission of noise, artificial light, vibration, smell, fumes, smoke, vapour, steam, soot, ash, dust, waste water, waste products, grit or oil.</w:t>
            </w:r>
          </w:p>
          <w:p w14:paraId="1C8AA23B" w14:textId="77777777" w:rsidR="00B2336D" w:rsidRPr="00B2336D" w:rsidRDefault="00B2336D" w:rsidP="00B2336D">
            <w:pPr>
              <w:tabs>
                <w:tab w:val="left" w:pos="1134"/>
              </w:tabs>
              <w:spacing w:after="80"/>
              <w:ind w:left="1134" w:hanging="567"/>
              <w:rPr>
                <w:rFonts w:eastAsia="Times New Roman" w:cs="Arial"/>
                <w:b/>
                <w:bCs/>
                <w:szCs w:val="24"/>
              </w:rPr>
            </w:pPr>
            <w:r w:rsidRPr="00B2336D">
              <w:rPr>
                <w:rFonts w:eastAsia="Times New Roman" w:cs="Arial"/>
                <w:b/>
                <w:bCs/>
                <w:szCs w:val="24"/>
              </w:rPr>
              <w:lastRenderedPageBreak/>
              <w:t>(d)</w:t>
            </w:r>
            <w:r w:rsidRPr="00B2336D">
              <w:rPr>
                <w:rFonts w:eastAsia="Times New Roman" w:cs="Arial"/>
                <w:b/>
                <w:bCs/>
                <w:szCs w:val="24"/>
              </w:rPr>
              <w:tab/>
              <w:t>Presence of vermin.</w:t>
            </w:r>
          </w:p>
          <w:p w14:paraId="0D7E624A" w14:textId="77777777" w:rsidR="00B2336D" w:rsidRPr="00B2336D" w:rsidRDefault="00B2336D" w:rsidP="00B2336D">
            <w:pPr>
              <w:tabs>
                <w:tab w:val="left" w:pos="1134"/>
              </w:tabs>
              <w:spacing w:after="80"/>
              <w:ind w:left="1134" w:hanging="567"/>
              <w:rPr>
                <w:rFonts w:eastAsia="Times New Roman" w:cs="Arial"/>
                <w:b/>
                <w:bCs/>
                <w:szCs w:val="24"/>
              </w:rPr>
            </w:pPr>
            <w:r w:rsidRPr="00B2336D">
              <w:rPr>
                <w:rFonts w:eastAsia="Times New Roman" w:cs="Arial"/>
                <w:b/>
                <w:bCs/>
                <w:szCs w:val="24"/>
              </w:rPr>
              <w:t>(e)</w:t>
            </w:r>
            <w:r w:rsidRPr="00B2336D">
              <w:rPr>
                <w:rFonts w:eastAsia="Times New Roman" w:cs="Arial"/>
                <w:b/>
                <w:bCs/>
                <w:szCs w:val="24"/>
              </w:rPr>
              <w:tab/>
              <w:t>Any other way.</w:t>
            </w:r>
          </w:p>
          <w:p w14:paraId="448D74D8" w14:textId="77777777" w:rsidR="00B2336D" w:rsidRPr="00B2336D" w:rsidRDefault="00B2336D" w:rsidP="00B2336D">
            <w:pPr>
              <w:rPr>
                <w:b/>
                <w:bCs/>
              </w:rPr>
            </w:pPr>
            <w:r w:rsidRPr="00B2336D">
              <w:rPr>
                <w:b/>
                <w:bCs/>
              </w:rPr>
              <w:t>Sustainability Management Plan:</w:t>
            </w:r>
          </w:p>
          <w:p w14:paraId="01C852A5"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10.</w:t>
            </w:r>
            <w:r w:rsidRPr="00B2336D">
              <w:rPr>
                <w:rFonts w:eastAsia="Times New Roman" w:cs="Arial"/>
                <w:b/>
                <w:bCs/>
                <w:szCs w:val="24"/>
              </w:rPr>
              <w:tab/>
              <w:t xml:space="preserve">The Sustainability Management Plan (inclusive of the recommendations in the Construction Site Management Plan and Maintenance Requirements) dated 20 October 2020 Project Number 6669 prepared by NJM Design Consulting Engineers must be complied with at all times unless otherwise agreed in writing by the Responsible Authority.  </w:t>
            </w:r>
          </w:p>
          <w:p w14:paraId="7D17450D" w14:textId="77777777" w:rsidR="00B2336D" w:rsidRPr="00B2336D" w:rsidRDefault="00B2336D" w:rsidP="00B2336D">
            <w:pPr>
              <w:rPr>
                <w:b/>
                <w:bCs/>
              </w:rPr>
            </w:pPr>
            <w:r w:rsidRPr="00B2336D">
              <w:rPr>
                <w:b/>
                <w:bCs/>
              </w:rPr>
              <w:t xml:space="preserve">Waste Storage and Collection: </w:t>
            </w:r>
          </w:p>
          <w:p w14:paraId="00C0FE03" w14:textId="77777777" w:rsidR="00B2336D" w:rsidRPr="00B2336D" w:rsidRDefault="00B2336D" w:rsidP="008C5219">
            <w:pPr>
              <w:tabs>
                <w:tab w:val="left" w:pos="567"/>
              </w:tabs>
              <w:spacing w:after="80"/>
              <w:ind w:left="567" w:hanging="567"/>
              <w:rPr>
                <w:rFonts w:eastAsia="Times New Roman" w:cs="Arial"/>
                <w:b/>
                <w:bCs/>
                <w:szCs w:val="24"/>
              </w:rPr>
            </w:pPr>
            <w:r w:rsidRPr="00B2336D">
              <w:rPr>
                <w:rFonts w:eastAsia="Times New Roman" w:cs="Arial"/>
                <w:b/>
                <w:bCs/>
                <w:szCs w:val="24"/>
              </w:rPr>
              <w:t>11.</w:t>
            </w:r>
            <w:r w:rsidRPr="00B2336D">
              <w:rPr>
                <w:rFonts w:eastAsia="Times New Roman" w:cs="Arial"/>
                <w:b/>
                <w:bCs/>
                <w:szCs w:val="24"/>
              </w:rPr>
              <w:tab/>
              <w:t xml:space="preserve">The Waste Management Plan dated 14 October 2020 prepared by Low Impact Development Consulting must be adhered to at all times, unless otherwise agreed in writing by the Responsible Authority.    </w:t>
            </w:r>
          </w:p>
          <w:p w14:paraId="06DD6E11" w14:textId="77777777" w:rsidR="00B2336D" w:rsidRPr="00B2336D" w:rsidRDefault="00B2336D" w:rsidP="00B2336D">
            <w:pPr>
              <w:rPr>
                <w:b/>
                <w:bCs/>
              </w:rPr>
            </w:pPr>
            <w:r w:rsidRPr="00B2336D">
              <w:rPr>
                <w:b/>
                <w:bCs/>
              </w:rPr>
              <w:t>Environmental Health:</w:t>
            </w:r>
          </w:p>
          <w:p w14:paraId="77D445C2"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12.</w:t>
            </w:r>
            <w:r w:rsidRPr="00B2336D">
              <w:rPr>
                <w:rFonts w:eastAsia="Times New Roman" w:cs="Arial"/>
                <w:b/>
                <w:bCs/>
                <w:szCs w:val="24"/>
              </w:rPr>
              <w:tab/>
              <w:t xml:space="preserve">Prior to the commencement of the development, a Noise Management Plan for the operation of the car wash must be submitted to Council’s Environmental Health. </w:t>
            </w:r>
          </w:p>
          <w:p w14:paraId="2585290A"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13.</w:t>
            </w:r>
            <w:r w:rsidRPr="00B2336D">
              <w:rPr>
                <w:rFonts w:eastAsia="Times New Roman" w:cs="Arial"/>
                <w:b/>
                <w:bCs/>
                <w:szCs w:val="24"/>
              </w:rPr>
              <w:tab/>
              <w:t xml:space="preserve">The operation of the site has the potential to generate noise impacts if not managed appropriately. The Noise from Industry in Regional Victoria (EPA Publication 1411) guideline provides the methods to set noise levels for industry in regional Victoria. Further information can be found at Further information can be found at </w:t>
            </w:r>
            <w:hyperlink r:id="rId21" w:history="1">
              <w:r w:rsidRPr="00B2336D">
                <w:rPr>
                  <w:rFonts w:eastAsia="Times New Roman" w:cs="Arial"/>
                  <w:b/>
                  <w:bCs/>
                  <w:szCs w:val="24"/>
                </w:rPr>
                <w:t>https://ref.epa.vic.gov.au/business-and-industry/guidelines/noiseguidance/noise-from-commercial-and-industrial-sites. 3</w:t>
              </w:r>
            </w:hyperlink>
            <w:r w:rsidRPr="00B2336D">
              <w:rPr>
                <w:rFonts w:eastAsia="Times New Roman" w:cs="Arial"/>
                <w:b/>
                <w:bCs/>
                <w:szCs w:val="24"/>
              </w:rPr>
              <w:t xml:space="preserve">. </w:t>
            </w:r>
          </w:p>
          <w:p w14:paraId="008422C1"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14.</w:t>
            </w:r>
            <w:r w:rsidRPr="00B2336D">
              <w:rPr>
                <w:rFonts w:eastAsia="Times New Roman" w:cs="Arial"/>
                <w:b/>
                <w:bCs/>
                <w:szCs w:val="24"/>
              </w:rPr>
              <w:tab/>
              <w:t xml:space="preserve">Erect noise barriers such as screens around noisy equipment and operations, prior to the use commencing. </w:t>
            </w:r>
          </w:p>
          <w:p w14:paraId="6835E97A"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15.</w:t>
            </w:r>
            <w:r w:rsidRPr="00B2336D">
              <w:rPr>
                <w:rFonts w:eastAsia="Times New Roman" w:cs="Arial"/>
                <w:b/>
                <w:bCs/>
                <w:szCs w:val="24"/>
              </w:rPr>
              <w:tab/>
              <w:t xml:space="preserve">Keep equipment in good repair and attend promptly to </w:t>
            </w:r>
            <w:proofErr w:type="spellStart"/>
            <w:r w:rsidRPr="00B2336D">
              <w:rPr>
                <w:rFonts w:eastAsia="Times New Roman" w:cs="Arial"/>
                <w:b/>
                <w:bCs/>
                <w:szCs w:val="24"/>
              </w:rPr>
              <w:t>loose</w:t>
            </w:r>
            <w:proofErr w:type="spellEnd"/>
            <w:r w:rsidRPr="00B2336D">
              <w:rPr>
                <w:rFonts w:eastAsia="Times New Roman" w:cs="Arial"/>
                <w:b/>
                <w:bCs/>
                <w:szCs w:val="24"/>
              </w:rPr>
              <w:t xml:space="preserve"> or rattling covers, worn bearings and broken equipment. EPA Publication 1481 How to reduce noise from your business (June 2012) includes further information relating to noise source and possible mitigation measures.</w:t>
            </w:r>
          </w:p>
          <w:p w14:paraId="774AE355" w14:textId="77777777" w:rsidR="00B2336D" w:rsidRPr="00B2336D" w:rsidRDefault="00B2336D" w:rsidP="008C5219">
            <w:pPr>
              <w:spacing w:after="80"/>
              <w:rPr>
                <w:b/>
                <w:bCs/>
              </w:rPr>
            </w:pPr>
            <w:r w:rsidRPr="00B2336D">
              <w:rPr>
                <w:b/>
                <w:bCs/>
              </w:rPr>
              <w:t>Infrastructure:</w:t>
            </w:r>
          </w:p>
          <w:p w14:paraId="0F001C68" w14:textId="77777777" w:rsidR="00B2336D" w:rsidRPr="00B2336D" w:rsidRDefault="00B2336D" w:rsidP="008C5219">
            <w:pPr>
              <w:tabs>
                <w:tab w:val="left" w:pos="567"/>
              </w:tabs>
              <w:spacing w:after="80"/>
              <w:ind w:left="567" w:hanging="567"/>
              <w:rPr>
                <w:rFonts w:eastAsia="Times New Roman" w:cs="Arial"/>
                <w:b/>
                <w:bCs/>
                <w:szCs w:val="24"/>
              </w:rPr>
            </w:pPr>
            <w:r w:rsidRPr="00B2336D">
              <w:rPr>
                <w:rFonts w:eastAsia="Times New Roman" w:cs="Arial"/>
                <w:b/>
                <w:bCs/>
                <w:szCs w:val="24"/>
              </w:rPr>
              <w:t>16.</w:t>
            </w:r>
            <w:r w:rsidRPr="00B2336D">
              <w:rPr>
                <w:rFonts w:eastAsia="Times New Roman" w:cs="Arial"/>
                <w:b/>
                <w:bCs/>
                <w:szCs w:val="24"/>
              </w:rPr>
              <w:tab/>
              <w:t>Prior to the development and use commencing, engineering drainage plans and computations must be submitted to the Responsible Authority for approval and shall incorporate the following:</w:t>
            </w:r>
          </w:p>
          <w:p w14:paraId="124E843F" w14:textId="77777777" w:rsidR="00B2336D" w:rsidRPr="00B2336D" w:rsidRDefault="00B2336D" w:rsidP="008C5219">
            <w:pPr>
              <w:tabs>
                <w:tab w:val="left" w:pos="1134"/>
              </w:tabs>
              <w:spacing w:after="80"/>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The development as a whole must be self-draining and must be connected to an approved point of discharge in an approved manner to the satisfaction of the Responsible Authority.</w:t>
            </w:r>
          </w:p>
          <w:p w14:paraId="69341CC8" w14:textId="77777777" w:rsidR="00B2336D" w:rsidRPr="00B2336D" w:rsidRDefault="00B2336D" w:rsidP="008C5219">
            <w:pPr>
              <w:tabs>
                <w:tab w:val="left" w:pos="1134"/>
              </w:tabs>
              <w:spacing w:after="80"/>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Underground piped drainage for the whole development shall cater for 10% AEP storm.</w:t>
            </w:r>
          </w:p>
          <w:p w14:paraId="0F4111D4" w14:textId="77777777" w:rsidR="00B2336D" w:rsidRPr="00B2336D" w:rsidRDefault="00B2336D" w:rsidP="008C5219">
            <w:pPr>
              <w:tabs>
                <w:tab w:val="left" w:pos="1134"/>
              </w:tabs>
              <w:spacing w:after="80"/>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Overland 1% AEP flow path(s) for the development must be shown on layout plans and shall ensure that no property is subject to inundation by such a storm to the satisfaction of the Responsible Authority.</w:t>
            </w:r>
          </w:p>
          <w:p w14:paraId="4E55BE71"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17.</w:t>
            </w:r>
            <w:r w:rsidRPr="00B2336D">
              <w:rPr>
                <w:rFonts w:eastAsia="Times New Roman" w:cs="Arial"/>
                <w:b/>
                <w:bCs/>
                <w:szCs w:val="24"/>
              </w:rPr>
              <w:tab/>
              <w:t>Stormwater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4A77D961"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lastRenderedPageBreak/>
              <w:t>18.</w:t>
            </w:r>
            <w:r w:rsidRPr="00B2336D">
              <w:rPr>
                <w:rFonts w:eastAsia="Times New Roman" w:cs="Arial"/>
                <w:b/>
                <w:bCs/>
                <w:szCs w:val="24"/>
              </w:rPr>
              <w:tab/>
              <w:t>Sediment discharges must be restricted from any construction activities within the property in accordance with relevant Guidelines including Construction Techniques for Sediment Control (EPA 1991).</w:t>
            </w:r>
          </w:p>
          <w:p w14:paraId="72DB4064"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19.</w:t>
            </w:r>
            <w:r w:rsidRPr="00B2336D">
              <w:rPr>
                <w:rFonts w:eastAsia="Times New Roman" w:cs="Arial"/>
                <w:b/>
                <w:bCs/>
                <w:szCs w:val="24"/>
              </w:rPr>
              <w:tab/>
              <w:t>Unless otherwise approved by the Responsible Authority there must be no buildings, structures, or improvements located over proposed drainage pipes and easements on the property.</w:t>
            </w:r>
          </w:p>
          <w:p w14:paraId="67CE428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20.</w:t>
            </w:r>
            <w:r w:rsidRPr="00B2336D">
              <w:rPr>
                <w:rFonts w:eastAsia="Times New Roman" w:cs="Arial"/>
                <w:b/>
                <w:bCs/>
                <w:szCs w:val="24"/>
              </w:rPr>
              <w:tab/>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6EDA9A5E"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21.</w:t>
            </w:r>
            <w:r w:rsidRPr="00B2336D">
              <w:rPr>
                <w:rFonts w:eastAsia="Times New Roman" w:cs="Arial"/>
                <w:b/>
                <w:bCs/>
                <w:szCs w:val="24"/>
              </w:rPr>
              <w:tab/>
              <w:t>Prior to the use commencing, the Car Park areas must be constructed with a sealed surface, line-marking and drainage to the satisfaction of the Responsible Authority, and shall incorporate the following:</w:t>
            </w:r>
          </w:p>
          <w:p w14:paraId="5360EEE0"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Parking bays and aisle widths of the Car Park shall comply with Australian Standard AS 2890.1:2004 Off-Street car parking. Disabled Parking bays shall comply with Australian Standard AS2890.1:2009 Off-Street Parking for People with Disabilities.</w:t>
            </w:r>
          </w:p>
          <w:p w14:paraId="48B8E26A"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Designated loading areas shall be shown on layout plans.</w:t>
            </w:r>
          </w:p>
          <w:p w14:paraId="77D2CA94"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The parking areas shall be provided with an asphalt or concrete surface and associated drainage.</w:t>
            </w:r>
          </w:p>
          <w:p w14:paraId="6CB29A4E"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(d)</w:t>
            </w:r>
            <w:r w:rsidRPr="00B2336D">
              <w:rPr>
                <w:rFonts w:eastAsia="Times New Roman" w:cs="Arial"/>
                <w:b/>
                <w:bCs/>
                <w:szCs w:val="24"/>
              </w:rPr>
              <w:tab/>
              <w:t>Concrete kerb of a minimum height of 150mm must be provided between landscaped areas and areas provided for parking and the passage of vehicles.</w:t>
            </w:r>
          </w:p>
          <w:p w14:paraId="1AD69CFF"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(e)</w:t>
            </w:r>
            <w:r w:rsidRPr="00B2336D">
              <w:rPr>
                <w:rFonts w:eastAsia="Times New Roman" w:cs="Arial"/>
                <w:b/>
                <w:bCs/>
                <w:szCs w:val="24"/>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3651A37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22.</w:t>
            </w:r>
            <w:r w:rsidRPr="00B2336D">
              <w:rPr>
                <w:rFonts w:eastAsia="Times New Roman" w:cs="Arial"/>
                <w:b/>
                <w:bCs/>
                <w:szCs w:val="24"/>
              </w:rPr>
              <w:tab/>
              <w:t>The building shall be provided with disabled access in accordance with the provisions of AS1428 – Design for Access and Mobility.</w:t>
            </w:r>
          </w:p>
          <w:p w14:paraId="74F8512F" w14:textId="77777777" w:rsidR="00B2336D" w:rsidRPr="00B2336D" w:rsidRDefault="00B2336D" w:rsidP="00B2336D">
            <w:pPr>
              <w:rPr>
                <w:b/>
                <w:bCs/>
              </w:rPr>
            </w:pPr>
            <w:r w:rsidRPr="00B2336D">
              <w:rPr>
                <w:b/>
                <w:bCs/>
              </w:rPr>
              <w:t>Greater Western Water:</w:t>
            </w:r>
          </w:p>
          <w:p w14:paraId="754F732E"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23.</w:t>
            </w:r>
            <w:r w:rsidRPr="00B2336D">
              <w:rPr>
                <w:rFonts w:eastAsia="Times New Roman" w:cs="Arial"/>
                <w:b/>
                <w:bCs/>
                <w:szCs w:val="24"/>
              </w:rPr>
              <w:tab/>
              <w:t>The operator under this permit shall be obliged to enter into an Agreement with Greater Western Water relating to the design and construction of any sewerage or water works required. The form of such Agreement shall be to the satisfaction of Greater Western Water. The owner/applicant shall make a written request to Greater Western Water for the terms and conditions of the Agreement.</w:t>
            </w:r>
          </w:p>
          <w:p w14:paraId="04029656"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Permit Expiry:</w:t>
            </w:r>
          </w:p>
          <w:p w14:paraId="724E26FF"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24.</w:t>
            </w:r>
            <w:r w:rsidRPr="00B2336D">
              <w:rPr>
                <w:rFonts w:eastAsia="Times New Roman" w:cs="Arial"/>
                <w:b/>
                <w:bCs/>
                <w:szCs w:val="24"/>
              </w:rPr>
              <w:tab/>
              <w:t xml:space="preserve">This permit will expire if one of the following circumstances applies: </w:t>
            </w:r>
          </w:p>
          <w:p w14:paraId="3B3B08F6"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 xml:space="preserve">The development and the use are not started within two years of the date of this permit; </w:t>
            </w:r>
          </w:p>
          <w:p w14:paraId="62D396D0"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The development is not completed within four years of the date of this permit; and</w:t>
            </w:r>
          </w:p>
          <w:p w14:paraId="6A4D9468"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 xml:space="preserve">The land used for the car wash to expire in five years from the date of issue on this permit. </w:t>
            </w:r>
          </w:p>
          <w:p w14:paraId="3B53A209" w14:textId="77777777" w:rsidR="008C5219" w:rsidRDefault="008C5219" w:rsidP="00B2336D">
            <w:pPr>
              <w:tabs>
                <w:tab w:val="left" w:pos="567"/>
              </w:tabs>
              <w:spacing w:before="120"/>
              <w:rPr>
                <w:rFonts w:eastAsia="Times New Roman" w:cs="Arial"/>
                <w:b/>
                <w:bCs/>
                <w:szCs w:val="24"/>
              </w:rPr>
            </w:pPr>
          </w:p>
          <w:p w14:paraId="3D435ABC" w14:textId="2B216605" w:rsidR="00B2336D" w:rsidRPr="00B2336D" w:rsidRDefault="00B2336D" w:rsidP="00B2336D">
            <w:pPr>
              <w:tabs>
                <w:tab w:val="left" w:pos="567"/>
              </w:tabs>
              <w:spacing w:before="120"/>
              <w:rPr>
                <w:rFonts w:eastAsia="Times New Roman" w:cs="Arial"/>
                <w:b/>
                <w:bCs/>
                <w:szCs w:val="24"/>
              </w:rPr>
            </w:pPr>
            <w:r w:rsidRPr="00B2336D">
              <w:rPr>
                <w:rFonts w:eastAsia="Times New Roman" w:cs="Arial"/>
                <w:b/>
                <w:bCs/>
                <w:szCs w:val="24"/>
              </w:rPr>
              <w:lastRenderedPageBreak/>
              <w:t>Permit Notes:</w:t>
            </w:r>
          </w:p>
          <w:p w14:paraId="5BFCA8ED" w14:textId="77777777" w:rsidR="00B2336D" w:rsidRPr="00B2336D" w:rsidRDefault="00B2336D" w:rsidP="00B2336D">
            <w:pPr>
              <w:tabs>
                <w:tab w:val="left" w:pos="567"/>
              </w:tabs>
              <w:rPr>
                <w:rFonts w:eastAsia="Times New Roman" w:cs="Arial"/>
                <w:b/>
                <w:bCs/>
                <w:szCs w:val="24"/>
                <w:u w:val="single"/>
              </w:rPr>
            </w:pPr>
            <w:r w:rsidRPr="00B2336D">
              <w:rPr>
                <w:rFonts w:eastAsia="Times New Roman" w:cs="Arial"/>
                <w:b/>
                <w:bCs/>
                <w:szCs w:val="24"/>
                <w:u w:val="single"/>
              </w:rPr>
              <w:t>Environmental Health</w:t>
            </w:r>
          </w:p>
          <w:p w14:paraId="2B6942DD" w14:textId="77777777" w:rsidR="00985A9D" w:rsidRDefault="00B2336D" w:rsidP="008E385C">
            <w:pPr>
              <w:jc w:val="left"/>
              <w:rPr>
                <w:b/>
                <w:bCs/>
              </w:rPr>
            </w:pPr>
            <w:r w:rsidRPr="00B2336D">
              <w:rPr>
                <w:b/>
                <w:bCs/>
              </w:rPr>
              <w:t xml:space="preserve">Contact Council's Environmental Health to discuss the plans approval process of the proposed premises prior to becoming registered under the </w:t>
            </w:r>
            <w:r w:rsidRPr="00B2336D">
              <w:rPr>
                <w:b/>
                <w:bCs/>
                <w:i/>
                <w:iCs/>
              </w:rPr>
              <w:t>Food Act 1984</w:t>
            </w:r>
            <w:r w:rsidRPr="00B2336D">
              <w:rPr>
                <w:b/>
                <w:bCs/>
              </w:rPr>
              <w:t xml:space="preserve"> with Council.</w:t>
            </w:r>
            <w:bookmarkStart w:id="26" w:name="Carried_9785"/>
          </w:p>
          <w:p w14:paraId="06E962A5" w14:textId="3BF1196D" w:rsidR="00B2336D" w:rsidRPr="00B2336D" w:rsidRDefault="00985A9D" w:rsidP="00985A9D">
            <w:pPr>
              <w:jc w:val="right"/>
              <w:rPr>
                <w:b/>
                <w:bCs/>
              </w:rPr>
            </w:pPr>
            <w:r w:rsidRPr="00985A9D">
              <w:rPr>
                <w:rFonts w:cs="Calibri"/>
                <w:b/>
                <w:bCs/>
                <w:caps/>
              </w:rPr>
              <w:t>Carried</w:t>
            </w:r>
            <w:bookmarkEnd w:id="26"/>
          </w:p>
        </w:tc>
      </w:tr>
    </w:tbl>
    <w:p w14:paraId="5D4D931F" w14:textId="77777777" w:rsidR="00B2336D" w:rsidRPr="00B2336D" w:rsidRDefault="00B2336D" w:rsidP="00B2336D">
      <w:pPr>
        <w:spacing w:after="0"/>
        <w:rPr>
          <w:b/>
        </w:rPr>
      </w:pPr>
    </w:p>
    <w:p w14:paraId="0411F05F" w14:textId="77777777" w:rsidR="00B2336D" w:rsidRPr="00B2336D" w:rsidRDefault="00B2336D" w:rsidP="00B2336D"/>
    <w:tbl>
      <w:tblPr>
        <w:tblStyle w:val="TableGrid"/>
        <w:tblW w:w="0" w:type="auto"/>
        <w:tblLook w:val="04A0" w:firstRow="1" w:lastRow="0" w:firstColumn="1" w:lastColumn="0" w:noHBand="0" w:noVBand="1"/>
      </w:tblPr>
      <w:tblGrid>
        <w:gridCol w:w="4927"/>
        <w:gridCol w:w="4928"/>
      </w:tblGrid>
      <w:tr w:rsidR="00B2336D" w:rsidRPr="00B2336D" w14:paraId="71D8144E" w14:textId="77777777" w:rsidTr="002F0B6C">
        <w:tc>
          <w:tcPr>
            <w:tcW w:w="9855" w:type="dxa"/>
            <w:gridSpan w:val="2"/>
          </w:tcPr>
          <w:p w14:paraId="3F3F1366" w14:textId="77777777" w:rsidR="00B2336D" w:rsidRPr="00B2336D" w:rsidRDefault="00B2336D" w:rsidP="00B2336D">
            <w:pPr>
              <w:keepNext/>
              <w:tabs>
                <w:tab w:val="left" w:pos="4111"/>
              </w:tabs>
              <w:spacing w:before="120"/>
              <w:outlineLvl w:val="2"/>
              <w:rPr>
                <w:b/>
                <w:caps/>
                <w:szCs w:val="20"/>
              </w:rPr>
            </w:pPr>
            <w:r w:rsidRPr="00B2336D">
              <w:rPr>
                <w:b/>
                <w:caps/>
                <w:szCs w:val="20"/>
              </w:rPr>
              <w:t>Public Consultation</w:t>
            </w:r>
          </w:p>
        </w:tc>
      </w:tr>
      <w:tr w:rsidR="00B2336D" w:rsidRPr="00B2336D" w14:paraId="0551C122" w14:textId="77777777" w:rsidTr="002F0B6C">
        <w:tc>
          <w:tcPr>
            <w:tcW w:w="4927" w:type="dxa"/>
          </w:tcPr>
          <w:p w14:paraId="098FF5E4" w14:textId="77777777" w:rsidR="00B2336D" w:rsidRPr="00B2336D" w:rsidRDefault="00B2336D" w:rsidP="00B2336D">
            <w:r w:rsidRPr="00B2336D">
              <w:t>Was the application advertised?</w:t>
            </w:r>
          </w:p>
        </w:tc>
        <w:tc>
          <w:tcPr>
            <w:tcW w:w="4928" w:type="dxa"/>
          </w:tcPr>
          <w:p w14:paraId="72D8E18D" w14:textId="77777777" w:rsidR="00B2336D" w:rsidRPr="00B2336D" w:rsidRDefault="00B2336D" w:rsidP="00B2336D">
            <w:pPr>
              <w:spacing w:before="60" w:after="60"/>
            </w:pPr>
            <w:r w:rsidRPr="00B2336D">
              <w:t>Yes.</w:t>
            </w:r>
          </w:p>
        </w:tc>
      </w:tr>
      <w:tr w:rsidR="00B2336D" w:rsidRPr="00B2336D" w14:paraId="4CD43C72" w14:textId="77777777" w:rsidTr="002F0B6C">
        <w:tc>
          <w:tcPr>
            <w:tcW w:w="4927" w:type="dxa"/>
          </w:tcPr>
          <w:p w14:paraId="2C6ADFD6" w14:textId="77777777" w:rsidR="00B2336D" w:rsidRPr="00B2336D" w:rsidRDefault="00B2336D" w:rsidP="00B2336D">
            <w:r w:rsidRPr="00B2336D">
              <w:t xml:space="preserve">Notices on site: </w:t>
            </w:r>
          </w:p>
        </w:tc>
        <w:tc>
          <w:tcPr>
            <w:tcW w:w="4928" w:type="dxa"/>
          </w:tcPr>
          <w:p w14:paraId="1B19EE36" w14:textId="77777777" w:rsidR="00B2336D" w:rsidRPr="00B2336D" w:rsidRDefault="00B2336D" w:rsidP="00B2336D">
            <w:pPr>
              <w:spacing w:before="60" w:after="60"/>
            </w:pPr>
            <w:r w:rsidRPr="00B2336D">
              <w:t>Yes.</w:t>
            </w:r>
          </w:p>
        </w:tc>
      </w:tr>
      <w:tr w:rsidR="00B2336D" w:rsidRPr="00B2336D" w14:paraId="2379D480" w14:textId="77777777" w:rsidTr="002F0B6C">
        <w:tc>
          <w:tcPr>
            <w:tcW w:w="4927" w:type="dxa"/>
          </w:tcPr>
          <w:p w14:paraId="051FCF6A" w14:textId="77777777" w:rsidR="00B2336D" w:rsidRPr="00B2336D" w:rsidRDefault="00B2336D" w:rsidP="00B2336D">
            <w:r w:rsidRPr="00B2336D">
              <w:t xml:space="preserve">Notice in Moorabool Newspaper: </w:t>
            </w:r>
          </w:p>
        </w:tc>
        <w:tc>
          <w:tcPr>
            <w:tcW w:w="4928" w:type="dxa"/>
          </w:tcPr>
          <w:p w14:paraId="3064BB7F" w14:textId="77777777" w:rsidR="00B2336D" w:rsidRPr="00B2336D" w:rsidRDefault="00B2336D" w:rsidP="00B2336D">
            <w:pPr>
              <w:spacing w:before="60" w:after="60"/>
            </w:pPr>
            <w:r w:rsidRPr="00B2336D">
              <w:t>No.</w:t>
            </w:r>
          </w:p>
        </w:tc>
      </w:tr>
      <w:tr w:rsidR="00B2336D" w:rsidRPr="00B2336D" w14:paraId="43E25A03" w14:textId="77777777" w:rsidTr="002F0B6C">
        <w:tc>
          <w:tcPr>
            <w:tcW w:w="4927" w:type="dxa"/>
          </w:tcPr>
          <w:p w14:paraId="13D9F26B" w14:textId="77777777" w:rsidR="00B2336D" w:rsidRPr="00B2336D" w:rsidRDefault="00B2336D" w:rsidP="00B2336D">
            <w:r w:rsidRPr="00B2336D">
              <w:t xml:space="preserve">Number of objections: </w:t>
            </w:r>
          </w:p>
        </w:tc>
        <w:tc>
          <w:tcPr>
            <w:tcW w:w="4928" w:type="dxa"/>
          </w:tcPr>
          <w:p w14:paraId="2B35A407" w14:textId="77777777" w:rsidR="00B2336D" w:rsidRPr="00B2336D" w:rsidRDefault="00B2336D" w:rsidP="00B2336D">
            <w:pPr>
              <w:spacing w:before="60" w:after="60"/>
            </w:pPr>
            <w:r w:rsidRPr="00B2336D">
              <w:t>None.</w:t>
            </w:r>
          </w:p>
        </w:tc>
      </w:tr>
      <w:tr w:rsidR="00B2336D" w:rsidRPr="00B2336D" w14:paraId="7F34D7EA" w14:textId="77777777" w:rsidTr="002F0B6C">
        <w:tc>
          <w:tcPr>
            <w:tcW w:w="4927" w:type="dxa"/>
          </w:tcPr>
          <w:p w14:paraId="5DA40B24" w14:textId="77777777" w:rsidR="00B2336D" w:rsidRPr="00B2336D" w:rsidRDefault="00B2336D" w:rsidP="00B2336D">
            <w:r w:rsidRPr="00B2336D">
              <w:t xml:space="preserve">Consultation meeting: </w:t>
            </w:r>
          </w:p>
        </w:tc>
        <w:tc>
          <w:tcPr>
            <w:tcW w:w="4928" w:type="dxa"/>
          </w:tcPr>
          <w:p w14:paraId="794C4D0D" w14:textId="77777777" w:rsidR="00B2336D" w:rsidRPr="00B2336D" w:rsidRDefault="00B2336D" w:rsidP="00B2336D">
            <w:pPr>
              <w:spacing w:before="60" w:after="60"/>
            </w:pPr>
            <w:r w:rsidRPr="00B2336D">
              <w:t xml:space="preserve">Numerous meetings were held with the applicant in response to further information requests. </w:t>
            </w:r>
          </w:p>
        </w:tc>
      </w:tr>
    </w:tbl>
    <w:p w14:paraId="294C374D" w14:textId="77777777" w:rsidR="00B2336D" w:rsidRPr="00B2336D" w:rsidRDefault="00B2336D" w:rsidP="00B2336D">
      <w:pPr>
        <w:spacing w:after="0"/>
      </w:pPr>
    </w:p>
    <w:p w14:paraId="6BF25239" w14:textId="77777777" w:rsidR="00B2336D" w:rsidRPr="00B2336D" w:rsidRDefault="00B2336D" w:rsidP="00B2336D">
      <w:pPr>
        <w:keepNext/>
        <w:shd w:val="clear" w:color="auto" w:fill="FFFFFF" w:themeFill="background1"/>
        <w:tabs>
          <w:tab w:val="left" w:pos="4111"/>
        </w:tabs>
        <w:outlineLvl w:val="2"/>
        <w:rPr>
          <w:b/>
          <w:caps/>
          <w:szCs w:val="20"/>
        </w:rPr>
      </w:pPr>
      <w:r w:rsidRPr="00B2336D">
        <w:rPr>
          <w:b/>
          <w:caps/>
          <w:szCs w:val="20"/>
        </w:rPr>
        <w:t>Policy Implications</w:t>
      </w:r>
    </w:p>
    <w:p w14:paraId="4A4938F6" w14:textId="77777777" w:rsidR="00B2336D" w:rsidRPr="00B2336D" w:rsidRDefault="00B2336D" w:rsidP="00B2336D">
      <w:r w:rsidRPr="00B2336D">
        <w:t>The Council Plan 2021-2025 provides as follows:</w:t>
      </w:r>
    </w:p>
    <w:p w14:paraId="761B10B4" w14:textId="77777777" w:rsidR="00B2336D" w:rsidRPr="00B2336D" w:rsidRDefault="00B2336D" w:rsidP="00B2336D">
      <w:pPr>
        <w:tabs>
          <w:tab w:val="left" w:pos="2835"/>
        </w:tabs>
        <w:spacing w:before="120" w:after="0"/>
        <w:rPr>
          <w:b/>
        </w:rPr>
      </w:pPr>
      <w:r w:rsidRPr="00B2336D">
        <w:rPr>
          <w:b/>
        </w:rPr>
        <w:t>Strategic Objective</w:t>
      </w:r>
      <w:r w:rsidRPr="00B2336D">
        <w:rPr>
          <w:b/>
        </w:rPr>
        <w:tab/>
        <w:t xml:space="preserve"> 2: Liveable and thriving environments</w:t>
      </w:r>
    </w:p>
    <w:p w14:paraId="075CB358" w14:textId="77777777" w:rsidR="00B2336D" w:rsidRPr="00B2336D" w:rsidRDefault="00B2336D" w:rsidP="00B2336D">
      <w:pPr>
        <w:tabs>
          <w:tab w:val="left" w:pos="2835"/>
        </w:tabs>
        <w:spacing w:before="60"/>
        <w:rPr>
          <w:b/>
        </w:rPr>
      </w:pPr>
      <w:r w:rsidRPr="00B2336D">
        <w:rPr>
          <w:b/>
        </w:rPr>
        <w:t>Priority</w:t>
      </w:r>
      <w:r w:rsidRPr="00B2336D">
        <w:rPr>
          <w:b/>
        </w:rPr>
        <w:tab/>
        <w:t xml:space="preserve"> 2.4: Grow local employment and business investment</w:t>
      </w:r>
    </w:p>
    <w:p w14:paraId="0A58E474" w14:textId="77777777" w:rsidR="00B2336D" w:rsidRPr="00B2336D" w:rsidRDefault="00B2336D" w:rsidP="00B2336D">
      <w:pPr>
        <w:keepNext/>
        <w:tabs>
          <w:tab w:val="left" w:pos="4111"/>
        </w:tabs>
        <w:spacing w:before="240"/>
        <w:outlineLvl w:val="2"/>
        <w:rPr>
          <w:b/>
          <w:caps/>
          <w:szCs w:val="20"/>
        </w:rPr>
      </w:pPr>
      <w:r w:rsidRPr="00B2336D">
        <w:rPr>
          <w:b/>
          <w:caps/>
          <w:szCs w:val="20"/>
        </w:rPr>
        <w:t>Victorian Charter of Human Rights &amp; Responsibilities Act 2006</w:t>
      </w:r>
    </w:p>
    <w:p w14:paraId="0F40F36F" w14:textId="77777777" w:rsidR="00B2336D" w:rsidRPr="00B2336D" w:rsidRDefault="00B2336D" w:rsidP="00B2336D">
      <w:r w:rsidRPr="00B2336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9C7B321" w14:textId="77777777" w:rsidR="00B2336D" w:rsidRPr="00B2336D" w:rsidRDefault="00B2336D" w:rsidP="00B2336D">
      <w:pPr>
        <w:keepNext/>
        <w:tabs>
          <w:tab w:val="left" w:pos="4111"/>
        </w:tabs>
        <w:spacing w:before="240"/>
        <w:outlineLvl w:val="2"/>
        <w:rPr>
          <w:b/>
          <w:caps/>
          <w:szCs w:val="20"/>
        </w:rPr>
      </w:pPr>
      <w:r w:rsidRPr="00B2336D">
        <w:rPr>
          <w:b/>
          <w:caps/>
          <w:szCs w:val="20"/>
        </w:rPr>
        <w:t>Officer’s Declaration of Conflict of Interests</w:t>
      </w:r>
    </w:p>
    <w:p w14:paraId="0D2FCF9C" w14:textId="77777777" w:rsidR="00B2336D" w:rsidRPr="00B2336D" w:rsidRDefault="00B2336D" w:rsidP="00B2336D">
      <w:r w:rsidRPr="00B2336D">
        <w:t xml:space="preserve">Under section 130 of the </w:t>
      </w:r>
      <w:r w:rsidRPr="00B2336D">
        <w:rPr>
          <w:i/>
          <w:iCs/>
        </w:rPr>
        <w:t>Local Government Act 2020</w:t>
      </w:r>
      <w:r w:rsidRPr="00B2336D">
        <w:t>, officers providing advice to Council must disclose any interests, including the type of interest.</w:t>
      </w:r>
    </w:p>
    <w:p w14:paraId="7E3C463F" w14:textId="77777777" w:rsidR="00B2336D" w:rsidRPr="00B2336D" w:rsidRDefault="00B2336D" w:rsidP="00B2336D">
      <w:pPr>
        <w:rPr>
          <w:i/>
        </w:rPr>
      </w:pPr>
      <w:r w:rsidRPr="00B2336D">
        <w:rPr>
          <w:i/>
        </w:rPr>
        <w:t xml:space="preserve">Executive Manager – Henry Bezuidenhout </w:t>
      </w:r>
    </w:p>
    <w:p w14:paraId="695FD007" w14:textId="77777777" w:rsidR="00B2336D" w:rsidRPr="00B2336D" w:rsidRDefault="00B2336D" w:rsidP="00B2336D">
      <w:r w:rsidRPr="00B2336D">
        <w:t>In providing this advice to Council as the Executive Manager, I have no interests to disclose in this report.</w:t>
      </w:r>
    </w:p>
    <w:p w14:paraId="1BBC812D" w14:textId="77777777" w:rsidR="00B2336D" w:rsidRPr="00B2336D" w:rsidRDefault="00B2336D" w:rsidP="00B2336D">
      <w:pPr>
        <w:rPr>
          <w:i/>
        </w:rPr>
      </w:pPr>
      <w:r w:rsidRPr="00B2336D">
        <w:rPr>
          <w:i/>
        </w:rPr>
        <w:t>Author – Jyoti Makan</w:t>
      </w:r>
    </w:p>
    <w:p w14:paraId="29B44CA7" w14:textId="77777777" w:rsidR="00B2336D" w:rsidRPr="00B2336D" w:rsidRDefault="00B2336D" w:rsidP="00B2336D">
      <w:r w:rsidRPr="00B2336D">
        <w:t xml:space="preserve">In providing this advice to Council as the Author, I have no interests to disclose in this report. </w:t>
      </w:r>
    </w:p>
    <w:p w14:paraId="04ED6A14" w14:textId="77777777" w:rsidR="00B2336D" w:rsidRPr="00B2336D" w:rsidRDefault="00B2336D" w:rsidP="00B2336D">
      <w:pPr>
        <w:spacing w:after="200" w:line="276" w:lineRule="auto"/>
        <w:jc w:val="left"/>
        <w:rPr>
          <w:b/>
          <w:caps/>
          <w:szCs w:val="20"/>
        </w:rPr>
      </w:pPr>
      <w:r w:rsidRPr="00B2336D">
        <w:br w:type="page"/>
      </w:r>
    </w:p>
    <w:p w14:paraId="230B38B7"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Executive Summary</w:t>
      </w:r>
    </w:p>
    <w:tbl>
      <w:tblPr>
        <w:tblStyle w:val="TableGrid"/>
        <w:tblW w:w="9747" w:type="dxa"/>
        <w:tblLook w:val="04A0" w:firstRow="1" w:lastRow="0" w:firstColumn="1" w:lastColumn="0" w:noHBand="0" w:noVBand="1"/>
      </w:tblPr>
      <w:tblGrid>
        <w:gridCol w:w="4077"/>
        <w:gridCol w:w="5670"/>
      </w:tblGrid>
      <w:tr w:rsidR="00B2336D" w:rsidRPr="00B2336D" w14:paraId="56004E0F" w14:textId="77777777" w:rsidTr="002F0B6C">
        <w:tc>
          <w:tcPr>
            <w:tcW w:w="4077" w:type="dxa"/>
          </w:tcPr>
          <w:p w14:paraId="008B87D8" w14:textId="77777777" w:rsidR="00B2336D" w:rsidRPr="00B2336D" w:rsidRDefault="00B2336D" w:rsidP="00B2336D">
            <w:pPr>
              <w:spacing w:before="60" w:after="60"/>
              <w:jc w:val="left"/>
            </w:pPr>
            <w:r w:rsidRPr="00B2336D">
              <w:t>Application referred?</w:t>
            </w:r>
          </w:p>
        </w:tc>
        <w:tc>
          <w:tcPr>
            <w:tcW w:w="5670" w:type="dxa"/>
          </w:tcPr>
          <w:p w14:paraId="03E72843" w14:textId="77777777" w:rsidR="00B2336D" w:rsidRPr="00B2336D" w:rsidRDefault="00B2336D" w:rsidP="00B2336D">
            <w:pPr>
              <w:spacing w:before="60" w:after="60"/>
            </w:pPr>
            <w:r w:rsidRPr="00B2336D">
              <w:t>Application was referred to Greater Western Water, Environmental Protection Authority, Council’s Infrastructure, Strategic Planning, Environmental Health, Connected Communities, and Waste Management.</w:t>
            </w:r>
          </w:p>
        </w:tc>
      </w:tr>
      <w:tr w:rsidR="00B2336D" w:rsidRPr="00B2336D" w14:paraId="7AE4431E" w14:textId="77777777" w:rsidTr="002F0B6C">
        <w:tc>
          <w:tcPr>
            <w:tcW w:w="4077" w:type="dxa"/>
          </w:tcPr>
          <w:p w14:paraId="64BF71DE" w14:textId="77777777" w:rsidR="00B2336D" w:rsidRPr="00B2336D" w:rsidRDefault="00B2336D" w:rsidP="00B2336D">
            <w:pPr>
              <w:spacing w:before="60" w:after="60"/>
              <w:jc w:val="left"/>
            </w:pPr>
            <w:r w:rsidRPr="00B2336D">
              <w:t>Any issues raised in referral responses?</w:t>
            </w:r>
          </w:p>
        </w:tc>
        <w:tc>
          <w:tcPr>
            <w:tcW w:w="5670" w:type="dxa"/>
          </w:tcPr>
          <w:p w14:paraId="1F803920" w14:textId="77777777" w:rsidR="00B2336D" w:rsidRPr="00B2336D" w:rsidRDefault="00B2336D" w:rsidP="00B2336D">
            <w:pPr>
              <w:spacing w:before="60" w:after="60"/>
            </w:pPr>
            <w:r w:rsidRPr="00B2336D">
              <w:t>Inconsistent with the intent of the Retail Strategy.</w:t>
            </w:r>
          </w:p>
          <w:p w14:paraId="151C548C" w14:textId="77777777" w:rsidR="00B2336D" w:rsidRPr="00B2336D" w:rsidRDefault="00B2336D" w:rsidP="00B2336D">
            <w:pPr>
              <w:spacing w:before="60" w:after="60"/>
            </w:pPr>
            <w:r w:rsidRPr="00B2336D">
              <w:t>Future noise and amenity impact to the approved shopping centre and the surrounding residential area.</w:t>
            </w:r>
          </w:p>
        </w:tc>
      </w:tr>
      <w:tr w:rsidR="00B2336D" w:rsidRPr="00B2336D" w14:paraId="241CE226" w14:textId="77777777" w:rsidTr="002F0B6C">
        <w:tc>
          <w:tcPr>
            <w:tcW w:w="4077" w:type="dxa"/>
          </w:tcPr>
          <w:p w14:paraId="21EFC1F2" w14:textId="77777777" w:rsidR="00B2336D" w:rsidRPr="00B2336D" w:rsidRDefault="00B2336D" w:rsidP="00B2336D">
            <w:pPr>
              <w:spacing w:before="60" w:after="60"/>
              <w:jc w:val="left"/>
            </w:pPr>
            <w:r w:rsidRPr="00B2336D">
              <w:t>Preliminary concerns?</w:t>
            </w:r>
          </w:p>
        </w:tc>
        <w:tc>
          <w:tcPr>
            <w:tcW w:w="5670" w:type="dxa"/>
          </w:tcPr>
          <w:p w14:paraId="05F0380F" w14:textId="77777777" w:rsidR="00B2336D" w:rsidRPr="00B2336D" w:rsidRDefault="00B2336D" w:rsidP="00B2336D">
            <w:pPr>
              <w:spacing w:before="60" w:after="60"/>
            </w:pPr>
            <w:r w:rsidRPr="00B2336D">
              <w:t xml:space="preserve">Amenity concerns related to water usage and runoff and the noise emanating from machinery for the car wash. </w:t>
            </w:r>
          </w:p>
          <w:p w14:paraId="6BA35470" w14:textId="77777777" w:rsidR="00B2336D" w:rsidRPr="00B2336D" w:rsidRDefault="00B2336D" w:rsidP="00B2336D">
            <w:pPr>
              <w:spacing w:before="60" w:after="60"/>
            </w:pPr>
            <w:r w:rsidRPr="00B2336D">
              <w:t xml:space="preserve">Reduction in the overall leasable floor area towards retail proposes to serve the increasing population in Maddingley and surrounds.  </w:t>
            </w:r>
          </w:p>
          <w:p w14:paraId="73EB4758" w14:textId="77777777" w:rsidR="00B2336D" w:rsidRPr="00B2336D" w:rsidRDefault="00B2336D" w:rsidP="00B2336D">
            <w:pPr>
              <w:spacing w:before="60" w:after="60"/>
            </w:pPr>
            <w:r w:rsidRPr="00B2336D">
              <w:t xml:space="preserve">Vehicle queuing causing impacts on pedestrian activity. </w:t>
            </w:r>
          </w:p>
        </w:tc>
      </w:tr>
      <w:tr w:rsidR="00B2336D" w:rsidRPr="00B2336D" w14:paraId="64F249A0" w14:textId="77777777" w:rsidTr="002F0B6C">
        <w:tc>
          <w:tcPr>
            <w:tcW w:w="4077" w:type="dxa"/>
          </w:tcPr>
          <w:p w14:paraId="031C83EE" w14:textId="77777777" w:rsidR="00B2336D" w:rsidRPr="00B2336D" w:rsidRDefault="00B2336D" w:rsidP="00B2336D">
            <w:pPr>
              <w:spacing w:before="60" w:after="60"/>
              <w:jc w:val="left"/>
            </w:pPr>
            <w:r w:rsidRPr="00B2336D">
              <w:t>Any discussions with applicant regarding concerns?</w:t>
            </w:r>
          </w:p>
        </w:tc>
        <w:tc>
          <w:tcPr>
            <w:tcW w:w="5670" w:type="dxa"/>
          </w:tcPr>
          <w:p w14:paraId="77FDF6CF" w14:textId="77777777" w:rsidR="00B2336D" w:rsidRPr="00B2336D" w:rsidRDefault="00B2336D" w:rsidP="00B2336D">
            <w:pPr>
              <w:spacing w:before="60" w:after="60"/>
            </w:pPr>
            <w:r w:rsidRPr="00B2336D">
              <w:t>Several discussions took place to engage the applicant to consider the long term use of the site.</w:t>
            </w:r>
          </w:p>
        </w:tc>
      </w:tr>
      <w:tr w:rsidR="00B2336D" w:rsidRPr="00B2336D" w14:paraId="3E5BDB4B" w14:textId="77777777" w:rsidTr="002F0B6C">
        <w:tc>
          <w:tcPr>
            <w:tcW w:w="4077" w:type="dxa"/>
          </w:tcPr>
          <w:p w14:paraId="3DFF7B95" w14:textId="77777777" w:rsidR="00B2336D" w:rsidRPr="00B2336D" w:rsidRDefault="00B2336D" w:rsidP="00B2336D">
            <w:pPr>
              <w:spacing w:before="60" w:after="60"/>
              <w:jc w:val="left"/>
            </w:pPr>
            <w:r w:rsidRPr="00B2336D">
              <w:t>Any changes made to the application since being lodged?</w:t>
            </w:r>
          </w:p>
        </w:tc>
        <w:tc>
          <w:tcPr>
            <w:tcW w:w="5670" w:type="dxa"/>
          </w:tcPr>
          <w:p w14:paraId="0D34D1A8" w14:textId="77777777" w:rsidR="00B2336D" w:rsidRPr="00B2336D" w:rsidRDefault="00B2336D" w:rsidP="00B2336D">
            <w:pPr>
              <w:spacing w:before="60" w:after="60"/>
            </w:pPr>
            <w:r w:rsidRPr="00B2336D">
              <w:t xml:space="preserve">None. </w:t>
            </w:r>
          </w:p>
        </w:tc>
      </w:tr>
      <w:tr w:rsidR="00B2336D" w:rsidRPr="00B2336D" w14:paraId="1F857473" w14:textId="77777777" w:rsidTr="002F0B6C">
        <w:tc>
          <w:tcPr>
            <w:tcW w:w="4077" w:type="dxa"/>
          </w:tcPr>
          <w:p w14:paraId="64F8AE1A" w14:textId="77777777" w:rsidR="00B2336D" w:rsidRPr="00B2336D" w:rsidRDefault="00B2336D" w:rsidP="00B2336D">
            <w:pPr>
              <w:spacing w:before="60" w:after="60"/>
              <w:jc w:val="left"/>
            </w:pPr>
            <w:bookmarkStart w:id="27" w:name="_Hlk69729960"/>
            <w:r w:rsidRPr="00B2336D">
              <w:t>Brief history.</w:t>
            </w:r>
          </w:p>
        </w:tc>
        <w:tc>
          <w:tcPr>
            <w:tcW w:w="5670" w:type="dxa"/>
          </w:tcPr>
          <w:p w14:paraId="333BFDD4" w14:textId="77777777" w:rsidR="00B2336D" w:rsidRPr="00B2336D" w:rsidRDefault="00B2336D" w:rsidP="00B2336D">
            <w:pPr>
              <w:spacing w:before="60" w:after="60"/>
            </w:pPr>
            <w:r w:rsidRPr="00B2336D">
              <w:t>The site was initially approval for a petrol station and later removed as part of amended permit approval. The site is zoned for commercial purposes.</w:t>
            </w:r>
          </w:p>
        </w:tc>
      </w:tr>
      <w:bookmarkEnd w:id="27"/>
      <w:tr w:rsidR="00B2336D" w:rsidRPr="00B2336D" w14:paraId="522770EC" w14:textId="77777777" w:rsidTr="002F0B6C">
        <w:tc>
          <w:tcPr>
            <w:tcW w:w="4077" w:type="dxa"/>
          </w:tcPr>
          <w:p w14:paraId="5DD12FB9" w14:textId="77777777" w:rsidR="00B2336D" w:rsidRPr="00B2336D" w:rsidRDefault="00B2336D" w:rsidP="00B2336D">
            <w:pPr>
              <w:spacing w:before="60" w:after="60"/>
              <w:jc w:val="left"/>
            </w:pPr>
            <w:r w:rsidRPr="00B2336D">
              <w:t>Previous applications for the site?</w:t>
            </w:r>
          </w:p>
        </w:tc>
        <w:tc>
          <w:tcPr>
            <w:tcW w:w="5670" w:type="dxa"/>
          </w:tcPr>
          <w:p w14:paraId="3D20C524" w14:textId="77777777" w:rsidR="00B2336D" w:rsidRPr="00B2336D" w:rsidRDefault="00B2336D" w:rsidP="00B2336D">
            <w:pPr>
              <w:spacing w:before="60" w:after="60"/>
            </w:pPr>
            <w:r w:rsidRPr="00B2336D">
              <w:t xml:space="preserve">PA2013183 - A planning permit was issued on 19 November 2013 authorising the development of a Neighbourhood Activity Centre. The permit was amended to allow the inclusion of 33 townhouses. </w:t>
            </w:r>
          </w:p>
          <w:p w14:paraId="2D37D65D" w14:textId="77777777" w:rsidR="00B2336D" w:rsidRPr="00B2336D" w:rsidRDefault="00B2336D" w:rsidP="00B2336D">
            <w:pPr>
              <w:spacing w:before="60" w:after="60"/>
            </w:pPr>
            <w:r w:rsidRPr="00B2336D">
              <w:t xml:space="preserve">PA2018038 – A planning Permit was issued on 19 June 2019 for a 35 lot subdivision. </w:t>
            </w:r>
          </w:p>
        </w:tc>
      </w:tr>
      <w:tr w:rsidR="00B2336D" w:rsidRPr="00B2336D" w14:paraId="3474F44A" w14:textId="77777777" w:rsidTr="002F0B6C">
        <w:tc>
          <w:tcPr>
            <w:tcW w:w="4077" w:type="dxa"/>
          </w:tcPr>
          <w:p w14:paraId="4E23DDFB" w14:textId="77777777" w:rsidR="00B2336D" w:rsidRPr="00B2336D" w:rsidRDefault="00B2336D" w:rsidP="00B2336D">
            <w:pPr>
              <w:spacing w:before="60" w:after="60"/>
              <w:jc w:val="left"/>
            </w:pPr>
            <w:r w:rsidRPr="00B2336D">
              <w:t>General summary.</w:t>
            </w:r>
          </w:p>
        </w:tc>
        <w:tc>
          <w:tcPr>
            <w:tcW w:w="5670" w:type="dxa"/>
          </w:tcPr>
          <w:p w14:paraId="5107D4A1" w14:textId="77777777" w:rsidR="00B2336D" w:rsidRPr="00B2336D" w:rsidRDefault="00B2336D" w:rsidP="00B2336D">
            <w:pPr>
              <w:spacing w:before="60" w:after="60"/>
            </w:pPr>
            <w:r w:rsidRPr="00B2336D">
              <w:t>The site is located on land that is part of the Neighbourhood Activity Centre. The proposal seeks to introduce a different form of uses to complement the existing retail premises with office spaces and combined car wash and café. The reduction of seven car spaces from the standard is considered acceptable based on demand generated from a car wash. It is recommended for approval subject to conditions.</w:t>
            </w:r>
          </w:p>
        </w:tc>
      </w:tr>
      <w:tr w:rsidR="00B2336D" w:rsidRPr="00B2336D" w14:paraId="1144D37B" w14:textId="77777777" w:rsidTr="002F0B6C">
        <w:tc>
          <w:tcPr>
            <w:tcW w:w="9747" w:type="dxa"/>
            <w:gridSpan w:val="2"/>
          </w:tcPr>
          <w:p w14:paraId="05CC7F85" w14:textId="77777777" w:rsidR="00B2336D" w:rsidRPr="00B2336D" w:rsidRDefault="00B2336D" w:rsidP="00B2336D">
            <w:pPr>
              <w:jc w:val="left"/>
              <w:rPr>
                <w:b/>
              </w:rPr>
            </w:pPr>
            <w:r w:rsidRPr="00B2336D">
              <w:rPr>
                <w:b/>
              </w:rPr>
              <w:t>Summary Recommendation</w:t>
            </w:r>
          </w:p>
        </w:tc>
      </w:tr>
      <w:tr w:rsidR="00B2336D" w:rsidRPr="00B2336D" w14:paraId="627B01D4" w14:textId="77777777" w:rsidTr="002F0B6C">
        <w:tc>
          <w:tcPr>
            <w:tcW w:w="9747" w:type="dxa"/>
            <w:gridSpan w:val="2"/>
          </w:tcPr>
          <w:p w14:paraId="1871D813" w14:textId="77777777" w:rsidR="00B2336D" w:rsidRPr="00B2336D" w:rsidRDefault="00B2336D" w:rsidP="00B2336D">
            <w:r w:rsidRPr="00B2336D">
              <w:t xml:space="preserve">That, having considered all relevant matters as prescribed by the </w:t>
            </w:r>
            <w:r w:rsidRPr="00B2336D">
              <w:rPr>
                <w:i/>
              </w:rPr>
              <w:t>Planning and Environment Act 1987</w:t>
            </w:r>
            <w:r w:rsidRPr="00B2336D">
              <w:t>, Council issues a Notice of Decision to Grant Planning Permit PA2020207 for the Development and Use of the land for Offices, a Car Wash, Reduction in Car Parking and Signage at 10 McCormacks Road, Maddingley, subject to the conditions contained within this report.</w:t>
            </w:r>
          </w:p>
        </w:tc>
      </w:tr>
    </w:tbl>
    <w:p w14:paraId="2402134F" w14:textId="77777777" w:rsidR="00B2336D" w:rsidRPr="00B2336D" w:rsidRDefault="00B2336D" w:rsidP="00B2336D"/>
    <w:p w14:paraId="7EAB89BF" w14:textId="77777777" w:rsidR="00B2336D" w:rsidRPr="00B2336D" w:rsidRDefault="00B2336D" w:rsidP="008C5219">
      <w:pPr>
        <w:keepNext/>
        <w:tabs>
          <w:tab w:val="left" w:pos="4111"/>
        </w:tabs>
        <w:spacing w:after="0"/>
        <w:outlineLvl w:val="2"/>
        <w:rPr>
          <w:b/>
          <w:caps/>
          <w:szCs w:val="20"/>
        </w:rPr>
      </w:pPr>
      <w:r w:rsidRPr="00B2336D">
        <w:rPr>
          <w:b/>
          <w:caps/>
          <w:szCs w:val="20"/>
        </w:rPr>
        <w:lastRenderedPageBreak/>
        <w:t>Site Description</w:t>
      </w:r>
    </w:p>
    <w:p w14:paraId="15D0729B" w14:textId="77777777" w:rsidR="00B2336D" w:rsidRPr="00B2336D" w:rsidRDefault="00B2336D" w:rsidP="00B2336D">
      <w:pPr>
        <w:spacing w:after="40"/>
      </w:pPr>
      <w:r w:rsidRPr="00B2336D">
        <w:t>The subject site is located at the corner of Cosgrove Drive and O’Leary Way north of McCormacks Road. The site is also known as Lot A on PS 702884T and has a total area of 2ha. The site is currently vacant and has a relatively flat topography. The subject site forms part of the area identified in the Development Plan Overlay Schedule 3 – West Maddingley Development – Part 1 (the Stonehill Project). There are recent detached dwellings under construction to the north along Gladman Road and recently completed dwellings to the west along McCormacks Road. The surrounding area is comprised of a new residential estate which is continuing to be developed with new roadways and subdivided residential lots. To the south is the Bacchus Marsh West Golf Course.</w:t>
      </w:r>
    </w:p>
    <w:p w14:paraId="78C94E7D" w14:textId="77777777" w:rsidR="00B2336D" w:rsidRPr="00B2336D" w:rsidRDefault="00B2336D" w:rsidP="00B2336D">
      <w:r w:rsidRPr="00B2336D">
        <w:rPr>
          <w:noProof/>
        </w:rPr>
        <w:drawing>
          <wp:inline distT="0" distB="0" distL="0" distR="0" wp14:anchorId="4E47415F" wp14:editId="1EA3BEA1">
            <wp:extent cx="6120765" cy="4803775"/>
            <wp:effectExtent l="19050" t="19050" r="13335" b="15875"/>
            <wp:docPr id="10" name="Picture 10" descr="Figure 1 is aerial photograph of th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erial photograph of the site "/>
                    <pic:cNvPicPr/>
                  </pic:nvPicPr>
                  <pic:blipFill>
                    <a:blip r:embed="rId22"/>
                    <a:stretch>
                      <a:fillRect/>
                    </a:stretch>
                  </pic:blipFill>
                  <pic:spPr>
                    <a:xfrm>
                      <a:off x="0" y="0"/>
                      <a:ext cx="6120765" cy="4803775"/>
                    </a:xfrm>
                    <a:prstGeom prst="rect">
                      <a:avLst/>
                    </a:prstGeom>
                    <a:ln>
                      <a:solidFill>
                        <a:sysClr val="windowText" lastClr="000000"/>
                      </a:solidFill>
                    </a:ln>
                  </pic:spPr>
                </pic:pic>
              </a:graphicData>
            </a:graphic>
          </wp:inline>
        </w:drawing>
      </w:r>
    </w:p>
    <w:p w14:paraId="5DD51BBA" w14:textId="77777777" w:rsidR="00B2336D" w:rsidRPr="00B2336D" w:rsidRDefault="00B2336D" w:rsidP="00B2336D">
      <w:pPr>
        <w:spacing w:before="40" w:after="80"/>
        <w:rPr>
          <w:szCs w:val="24"/>
        </w:rPr>
      </w:pPr>
      <w:r w:rsidRPr="00B2336D">
        <w:rPr>
          <w:b/>
          <w:bCs/>
          <w:szCs w:val="24"/>
        </w:rPr>
        <w:t>Figure 1:</w:t>
      </w:r>
      <w:r w:rsidRPr="00B2336D">
        <w:rPr>
          <w:szCs w:val="24"/>
        </w:rPr>
        <w:t xml:space="preserve"> Aerial photo (the site highlighted in red dashed line)</w:t>
      </w:r>
    </w:p>
    <w:p w14:paraId="53959466" w14:textId="77777777" w:rsidR="00B2336D" w:rsidRPr="00B2336D" w:rsidRDefault="00B2336D" w:rsidP="008C5219">
      <w:pPr>
        <w:keepNext/>
        <w:tabs>
          <w:tab w:val="left" w:pos="4111"/>
        </w:tabs>
        <w:spacing w:after="0"/>
        <w:outlineLvl w:val="2"/>
        <w:rPr>
          <w:b/>
          <w:caps/>
          <w:szCs w:val="20"/>
        </w:rPr>
      </w:pPr>
      <w:r w:rsidRPr="00B2336D">
        <w:rPr>
          <w:b/>
          <w:caps/>
          <w:szCs w:val="20"/>
        </w:rPr>
        <w:t>Proposal</w:t>
      </w:r>
    </w:p>
    <w:p w14:paraId="2C6AE120" w14:textId="77777777" w:rsidR="00B2336D" w:rsidRPr="00B2336D" w:rsidRDefault="00B2336D" w:rsidP="00B2336D">
      <w:pPr>
        <w:tabs>
          <w:tab w:val="left" w:pos="567"/>
        </w:tabs>
        <w:spacing w:before="40" w:after="80"/>
      </w:pPr>
      <w:r w:rsidRPr="00B2336D">
        <w:t xml:space="preserve">The proposal is for a mixed-use enterprise precinct which will form the northern most section of the future Maddingley Neighbourhood Activity Centre. The precinct comprises of two built forms; the first an office building on the corner of Cosgrove Drive and O’Leary Way; the second a car wash, with ancillary café positioned adjacent to O’Leary Way and the site’s southern boundary. Car parking will be located between the office building to the north and the car wash to the south. The office building comprises of three tenancies at ground floor, and further office space on the first floor/mezzanine level. At ground floor, main entrances to each office tenancy will front Cosgrove Drive, and car parking will run adjacent to the south of the building. The proposal also includes internally illuminated signage consisting of wall fixed type blade signage for the tenancies and fixed signage for building identification. </w:t>
      </w:r>
    </w:p>
    <w:p w14:paraId="1B4B5AD3" w14:textId="77777777" w:rsidR="00B2336D" w:rsidRPr="00B2336D" w:rsidRDefault="00B2336D" w:rsidP="00B2336D">
      <w:pPr>
        <w:tabs>
          <w:tab w:val="left" w:pos="567"/>
        </w:tabs>
      </w:pPr>
      <w:r w:rsidRPr="00B2336D">
        <w:rPr>
          <w:noProof/>
        </w:rPr>
        <w:lastRenderedPageBreak/>
        <w:drawing>
          <wp:inline distT="0" distB="0" distL="0" distR="0" wp14:anchorId="0AD4F1DF" wp14:editId="264FA126">
            <wp:extent cx="6120765" cy="4281170"/>
            <wp:effectExtent l="19050" t="19050" r="13335" b="24130"/>
            <wp:docPr id="7" name="Picture 7" descr="Figure 2 is the proposed develop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2 is the proposed development plan"/>
                    <pic:cNvPicPr/>
                  </pic:nvPicPr>
                  <pic:blipFill>
                    <a:blip r:embed="rId23"/>
                    <a:stretch>
                      <a:fillRect/>
                    </a:stretch>
                  </pic:blipFill>
                  <pic:spPr>
                    <a:xfrm>
                      <a:off x="0" y="0"/>
                      <a:ext cx="6120765" cy="4281170"/>
                    </a:xfrm>
                    <a:prstGeom prst="rect">
                      <a:avLst/>
                    </a:prstGeom>
                    <a:ln>
                      <a:solidFill>
                        <a:sysClr val="windowText" lastClr="000000"/>
                      </a:solidFill>
                    </a:ln>
                  </pic:spPr>
                </pic:pic>
              </a:graphicData>
            </a:graphic>
          </wp:inline>
        </w:drawing>
      </w:r>
    </w:p>
    <w:p w14:paraId="34E80E18" w14:textId="77777777" w:rsidR="00B2336D" w:rsidRPr="00B2336D" w:rsidRDefault="00B2336D" w:rsidP="00B2336D">
      <w:pPr>
        <w:tabs>
          <w:tab w:val="left" w:pos="567"/>
        </w:tabs>
        <w:rPr>
          <w:szCs w:val="24"/>
        </w:rPr>
      </w:pPr>
      <w:r w:rsidRPr="00B2336D">
        <w:rPr>
          <w:b/>
          <w:bCs/>
          <w:szCs w:val="24"/>
        </w:rPr>
        <w:t>Figure 2:</w:t>
      </w:r>
      <w:r w:rsidRPr="00B2336D">
        <w:rPr>
          <w:szCs w:val="24"/>
        </w:rPr>
        <w:t xml:space="preserve"> Proposed development </w:t>
      </w:r>
    </w:p>
    <w:p w14:paraId="45718676" w14:textId="77777777" w:rsidR="00B2336D" w:rsidRPr="00B2336D" w:rsidRDefault="00B2336D" w:rsidP="00B2336D">
      <w:pPr>
        <w:tabs>
          <w:tab w:val="left" w:pos="567"/>
        </w:tabs>
      </w:pPr>
      <w:r w:rsidRPr="00B2336D">
        <w:rPr>
          <w:noProof/>
        </w:rPr>
        <w:drawing>
          <wp:inline distT="0" distB="0" distL="0" distR="0" wp14:anchorId="57E5FDEE" wp14:editId="2D4B661C">
            <wp:extent cx="6120765" cy="1406525"/>
            <wp:effectExtent l="19050" t="19050" r="13335" b="22225"/>
            <wp:docPr id="11" name="Picture 11" descr="Table 1 is the Proposed area schedule including Ground Floor and First Floor sqm and the Statutory Use Category of the Commercial offices, Carwash, Cafe, Office and ca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1 is the Proposed area schedule including Ground Floor and First Floor sqm and the Statutory Use Category of the Commercial offices, Carwash, Cafe, Office and car parking"/>
                    <pic:cNvPicPr/>
                  </pic:nvPicPr>
                  <pic:blipFill>
                    <a:blip r:embed="rId24"/>
                    <a:stretch>
                      <a:fillRect/>
                    </a:stretch>
                  </pic:blipFill>
                  <pic:spPr>
                    <a:xfrm>
                      <a:off x="0" y="0"/>
                      <a:ext cx="6120765" cy="1406525"/>
                    </a:xfrm>
                    <a:prstGeom prst="rect">
                      <a:avLst/>
                    </a:prstGeom>
                    <a:ln>
                      <a:solidFill>
                        <a:sysClr val="windowText" lastClr="000000"/>
                      </a:solidFill>
                    </a:ln>
                  </pic:spPr>
                </pic:pic>
              </a:graphicData>
            </a:graphic>
          </wp:inline>
        </w:drawing>
      </w:r>
    </w:p>
    <w:p w14:paraId="2F402B3E" w14:textId="77777777" w:rsidR="00B2336D" w:rsidRPr="00B2336D" w:rsidRDefault="00B2336D" w:rsidP="00B2336D">
      <w:pPr>
        <w:tabs>
          <w:tab w:val="left" w:pos="567"/>
        </w:tabs>
        <w:rPr>
          <w:szCs w:val="24"/>
        </w:rPr>
      </w:pPr>
      <w:r w:rsidRPr="00B2336D">
        <w:rPr>
          <w:b/>
          <w:bCs/>
          <w:szCs w:val="24"/>
        </w:rPr>
        <w:t>Table 1:</w:t>
      </w:r>
      <w:r w:rsidRPr="00B2336D">
        <w:rPr>
          <w:szCs w:val="24"/>
        </w:rPr>
        <w:t xml:space="preserve"> Proposed area schedule</w:t>
      </w:r>
    </w:p>
    <w:p w14:paraId="4BC7C336" w14:textId="77777777" w:rsidR="00B2336D" w:rsidRPr="00B2336D" w:rsidRDefault="00B2336D" w:rsidP="00B2336D">
      <w:pPr>
        <w:keepNext/>
        <w:tabs>
          <w:tab w:val="left" w:pos="4111"/>
        </w:tabs>
        <w:spacing w:after="40"/>
        <w:outlineLvl w:val="2"/>
        <w:rPr>
          <w:b/>
          <w:caps/>
          <w:szCs w:val="20"/>
        </w:rPr>
      </w:pPr>
      <w:r w:rsidRPr="00B2336D">
        <w:rPr>
          <w:b/>
          <w:caps/>
          <w:szCs w:val="20"/>
        </w:rPr>
        <w:t>Background to Current Proposal</w:t>
      </w:r>
    </w:p>
    <w:p w14:paraId="4998D8B7" w14:textId="77777777" w:rsidR="00B2336D" w:rsidRPr="00B2336D" w:rsidRDefault="00B2336D" w:rsidP="00B2336D">
      <w:pPr>
        <w:spacing w:after="40"/>
      </w:pPr>
      <w:r w:rsidRPr="00B2336D">
        <w:t>The application as lodged 10 December 2020 for a Car Wash, Offices and reduction in Car Parking within the West Maddingley Neighbourhood Activity Centre (NAC).</w:t>
      </w:r>
    </w:p>
    <w:p w14:paraId="07BEC61E" w14:textId="77777777" w:rsidR="00B2336D" w:rsidRPr="00B2336D" w:rsidRDefault="00B2336D" w:rsidP="00B2336D">
      <w:pPr>
        <w:spacing w:after="40"/>
      </w:pPr>
      <w:r w:rsidRPr="00B2336D">
        <w:t xml:space="preserve">Consultations with the applicant involved Council’s internal referral departments and issues discussed above were discussed with the applicant. The applicant stated that it is not a usual car wash and that Council should consider this appropriate alternative land use in this area.  </w:t>
      </w:r>
    </w:p>
    <w:p w14:paraId="3CC31403" w14:textId="77777777" w:rsidR="00B2336D" w:rsidRPr="00B2336D" w:rsidRDefault="00B2336D" w:rsidP="00B2336D">
      <w:pPr>
        <w:keepNext/>
        <w:tabs>
          <w:tab w:val="left" w:pos="4111"/>
        </w:tabs>
        <w:spacing w:before="40" w:after="40"/>
        <w:outlineLvl w:val="2"/>
        <w:rPr>
          <w:b/>
          <w:caps/>
          <w:szCs w:val="20"/>
        </w:rPr>
      </w:pPr>
      <w:r w:rsidRPr="00B2336D">
        <w:rPr>
          <w:b/>
          <w:caps/>
          <w:szCs w:val="20"/>
        </w:rPr>
        <w:t>History</w:t>
      </w:r>
    </w:p>
    <w:p w14:paraId="22E389E3" w14:textId="77777777" w:rsidR="00B2336D" w:rsidRPr="00B2336D" w:rsidRDefault="00B2336D" w:rsidP="00B2336D">
      <w:pPr>
        <w:tabs>
          <w:tab w:val="left" w:pos="567"/>
        </w:tabs>
        <w:spacing w:before="40" w:after="40"/>
      </w:pPr>
      <w:r w:rsidRPr="00B2336D">
        <w:t xml:space="preserve">The subject site of the present application is located directly adjacent to a previously approved NAC development, approved as part of permit PA2013183-5. Planning permit PA2013-183 provides for 33 townhouses and a NAC comprising of a supermarket, pharmacy, swim school (swimming pool), gym, dental, childcare, pharmacy, two restaurants, and seven retail shops. The subject site for this application was indicated as ‘Vacant C1Z Site subject to future application’ on the endorsed plans of PA2013183-5.  </w:t>
      </w:r>
    </w:p>
    <w:p w14:paraId="0E2D984B" w14:textId="77777777" w:rsidR="00B2336D" w:rsidRPr="00B2336D" w:rsidRDefault="00B2336D" w:rsidP="00B2336D">
      <w:pPr>
        <w:tabs>
          <w:tab w:val="left" w:pos="567"/>
        </w:tabs>
      </w:pPr>
      <w:r w:rsidRPr="00B2336D">
        <w:rPr>
          <w:noProof/>
        </w:rPr>
        <w:lastRenderedPageBreak/>
        <w:drawing>
          <wp:inline distT="0" distB="0" distL="0" distR="0" wp14:anchorId="4099010F" wp14:editId="48CA81D4">
            <wp:extent cx="6010275" cy="5247483"/>
            <wp:effectExtent l="0" t="0" r="0" b="0"/>
            <wp:docPr id="12" name="Picture 12" descr="Figure 3 is an approved site plan of the N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3 is an approved site plan of the NAC"/>
                    <pic:cNvPicPr/>
                  </pic:nvPicPr>
                  <pic:blipFill>
                    <a:blip r:embed="rId25"/>
                    <a:stretch>
                      <a:fillRect/>
                    </a:stretch>
                  </pic:blipFill>
                  <pic:spPr>
                    <a:xfrm>
                      <a:off x="0" y="0"/>
                      <a:ext cx="6031531" cy="5266042"/>
                    </a:xfrm>
                    <a:prstGeom prst="rect">
                      <a:avLst/>
                    </a:prstGeom>
                  </pic:spPr>
                </pic:pic>
              </a:graphicData>
            </a:graphic>
          </wp:inline>
        </w:drawing>
      </w:r>
      <w:r w:rsidRPr="00B2336D" w:rsidDel="00995733">
        <w:rPr>
          <w:noProof/>
        </w:rPr>
        <w:t xml:space="preserve"> </w:t>
      </w:r>
    </w:p>
    <w:p w14:paraId="06382C06" w14:textId="77777777" w:rsidR="00B2336D" w:rsidRPr="00B2336D" w:rsidRDefault="00B2336D" w:rsidP="00B2336D">
      <w:pPr>
        <w:tabs>
          <w:tab w:val="left" w:pos="567"/>
        </w:tabs>
        <w:rPr>
          <w:szCs w:val="24"/>
        </w:rPr>
      </w:pPr>
      <w:r w:rsidRPr="00B2336D">
        <w:rPr>
          <w:b/>
          <w:bCs/>
          <w:szCs w:val="24"/>
        </w:rPr>
        <w:t>Figure 3:</w:t>
      </w:r>
      <w:r w:rsidRPr="00B2336D">
        <w:rPr>
          <w:szCs w:val="24"/>
        </w:rPr>
        <w:t xml:space="preserve"> NAC approved plans</w:t>
      </w:r>
    </w:p>
    <w:p w14:paraId="33FD8D31" w14:textId="77777777" w:rsidR="00B2336D" w:rsidRPr="00B2336D" w:rsidRDefault="00B2336D" w:rsidP="00B2336D">
      <w:pPr>
        <w:tabs>
          <w:tab w:val="left" w:pos="567"/>
        </w:tabs>
      </w:pPr>
    </w:p>
    <w:p w14:paraId="211E4E52" w14:textId="77777777" w:rsidR="00B2336D" w:rsidRPr="00B2336D" w:rsidRDefault="00B2336D" w:rsidP="00B2336D">
      <w:pPr>
        <w:tabs>
          <w:tab w:val="left" w:pos="567"/>
        </w:tabs>
      </w:pPr>
      <w:r w:rsidRPr="00B2336D">
        <w:t xml:space="preserve">A planning Permit PA2018038 was issued on 19 June 2019 for a 35 lot subdivision.   </w:t>
      </w:r>
    </w:p>
    <w:p w14:paraId="22AF5823" w14:textId="77777777" w:rsidR="00B2336D" w:rsidRPr="00B2336D" w:rsidRDefault="00B2336D" w:rsidP="00B2336D">
      <w:pPr>
        <w:tabs>
          <w:tab w:val="left" w:pos="567"/>
        </w:tabs>
      </w:pPr>
    </w:p>
    <w:p w14:paraId="3BD500F8" w14:textId="77777777" w:rsidR="00B2336D" w:rsidRPr="00B2336D" w:rsidRDefault="00B2336D" w:rsidP="00B2336D">
      <w:pPr>
        <w:rPr>
          <w:b/>
          <w:caps/>
          <w:szCs w:val="20"/>
        </w:rPr>
      </w:pPr>
      <w:r w:rsidRPr="00B2336D">
        <w:rPr>
          <w:b/>
          <w:caps/>
          <w:szCs w:val="20"/>
        </w:rPr>
        <w:t>Public Notice</w:t>
      </w:r>
    </w:p>
    <w:p w14:paraId="75930428" w14:textId="77777777" w:rsidR="00B2336D" w:rsidRPr="00B2336D" w:rsidRDefault="00B2336D" w:rsidP="00B2336D">
      <w:r w:rsidRPr="00B2336D">
        <w:t>The application was notified to adjoining and surrounding landowners and a notice was placed on site.</w:t>
      </w:r>
    </w:p>
    <w:p w14:paraId="2413591C" w14:textId="77777777" w:rsidR="00B2336D" w:rsidRPr="00B2336D" w:rsidRDefault="00B2336D" w:rsidP="00B2336D"/>
    <w:p w14:paraId="154E5447" w14:textId="77777777" w:rsidR="00B2336D" w:rsidRPr="00B2336D" w:rsidRDefault="00B2336D" w:rsidP="00B2336D">
      <w:pPr>
        <w:tabs>
          <w:tab w:val="left" w:pos="4111"/>
        </w:tabs>
        <w:spacing w:after="240"/>
        <w:outlineLvl w:val="0"/>
        <w:rPr>
          <w:b/>
          <w:caps/>
          <w:szCs w:val="20"/>
        </w:rPr>
      </w:pPr>
      <w:r w:rsidRPr="00B2336D">
        <w:rPr>
          <w:b/>
          <w:caps/>
          <w:szCs w:val="20"/>
        </w:rPr>
        <w:t>Summary of Objections</w:t>
      </w:r>
    </w:p>
    <w:p w14:paraId="7903D7BE" w14:textId="77777777" w:rsidR="00B2336D" w:rsidRPr="00B2336D" w:rsidRDefault="00B2336D" w:rsidP="00B2336D">
      <w:r w:rsidRPr="00B2336D">
        <w:t xml:space="preserve">No objections were received from the advertising. </w:t>
      </w:r>
    </w:p>
    <w:p w14:paraId="23789DD2" w14:textId="77777777" w:rsidR="00B2336D" w:rsidRPr="00B2336D" w:rsidRDefault="00B2336D" w:rsidP="00B2336D"/>
    <w:p w14:paraId="654B3643" w14:textId="77777777" w:rsidR="00B2336D" w:rsidRPr="00B2336D" w:rsidRDefault="00B2336D" w:rsidP="00B2336D"/>
    <w:p w14:paraId="116D924B" w14:textId="77777777" w:rsidR="00B2336D" w:rsidRPr="00B2336D" w:rsidRDefault="00B2336D" w:rsidP="00B2336D"/>
    <w:p w14:paraId="3391F494" w14:textId="77777777" w:rsidR="00B2336D" w:rsidRPr="00B2336D" w:rsidRDefault="00B2336D" w:rsidP="00B2336D"/>
    <w:p w14:paraId="27F0F897" w14:textId="77777777" w:rsidR="00B2336D" w:rsidRPr="00B2336D" w:rsidRDefault="00B2336D" w:rsidP="00B2336D">
      <w:pPr>
        <w:keepNext/>
        <w:tabs>
          <w:tab w:val="left" w:pos="4111"/>
        </w:tabs>
        <w:spacing w:before="120"/>
        <w:outlineLvl w:val="2"/>
        <w:rPr>
          <w:b/>
          <w:caps/>
          <w:szCs w:val="20"/>
        </w:rPr>
      </w:pPr>
      <w:r w:rsidRPr="00B2336D">
        <w:rPr>
          <w:b/>
          <w:caps/>
          <w:szCs w:val="20"/>
        </w:rPr>
        <w:lastRenderedPageBreak/>
        <w:t>Locality Map</w:t>
      </w:r>
    </w:p>
    <w:p w14:paraId="627D7E03" w14:textId="77777777" w:rsidR="00B2336D" w:rsidRPr="00B2336D" w:rsidRDefault="00B2336D" w:rsidP="00B2336D">
      <w:r w:rsidRPr="00B2336D">
        <w:t>The map below indicates the location of the subject site and the zoning of the surrounding area.</w:t>
      </w:r>
    </w:p>
    <w:p w14:paraId="03582C09" w14:textId="77777777" w:rsidR="00B2336D" w:rsidRPr="00B2336D" w:rsidRDefault="00B2336D" w:rsidP="00B2336D">
      <w:r w:rsidRPr="00B2336D">
        <w:rPr>
          <w:noProof/>
        </w:rPr>
        <w:drawing>
          <wp:inline distT="0" distB="0" distL="0" distR="0" wp14:anchorId="1BE372A4" wp14:editId="7FB1C222">
            <wp:extent cx="6120765" cy="4545330"/>
            <wp:effectExtent l="19050" t="19050" r="13335" b="26670"/>
            <wp:docPr id="13" name="Picture 13"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4 is a zone map"/>
                    <pic:cNvPicPr/>
                  </pic:nvPicPr>
                  <pic:blipFill>
                    <a:blip r:embed="rId26"/>
                    <a:stretch>
                      <a:fillRect/>
                    </a:stretch>
                  </pic:blipFill>
                  <pic:spPr>
                    <a:xfrm>
                      <a:off x="0" y="0"/>
                      <a:ext cx="6120765" cy="4545330"/>
                    </a:xfrm>
                    <a:prstGeom prst="rect">
                      <a:avLst/>
                    </a:prstGeom>
                    <a:ln>
                      <a:solidFill>
                        <a:sysClr val="windowText" lastClr="000000"/>
                      </a:solidFill>
                    </a:ln>
                  </pic:spPr>
                </pic:pic>
              </a:graphicData>
            </a:graphic>
          </wp:inline>
        </w:drawing>
      </w:r>
    </w:p>
    <w:p w14:paraId="689DFACE" w14:textId="77777777" w:rsidR="00B2336D" w:rsidRPr="00B2336D" w:rsidRDefault="00B2336D" w:rsidP="00B2336D">
      <w:pPr>
        <w:rPr>
          <w:szCs w:val="24"/>
        </w:rPr>
      </w:pPr>
      <w:r w:rsidRPr="00B2336D">
        <w:rPr>
          <w:b/>
          <w:bCs/>
          <w:szCs w:val="24"/>
        </w:rPr>
        <w:t>Figure 4:</w:t>
      </w:r>
      <w:r w:rsidRPr="00B2336D">
        <w:rPr>
          <w:szCs w:val="24"/>
        </w:rPr>
        <w:t xml:space="preserve"> Locality map</w:t>
      </w:r>
    </w:p>
    <w:p w14:paraId="0FABB11E" w14:textId="77777777" w:rsidR="00B2336D" w:rsidRPr="00B2336D" w:rsidRDefault="00B2336D" w:rsidP="00B2336D">
      <w:pPr>
        <w:keepNext/>
        <w:tabs>
          <w:tab w:val="left" w:pos="4111"/>
        </w:tabs>
        <w:spacing w:before="240"/>
        <w:outlineLvl w:val="2"/>
        <w:rPr>
          <w:b/>
          <w:caps/>
          <w:szCs w:val="20"/>
        </w:rPr>
      </w:pPr>
      <w:r w:rsidRPr="00B2336D">
        <w:rPr>
          <w:b/>
          <w:caps/>
          <w:szCs w:val="20"/>
        </w:rPr>
        <w:t>Planning Scheme Provisions</w:t>
      </w:r>
    </w:p>
    <w:p w14:paraId="48B67E2D" w14:textId="77777777" w:rsidR="00B2336D" w:rsidRPr="00B2336D" w:rsidRDefault="00B2336D" w:rsidP="00B2336D">
      <w:pPr>
        <w:spacing w:after="240"/>
      </w:pPr>
      <w:r w:rsidRPr="00B2336D">
        <w:t>Council is required to consider the Victoria Planning Provisions and give particular attention to the Planning Policy Framework (PPF), the Local Planning Policy Framework (LPPF) and the Municipal Strategic Statement (MSS).</w:t>
      </w:r>
    </w:p>
    <w:p w14:paraId="1C13599E" w14:textId="77777777" w:rsidR="00B2336D" w:rsidRPr="00B2336D" w:rsidRDefault="00B2336D" w:rsidP="00B2336D">
      <w:pPr>
        <w:spacing w:after="240"/>
      </w:pPr>
      <w:r w:rsidRPr="00B2336D">
        <w:t>The relevant clauses and objectives are:</w:t>
      </w:r>
    </w:p>
    <w:p w14:paraId="2D61D10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11.01 – Settlement </w:t>
      </w:r>
    </w:p>
    <w:p w14:paraId="1C9BB53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11.02-1S – Supply of Urban Land </w:t>
      </w:r>
    </w:p>
    <w:p w14:paraId="1C84762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11.02-2S – Structure Planning</w:t>
      </w:r>
    </w:p>
    <w:p w14:paraId="20B6326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11.03-1S – Activity Centres</w:t>
      </w:r>
    </w:p>
    <w:p w14:paraId="08B77627"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1.03-2S – Growth Areas</w:t>
      </w:r>
    </w:p>
    <w:p w14:paraId="013C7184"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13.05-1S – Noise abatement</w:t>
      </w:r>
    </w:p>
    <w:p w14:paraId="06DB830A"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13.04-1S – Contaminated and potentially contaminated land</w:t>
      </w:r>
    </w:p>
    <w:p w14:paraId="2E3EBEF2"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13.07-1S – Land use compatibility</w:t>
      </w:r>
    </w:p>
    <w:p w14:paraId="3830249E" w14:textId="77777777" w:rsidR="00B2336D" w:rsidRPr="00B2336D" w:rsidRDefault="00B2336D" w:rsidP="00B2336D">
      <w:pPr>
        <w:tabs>
          <w:tab w:val="left" w:pos="567"/>
        </w:tabs>
        <w:ind w:left="567" w:hanging="567"/>
      </w:pPr>
      <w:r w:rsidRPr="00B2336D">
        <w:rPr>
          <w:rFonts w:ascii="Symbol" w:hAnsi="Symbol"/>
        </w:rPr>
        <w:lastRenderedPageBreak/>
        <w:t></w:t>
      </w:r>
      <w:r w:rsidRPr="00B2336D">
        <w:rPr>
          <w:rFonts w:ascii="Symbol" w:hAnsi="Symbol"/>
        </w:rPr>
        <w:tab/>
      </w:r>
      <w:r w:rsidRPr="00B2336D">
        <w:t xml:space="preserve">Clause 14.02-2S – Water Quality </w:t>
      </w:r>
    </w:p>
    <w:p w14:paraId="29F9834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15.01-1S - Urban design</w:t>
      </w:r>
    </w:p>
    <w:p w14:paraId="642EDE1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15.01-2S – Building Design</w:t>
      </w:r>
    </w:p>
    <w:p w14:paraId="750BE0C3"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15.01-5S – Neighbourhood Character</w:t>
      </w:r>
    </w:p>
    <w:p w14:paraId="63BA9E0F"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17.01-1S – Diversified Economy </w:t>
      </w:r>
    </w:p>
    <w:p w14:paraId="094EA42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17.02-1S – Business</w:t>
      </w:r>
    </w:p>
    <w:p w14:paraId="28FC4BEE"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17.02-2S - Out-of-centre development</w:t>
      </w:r>
    </w:p>
    <w:p w14:paraId="71F9A22E"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18.01-1S - Land use and transport planning</w:t>
      </w:r>
    </w:p>
    <w:p w14:paraId="10CFABCF"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18.02-4S - Car parking</w:t>
      </w:r>
    </w:p>
    <w:p w14:paraId="09FEE9A9"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21.03 - Settlement and Housing </w:t>
      </w:r>
    </w:p>
    <w:p w14:paraId="1356BA7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21.04 - Economic Development and Employment </w:t>
      </w:r>
    </w:p>
    <w:p w14:paraId="013CE27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Clause 21.07 - Bacchus Marsh </w:t>
      </w:r>
    </w:p>
    <w:p w14:paraId="17C8CAA5" w14:textId="77777777" w:rsidR="00B2336D" w:rsidRPr="00B2336D" w:rsidRDefault="00B2336D" w:rsidP="00B2336D">
      <w:pPr>
        <w:ind w:left="567"/>
      </w:pPr>
    </w:p>
    <w:p w14:paraId="0D12E680" w14:textId="77777777" w:rsidR="00B2336D" w:rsidRPr="00B2336D" w:rsidRDefault="00B2336D" w:rsidP="00B2336D">
      <w:pPr>
        <w:keepNext/>
        <w:tabs>
          <w:tab w:val="left" w:pos="4111"/>
        </w:tabs>
        <w:spacing w:before="120"/>
        <w:outlineLvl w:val="2"/>
        <w:rPr>
          <w:b/>
          <w:caps/>
          <w:szCs w:val="20"/>
        </w:rPr>
      </w:pPr>
      <w:r w:rsidRPr="00B2336D">
        <w:rPr>
          <w:b/>
          <w:caps/>
          <w:szCs w:val="20"/>
        </w:rPr>
        <w:t>Zone</w:t>
      </w:r>
    </w:p>
    <w:p w14:paraId="29217137" w14:textId="77777777" w:rsidR="00B2336D" w:rsidRPr="00B2336D" w:rsidRDefault="00B2336D" w:rsidP="00B2336D">
      <w:pPr>
        <w:rPr>
          <w:u w:val="single"/>
        </w:rPr>
      </w:pPr>
      <w:r w:rsidRPr="00B2336D">
        <w:rPr>
          <w:u w:val="single"/>
        </w:rPr>
        <w:t xml:space="preserve">Commercial Zone 1.  </w:t>
      </w:r>
    </w:p>
    <w:p w14:paraId="0301095D" w14:textId="77777777" w:rsidR="00B2336D" w:rsidRPr="00B2336D" w:rsidRDefault="00B2336D" w:rsidP="00B2336D">
      <w:r w:rsidRPr="00B2336D">
        <w:t xml:space="preserve">This zone has the purpose to create vibrant mixed-use commercial centres for retail, office, business, entertainment and community uses. It also serves to provide for residential uses at densities complementary to the role and scale of the commercial centre.  </w:t>
      </w:r>
    </w:p>
    <w:p w14:paraId="59D0DD5C" w14:textId="77777777" w:rsidR="00B2336D" w:rsidRPr="00B2336D" w:rsidRDefault="00B2336D" w:rsidP="00B2336D">
      <w:pPr>
        <w:spacing w:before="120"/>
      </w:pPr>
      <w:r w:rsidRPr="00B2336D">
        <w:t>The schedule to the Commercial 1 Zone is as follows:</w:t>
      </w:r>
    </w:p>
    <w:p w14:paraId="3CC8E6D5" w14:textId="77777777" w:rsidR="00B2336D" w:rsidRPr="00B2336D" w:rsidRDefault="00B2336D" w:rsidP="00B2336D">
      <w:r w:rsidRPr="00B2336D">
        <w:rPr>
          <w:noProof/>
        </w:rPr>
        <w:drawing>
          <wp:inline distT="0" distB="0" distL="0" distR="0" wp14:anchorId="61719A45" wp14:editId="5E383616">
            <wp:extent cx="5591175" cy="3371850"/>
            <wp:effectExtent l="19050" t="19050" r="28575" b="19050"/>
            <wp:docPr id="9" name="Picture 9" descr="Table 2 is the Schedule to Commercial Zone 1 showing the maximum leasable floor area for offices and the maximum leaseable floor area for retail at Bacchus Marsh, Darley and Madding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2 is the Schedule to Commercial Zone 1 showing the maximum leasable floor area for offices and the maximum leaseable floor area for retail at Bacchus Marsh, Darley and Maddingley"/>
                    <pic:cNvPicPr/>
                  </pic:nvPicPr>
                  <pic:blipFill>
                    <a:blip r:embed="rId27"/>
                    <a:stretch>
                      <a:fillRect/>
                    </a:stretch>
                  </pic:blipFill>
                  <pic:spPr>
                    <a:xfrm>
                      <a:off x="0" y="0"/>
                      <a:ext cx="5591175" cy="3371850"/>
                    </a:xfrm>
                    <a:prstGeom prst="rect">
                      <a:avLst/>
                    </a:prstGeom>
                    <a:ln>
                      <a:solidFill>
                        <a:sysClr val="windowText" lastClr="000000"/>
                      </a:solidFill>
                    </a:ln>
                  </pic:spPr>
                </pic:pic>
              </a:graphicData>
            </a:graphic>
          </wp:inline>
        </w:drawing>
      </w:r>
    </w:p>
    <w:p w14:paraId="024C485B" w14:textId="77777777" w:rsidR="00B2336D" w:rsidRPr="00B2336D" w:rsidRDefault="00B2336D" w:rsidP="00B2336D">
      <w:r w:rsidRPr="00B2336D">
        <w:rPr>
          <w:b/>
          <w:bCs/>
        </w:rPr>
        <w:t>Table 2:</w:t>
      </w:r>
      <w:r w:rsidRPr="00B2336D">
        <w:t xml:space="preserve"> – Schedule to Commercial 1 Zone </w:t>
      </w:r>
    </w:p>
    <w:p w14:paraId="43808FC5"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Overlay</w:t>
      </w:r>
    </w:p>
    <w:p w14:paraId="361841B3" w14:textId="77777777" w:rsidR="00B2336D" w:rsidRPr="00B2336D" w:rsidRDefault="00B2336D" w:rsidP="00B2336D">
      <w:pPr>
        <w:keepNext/>
        <w:outlineLvl w:val="3"/>
        <w:rPr>
          <w:rFonts w:cs="Times New Roman"/>
          <w:bCs/>
          <w:szCs w:val="20"/>
          <w:u w:val="single"/>
          <w:lang w:eastAsia="en-AU"/>
        </w:rPr>
      </w:pPr>
      <w:r w:rsidRPr="00B2336D">
        <w:rPr>
          <w:rFonts w:cs="Times New Roman"/>
          <w:bCs/>
          <w:szCs w:val="20"/>
          <w:u w:val="single"/>
          <w:lang w:eastAsia="en-AU"/>
        </w:rPr>
        <w:t>Development Plan Overlay Schedule 3</w:t>
      </w:r>
    </w:p>
    <w:p w14:paraId="5B9D454B" w14:textId="77777777" w:rsidR="00B2336D" w:rsidRPr="00B2336D" w:rsidRDefault="00B2336D" w:rsidP="00B2336D">
      <w:pPr>
        <w:keepNext/>
        <w:outlineLvl w:val="3"/>
        <w:rPr>
          <w:rFonts w:cs="Times New Roman"/>
          <w:bCs/>
          <w:szCs w:val="20"/>
          <w:lang w:eastAsia="en-AU"/>
        </w:rPr>
      </w:pPr>
      <w:r w:rsidRPr="00B2336D">
        <w:rPr>
          <w:rFonts w:cs="Times New Roman"/>
          <w:bCs/>
          <w:szCs w:val="20"/>
          <w:lang w:eastAsia="en-AU"/>
        </w:rPr>
        <w:t xml:space="preserve">A permit is not required under this provision as proposed site is zoned for commercial purposes consistent with endorsed Development Plan.  </w:t>
      </w:r>
    </w:p>
    <w:p w14:paraId="3B784336" w14:textId="77777777" w:rsidR="00B2336D" w:rsidRPr="00B2336D" w:rsidRDefault="00B2336D" w:rsidP="00B2336D">
      <w:pPr>
        <w:keepNext/>
        <w:outlineLvl w:val="3"/>
        <w:rPr>
          <w:rFonts w:cs="Times New Roman"/>
          <w:b/>
          <w:szCs w:val="20"/>
          <w:lang w:eastAsia="en-AU"/>
        </w:rPr>
      </w:pPr>
      <w:r w:rsidRPr="00B2336D">
        <w:rPr>
          <w:rFonts w:cs="Times New Roman"/>
          <w:b/>
          <w:szCs w:val="20"/>
          <w:lang w:eastAsia="en-AU"/>
        </w:rPr>
        <w:t>Relevant Policies</w:t>
      </w:r>
    </w:p>
    <w:p w14:paraId="0FB736DA" w14:textId="77777777" w:rsidR="00B2336D" w:rsidRPr="00B2336D" w:rsidRDefault="00B2336D" w:rsidP="00B2336D">
      <w:pPr>
        <w:rPr>
          <w:rFonts w:eastAsia="Calibri" w:cs="Times New Roman"/>
        </w:rPr>
      </w:pPr>
      <w:r w:rsidRPr="00B2336D">
        <w:rPr>
          <w:rFonts w:eastAsia="Calibri" w:cs="Times New Roman"/>
          <w:u w:val="single"/>
        </w:rPr>
        <w:t>Housing Bacchus Marsh to 2041</w:t>
      </w:r>
      <w:r w:rsidRPr="00B2336D">
        <w:rPr>
          <w:rFonts w:eastAsia="Calibri" w:cs="Times New Roman"/>
        </w:rPr>
        <w:t xml:space="preserve"> </w:t>
      </w:r>
    </w:p>
    <w:p w14:paraId="02C00092" w14:textId="77777777" w:rsidR="00B2336D" w:rsidRPr="00B2336D" w:rsidRDefault="00B2336D" w:rsidP="00B2336D">
      <w:pPr>
        <w:rPr>
          <w:rFonts w:eastAsia="Calibri" w:cs="Times New Roman"/>
        </w:rPr>
      </w:pPr>
      <w:r w:rsidRPr="00B2336D">
        <w:rPr>
          <w:rFonts w:eastAsia="Calibri" w:cs="Times New Roman"/>
        </w:rPr>
        <w:t xml:space="preserve">This policy addresses the management of growth, housing and guides neighbourhood character in Bacchus Marsh and surrounds. Maddingley is one of the three suburbs within close proximity to Bacchus Marsh in terms of both physical proximity as well as significant natural features and distance with the Western Freeway warranting the adoption of planning and housing strategies to support sustainable neighbourhoods. </w:t>
      </w:r>
    </w:p>
    <w:p w14:paraId="1AE29D6F" w14:textId="77777777" w:rsidR="00B2336D" w:rsidRPr="00B2336D" w:rsidRDefault="00B2336D" w:rsidP="00B2336D">
      <w:pPr>
        <w:keepNext/>
        <w:spacing w:before="240"/>
        <w:outlineLvl w:val="3"/>
        <w:rPr>
          <w:rFonts w:cs="Times New Roman"/>
          <w:b/>
          <w:szCs w:val="20"/>
          <w:lang w:eastAsia="en-AU"/>
        </w:rPr>
      </w:pPr>
      <w:r w:rsidRPr="00B2336D">
        <w:rPr>
          <w:rFonts w:cs="Times New Roman"/>
          <w:b/>
          <w:szCs w:val="20"/>
          <w:lang w:eastAsia="en-AU"/>
        </w:rPr>
        <w:t>Particular Provisions</w:t>
      </w:r>
    </w:p>
    <w:p w14:paraId="02BE6E3E" w14:textId="77777777" w:rsidR="00B2336D" w:rsidRPr="00B2336D" w:rsidRDefault="00B2336D" w:rsidP="00B2336D">
      <w:pPr>
        <w:rPr>
          <w:u w:val="single"/>
        </w:rPr>
      </w:pPr>
      <w:r w:rsidRPr="00B2336D">
        <w:rPr>
          <w:u w:val="single"/>
        </w:rPr>
        <w:t xml:space="preserve">Clause 52.05 Advertising Signs </w:t>
      </w:r>
    </w:p>
    <w:p w14:paraId="5E97EC8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regulate the development of land for signs and associated structures.</w:t>
      </w:r>
    </w:p>
    <w:p w14:paraId="0559029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signs are compatible with the amenity and visual appearance of an area, including the existing or desired future character.</w:t>
      </w:r>
    </w:p>
    <w:p w14:paraId="42C5DAD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signs do not contribute to excessive visual clutter or visual disorder.</w:t>
      </w:r>
    </w:p>
    <w:p w14:paraId="3B68239F"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that signs do not cause loss of amenity or adversely affect the natural or built environment or the safety, appearance or efficiency of a road.</w:t>
      </w:r>
    </w:p>
    <w:p w14:paraId="252B5E3C" w14:textId="77777777" w:rsidR="00B2336D" w:rsidRPr="00B2336D" w:rsidRDefault="00B2336D" w:rsidP="00B2336D">
      <w:r w:rsidRPr="00B2336D">
        <w:t xml:space="preserve">A permit is required for internally illuminated business identification signage.  </w:t>
      </w:r>
    </w:p>
    <w:p w14:paraId="0BCAE49D" w14:textId="77777777" w:rsidR="00B2336D" w:rsidRPr="00B2336D" w:rsidRDefault="00B2336D" w:rsidP="00B2336D">
      <w:pPr>
        <w:rPr>
          <w:u w:val="single"/>
        </w:rPr>
      </w:pPr>
      <w:r w:rsidRPr="00B2336D">
        <w:rPr>
          <w:u w:val="single"/>
        </w:rPr>
        <w:t>Clause 52.06 Car Parking</w:t>
      </w:r>
    </w:p>
    <w:p w14:paraId="01B11316"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that car parking is provided in accordance with the Municipal Planning Strategy and the Planning Policy Framework.</w:t>
      </w:r>
    </w:p>
    <w:p w14:paraId="0135E16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the provision of an appropriate number of car parking spaces having regard to the demand likely to be generated, the activities on the land and the nature of the locality.</w:t>
      </w:r>
    </w:p>
    <w:p w14:paraId="0B13E41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support sustainable transport alternatives to the motor car.</w:t>
      </w:r>
    </w:p>
    <w:p w14:paraId="15210F87"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promote the efficient use of car parking spaces through the consolidation of car parking facilities.</w:t>
      </w:r>
    </w:p>
    <w:p w14:paraId="305D6CF7"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that car parking does not adversely affect the amenity of the locality.</w:t>
      </w:r>
    </w:p>
    <w:p w14:paraId="0B2A113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To ensure that the design and location of car parking is of a high standard, creates a safe environment for users and enables easy and efficient use.</w:t>
      </w:r>
    </w:p>
    <w:p w14:paraId="67E3FE1D" w14:textId="77777777" w:rsidR="00B2336D" w:rsidRPr="00B2336D" w:rsidRDefault="00B2336D" w:rsidP="00B2336D">
      <w:r w:rsidRPr="00B2336D">
        <w:t>A permit is required to reduce car parking. The proposal requires 28 car parking spaces which includes 16 for the offices and 12 for the car wash. The application proposes 21 bays thus requires a permit for the reduction in car parking of seven bays.</w:t>
      </w:r>
    </w:p>
    <w:p w14:paraId="30989E24" w14:textId="77777777" w:rsidR="00B2336D" w:rsidRPr="00B2336D" w:rsidRDefault="00B2336D" w:rsidP="00B2336D">
      <w:r w:rsidRPr="00B2336D">
        <w:t>Decision guidelines are listed under Clause 52.06-7.</w:t>
      </w:r>
    </w:p>
    <w:p w14:paraId="69F78B5D" w14:textId="77777777" w:rsidR="00B2336D" w:rsidRPr="00B2336D" w:rsidRDefault="00B2336D" w:rsidP="00B2336D"/>
    <w:p w14:paraId="58AA6924" w14:textId="77777777" w:rsidR="00B2336D" w:rsidRPr="00B2336D" w:rsidRDefault="00B2336D" w:rsidP="00B2336D">
      <w:pPr>
        <w:spacing w:after="200" w:line="276" w:lineRule="auto"/>
        <w:jc w:val="left"/>
        <w:rPr>
          <w:b/>
          <w:caps/>
          <w:szCs w:val="20"/>
        </w:rPr>
      </w:pPr>
      <w:r w:rsidRPr="00B2336D">
        <w:br w:type="page"/>
      </w:r>
    </w:p>
    <w:p w14:paraId="1C907BAC" w14:textId="77777777" w:rsidR="00B2336D" w:rsidRPr="00B2336D" w:rsidRDefault="00B2336D" w:rsidP="00B2336D">
      <w:pPr>
        <w:keepNext/>
        <w:tabs>
          <w:tab w:val="left" w:pos="4111"/>
        </w:tabs>
        <w:spacing w:before="120"/>
        <w:outlineLvl w:val="2"/>
        <w:rPr>
          <w:b/>
          <w:caps/>
          <w:szCs w:val="20"/>
        </w:rPr>
      </w:pPr>
      <w:r w:rsidRPr="00B2336D">
        <w:rPr>
          <w:b/>
          <w:caps/>
          <w:szCs w:val="20"/>
        </w:rPr>
        <w:lastRenderedPageBreak/>
        <w:t>Discussion</w:t>
      </w:r>
    </w:p>
    <w:p w14:paraId="6DE5370B" w14:textId="77777777" w:rsidR="00B2336D" w:rsidRPr="00B2336D" w:rsidRDefault="00B2336D" w:rsidP="00B2336D">
      <w:pPr>
        <w:rPr>
          <w:u w:val="single"/>
        </w:rPr>
      </w:pPr>
      <w:r w:rsidRPr="00B2336D">
        <w:rPr>
          <w:u w:val="single"/>
        </w:rPr>
        <w:t>West Maddingley NAC and Retail Strategy</w:t>
      </w:r>
    </w:p>
    <w:p w14:paraId="0D7D9EBB" w14:textId="77777777" w:rsidR="00B2336D" w:rsidRPr="00B2336D" w:rsidRDefault="00B2336D" w:rsidP="00B2336D">
      <w:r w:rsidRPr="00B2336D">
        <w:t xml:space="preserve">The intent of the NAC is not only to encourage retail land uses to support not only Maddingley but its surrounds which includes much of Bacchus Marsh and Darley. It must encourage a mix of commercial land uses to inform consistency with the Retail Strategy and the objectives of the Planning and Local policy framework. The Retail Strategy states that a centre of around 4,000 to 6,000sqm is considered supportive at West Maddingley to serve existing and future residents.  </w:t>
      </w:r>
    </w:p>
    <w:p w14:paraId="273F179E" w14:textId="77777777" w:rsidR="00B2336D" w:rsidRPr="00B2336D" w:rsidRDefault="00B2336D" w:rsidP="00B2336D">
      <w:r w:rsidRPr="00B2336D">
        <w:t>The Moorabool Retail Strategy identifies a future NAC at West Maddingley. Table 8.1 of the Retail Strategy states that the typical shopfront floorspace range for a NAC is 4,000-6,000sqm.</w:t>
      </w:r>
    </w:p>
    <w:p w14:paraId="3A79DE44" w14:textId="77777777" w:rsidR="00B2336D" w:rsidRPr="00B2336D" w:rsidRDefault="00B2336D" w:rsidP="00B2336D">
      <w:r w:rsidRPr="00B2336D">
        <w:t>The retail strategy defines “retail” as spending on food, non-food and retail services. It also defines “Retail services” to include uses that facilitate optometry, hair and beauty, key cutting, shoe repairs, dry cleaning. Additionally, it states that, “</w:t>
      </w:r>
      <w:r w:rsidRPr="00B2336D">
        <w:rPr>
          <w:i/>
          <w:iCs/>
        </w:rPr>
        <w:t>In all shopping precincts a range of ‘non-retail’ facilities are provided, which are typical shopfronts that do not sell retail products or offer retail services – such as banks, retail estate agencies, travel agencies, medical centres, tattoo parlours and massage outlets. Some entertainment facilities, such as pubs can also be included as shopfronts in town centres</w:t>
      </w:r>
      <w:r w:rsidRPr="00B2336D">
        <w:t>”.</w:t>
      </w:r>
    </w:p>
    <w:p w14:paraId="7050B6AF" w14:textId="77777777" w:rsidR="00B2336D" w:rsidRPr="00B2336D" w:rsidRDefault="00B2336D" w:rsidP="00B2336D"/>
    <w:p w14:paraId="637D4B90" w14:textId="77777777" w:rsidR="00B2336D" w:rsidRPr="00B2336D" w:rsidRDefault="00B2336D" w:rsidP="00B2336D">
      <w:r w:rsidRPr="00B2336D">
        <w:rPr>
          <w:noProof/>
        </w:rPr>
        <w:drawing>
          <wp:inline distT="0" distB="0" distL="0" distR="0" wp14:anchorId="2D7FCED9" wp14:editId="1B2F210B">
            <wp:extent cx="6120765" cy="4860925"/>
            <wp:effectExtent l="19050" t="19050" r="13335" b="15875"/>
            <wp:docPr id="8" name="Picture 8" descr="Table 3 is the Maddingley Village NAC Areas Schedule provided by the appli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 3 is the Maddingley Village NAC Areas Schedule provided by the applicant"/>
                    <pic:cNvPicPr/>
                  </pic:nvPicPr>
                  <pic:blipFill>
                    <a:blip r:embed="rId28"/>
                    <a:stretch>
                      <a:fillRect/>
                    </a:stretch>
                  </pic:blipFill>
                  <pic:spPr>
                    <a:xfrm>
                      <a:off x="0" y="0"/>
                      <a:ext cx="6120765" cy="4860925"/>
                    </a:xfrm>
                    <a:prstGeom prst="rect">
                      <a:avLst/>
                    </a:prstGeom>
                    <a:ln>
                      <a:solidFill>
                        <a:sysClr val="windowText" lastClr="000000"/>
                      </a:solidFill>
                    </a:ln>
                  </pic:spPr>
                </pic:pic>
              </a:graphicData>
            </a:graphic>
          </wp:inline>
        </w:drawing>
      </w:r>
    </w:p>
    <w:p w14:paraId="58C8B40B" w14:textId="77777777" w:rsidR="00B2336D" w:rsidRPr="00B2336D" w:rsidRDefault="00B2336D" w:rsidP="00B2336D">
      <w:pPr>
        <w:rPr>
          <w:szCs w:val="24"/>
        </w:rPr>
      </w:pPr>
      <w:r w:rsidRPr="00B2336D">
        <w:rPr>
          <w:b/>
          <w:bCs/>
          <w:szCs w:val="24"/>
        </w:rPr>
        <w:t>Table 3:</w:t>
      </w:r>
      <w:r w:rsidRPr="00B2336D">
        <w:rPr>
          <w:szCs w:val="24"/>
        </w:rPr>
        <w:t xml:space="preserve"> NAC area schedule submitted by the applicant.</w:t>
      </w:r>
    </w:p>
    <w:p w14:paraId="26AFF6F2" w14:textId="77777777" w:rsidR="00B2336D" w:rsidRPr="00B2336D" w:rsidRDefault="00B2336D" w:rsidP="00B2336D"/>
    <w:p w14:paraId="47A15970" w14:textId="77777777" w:rsidR="00B2336D" w:rsidRPr="00B2336D" w:rsidRDefault="00B2336D" w:rsidP="00B2336D">
      <w:r w:rsidRPr="00B2336D">
        <w:lastRenderedPageBreak/>
        <w:t>Clause 73 defines retail as</w:t>
      </w:r>
      <w:r w:rsidRPr="00B2336D">
        <w:rPr>
          <w:i/>
          <w:iCs/>
        </w:rPr>
        <w:t xml:space="preserve"> “the sale of goods or materials, in any quantity or manner, other than by wholesale</w:t>
      </w:r>
      <w:r w:rsidRPr="00B2336D">
        <w:t xml:space="preserve">”.  </w:t>
      </w:r>
    </w:p>
    <w:p w14:paraId="13F0E805" w14:textId="77777777" w:rsidR="00B2336D" w:rsidRPr="00B2336D" w:rsidRDefault="00B2336D" w:rsidP="00B2336D">
      <w:r w:rsidRPr="00B2336D">
        <w:t xml:space="preserve">The proposal provides three tenancies which are proposed to be offices, an ancillary car wash and café all of which is proposed to serve the overall community and complement the future West Maddingley shopping centre.  </w:t>
      </w:r>
    </w:p>
    <w:p w14:paraId="1C01C27D" w14:textId="77777777" w:rsidR="00B2336D" w:rsidRPr="00B2336D" w:rsidRDefault="00B2336D" w:rsidP="00B2336D">
      <w:r w:rsidRPr="00B2336D">
        <w:t xml:space="preserve">The applicant has provided justification for a car wash in being that it is consistent with other comparable NACs. The applicant states that a car wash generates a high turnover of customers who use the retail services of a NAC while their vehicle is being cleaned. The development is also proposed with good urban design elements to screen the car wash component internally such as the café and offices fronting the street. The car wash is designed to allow for landscaping along the wall of the southern elevation as shown in the figure below (Figure: 5 and 6). This serves to reduce the visual impact of a car wash towards each the street frontage. Additionally, the car wash is said to operate at a lower scale to allow for four car wash bays and two vacuum bays. The application was also referred to Council’s Environmental Health who provided conditions to ensure that a Noise Management Plan and Environmental Protection Regulations are complied with.  </w:t>
      </w:r>
    </w:p>
    <w:p w14:paraId="0A8EF182" w14:textId="77777777" w:rsidR="00B2336D" w:rsidRPr="00B2336D" w:rsidRDefault="00B2336D" w:rsidP="00B2336D"/>
    <w:p w14:paraId="28D3AF44" w14:textId="77777777" w:rsidR="00B2336D" w:rsidRPr="00B2336D" w:rsidRDefault="00B2336D" w:rsidP="00B2336D">
      <w:r w:rsidRPr="00B2336D">
        <w:rPr>
          <w:noProof/>
        </w:rPr>
        <w:drawing>
          <wp:inline distT="0" distB="0" distL="0" distR="0" wp14:anchorId="7A135E09" wp14:editId="540B8491">
            <wp:extent cx="6120765" cy="3610610"/>
            <wp:effectExtent l="19050" t="19050" r="13335" b="27940"/>
            <wp:docPr id="14" name="Picture 14" descr="Figure 5 is an artists impression of the proposed development from the south east corner 3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5 is an artists impression of the proposed development from the south east corner 3D elevation"/>
                    <pic:cNvPicPr/>
                  </pic:nvPicPr>
                  <pic:blipFill>
                    <a:blip r:embed="rId29"/>
                    <a:stretch>
                      <a:fillRect/>
                    </a:stretch>
                  </pic:blipFill>
                  <pic:spPr>
                    <a:xfrm>
                      <a:off x="0" y="0"/>
                      <a:ext cx="6120765" cy="3610610"/>
                    </a:xfrm>
                    <a:prstGeom prst="rect">
                      <a:avLst/>
                    </a:prstGeom>
                    <a:ln w="12700">
                      <a:solidFill>
                        <a:sysClr val="windowText" lastClr="000000"/>
                      </a:solidFill>
                    </a:ln>
                  </pic:spPr>
                </pic:pic>
              </a:graphicData>
            </a:graphic>
          </wp:inline>
        </w:drawing>
      </w:r>
    </w:p>
    <w:p w14:paraId="5BF78F87" w14:textId="77777777" w:rsidR="00B2336D" w:rsidRPr="00B2336D" w:rsidRDefault="00B2336D" w:rsidP="00B2336D">
      <w:r w:rsidRPr="00B2336D">
        <w:rPr>
          <w:b/>
          <w:bCs/>
        </w:rPr>
        <w:t>Figure 5:</w:t>
      </w:r>
      <w:r w:rsidRPr="00B2336D">
        <w:t xml:space="preserve"> South east corner 3D elevation</w:t>
      </w:r>
    </w:p>
    <w:p w14:paraId="434A275A" w14:textId="77777777" w:rsidR="00B2336D" w:rsidRPr="00B2336D" w:rsidRDefault="00B2336D" w:rsidP="00B2336D"/>
    <w:p w14:paraId="0ED48476" w14:textId="77777777" w:rsidR="00B2336D" w:rsidRPr="00B2336D" w:rsidRDefault="00B2336D" w:rsidP="008C5219">
      <w:pPr>
        <w:spacing w:after="0"/>
      </w:pPr>
      <w:r w:rsidRPr="00B2336D">
        <w:rPr>
          <w:noProof/>
        </w:rPr>
        <w:lastRenderedPageBreak/>
        <w:drawing>
          <wp:inline distT="0" distB="0" distL="0" distR="0" wp14:anchorId="58E98DE9" wp14:editId="12F5F851">
            <wp:extent cx="6120765" cy="3647440"/>
            <wp:effectExtent l="19050" t="19050" r="13335" b="10160"/>
            <wp:docPr id="6" name="Picture 6" descr="Figure 6 is an artists impression of the proposed development from the south west corner 3D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6 is an artists impression of the proposed development from the south west corner 3D elevation"/>
                    <pic:cNvPicPr/>
                  </pic:nvPicPr>
                  <pic:blipFill>
                    <a:blip r:embed="rId30"/>
                    <a:stretch>
                      <a:fillRect/>
                    </a:stretch>
                  </pic:blipFill>
                  <pic:spPr>
                    <a:xfrm>
                      <a:off x="0" y="0"/>
                      <a:ext cx="6120765" cy="3647440"/>
                    </a:xfrm>
                    <a:prstGeom prst="rect">
                      <a:avLst/>
                    </a:prstGeom>
                    <a:ln w="12700">
                      <a:solidFill>
                        <a:sysClr val="windowText" lastClr="000000"/>
                      </a:solidFill>
                    </a:ln>
                  </pic:spPr>
                </pic:pic>
              </a:graphicData>
            </a:graphic>
          </wp:inline>
        </w:drawing>
      </w:r>
    </w:p>
    <w:p w14:paraId="09EA5167" w14:textId="77777777" w:rsidR="00B2336D" w:rsidRPr="00B2336D" w:rsidRDefault="00B2336D" w:rsidP="008C5219">
      <w:pPr>
        <w:spacing w:after="60"/>
      </w:pPr>
      <w:r w:rsidRPr="00B2336D">
        <w:rPr>
          <w:b/>
          <w:bCs/>
        </w:rPr>
        <w:t>Figure 6:</w:t>
      </w:r>
      <w:r w:rsidRPr="00B2336D">
        <w:t xml:space="preserve"> South west corner 3D elevation</w:t>
      </w:r>
    </w:p>
    <w:p w14:paraId="7D41882C" w14:textId="77777777" w:rsidR="00B2336D" w:rsidRPr="00B2336D" w:rsidRDefault="00B2336D" w:rsidP="008C5219">
      <w:pPr>
        <w:spacing w:after="80"/>
        <w:rPr>
          <w:u w:val="single"/>
        </w:rPr>
      </w:pPr>
      <w:r w:rsidRPr="00B2336D">
        <w:rPr>
          <w:u w:val="single"/>
        </w:rPr>
        <w:t>Planning Policy</w:t>
      </w:r>
    </w:p>
    <w:p w14:paraId="5612032F" w14:textId="77777777" w:rsidR="00B2336D" w:rsidRPr="00B2336D" w:rsidRDefault="00B2336D" w:rsidP="008C5219">
      <w:pPr>
        <w:spacing w:after="40"/>
      </w:pPr>
      <w:r w:rsidRPr="00B2336D">
        <w:t xml:space="preserve">Moorabool’s planning and local policy framework provides critical criteria to appropriately assess the application as it requires that land required for future expansion should not be compromised. It also ensures that retail, office-based employment, community facilities and services are concentrated in central locations. </w:t>
      </w:r>
    </w:p>
    <w:p w14:paraId="0C10FE04" w14:textId="77777777" w:rsidR="00B2336D" w:rsidRPr="00B2336D" w:rsidRDefault="00B2336D" w:rsidP="008C5219">
      <w:pPr>
        <w:spacing w:after="60"/>
      </w:pPr>
      <w:r w:rsidRPr="00B2336D">
        <w:t xml:space="preserve">When supplying urban land Council is guided to ensure that a sufficient supply of land is available for the forecasted population demand. Based on the population growth numbers projected in the Retail Strategy which estimated a population of 20,100 people as at June 2014 and estimated a projection of 35,870 by 2041. A total of 71,141sqm total floor area will be required in Bacchus Marsh, Maddingley and Darley by 2041. It currently holds approximately 26,380sqm total retail floor space. In order to sustain a neighbourhood, adequate land must be planned to accommodate the rapidly growing population rates. Where land can be used for more smaller retail premises then it will encourage more employment opportunities which is an objective in the growth areas. The proposal has the long term benefit in that a car wash can be converted to a retail shop into the future when population base supports further retail activity rather creating multiple shops now that could remain unoccupied for quite a period of time. </w:t>
      </w:r>
    </w:p>
    <w:p w14:paraId="02ED8E10" w14:textId="77777777" w:rsidR="00B2336D" w:rsidRPr="00B2336D" w:rsidRDefault="00B2336D" w:rsidP="008C5219">
      <w:pPr>
        <w:spacing w:after="60"/>
      </w:pPr>
      <w:r w:rsidRPr="00B2336D">
        <w:t xml:space="preserve">A Sustainability Management Plan accompanied the application to state that Water Sensitive Urban Design practices will be used with appropriate licenses that is required by the car wash operator.  Conditions were placed on the permit to ensure that no water runoff enters pedestrian paths, roads, stormwater drains, and driveways.  </w:t>
      </w:r>
    </w:p>
    <w:p w14:paraId="6E6FAE89" w14:textId="77777777" w:rsidR="00B2336D" w:rsidRPr="00B2336D" w:rsidRDefault="00B2336D" w:rsidP="008C5219">
      <w:pPr>
        <w:spacing w:after="60"/>
      </w:pPr>
      <w:r w:rsidRPr="00B2336D">
        <w:t xml:space="preserve">Due to the fact that a car wash is not considered to be a retail premises but it does service an area and is appropriate in the commercial zone, an expiry condition is placed on the permit to ensure that the car wash can be retrofitted towards additional full scale retail premises to stimulate more economic uplift to support the future population growth in the area.  It provides a net community benefit to the local residents and workers in a convenient location such as this site. </w:t>
      </w:r>
    </w:p>
    <w:p w14:paraId="4D87BCDA" w14:textId="77777777" w:rsidR="00B2336D" w:rsidRPr="00B2336D" w:rsidRDefault="00B2336D" w:rsidP="008C5219">
      <w:pPr>
        <w:spacing w:after="0"/>
      </w:pPr>
      <w:r w:rsidRPr="00B2336D">
        <w:t xml:space="preserve">The offices and café are likely to attract a diverse economy towards the NAC, allowing for a place to work, shop and live.  </w:t>
      </w:r>
    </w:p>
    <w:p w14:paraId="13C5AE30" w14:textId="77777777" w:rsidR="00B2336D" w:rsidRPr="00B2336D" w:rsidRDefault="00B2336D" w:rsidP="00B2336D">
      <w:pPr>
        <w:rPr>
          <w:u w:val="single"/>
        </w:rPr>
      </w:pPr>
      <w:r w:rsidRPr="00B2336D">
        <w:rPr>
          <w:u w:val="single"/>
        </w:rPr>
        <w:lastRenderedPageBreak/>
        <w:t>Car Parking</w:t>
      </w:r>
    </w:p>
    <w:p w14:paraId="21B82CE6" w14:textId="77777777" w:rsidR="00B2336D" w:rsidRPr="00B2336D" w:rsidRDefault="00B2336D" w:rsidP="00B2336D">
      <w:r w:rsidRPr="00B2336D">
        <w:t xml:space="preserve">Under clause 52.06-5 the number of car parking bays required is 28, 16 for the office tenancies and 12 for the car wash and café. The application proposes 21 car parking bays. The application was referred to Council’s Infrastructure department who considered the application and found no issues with reducing the car parking requirements for the proposal as the car parking demand assessment and traffic impact assessment report provided enough justification to cater for the allowable reduction of car parking based on the proposal.  </w:t>
      </w:r>
    </w:p>
    <w:p w14:paraId="319F35A5" w14:textId="77777777" w:rsidR="00B2336D" w:rsidRPr="00B2336D" w:rsidRDefault="00B2336D" w:rsidP="00B2336D">
      <w:r w:rsidRPr="00B2336D">
        <w:t>Conditions are placed on the permit to ensure that the car park be designed in accordance with AS2890 Australian Standards. Landscaped and trafficable areas will be separated by kerbing or other physical barriers. The surface of all paved areas within the development will be constructed with an all-weather surface and designed to ensure that the areas are properly drained so as to prevent the flooding of any buildings.</w:t>
      </w:r>
    </w:p>
    <w:p w14:paraId="1235C2D6" w14:textId="77777777" w:rsidR="00B2336D" w:rsidRPr="00B2336D" w:rsidRDefault="00B2336D" w:rsidP="00B2336D">
      <w:pPr>
        <w:rPr>
          <w:u w:val="single"/>
        </w:rPr>
      </w:pPr>
      <w:r w:rsidRPr="00B2336D">
        <w:rPr>
          <w:u w:val="single"/>
        </w:rPr>
        <w:t>Zoning</w:t>
      </w:r>
    </w:p>
    <w:p w14:paraId="3380564C" w14:textId="77777777" w:rsidR="00B2336D" w:rsidRPr="00B2336D" w:rsidRDefault="00B2336D" w:rsidP="00B2336D">
      <w:r w:rsidRPr="00B2336D">
        <w:t xml:space="preserve">Based on the zoning controls, the proposed use and development triggers a planning permit for the offices, car wash and café.  The decision guidelines within the zone guides the assessment to consider the storage of rubbish bins and materials for recycling, provision of car parking, movement of pedestrians, cyclists and vehicles, emergency services and public transport.  Conditions on the permit ensure that the construction and maintenance requirements in the sustainability management plan and the waste management plan are adhered to.  The traffic impact assessment proposed swept paths and car parking demand assessment which has been deemed satisfactory by the Council’s Infrastructure department.  Streetscaping is also required at all street frontages including at the wall of the southern interface to visually screen the car wash component.  A noise management plan is required as an obligation prior to the commencement of the development however further conditions are recommended to ensure that amenity of the area is conserved and to protect nearby residents.  </w:t>
      </w:r>
    </w:p>
    <w:p w14:paraId="63B1EE2A" w14:textId="77777777" w:rsidR="00B2336D" w:rsidRPr="00B2336D" w:rsidRDefault="00B2336D" w:rsidP="00B2336D">
      <w:pPr>
        <w:keepNext/>
        <w:tabs>
          <w:tab w:val="left" w:pos="4111"/>
        </w:tabs>
        <w:spacing w:before="240"/>
        <w:outlineLvl w:val="2"/>
        <w:rPr>
          <w:b/>
          <w:caps/>
          <w:szCs w:val="20"/>
        </w:rPr>
      </w:pPr>
      <w:r w:rsidRPr="00B2336D">
        <w:rPr>
          <w:b/>
          <w:caps/>
          <w:szCs w:val="20"/>
        </w:rPr>
        <w:t>General Provisions</w:t>
      </w:r>
    </w:p>
    <w:p w14:paraId="3C0AB626" w14:textId="77777777" w:rsidR="00B2336D" w:rsidRPr="00B2336D" w:rsidRDefault="00B2336D" w:rsidP="00B2336D">
      <w:pPr>
        <w:rPr>
          <w:u w:val="single"/>
        </w:rPr>
      </w:pPr>
      <w:r w:rsidRPr="00B2336D">
        <w:rPr>
          <w:u w:val="single"/>
        </w:rPr>
        <w:t xml:space="preserve">Clause 65 – Decision Guidelines </w:t>
      </w:r>
    </w:p>
    <w:p w14:paraId="01FA9112" w14:textId="77777777" w:rsidR="00B2336D" w:rsidRPr="00B2336D" w:rsidRDefault="00B2336D" w:rsidP="00B2336D">
      <w:r w:rsidRPr="00B2336D">
        <w:t>Clause 65 was considered by officers in evaluating this application. The proposal does not provide for efficient planning and management of the land use and development and is inconsistent with the relevant strategic plan that frames the objectives of the Western Maddingley NAC and its surrounds.</w:t>
      </w:r>
    </w:p>
    <w:p w14:paraId="049C1B09" w14:textId="77777777" w:rsidR="00B2336D" w:rsidRPr="00B2336D" w:rsidRDefault="00B2336D" w:rsidP="00B2336D">
      <w:r w:rsidRPr="00B2336D">
        <w:t>Clause 66 – Stipulates all the relevant referral authorities to which the application must be referred.</w:t>
      </w:r>
    </w:p>
    <w:p w14:paraId="67CA708F" w14:textId="77777777" w:rsidR="00B2336D" w:rsidRPr="00B2336D" w:rsidRDefault="00B2336D" w:rsidP="00B2336D">
      <w:pPr>
        <w:keepNext/>
        <w:tabs>
          <w:tab w:val="left" w:pos="4111"/>
        </w:tabs>
        <w:spacing w:before="120"/>
        <w:outlineLvl w:val="2"/>
        <w:rPr>
          <w:b/>
          <w:caps/>
          <w:szCs w:val="20"/>
        </w:rPr>
      </w:pPr>
      <w:r w:rsidRPr="00B2336D">
        <w:rPr>
          <w:b/>
          <w:caps/>
          <w:szCs w:val="20"/>
        </w:rPr>
        <w:t>Referrals</w:t>
      </w:r>
    </w:p>
    <w:tbl>
      <w:tblPr>
        <w:tblStyle w:val="TableGrid"/>
        <w:tblW w:w="0" w:type="auto"/>
        <w:tblLook w:val="04A0" w:firstRow="1" w:lastRow="0" w:firstColumn="1" w:lastColumn="0" w:noHBand="0" w:noVBand="1"/>
      </w:tblPr>
      <w:tblGrid>
        <w:gridCol w:w="4508"/>
        <w:gridCol w:w="5182"/>
      </w:tblGrid>
      <w:tr w:rsidR="00B2336D" w:rsidRPr="00B2336D" w14:paraId="77E33A06" w14:textId="77777777" w:rsidTr="002F0B6C">
        <w:tc>
          <w:tcPr>
            <w:tcW w:w="4508" w:type="dxa"/>
            <w:shd w:val="clear" w:color="auto" w:fill="D9D9D9" w:themeFill="background1" w:themeFillShade="D9"/>
          </w:tcPr>
          <w:p w14:paraId="5C4D1D1A" w14:textId="77777777" w:rsidR="00B2336D" w:rsidRPr="00B2336D" w:rsidRDefault="00B2336D" w:rsidP="00B2336D">
            <w:pPr>
              <w:rPr>
                <w:b/>
              </w:rPr>
            </w:pPr>
            <w:r w:rsidRPr="00B2336D">
              <w:rPr>
                <w:b/>
              </w:rPr>
              <w:t>Authority</w:t>
            </w:r>
          </w:p>
        </w:tc>
        <w:tc>
          <w:tcPr>
            <w:tcW w:w="5182" w:type="dxa"/>
            <w:shd w:val="clear" w:color="auto" w:fill="D9D9D9" w:themeFill="background1" w:themeFillShade="D9"/>
          </w:tcPr>
          <w:p w14:paraId="156251A7" w14:textId="77777777" w:rsidR="00B2336D" w:rsidRPr="00B2336D" w:rsidRDefault="00B2336D" w:rsidP="00B2336D">
            <w:pPr>
              <w:rPr>
                <w:b/>
              </w:rPr>
            </w:pPr>
            <w:r w:rsidRPr="00B2336D">
              <w:rPr>
                <w:b/>
              </w:rPr>
              <w:t>Response</w:t>
            </w:r>
          </w:p>
        </w:tc>
      </w:tr>
      <w:tr w:rsidR="00B2336D" w:rsidRPr="00B2336D" w14:paraId="25FFD686" w14:textId="77777777" w:rsidTr="002F0B6C">
        <w:tc>
          <w:tcPr>
            <w:tcW w:w="9690" w:type="dxa"/>
            <w:gridSpan w:val="2"/>
          </w:tcPr>
          <w:p w14:paraId="6335E785" w14:textId="77777777" w:rsidR="00B2336D" w:rsidRPr="00B2336D" w:rsidRDefault="00B2336D" w:rsidP="00B2336D">
            <w:pPr>
              <w:rPr>
                <w:b/>
                <w:bCs/>
              </w:rPr>
            </w:pPr>
            <w:r w:rsidRPr="00B2336D">
              <w:rPr>
                <w:b/>
                <w:bCs/>
              </w:rPr>
              <w:t xml:space="preserve">External Referrals </w:t>
            </w:r>
          </w:p>
        </w:tc>
      </w:tr>
      <w:tr w:rsidR="00B2336D" w:rsidRPr="00B2336D" w14:paraId="76CEDB16" w14:textId="77777777" w:rsidTr="002F0B6C">
        <w:tc>
          <w:tcPr>
            <w:tcW w:w="4508" w:type="dxa"/>
          </w:tcPr>
          <w:p w14:paraId="62D59A29" w14:textId="77777777" w:rsidR="00B2336D" w:rsidRPr="00B2336D" w:rsidRDefault="00B2336D" w:rsidP="00B2336D">
            <w:r w:rsidRPr="00B2336D">
              <w:t>Greater Western Water</w:t>
            </w:r>
          </w:p>
        </w:tc>
        <w:tc>
          <w:tcPr>
            <w:tcW w:w="5182" w:type="dxa"/>
          </w:tcPr>
          <w:p w14:paraId="3787FBAD" w14:textId="77777777" w:rsidR="00B2336D" w:rsidRPr="00B2336D" w:rsidRDefault="00B2336D" w:rsidP="00B2336D">
            <w:r w:rsidRPr="00B2336D">
              <w:t>Consent with conditions.</w:t>
            </w:r>
          </w:p>
        </w:tc>
      </w:tr>
      <w:tr w:rsidR="00B2336D" w:rsidRPr="00B2336D" w14:paraId="3C618CF4" w14:textId="77777777" w:rsidTr="002F0B6C">
        <w:tc>
          <w:tcPr>
            <w:tcW w:w="9690" w:type="dxa"/>
            <w:gridSpan w:val="2"/>
          </w:tcPr>
          <w:p w14:paraId="78B7C084" w14:textId="77777777" w:rsidR="00B2336D" w:rsidRPr="00B2336D" w:rsidRDefault="00B2336D" w:rsidP="00B2336D">
            <w:pPr>
              <w:rPr>
                <w:b/>
                <w:bCs/>
              </w:rPr>
            </w:pPr>
            <w:r w:rsidRPr="00B2336D">
              <w:rPr>
                <w:b/>
                <w:bCs/>
              </w:rPr>
              <w:t xml:space="preserve">Internal referrals </w:t>
            </w:r>
          </w:p>
        </w:tc>
      </w:tr>
      <w:tr w:rsidR="00B2336D" w:rsidRPr="00B2336D" w14:paraId="10C69B41" w14:textId="77777777" w:rsidTr="002F0B6C">
        <w:tc>
          <w:tcPr>
            <w:tcW w:w="4508" w:type="dxa"/>
          </w:tcPr>
          <w:p w14:paraId="05693001" w14:textId="77777777" w:rsidR="00B2336D" w:rsidRPr="00B2336D" w:rsidRDefault="00B2336D" w:rsidP="00B2336D">
            <w:r w:rsidRPr="00B2336D">
              <w:t>Infrastructure</w:t>
            </w:r>
          </w:p>
        </w:tc>
        <w:tc>
          <w:tcPr>
            <w:tcW w:w="5182" w:type="dxa"/>
          </w:tcPr>
          <w:p w14:paraId="2F635528" w14:textId="77777777" w:rsidR="00B2336D" w:rsidRPr="00B2336D" w:rsidRDefault="00B2336D" w:rsidP="00B2336D">
            <w:r w:rsidRPr="00B2336D">
              <w:t xml:space="preserve">Consent with conditions. </w:t>
            </w:r>
          </w:p>
        </w:tc>
      </w:tr>
      <w:tr w:rsidR="00B2336D" w:rsidRPr="00B2336D" w14:paraId="7A5820F1" w14:textId="77777777" w:rsidTr="002F0B6C">
        <w:tc>
          <w:tcPr>
            <w:tcW w:w="4508" w:type="dxa"/>
          </w:tcPr>
          <w:p w14:paraId="2E3EB72D" w14:textId="77777777" w:rsidR="00B2336D" w:rsidRPr="00B2336D" w:rsidRDefault="00B2336D" w:rsidP="00B2336D">
            <w:r w:rsidRPr="00B2336D">
              <w:t>Strategic Planning</w:t>
            </w:r>
          </w:p>
        </w:tc>
        <w:tc>
          <w:tcPr>
            <w:tcW w:w="5182" w:type="dxa"/>
          </w:tcPr>
          <w:p w14:paraId="3705F36B" w14:textId="77777777" w:rsidR="00B2336D" w:rsidRPr="00B2336D" w:rsidRDefault="00B2336D" w:rsidP="00B2336D">
            <w:r w:rsidRPr="00B2336D">
              <w:t xml:space="preserve">Not supported based on the inconsistencies with the retail strategy.  </w:t>
            </w:r>
          </w:p>
        </w:tc>
      </w:tr>
      <w:tr w:rsidR="00B2336D" w:rsidRPr="00B2336D" w14:paraId="01A0744E" w14:textId="77777777" w:rsidTr="002F0B6C">
        <w:tc>
          <w:tcPr>
            <w:tcW w:w="4508" w:type="dxa"/>
          </w:tcPr>
          <w:p w14:paraId="21F4ABEC" w14:textId="77777777" w:rsidR="00B2336D" w:rsidRPr="00B2336D" w:rsidRDefault="00B2336D" w:rsidP="00B2336D">
            <w:r w:rsidRPr="00B2336D">
              <w:lastRenderedPageBreak/>
              <w:t>Connected Communities</w:t>
            </w:r>
          </w:p>
        </w:tc>
        <w:tc>
          <w:tcPr>
            <w:tcW w:w="5182" w:type="dxa"/>
          </w:tcPr>
          <w:p w14:paraId="427445A4" w14:textId="77777777" w:rsidR="00B2336D" w:rsidRPr="00B2336D" w:rsidRDefault="00B2336D" w:rsidP="00B2336D">
            <w:r w:rsidRPr="00B2336D">
              <w:t>In support of the offices however not in support of the car wash and café as it contributes to traffic demands.</w:t>
            </w:r>
          </w:p>
        </w:tc>
      </w:tr>
      <w:tr w:rsidR="00B2336D" w:rsidRPr="00B2336D" w14:paraId="3A060BD0" w14:textId="77777777" w:rsidTr="002F0B6C">
        <w:tc>
          <w:tcPr>
            <w:tcW w:w="4508" w:type="dxa"/>
          </w:tcPr>
          <w:p w14:paraId="039A9202" w14:textId="77777777" w:rsidR="00B2336D" w:rsidRPr="00B2336D" w:rsidRDefault="00B2336D" w:rsidP="00B2336D">
            <w:r w:rsidRPr="00B2336D">
              <w:t xml:space="preserve">Environmental Management </w:t>
            </w:r>
          </w:p>
        </w:tc>
        <w:tc>
          <w:tcPr>
            <w:tcW w:w="5182" w:type="dxa"/>
          </w:tcPr>
          <w:p w14:paraId="5BDFF6A5" w14:textId="77777777" w:rsidR="00B2336D" w:rsidRPr="00B2336D" w:rsidRDefault="00B2336D" w:rsidP="00B2336D">
            <w:r w:rsidRPr="00B2336D">
              <w:t>No comment.</w:t>
            </w:r>
          </w:p>
        </w:tc>
      </w:tr>
      <w:tr w:rsidR="00B2336D" w:rsidRPr="00B2336D" w14:paraId="395F4F0C" w14:textId="77777777" w:rsidTr="002F0B6C">
        <w:tc>
          <w:tcPr>
            <w:tcW w:w="4508" w:type="dxa"/>
          </w:tcPr>
          <w:p w14:paraId="15000C6C" w14:textId="77777777" w:rsidR="00B2336D" w:rsidRPr="00B2336D" w:rsidRDefault="00B2336D" w:rsidP="00B2336D">
            <w:r w:rsidRPr="00B2336D">
              <w:t xml:space="preserve">Economic Development </w:t>
            </w:r>
          </w:p>
        </w:tc>
        <w:tc>
          <w:tcPr>
            <w:tcW w:w="5182" w:type="dxa"/>
          </w:tcPr>
          <w:p w14:paraId="3DE94741" w14:textId="77777777" w:rsidR="00B2336D" w:rsidRPr="00B2336D" w:rsidRDefault="00B2336D" w:rsidP="00B2336D">
            <w:r w:rsidRPr="00B2336D">
              <w:t xml:space="preserve">No objection due to the position of the car wash behind the NAC therefore less of a visual impact. </w:t>
            </w:r>
          </w:p>
        </w:tc>
      </w:tr>
      <w:tr w:rsidR="00B2336D" w:rsidRPr="00B2336D" w14:paraId="395BA35A" w14:textId="77777777" w:rsidTr="002F0B6C">
        <w:tc>
          <w:tcPr>
            <w:tcW w:w="4508" w:type="dxa"/>
          </w:tcPr>
          <w:p w14:paraId="18684F50" w14:textId="77777777" w:rsidR="00B2336D" w:rsidRPr="00B2336D" w:rsidRDefault="00B2336D" w:rsidP="00B2336D">
            <w:r w:rsidRPr="00B2336D">
              <w:t xml:space="preserve">Environmental Health </w:t>
            </w:r>
          </w:p>
        </w:tc>
        <w:tc>
          <w:tcPr>
            <w:tcW w:w="5182" w:type="dxa"/>
          </w:tcPr>
          <w:p w14:paraId="74B75C44" w14:textId="77777777" w:rsidR="00B2336D" w:rsidRPr="00B2336D" w:rsidRDefault="00B2336D" w:rsidP="00B2336D">
            <w:r w:rsidRPr="00B2336D">
              <w:t xml:space="preserve">Consent subject conditions related to noise.  </w:t>
            </w:r>
          </w:p>
        </w:tc>
      </w:tr>
    </w:tbl>
    <w:p w14:paraId="0B9676E9" w14:textId="77777777" w:rsidR="00B2336D" w:rsidRPr="00B2336D" w:rsidRDefault="00B2336D" w:rsidP="00B2336D">
      <w:pPr>
        <w:spacing w:before="120"/>
      </w:pPr>
    </w:p>
    <w:p w14:paraId="265C7980" w14:textId="77777777" w:rsidR="00B2336D" w:rsidRPr="00B2336D" w:rsidRDefault="00B2336D" w:rsidP="00B2336D">
      <w:pPr>
        <w:keepNext/>
        <w:tabs>
          <w:tab w:val="left" w:pos="4111"/>
        </w:tabs>
        <w:spacing w:before="120"/>
        <w:outlineLvl w:val="2"/>
        <w:rPr>
          <w:b/>
          <w:caps/>
          <w:szCs w:val="20"/>
        </w:rPr>
      </w:pPr>
      <w:r w:rsidRPr="00B2336D">
        <w:rPr>
          <w:b/>
          <w:caps/>
          <w:szCs w:val="20"/>
        </w:rPr>
        <w:t>Financial Implications</w:t>
      </w:r>
    </w:p>
    <w:p w14:paraId="44ADE776" w14:textId="77777777" w:rsidR="00B2336D" w:rsidRPr="00B2336D" w:rsidRDefault="00B2336D" w:rsidP="00B2336D">
      <w:pPr>
        <w:spacing w:before="120"/>
        <w:rPr>
          <w:rFonts w:eastAsia="Calibri" w:cs="Times New Roman"/>
        </w:rPr>
      </w:pPr>
      <w:r w:rsidRPr="00B2336D">
        <w:rPr>
          <w:rFonts w:eastAsia="Calibri" w:cs="Times New Roman"/>
        </w:rPr>
        <w:t>There are no financial implications in approving this application.</w:t>
      </w:r>
    </w:p>
    <w:p w14:paraId="5E956A0A" w14:textId="77777777" w:rsidR="00B2336D" w:rsidRPr="00B2336D" w:rsidRDefault="00B2336D" w:rsidP="00B2336D">
      <w:pPr>
        <w:keepNext/>
        <w:tabs>
          <w:tab w:val="left" w:pos="4111"/>
        </w:tabs>
        <w:spacing w:before="120"/>
        <w:outlineLvl w:val="2"/>
        <w:rPr>
          <w:b/>
          <w:caps/>
          <w:szCs w:val="20"/>
        </w:rPr>
      </w:pPr>
      <w:r w:rsidRPr="00B2336D">
        <w:rPr>
          <w:b/>
          <w:caps/>
          <w:szCs w:val="20"/>
        </w:rPr>
        <w:t>Risk &amp; Occupational Health &amp; Safety Issues</w:t>
      </w:r>
    </w:p>
    <w:p w14:paraId="2511E91C" w14:textId="77777777" w:rsidR="00B2336D" w:rsidRPr="00B2336D" w:rsidRDefault="00B2336D" w:rsidP="00B2336D">
      <w:pPr>
        <w:spacing w:before="120"/>
      </w:pPr>
      <w:r w:rsidRPr="00B2336D">
        <w:t>The recommendation of approval of this use and development does not implicate any risk or OH&amp;S issues to Council.</w:t>
      </w:r>
    </w:p>
    <w:p w14:paraId="3B28AB18" w14:textId="77777777" w:rsidR="00B2336D" w:rsidRPr="00B2336D" w:rsidRDefault="00B2336D" w:rsidP="00B2336D">
      <w:pPr>
        <w:keepNext/>
        <w:tabs>
          <w:tab w:val="left" w:pos="4111"/>
        </w:tabs>
        <w:spacing w:before="120"/>
        <w:outlineLvl w:val="2"/>
        <w:rPr>
          <w:b/>
          <w:caps/>
          <w:szCs w:val="20"/>
        </w:rPr>
      </w:pPr>
      <w:r w:rsidRPr="00B2336D">
        <w:rPr>
          <w:b/>
          <w:caps/>
          <w:szCs w:val="20"/>
        </w:rPr>
        <w:t>Communications Strategy</w:t>
      </w:r>
    </w:p>
    <w:p w14:paraId="22387BFB" w14:textId="77777777" w:rsidR="00B2336D" w:rsidRPr="00B2336D" w:rsidRDefault="00B2336D" w:rsidP="00B2336D">
      <w:pPr>
        <w:spacing w:before="120"/>
      </w:pPr>
      <w:r w:rsidRPr="00B2336D">
        <w:t xml:space="preserve">Notice was undertaken for the application, in accordance with s.52 of the </w:t>
      </w:r>
      <w:r w:rsidRPr="00B2336D">
        <w:rPr>
          <w:i/>
        </w:rPr>
        <w:t>Planning and Environment Act 1987</w:t>
      </w:r>
      <w:r w:rsidRPr="00B2336D">
        <w:t>, and further correspondence is required to all interested parties to the application as a result of a decision in this matter. The applicant was invited to attend this meeting to address Council.</w:t>
      </w:r>
    </w:p>
    <w:p w14:paraId="6BF911DD" w14:textId="77777777" w:rsidR="00B2336D" w:rsidRPr="00B2336D" w:rsidRDefault="00B2336D" w:rsidP="00B2336D">
      <w:pPr>
        <w:keepNext/>
        <w:tabs>
          <w:tab w:val="left" w:pos="4111"/>
        </w:tabs>
        <w:spacing w:before="120"/>
        <w:outlineLvl w:val="2"/>
        <w:rPr>
          <w:b/>
          <w:caps/>
          <w:szCs w:val="20"/>
        </w:rPr>
      </w:pPr>
      <w:r w:rsidRPr="00B2336D">
        <w:rPr>
          <w:b/>
          <w:caps/>
          <w:szCs w:val="20"/>
        </w:rPr>
        <w:t>Options</w:t>
      </w:r>
    </w:p>
    <w:p w14:paraId="4D2F48A4" w14:textId="77777777" w:rsidR="00B2336D" w:rsidRPr="00B2336D" w:rsidRDefault="00B2336D" w:rsidP="00B2336D">
      <w:pPr>
        <w:spacing w:before="120" w:line="276" w:lineRule="auto"/>
        <w:contextualSpacing/>
        <w:rPr>
          <w:rFonts w:eastAsia="Calibri" w:cs="Times New Roman"/>
        </w:rPr>
      </w:pPr>
      <w:r w:rsidRPr="00B2336D">
        <w:rPr>
          <w:rFonts w:eastAsia="Calibri" w:cs="Times New Roman"/>
        </w:rPr>
        <w:t>Council could consider the following options:</w:t>
      </w:r>
    </w:p>
    <w:p w14:paraId="2A029113" w14:textId="77777777" w:rsidR="00B2336D" w:rsidRPr="00B2336D" w:rsidRDefault="00B2336D" w:rsidP="00B2336D">
      <w:pPr>
        <w:spacing w:before="120"/>
        <w:ind w:left="567" w:hanging="567"/>
      </w:pPr>
      <w:r w:rsidRPr="00B2336D">
        <w:rPr>
          <w:rFonts w:ascii="Symbol" w:hAnsi="Symbol"/>
        </w:rPr>
        <w:t></w:t>
      </w:r>
      <w:r w:rsidRPr="00B2336D">
        <w:rPr>
          <w:rFonts w:ascii="Symbol" w:hAnsi="Symbol"/>
        </w:rPr>
        <w:tab/>
      </w:r>
      <w:r w:rsidRPr="00B2336D">
        <w:t>issue a permit in accordance with the recommendations of this report; or</w:t>
      </w:r>
    </w:p>
    <w:p w14:paraId="3F84430B" w14:textId="77777777" w:rsidR="00B2336D" w:rsidRPr="00B2336D" w:rsidRDefault="00B2336D" w:rsidP="00B2336D">
      <w:pPr>
        <w:spacing w:before="120"/>
        <w:ind w:left="567" w:hanging="567"/>
      </w:pPr>
      <w:r w:rsidRPr="00B2336D">
        <w:rPr>
          <w:rFonts w:ascii="Symbol" w:hAnsi="Symbol"/>
        </w:rPr>
        <w:t></w:t>
      </w:r>
      <w:r w:rsidRPr="00B2336D">
        <w:rPr>
          <w:rFonts w:ascii="Symbol" w:hAnsi="Symbol"/>
        </w:rPr>
        <w:tab/>
      </w:r>
      <w:r w:rsidRPr="00B2336D">
        <w:t>issue a refusal to grant a permit outside of the recommendations of this report.</w:t>
      </w:r>
    </w:p>
    <w:p w14:paraId="500CDF3A" w14:textId="77777777" w:rsidR="00B2336D" w:rsidRPr="00B2336D" w:rsidRDefault="00B2336D" w:rsidP="00B2336D">
      <w:pPr>
        <w:keepNext/>
        <w:tabs>
          <w:tab w:val="left" w:pos="4111"/>
        </w:tabs>
        <w:spacing w:before="120"/>
        <w:outlineLvl w:val="2"/>
        <w:rPr>
          <w:b/>
          <w:caps/>
          <w:szCs w:val="20"/>
        </w:rPr>
      </w:pPr>
      <w:r w:rsidRPr="00B2336D">
        <w:rPr>
          <w:b/>
          <w:caps/>
          <w:szCs w:val="20"/>
        </w:rPr>
        <w:t>Conclusion</w:t>
      </w:r>
    </w:p>
    <w:p w14:paraId="18DC92EF" w14:textId="77777777" w:rsidR="00B2336D" w:rsidRPr="00B2336D" w:rsidRDefault="00B2336D" w:rsidP="00B2336D">
      <w:pPr>
        <w:spacing w:before="120"/>
      </w:pPr>
      <w:r w:rsidRPr="00B2336D">
        <w:t xml:space="preserve">The application is made for a mixed-use enterprise precinct. The development is well designed, and all concerns have been mitigated through conditions on the planning permit. The proposal will serve the community by providing an additional service and office space within close proximity to a shops and dwellings. </w:t>
      </w:r>
    </w:p>
    <w:p w14:paraId="60FD8CA6" w14:textId="169C2334" w:rsidR="00B2336D" w:rsidRDefault="00B2336D" w:rsidP="00B2336D">
      <w:r w:rsidRPr="00B2336D">
        <w:t xml:space="preserve">The application was assessed against the Planning Scheme and shows consistency with the objectives of the scheme and to cater for the rapidly growing population in Maddingley and nearby surrounds.  </w:t>
      </w:r>
      <w:r>
        <w:t xml:space="preserve"> </w:t>
      </w:r>
      <w:bookmarkStart w:id="28" w:name="PageSet_Report_9785"/>
      <w:bookmarkEnd w:id="28"/>
    </w:p>
    <w:p w14:paraId="378F3234" w14:textId="77777777" w:rsidR="00756C3A" w:rsidRDefault="00756C3A" w:rsidP="00B2336D">
      <w:pPr>
        <w:sectPr w:rsidR="00756C3A" w:rsidSect="00756C3A">
          <w:footerReference w:type="default" r:id="rId31"/>
          <w:pgSz w:w="11907" w:h="16839" w:code="9"/>
          <w:pgMar w:top="1134" w:right="1134" w:bottom="1134" w:left="1134" w:header="567" w:footer="567" w:gutter="0"/>
          <w:cols w:space="720"/>
          <w:formProt w:val="0"/>
          <w:docGrid w:linePitch="326"/>
        </w:sectPr>
      </w:pPr>
    </w:p>
    <w:p w14:paraId="6822B56C" w14:textId="39ED4F45" w:rsidR="005657A0" w:rsidRDefault="005657A0" w:rsidP="005657A0">
      <w:pPr>
        <w:rPr>
          <w:rFonts w:cs="Calibri"/>
        </w:rPr>
      </w:pPr>
      <w:r>
        <w:rPr>
          <w:rFonts w:cs="Calibri"/>
        </w:rPr>
        <w:lastRenderedPageBreak/>
        <w:t>6.1</w:t>
      </w:r>
      <w:r w:rsidR="00EF479F">
        <w:rPr>
          <w:rFonts w:cs="Calibri"/>
        </w:rPr>
        <w:t>8</w:t>
      </w:r>
      <w:r>
        <w:rPr>
          <w:rFonts w:cs="Calibri"/>
        </w:rPr>
        <w:t>pm</w:t>
      </w:r>
      <w:r w:rsidRPr="00BD4BB2">
        <w:rPr>
          <w:rFonts w:cs="Calibri"/>
        </w:rPr>
        <w:t xml:space="preserve"> Cr Tom Sullivan</w:t>
      </w:r>
      <w:r>
        <w:rPr>
          <w:rFonts w:cs="Calibri"/>
        </w:rPr>
        <w:t>,</w:t>
      </w:r>
      <w:r w:rsidRPr="00BD4BB2">
        <w:rPr>
          <w:rFonts w:cs="Calibri"/>
        </w:rPr>
        <w:t xml:space="preserve"> </w:t>
      </w:r>
      <w:r>
        <w:rPr>
          <w:rFonts w:cs="Calibri"/>
        </w:rPr>
        <w:t>having declared a Conflict of Interest in Item 7.</w:t>
      </w:r>
      <w:r w:rsidR="00EF479F">
        <w:rPr>
          <w:rFonts w:cs="Calibri"/>
        </w:rPr>
        <w:t>4</w:t>
      </w:r>
      <w:r>
        <w:rPr>
          <w:rFonts w:cs="Calibri"/>
        </w:rPr>
        <w:t xml:space="preserve">, vacated the Chair and </w:t>
      </w:r>
      <w:r w:rsidRPr="00BD4BB2">
        <w:rPr>
          <w:rFonts w:cs="Calibri"/>
        </w:rPr>
        <w:t>left the meeting</w:t>
      </w:r>
      <w:r w:rsidR="00EF479F">
        <w:rPr>
          <w:rFonts w:cs="Calibri"/>
        </w:rPr>
        <w:t>.</w:t>
      </w:r>
      <w:r>
        <w:rPr>
          <w:rFonts w:cs="Calibri"/>
        </w:rPr>
        <w:t xml:space="preserve"> Cr </w:t>
      </w:r>
      <w:r w:rsidR="00EF479F">
        <w:rPr>
          <w:rFonts w:cs="Calibri"/>
        </w:rPr>
        <w:t>Rod Ward</w:t>
      </w:r>
      <w:r>
        <w:rPr>
          <w:rFonts w:cs="Calibri"/>
        </w:rPr>
        <w:t xml:space="preserve"> assumed the Chair.</w:t>
      </w:r>
    </w:p>
    <w:p w14:paraId="6006D5D1" w14:textId="66BAA820" w:rsidR="00FD69DC" w:rsidRDefault="00FD69DC" w:rsidP="005657A0">
      <w:pPr>
        <w:rPr>
          <w:rFonts w:cs="Calibri"/>
        </w:rPr>
      </w:pPr>
      <w:r>
        <w:rPr>
          <w:rFonts w:cs="Calibri"/>
        </w:rPr>
        <w:t>6.22pm Cr Rod Ward left the meeting during the discussion of Item 7.4.</w:t>
      </w:r>
    </w:p>
    <w:p w14:paraId="487ABEE6" w14:textId="77777777" w:rsidR="00197E1B" w:rsidRDefault="00FD69DC" w:rsidP="005657A0">
      <w:pPr>
        <w:rPr>
          <w:rFonts w:cs="Calibri"/>
        </w:rPr>
      </w:pPr>
      <w:r>
        <w:rPr>
          <w:rFonts w:cs="Calibri"/>
        </w:rPr>
        <w:t xml:space="preserve">6.25pm Cr Rod Ward re-entered the meeting </w:t>
      </w:r>
      <w:r w:rsidR="00485F35">
        <w:rPr>
          <w:rFonts w:cs="Calibri"/>
        </w:rPr>
        <w:t>during the discussion of Item 7.</w:t>
      </w:r>
      <w:r w:rsidR="00197E1B">
        <w:rPr>
          <w:rFonts w:cs="Calibri"/>
        </w:rPr>
        <w:t>4.</w:t>
      </w:r>
    </w:p>
    <w:p w14:paraId="615E06BC" w14:textId="77777777" w:rsidR="00B2336D" w:rsidRPr="00672D60" w:rsidRDefault="00B2336D" w:rsidP="00D256F5">
      <w:pPr>
        <w:pStyle w:val="ICTOC2MINS"/>
        <w:ind w:left="0" w:firstLine="0"/>
      </w:pPr>
      <w:bookmarkStart w:id="29" w:name="PDF2_ReportName_9694"/>
      <w:bookmarkStart w:id="30" w:name="_Toc80364979"/>
      <w:bookmarkEnd w:id="29"/>
      <w:r>
        <w:t>7.4</w:t>
      </w:r>
      <w:r w:rsidRPr="00672D60">
        <w:tab/>
      </w:r>
      <w:r>
        <w:t>PA2020135 - Two Lot Subdivision at 14 Spencer Road, Ballan</w:t>
      </w:r>
      <w:bookmarkEnd w:id="30"/>
    </w:p>
    <w:p w14:paraId="6F3546B7" w14:textId="77777777" w:rsidR="00B2336D" w:rsidRPr="00672D60" w:rsidRDefault="00B2336D" w:rsidP="00B2336D">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69E6D450" w14:textId="77777777" w:rsidR="00B2336D" w:rsidRPr="00672D60" w:rsidRDefault="00B2336D" w:rsidP="00B2336D">
      <w:pPr>
        <w:tabs>
          <w:tab w:val="left" w:pos="1985"/>
        </w:tabs>
        <w:ind w:left="1985" w:hanging="1985"/>
        <w:rPr>
          <w:b/>
          <w:szCs w:val="24"/>
        </w:rPr>
      </w:pPr>
      <w:r w:rsidRPr="00672D60">
        <w:rPr>
          <w:b/>
          <w:szCs w:val="24"/>
        </w:rPr>
        <w:t>Authoriser:</w:t>
      </w:r>
      <w:r w:rsidRPr="00672D60">
        <w:rPr>
          <w:b/>
          <w:szCs w:val="24"/>
        </w:rPr>
        <w:tab/>
      </w:r>
      <w:r w:rsidRPr="00C35B5E">
        <w:rPr>
          <w:rFonts w:cs="Calibri"/>
          <w:b/>
          <w:szCs w:val="24"/>
        </w:rPr>
        <w:t>Henry Bezuidenhout, Executive Manager Community Planning &amp; Economic Development</w:t>
      </w:r>
      <w:r>
        <w:rPr>
          <w:b/>
          <w:szCs w:val="24"/>
        </w:rPr>
        <w:t xml:space="preserve"> </w:t>
      </w:r>
    </w:p>
    <w:p w14:paraId="576BE863" w14:textId="372652E1" w:rsidR="00B2336D" w:rsidRDefault="00B2336D" w:rsidP="00B2336D">
      <w:pPr>
        <w:tabs>
          <w:tab w:val="left" w:pos="1984"/>
        </w:tabs>
        <w:spacing w:before="120" w:after="0"/>
        <w:ind w:left="2551" w:hanging="2551"/>
        <w:rPr>
          <w:b/>
          <w:szCs w:val="24"/>
        </w:rPr>
      </w:pPr>
      <w:bookmarkStart w:id="31" w:name="PDF2_Attachments_9694"/>
      <w:r w:rsidRPr="00672D60">
        <w:rPr>
          <w:b/>
          <w:szCs w:val="24"/>
        </w:rPr>
        <w:t>Attachments:</w:t>
      </w:r>
      <w:r>
        <w:rPr>
          <w:b/>
          <w:szCs w:val="24"/>
        </w:rPr>
        <w:t xml:space="preserve"> </w:t>
      </w:r>
      <w:bookmarkEnd w:id="31"/>
      <w:r w:rsidR="00FA0719">
        <w:rPr>
          <w:b/>
          <w:szCs w:val="24"/>
        </w:rPr>
        <w:tab/>
      </w:r>
      <w:r w:rsidRPr="00BD37B5">
        <w:rPr>
          <w:rFonts w:cs="Calibri"/>
          <w:b/>
          <w:szCs w:val="24"/>
        </w:rPr>
        <w:t>Nil</w:t>
      </w:r>
      <w:r>
        <w:rPr>
          <w:b/>
          <w:szCs w:val="24"/>
        </w:rPr>
        <w:t xml:space="preserve"> </w:t>
      </w:r>
    </w:p>
    <w:p w14:paraId="61BF0A4F" w14:textId="77777777" w:rsidR="00B2336D" w:rsidRDefault="00B2336D" w:rsidP="00B2336D">
      <w:pPr>
        <w:pStyle w:val="ICHeading3"/>
        <w:spacing w:before="120"/>
      </w:pPr>
      <w:r>
        <w:t>Application Summary</w:t>
      </w:r>
    </w:p>
    <w:p w14:paraId="78FB6B90" w14:textId="77777777" w:rsidR="00B2336D" w:rsidRPr="006D2846" w:rsidRDefault="00B2336D" w:rsidP="00B2336D">
      <w:pPr>
        <w:tabs>
          <w:tab w:val="left" w:pos="2835"/>
        </w:tabs>
        <w:ind w:left="2835" w:hanging="2835"/>
        <w:rPr>
          <w:b/>
        </w:rPr>
      </w:pPr>
      <w:r w:rsidRPr="006D2846">
        <w:rPr>
          <w:b/>
        </w:rPr>
        <w:t>Permit No:</w:t>
      </w:r>
      <w:r>
        <w:rPr>
          <w:b/>
        </w:rPr>
        <w:tab/>
      </w:r>
      <w:r>
        <w:rPr>
          <w:b/>
          <w:szCs w:val="24"/>
        </w:rPr>
        <w:t>PA2020135</w:t>
      </w:r>
    </w:p>
    <w:p w14:paraId="605A5E9C" w14:textId="77777777" w:rsidR="00B2336D" w:rsidRDefault="00B2336D" w:rsidP="00B2336D">
      <w:pPr>
        <w:tabs>
          <w:tab w:val="left" w:pos="2835"/>
        </w:tabs>
        <w:ind w:left="2835" w:hanging="2835"/>
        <w:rPr>
          <w:b/>
        </w:rPr>
      </w:pPr>
      <w:r>
        <w:rPr>
          <w:b/>
        </w:rPr>
        <w:t>Lodgement Date:</w:t>
      </w:r>
      <w:r>
        <w:rPr>
          <w:b/>
        </w:rPr>
        <w:tab/>
      </w:r>
      <w:r>
        <w:rPr>
          <w:b/>
          <w:szCs w:val="24"/>
        </w:rPr>
        <w:t>2 July 2020. Amended application lodged 12 June 2021</w:t>
      </w:r>
    </w:p>
    <w:p w14:paraId="05EC64B6" w14:textId="77777777" w:rsidR="00B2336D" w:rsidRDefault="00B2336D" w:rsidP="00B2336D">
      <w:pPr>
        <w:tabs>
          <w:tab w:val="left" w:pos="2835"/>
        </w:tabs>
        <w:ind w:left="2835" w:hanging="2835"/>
        <w:rPr>
          <w:b/>
        </w:rPr>
      </w:pPr>
      <w:r>
        <w:rPr>
          <w:b/>
        </w:rPr>
        <w:t>Planning Officer:</w:t>
      </w:r>
      <w:r>
        <w:rPr>
          <w:b/>
        </w:rPr>
        <w:tab/>
      </w:r>
      <w:r>
        <w:rPr>
          <w:b/>
          <w:szCs w:val="24"/>
        </w:rPr>
        <w:t>Tom Tonkin</w:t>
      </w:r>
    </w:p>
    <w:p w14:paraId="58E04C05" w14:textId="77777777" w:rsidR="00B2336D" w:rsidRDefault="00B2336D" w:rsidP="00B2336D">
      <w:pPr>
        <w:tabs>
          <w:tab w:val="left" w:pos="2835"/>
        </w:tabs>
        <w:ind w:left="2835" w:hanging="2835"/>
        <w:rPr>
          <w:b/>
        </w:rPr>
      </w:pPr>
      <w:r>
        <w:rPr>
          <w:b/>
        </w:rPr>
        <w:t>Address of the land:</w:t>
      </w:r>
      <w:r>
        <w:rPr>
          <w:b/>
        </w:rPr>
        <w:tab/>
      </w:r>
      <w:r>
        <w:rPr>
          <w:b/>
          <w:szCs w:val="24"/>
        </w:rPr>
        <w:t>14 Spencer Road Ballan</w:t>
      </w:r>
    </w:p>
    <w:p w14:paraId="2FD1349C" w14:textId="77777777" w:rsidR="00B2336D" w:rsidRDefault="00B2336D" w:rsidP="00B2336D">
      <w:pPr>
        <w:tabs>
          <w:tab w:val="left" w:pos="2835"/>
        </w:tabs>
        <w:ind w:left="2835" w:hanging="2835"/>
        <w:rPr>
          <w:b/>
        </w:rPr>
      </w:pPr>
      <w:r>
        <w:rPr>
          <w:b/>
        </w:rPr>
        <w:t>Proposal:</w:t>
      </w:r>
      <w:r>
        <w:rPr>
          <w:b/>
        </w:rPr>
        <w:tab/>
      </w:r>
      <w:r>
        <w:rPr>
          <w:b/>
          <w:szCs w:val="24"/>
        </w:rPr>
        <w:t>Two Lot Subdivision</w:t>
      </w:r>
    </w:p>
    <w:p w14:paraId="07DC0184" w14:textId="77777777" w:rsidR="00B2336D" w:rsidRDefault="00B2336D" w:rsidP="00B2336D">
      <w:pPr>
        <w:tabs>
          <w:tab w:val="left" w:pos="2835"/>
        </w:tabs>
        <w:ind w:left="2835" w:hanging="2835"/>
        <w:rPr>
          <w:b/>
        </w:rPr>
      </w:pPr>
      <w:r>
        <w:rPr>
          <w:b/>
        </w:rPr>
        <w:t>Lot size:</w:t>
      </w:r>
      <w:r>
        <w:rPr>
          <w:b/>
        </w:rPr>
        <w:tab/>
      </w:r>
      <w:r>
        <w:rPr>
          <w:b/>
          <w:szCs w:val="24"/>
        </w:rPr>
        <w:t>4,098sqm</w:t>
      </w:r>
    </w:p>
    <w:p w14:paraId="0804FD7B" w14:textId="0D5159A4" w:rsidR="0085560F" w:rsidRPr="00FA0719" w:rsidRDefault="00B2336D" w:rsidP="00756C3A">
      <w:pPr>
        <w:tabs>
          <w:tab w:val="left" w:pos="2268"/>
        </w:tabs>
        <w:ind w:left="2835" w:hanging="2835"/>
        <w:rPr>
          <w:b/>
          <w:szCs w:val="24"/>
        </w:rPr>
      </w:pPr>
      <w:r>
        <w:rPr>
          <w:b/>
        </w:rPr>
        <w:t>Why is a permit required?</w:t>
      </w:r>
      <w:r>
        <w:rPr>
          <w:b/>
        </w:rPr>
        <w:tab/>
      </w:r>
      <w:r>
        <w:rPr>
          <w:b/>
          <w:szCs w:val="24"/>
        </w:rPr>
        <w:t>Clause 32.09 Neighbourhood Residential Zone, Schedule 6 – Subdivision;</w:t>
      </w:r>
      <w:r>
        <w:rPr>
          <w:b/>
          <w:szCs w:val="24"/>
        </w:rPr>
        <w:br/>
        <w:t>Clause 42.01 Environmental Significance Overlay, Schedule 1 – Subdivision.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14:paraId="0BC8FAD1" w14:textId="77777777" w:rsidTr="002F0B6C">
        <w:tc>
          <w:tcPr>
            <w:tcW w:w="9855" w:type="dxa"/>
          </w:tcPr>
          <w:p w14:paraId="42EBEDB0" w14:textId="437F0FF5" w:rsidR="00B2336D" w:rsidRDefault="00FA0719" w:rsidP="00FA0719">
            <w:pPr>
              <w:pStyle w:val="ICHeading3"/>
              <w:keepNext w:val="0"/>
              <w:rPr>
                <w:rFonts w:cs="Calibri"/>
              </w:rPr>
            </w:pPr>
            <w:bookmarkStart w:id="32" w:name="PDF2_Recommendations_9694"/>
            <w:bookmarkStart w:id="33" w:name="MoverSeconder_9694"/>
            <w:bookmarkEnd w:id="32"/>
            <w:r w:rsidRPr="00FA0719">
              <w:rPr>
                <w:rFonts w:cs="Calibri"/>
              </w:rPr>
              <w:t xml:space="preserve">Committee Resolution  </w:t>
            </w:r>
          </w:p>
          <w:p w14:paraId="7C9405A3" w14:textId="0247536E" w:rsidR="00FA0719" w:rsidRDefault="00FA0719" w:rsidP="00FA0719">
            <w:pPr>
              <w:tabs>
                <w:tab w:val="left" w:pos="1134"/>
              </w:tabs>
              <w:spacing w:after="0"/>
              <w:jc w:val="left"/>
              <w:rPr>
                <w:rFonts w:cs="Calibri"/>
              </w:rPr>
            </w:pPr>
            <w:r w:rsidRPr="00FA0719">
              <w:rPr>
                <w:rFonts w:cs="Calibri"/>
                <w:b/>
                <w:bCs/>
              </w:rPr>
              <w:t>Moved:</w:t>
            </w:r>
            <w:r w:rsidRPr="00FA0719">
              <w:rPr>
                <w:rFonts w:cs="Calibri"/>
              </w:rPr>
              <w:tab/>
              <w:t>Cr Paul Tatchell</w:t>
            </w:r>
          </w:p>
          <w:p w14:paraId="05585EAF" w14:textId="2A350A23" w:rsidR="00FA0719" w:rsidRPr="00FA0719" w:rsidRDefault="00FA0719" w:rsidP="00FA0719">
            <w:pPr>
              <w:tabs>
                <w:tab w:val="left" w:pos="1134"/>
              </w:tabs>
              <w:jc w:val="left"/>
            </w:pPr>
            <w:r w:rsidRPr="00FA0719">
              <w:rPr>
                <w:rFonts w:cs="Calibri"/>
                <w:b/>
                <w:bCs/>
              </w:rPr>
              <w:t>Seconded:</w:t>
            </w:r>
            <w:r w:rsidRPr="00FA0719">
              <w:rPr>
                <w:rFonts w:cs="Calibri"/>
              </w:rPr>
              <w:tab/>
              <w:t>Cr Tonia Dudzik</w:t>
            </w:r>
            <w:bookmarkEnd w:id="33"/>
          </w:p>
          <w:p w14:paraId="34E1953A" w14:textId="77777777" w:rsidR="00533A14" w:rsidRDefault="00533A14" w:rsidP="00533A14">
            <w:pPr>
              <w:rPr>
                <w:b/>
                <w:bCs/>
                <w:szCs w:val="24"/>
              </w:rPr>
            </w:pPr>
            <w:r w:rsidRPr="7DB18EE8">
              <w:rPr>
                <w:b/>
                <w:bCs/>
                <w:szCs w:val="24"/>
              </w:rPr>
              <w:t xml:space="preserve">That the </w:t>
            </w:r>
            <w:r>
              <w:rPr>
                <w:b/>
                <w:bCs/>
                <w:szCs w:val="24"/>
              </w:rPr>
              <w:t xml:space="preserve">Development Assessment Committee, having considered all matters as prescribed by the </w:t>
            </w:r>
            <w:r w:rsidRPr="005A4DE6">
              <w:rPr>
                <w:b/>
                <w:bCs/>
                <w:i/>
                <w:iCs/>
                <w:szCs w:val="24"/>
              </w:rPr>
              <w:t>Planning and Environment Act 1987</w:t>
            </w:r>
            <w:r>
              <w:rPr>
                <w:b/>
                <w:bCs/>
                <w:szCs w:val="24"/>
              </w:rPr>
              <w:t>, issue a Notice of Decision to Grant Planning Permit PA2020135 for a Two Lot Subdivision at Lot 2 on PS 145934Y know as 14 Spencer Road, Ballan, subject to the following conditions:</w:t>
            </w:r>
          </w:p>
          <w:p w14:paraId="5E8427FD" w14:textId="77777777" w:rsidR="00533A14" w:rsidRPr="005A4DE6" w:rsidRDefault="00533A14" w:rsidP="00533A14">
            <w:pPr>
              <w:rPr>
                <w:b/>
                <w:bCs/>
                <w:szCs w:val="24"/>
              </w:rPr>
            </w:pPr>
            <w:r w:rsidRPr="005A4DE6">
              <w:rPr>
                <w:b/>
                <w:bCs/>
                <w:szCs w:val="24"/>
              </w:rPr>
              <w:t>Endorsed Plans:</w:t>
            </w:r>
          </w:p>
          <w:p w14:paraId="0EFF0289" w14:textId="77777777" w:rsidR="00533A14" w:rsidRPr="00FA0719" w:rsidRDefault="00533A14" w:rsidP="00FA0719">
            <w:pPr>
              <w:pStyle w:val="ICRecList1"/>
              <w:numPr>
                <w:ilvl w:val="0"/>
                <w:numId w:val="37"/>
              </w:numPr>
              <w:rPr>
                <w:b/>
                <w:bCs/>
              </w:rPr>
            </w:pPr>
            <w:r w:rsidRPr="00FA0719">
              <w:rPr>
                <w:b/>
                <w:bCs/>
              </w:rPr>
              <w:t>The formal plan of subdivision lodged for certification must be generally in accordance with the endorsed plan and must not be modified except to comply with statutory requirements or with the written consent of the Responsible Authority.</w:t>
            </w:r>
          </w:p>
          <w:p w14:paraId="6810EB47" w14:textId="77777777" w:rsidR="00533A14" w:rsidRPr="005A4DE6" w:rsidRDefault="00533A14" w:rsidP="00533A14">
            <w:pPr>
              <w:rPr>
                <w:b/>
                <w:bCs/>
                <w:szCs w:val="24"/>
              </w:rPr>
            </w:pPr>
            <w:r w:rsidRPr="005A4DE6">
              <w:rPr>
                <w:b/>
                <w:bCs/>
                <w:szCs w:val="24"/>
              </w:rPr>
              <w:t>Subdivision:</w:t>
            </w:r>
          </w:p>
          <w:p w14:paraId="6C1EF4C2" w14:textId="77777777" w:rsidR="00533A14" w:rsidRPr="00FA0719" w:rsidRDefault="00533A14" w:rsidP="00FA0719">
            <w:pPr>
              <w:pStyle w:val="ICRecList1"/>
              <w:rPr>
                <w:b/>
                <w:bCs/>
              </w:rPr>
            </w:pPr>
            <w:r w:rsidRPr="00FA0719">
              <w:rPr>
                <w:b/>
                <w:bCs/>
              </w:rPr>
              <w:t>The plan of subdivision submitted for certification must include a creation of restriction. The wording of the creation of restriction shall be as follows:</w:t>
            </w:r>
          </w:p>
          <w:p w14:paraId="7AA09AE1" w14:textId="77777777" w:rsidR="00533A14" w:rsidRPr="00FA0719" w:rsidRDefault="00533A14" w:rsidP="00FA0719">
            <w:pPr>
              <w:pStyle w:val="ICRecList2"/>
              <w:rPr>
                <w:b/>
                <w:bCs/>
              </w:rPr>
            </w:pPr>
            <w:r w:rsidRPr="00FA0719">
              <w:rPr>
                <w:b/>
                <w:bCs/>
              </w:rPr>
              <w:t xml:space="preserve">Land to be Burdened: All lots on this plan. </w:t>
            </w:r>
          </w:p>
          <w:p w14:paraId="7E6292DC" w14:textId="77777777" w:rsidR="00533A14" w:rsidRPr="00FA0719" w:rsidRDefault="00533A14" w:rsidP="00FA0719">
            <w:pPr>
              <w:pStyle w:val="ICRecList2"/>
              <w:rPr>
                <w:b/>
                <w:bCs/>
              </w:rPr>
            </w:pPr>
            <w:r w:rsidRPr="00FA0719">
              <w:rPr>
                <w:b/>
                <w:bCs/>
              </w:rPr>
              <w:t xml:space="preserve">Land to Benefit: All lots on this plan. </w:t>
            </w:r>
          </w:p>
          <w:p w14:paraId="26A8FC22" w14:textId="77777777" w:rsidR="00533A14" w:rsidRPr="00FA0719" w:rsidRDefault="00533A14" w:rsidP="00FA0719">
            <w:pPr>
              <w:pStyle w:val="ICRecList2"/>
              <w:rPr>
                <w:b/>
                <w:bCs/>
              </w:rPr>
            </w:pPr>
            <w:r w:rsidRPr="00FA0719">
              <w:rPr>
                <w:b/>
                <w:bCs/>
              </w:rPr>
              <w:t>Description of Restriction:</w:t>
            </w:r>
          </w:p>
          <w:p w14:paraId="3BDD61B8" w14:textId="77777777" w:rsidR="00533A14" w:rsidRPr="00FA0719" w:rsidRDefault="00533A14" w:rsidP="00756C3A">
            <w:pPr>
              <w:pStyle w:val="ICRecList3"/>
              <w:spacing w:after="80"/>
              <w:rPr>
                <w:b/>
                <w:bCs/>
              </w:rPr>
            </w:pPr>
            <w:r w:rsidRPr="00FA0719">
              <w:rPr>
                <w:b/>
                <w:bCs/>
              </w:rPr>
              <w:lastRenderedPageBreak/>
              <w:t>No new dwelling shall be constructed closer than 10ms from the Spencer Road title boundary.</w:t>
            </w:r>
          </w:p>
          <w:p w14:paraId="36FAA09E" w14:textId="77777777" w:rsidR="00533A14" w:rsidRPr="00FA0719" w:rsidRDefault="00533A14" w:rsidP="00756C3A">
            <w:pPr>
              <w:pStyle w:val="ICRecList3"/>
              <w:spacing w:after="80"/>
              <w:rPr>
                <w:b/>
                <w:bCs/>
              </w:rPr>
            </w:pPr>
            <w:r w:rsidRPr="00FA0719">
              <w:rPr>
                <w:b/>
                <w:bCs/>
              </w:rPr>
              <w:t>Any side fence between Lots 1 and 2 and within 10m of the street frontage must not be higher than 1.2m, unless it is at least 50 percent permeable in which case it must be no higher than 1.5m.</w:t>
            </w:r>
          </w:p>
          <w:p w14:paraId="47F09FE5" w14:textId="77777777" w:rsidR="00533A14" w:rsidRPr="00FA0719" w:rsidRDefault="00533A14" w:rsidP="00756C3A">
            <w:pPr>
              <w:pStyle w:val="ICRecList2"/>
              <w:spacing w:after="80"/>
              <w:rPr>
                <w:b/>
                <w:bCs/>
              </w:rPr>
            </w:pPr>
            <w:r w:rsidRPr="00FA0719">
              <w:rPr>
                <w:b/>
                <w:bCs/>
              </w:rPr>
              <w:t>Variation: The restriction can only be varied with the written consent of Moorabool Shire Council.</w:t>
            </w:r>
          </w:p>
          <w:p w14:paraId="7532ED81" w14:textId="77777777" w:rsidR="00533A14" w:rsidRPr="005A4DE6" w:rsidRDefault="00533A14" w:rsidP="00533A14">
            <w:pPr>
              <w:rPr>
                <w:b/>
                <w:bCs/>
                <w:szCs w:val="24"/>
              </w:rPr>
            </w:pPr>
            <w:r w:rsidRPr="005A4DE6">
              <w:rPr>
                <w:b/>
                <w:bCs/>
                <w:szCs w:val="24"/>
              </w:rPr>
              <w:t>Servicing:</w:t>
            </w:r>
          </w:p>
          <w:p w14:paraId="3DCE5B7C" w14:textId="77777777" w:rsidR="00533A14" w:rsidRPr="00FA0719" w:rsidRDefault="00533A14" w:rsidP="00756C3A">
            <w:pPr>
              <w:pStyle w:val="ICRecList1"/>
              <w:spacing w:after="80"/>
              <w:rPr>
                <w:b/>
                <w:bCs/>
              </w:rPr>
            </w:pPr>
            <w:r w:rsidRPr="00FA0719">
              <w:rPr>
                <w:b/>
                <w:bCs/>
              </w:rPr>
              <w:t>The owner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p>
          <w:p w14:paraId="309873FF" w14:textId="77777777" w:rsidR="00533A14" w:rsidRPr="00FA0719" w:rsidRDefault="00533A14" w:rsidP="00756C3A">
            <w:pPr>
              <w:pStyle w:val="ICRecList1"/>
              <w:spacing w:after="80"/>
              <w:rPr>
                <w:b/>
                <w:bCs/>
              </w:rPr>
            </w:pPr>
            <w:r w:rsidRPr="00FA0719">
              <w:rPr>
                <w:b/>
                <w:bCs/>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14:paraId="63A6D035" w14:textId="77777777" w:rsidR="00533A14" w:rsidRPr="00FA0719" w:rsidRDefault="00533A14" w:rsidP="00756C3A">
            <w:pPr>
              <w:pStyle w:val="ICRecList1"/>
              <w:spacing w:after="80"/>
              <w:rPr>
                <w:b/>
                <w:bCs/>
              </w:rPr>
            </w:pPr>
            <w:r w:rsidRPr="00FA0719">
              <w:rPr>
                <w:b/>
                <w:bCs/>
              </w:rPr>
              <w:t xml:space="preserve">The plan of subdivision submitted for certification under the </w:t>
            </w:r>
            <w:r w:rsidRPr="00FA0719">
              <w:rPr>
                <w:b/>
                <w:bCs/>
                <w:i/>
                <w:iCs/>
              </w:rPr>
              <w:t>Subdivision Act 1988</w:t>
            </w:r>
            <w:r w:rsidRPr="00FA0719">
              <w:rPr>
                <w:b/>
                <w:bCs/>
              </w:rPr>
              <w:t xml:space="preserve"> must be referred to the relevant authority in accordance with Section 8 of that Act.</w:t>
            </w:r>
          </w:p>
          <w:p w14:paraId="118E618A" w14:textId="77777777" w:rsidR="00533A14" w:rsidRPr="005A4DE6" w:rsidRDefault="00533A14" w:rsidP="00533A14">
            <w:pPr>
              <w:rPr>
                <w:b/>
                <w:bCs/>
                <w:szCs w:val="24"/>
              </w:rPr>
            </w:pPr>
            <w:r w:rsidRPr="005A4DE6">
              <w:rPr>
                <w:b/>
                <w:bCs/>
                <w:szCs w:val="24"/>
              </w:rPr>
              <w:t>Telecommunications:</w:t>
            </w:r>
          </w:p>
          <w:p w14:paraId="1E40AE45" w14:textId="77777777" w:rsidR="00533A14" w:rsidRPr="00FA0719" w:rsidRDefault="00533A14" w:rsidP="00FA0719">
            <w:pPr>
              <w:pStyle w:val="ICRecList1"/>
              <w:rPr>
                <w:b/>
                <w:bCs/>
              </w:rPr>
            </w:pPr>
            <w:r w:rsidRPr="00FA0719">
              <w:rPr>
                <w:b/>
                <w:bCs/>
              </w:rPr>
              <w:t xml:space="preserve">The owner of the land must enter into an agreement with: </w:t>
            </w:r>
          </w:p>
          <w:p w14:paraId="326A5D51" w14:textId="77777777" w:rsidR="00533A14" w:rsidRPr="00FA0719" w:rsidRDefault="00533A14" w:rsidP="00FA0719">
            <w:pPr>
              <w:pStyle w:val="ICRecList2"/>
              <w:rPr>
                <w:b/>
                <w:bCs/>
              </w:rPr>
            </w:pPr>
            <w:r w:rsidRPr="00FA0719">
              <w:rPr>
                <w:b/>
                <w:bCs/>
              </w:rPr>
              <w:t xml:space="preserve">a telecommunications network or service provider for the provision of telecommunication services to each lot shown on the endorsed plan in accordance with the provider’s requirements and relevant legislation at the time; and </w:t>
            </w:r>
          </w:p>
          <w:p w14:paraId="253BAF07" w14:textId="6E06764A" w:rsidR="00533A14" w:rsidRPr="00FA0719" w:rsidRDefault="00533A14" w:rsidP="00FA0719">
            <w:pPr>
              <w:pStyle w:val="ICRecList2"/>
              <w:rPr>
                <w:b/>
                <w:bCs/>
              </w:rPr>
            </w:pPr>
            <w:r w:rsidRPr="00FA0719">
              <w:rPr>
                <w:b/>
                <w:bCs/>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7DB6642D" w14:textId="77777777" w:rsidR="00533A14" w:rsidRPr="00FA0719" w:rsidRDefault="00533A14" w:rsidP="00FA0719">
            <w:pPr>
              <w:pStyle w:val="ICRecList1"/>
              <w:rPr>
                <w:b/>
                <w:bCs/>
              </w:rPr>
            </w:pPr>
            <w:r w:rsidRPr="00FA0719">
              <w:rPr>
                <w:b/>
                <w:bCs/>
              </w:rPr>
              <w:t xml:space="preserve">Before the issue of a Statement of Compliance for any stage of the subdivision under the </w:t>
            </w:r>
            <w:r w:rsidRPr="00FA0719">
              <w:rPr>
                <w:b/>
                <w:bCs/>
                <w:i/>
                <w:iCs/>
              </w:rPr>
              <w:t>Subdivision Act 1988</w:t>
            </w:r>
            <w:r w:rsidRPr="00FA0719">
              <w:rPr>
                <w:b/>
                <w:bCs/>
              </w:rPr>
              <w:t xml:space="preserve">, the owner of the land must provide written confirmation from: </w:t>
            </w:r>
          </w:p>
          <w:p w14:paraId="592DFADF" w14:textId="77777777" w:rsidR="00533A14" w:rsidRPr="00FA0719" w:rsidRDefault="00533A14" w:rsidP="00FA0719">
            <w:pPr>
              <w:pStyle w:val="ICRecList2"/>
              <w:rPr>
                <w:b/>
                <w:bCs/>
              </w:rPr>
            </w:pPr>
            <w:r w:rsidRPr="00FA0719">
              <w:rPr>
                <w:b/>
                <w:bCs/>
              </w:rPr>
              <w:t>a telecommunications network or service provider that all lots are connected to or are ready for connection to telecommunications services in accordance with the provider’s requirements and relevant legislation at the time; and</w:t>
            </w:r>
          </w:p>
          <w:p w14:paraId="53FE25D6" w14:textId="77777777" w:rsidR="00533A14" w:rsidRPr="00FA0719" w:rsidRDefault="00533A14" w:rsidP="00FA0719">
            <w:pPr>
              <w:pStyle w:val="ICRecList2"/>
              <w:rPr>
                <w:b/>
                <w:bCs/>
              </w:rPr>
            </w:pPr>
            <w:r w:rsidRPr="00FA0719">
              <w:rPr>
                <w:b/>
                <w:bCs/>
              </w:rPr>
              <w:t>a suitably qualified person that fibre ready telecommunication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57FE6100" w14:textId="77777777" w:rsidR="00533A14" w:rsidRPr="0035182D" w:rsidRDefault="00533A14" w:rsidP="00533A14">
            <w:pPr>
              <w:rPr>
                <w:b/>
                <w:bCs/>
                <w:szCs w:val="24"/>
              </w:rPr>
            </w:pPr>
            <w:r w:rsidRPr="0035182D">
              <w:rPr>
                <w:b/>
                <w:bCs/>
                <w:szCs w:val="24"/>
              </w:rPr>
              <w:t>Infrastructure:</w:t>
            </w:r>
          </w:p>
          <w:p w14:paraId="54DC2A2B" w14:textId="427D041E" w:rsidR="00533A14" w:rsidRDefault="00533A14" w:rsidP="00FA0719">
            <w:pPr>
              <w:pStyle w:val="ICRecList1"/>
              <w:rPr>
                <w:b/>
                <w:bCs/>
              </w:rPr>
            </w:pPr>
            <w:r w:rsidRPr="00FA0719">
              <w:rPr>
                <w:b/>
                <w:bCs/>
              </w:rPr>
              <w:t>Prior to the issue of a Statement of Compliance for the subdivision, the vehicle crossing to each proposed lot must be constructed with concrete to the satisfaction of the Responsible Authority. Any redundant vehicle crossings must be removed, and nature strip reinstated to the satisfaction of the Responsible Authority. A vehicle crossing permit must be taken out for the construction of the vehicle crossings.</w:t>
            </w:r>
          </w:p>
          <w:p w14:paraId="1D4AA66A" w14:textId="77777777" w:rsidR="00533A14" w:rsidRPr="00FA0719" w:rsidRDefault="00533A14" w:rsidP="00FA0719">
            <w:pPr>
              <w:pStyle w:val="ICRecList1"/>
              <w:rPr>
                <w:b/>
                <w:bCs/>
              </w:rPr>
            </w:pPr>
            <w:r w:rsidRPr="00FA0719">
              <w:rPr>
                <w:b/>
                <w:bCs/>
              </w:rPr>
              <w:lastRenderedPageBreak/>
              <w:t>Prior to the issue of a Statement of Compliance for the subdivision, Spencer Road along the frontage of the property must be constructed to the satisfaction of the Responsible Authority with</w:t>
            </w:r>
          </w:p>
          <w:p w14:paraId="53DEEE79" w14:textId="77777777" w:rsidR="00533A14" w:rsidRPr="00FA0719" w:rsidRDefault="00533A14" w:rsidP="00FA0719">
            <w:pPr>
              <w:pStyle w:val="ICRecList2"/>
              <w:rPr>
                <w:b/>
                <w:bCs/>
              </w:rPr>
            </w:pPr>
            <w:r w:rsidRPr="00FA0719">
              <w:rPr>
                <w:b/>
                <w:bCs/>
              </w:rPr>
              <w:t>Kerb and channel, and pavement widening of approximately 1 (one) meter along the frontage of the site.</w:t>
            </w:r>
          </w:p>
          <w:p w14:paraId="2A6F7A1D" w14:textId="77777777" w:rsidR="00533A14" w:rsidRPr="00FA0719" w:rsidRDefault="00533A14" w:rsidP="00FA0719">
            <w:pPr>
              <w:pStyle w:val="ICRecList2"/>
              <w:rPr>
                <w:b/>
                <w:bCs/>
              </w:rPr>
            </w:pPr>
            <w:r w:rsidRPr="00FA0719">
              <w:rPr>
                <w:b/>
                <w:bCs/>
              </w:rPr>
              <w:t>Stormwater drainage.</w:t>
            </w:r>
          </w:p>
          <w:p w14:paraId="11AC826E" w14:textId="77777777" w:rsidR="00533A14" w:rsidRPr="00FA0719" w:rsidRDefault="00533A14" w:rsidP="00FA0719">
            <w:pPr>
              <w:pStyle w:val="ICRecList2"/>
              <w:rPr>
                <w:b/>
                <w:bCs/>
              </w:rPr>
            </w:pPr>
            <w:r w:rsidRPr="00FA0719">
              <w:rPr>
                <w:b/>
                <w:bCs/>
              </w:rPr>
              <w:t>Nature strip and landscaping.</w:t>
            </w:r>
          </w:p>
          <w:p w14:paraId="22146BE9" w14:textId="77777777" w:rsidR="00533A14" w:rsidRPr="00FA0719" w:rsidRDefault="00533A14" w:rsidP="00FA0719">
            <w:pPr>
              <w:pStyle w:val="ICRecList1"/>
              <w:rPr>
                <w:b/>
                <w:bCs/>
              </w:rPr>
            </w:pPr>
            <w:r w:rsidRPr="00FA0719">
              <w:rPr>
                <w:b/>
                <w:bCs/>
              </w:rPr>
              <w:t>All road and drainage works must be maintained in good condition and repair for a minimum of three months after completion of the works to the satisfaction of the Responsible Authority.</w:t>
            </w:r>
          </w:p>
          <w:p w14:paraId="047C9B18" w14:textId="77777777" w:rsidR="00533A14" w:rsidRPr="00ED65B1" w:rsidRDefault="00533A14" w:rsidP="00FA0719">
            <w:pPr>
              <w:pStyle w:val="ICRecList1"/>
              <w:rPr>
                <w:b/>
                <w:bCs/>
              </w:rPr>
            </w:pPr>
            <w:r w:rsidRPr="00ED65B1">
              <w:rPr>
                <w:b/>
                <w:bCs/>
              </w:rPr>
              <w:t xml:space="preserve">Prior to the issue of a Statement of Compliance for the subdivision, the development must be provided with a drainage system constructed to a design approved by the Responsible Authority, and must ensure that: </w:t>
            </w:r>
          </w:p>
          <w:p w14:paraId="3B56AC34" w14:textId="77777777" w:rsidR="00533A14" w:rsidRPr="00ED65B1" w:rsidRDefault="00533A14" w:rsidP="00FA0719">
            <w:pPr>
              <w:pStyle w:val="ICRecList2"/>
              <w:rPr>
                <w:b/>
                <w:bCs/>
              </w:rPr>
            </w:pPr>
            <w:r w:rsidRPr="00ED65B1">
              <w:rPr>
                <w:b/>
                <w:bCs/>
              </w:rPr>
              <w:t xml:space="preserve">The development as a whole must be </w:t>
            </w:r>
            <w:proofErr w:type="spellStart"/>
            <w:r w:rsidRPr="00ED65B1">
              <w:rPr>
                <w:b/>
                <w:bCs/>
              </w:rPr>
              <w:t>self draining</w:t>
            </w:r>
            <w:proofErr w:type="spellEnd"/>
            <w:r w:rsidRPr="00ED65B1">
              <w:rPr>
                <w:b/>
                <w:bCs/>
              </w:rPr>
              <w:t>.</w:t>
            </w:r>
          </w:p>
          <w:p w14:paraId="0719217C" w14:textId="77777777" w:rsidR="00533A14" w:rsidRPr="00ED65B1" w:rsidRDefault="00533A14" w:rsidP="00FA0719">
            <w:pPr>
              <w:pStyle w:val="ICRecList2"/>
              <w:rPr>
                <w:b/>
                <w:bCs/>
              </w:rPr>
            </w:pPr>
            <w:r w:rsidRPr="00ED65B1">
              <w:rPr>
                <w:b/>
                <w:bCs/>
              </w:rPr>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6A26364F" w14:textId="77777777" w:rsidR="00533A14" w:rsidRPr="00ED65B1" w:rsidRDefault="00533A14" w:rsidP="00FA0719">
            <w:pPr>
              <w:pStyle w:val="ICRecList2"/>
              <w:rPr>
                <w:b/>
                <w:bCs/>
              </w:rPr>
            </w:pPr>
            <w:r w:rsidRPr="00ED65B1">
              <w:rPr>
                <w:b/>
                <w:bCs/>
              </w:rPr>
              <w:t>Each lot must be provided with a stormwater legal point of discharge at the low point of the lot, to the satisfaction of the Responsible Authority.</w:t>
            </w:r>
          </w:p>
          <w:p w14:paraId="56FE719B" w14:textId="77777777" w:rsidR="00533A14" w:rsidRPr="00ED65B1" w:rsidRDefault="00533A14" w:rsidP="00FA0719">
            <w:pPr>
              <w:pStyle w:val="ICRecList2"/>
              <w:rPr>
                <w:b/>
                <w:bCs/>
              </w:rPr>
            </w:pPr>
            <w:r w:rsidRPr="00ED65B1">
              <w:rPr>
                <w:b/>
                <w:bCs/>
              </w:rPr>
              <w:t>Stormwater runoff must meet the “Urban Stormwater Best Practice Environmental Management Guidelines (CSIRO 1999)”.</w:t>
            </w:r>
          </w:p>
          <w:p w14:paraId="7A591947" w14:textId="77777777" w:rsidR="00533A14" w:rsidRDefault="00533A14" w:rsidP="00FA0719">
            <w:pPr>
              <w:pStyle w:val="ICRecList1"/>
              <w:rPr>
                <w:b/>
                <w:bCs/>
              </w:rPr>
            </w:pPr>
            <w:r w:rsidRPr="00C40778">
              <w:rPr>
                <w:b/>
                <w:bCs/>
              </w:rPr>
              <w:t>Prior to the commencement of the development design computations for drainage of the whole site must be prepared and submitted to the Responsible Authority for approval.</w:t>
            </w:r>
          </w:p>
          <w:p w14:paraId="472BAE0E" w14:textId="77777777" w:rsidR="00533A14" w:rsidRPr="00C40778" w:rsidRDefault="00533A14" w:rsidP="00FA0719">
            <w:pPr>
              <w:pStyle w:val="ICRecList1"/>
              <w:rPr>
                <w:b/>
                <w:bCs/>
              </w:rPr>
            </w:pPr>
            <w:r w:rsidRPr="00C40778">
              <w:rPr>
                <w:b/>
                <w:bCs/>
              </w:rPr>
              <w:t>Storm water drainage from the development must be directed to a legal point of discharge to the satisfaction of the Responsible Authority. A Stormwater Point of Discharge permit must be obtained from the responsible authority prior to the commencement of the works associated with the permit.</w:t>
            </w:r>
          </w:p>
          <w:p w14:paraId="71C13343" w14:textId="77777777" w:rsidR="00533A14" w:rsidRPr="00C40778" w:rsidRDefault="00533A14" w:rsidP="00FA0719">
            <w:pPr>
              <w:pStyle w:val="ICRecList1"/>
              <w:rPr>
                <w:b/>
                <w:bCs/>
              </w:rPr>
            </w:pPr>
            <w:r w:rsidRPr="00C40778">
              <w:rPr>
                <w:b/>
                <w:bCs/>
              </w:rPr>
              <w:t>Sediment discharges must be restricted from any construction activities within the property in accordance with relevant Guidelines including Construction Techniques for Sediment Control (EPA 1991).</w:t>
            </w:r>
          </w:p>
          <w:p w14:paraId="1BD88BED" w14:textId="77777777" w:rsidR="00533A14" w:rsidRPr="00C40778" w:rsidRDefault="00533A14" w:rsidP="00FA0719">
            <w:pPr>
              <w:pStyle w:val="ICRecList1"/>
              <w:rPr>
                <w:b/>
                <w:bCs/>
              </w:rPr>
            </w:pPr>
            <w:r w:rsidRPr="00C40778">
              <w:rPr>
                <w:b/>
                <w:bCs/>
              </w:rPr>
              <w:t>Unless otherwise approved by the Responsible Authority there must be no buildings, structures, or improvements located over proposed drainage pipes and easements on the property.</w:t>
            </w:r>
          </w:p>
          <w:p w14:paraId="5D7CBCDE" w14:textId="77777777" w:rsidR="00533A14" w:rsidRPr="00C40778" w:rsidRDefault="00533A14" w:rsidP="00FA0719">
            <w:pPr>
              <w:pStyle w:val="ICRecList1"/>
              <w:rPr>
                <w:b/>
                <w:bCs/>
              </w:rPr>
            </w:pPr>
            <w:r w:rsidRPr="00C40778">
              <w:rPr>
                <w:b/>
                <w:bCs/>
              </w:rPr>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15666C37" w14:textId="77777777" w:rsidR="00533A14" w:rsidRPr="00C40778" w:rsidRDefault="00533A14" w:rsidP="00FA0719">
            <w:pPr>
              <w:pStyle w:val="ICRecList1"/>
              <w:rPr>
                <w:b/>
                <w:bCs/>
              </w:rPr>
            </w:pPr>
            <w:r w:rsidRPr="00C40778">
              <w:rPr>
                <w:b/>
                <w:bCs/>
              </w:rPr>
              <w:t>Prior to the commencement of the development, plans and specifications of all road and drainage works must be prepared and submitted to the responsible authority for approval, detailing but not limited to the following:</w:t>
            </w:r>
          </w:p>
          <w:p w14:paraId="15522C1C" w14:textId="77777777" w:rsidR="00533A14" w:rsidRPr="00C40778" w:rsidRDefault="00533A14" w:rsidP="00FA0719">
            <w:pPr>
              <w:pStyle w:val="ICRecList2"/>
              <w:rPr>
                <w:b/>
                <w:bCs/>
              </w:rPr>
            </w:pPr>
            <w:r w:rsidRPr="00C40778">
              <w:rPr>
                <w:b/>
                <w:bCs/>
              </w:rPr>
              <w:lastRenderedPageBreak/>
              <w:t>location of vehicle crossings.</w:t>
            </w:r>
          </w:p>
          <w:p w14:paraId="0C72F582" w14:textId="77777777" w:rsidR="00533A14" w:rsidRPr="00C40778" w:rsidRDefault="00533A14" w:rsidP="00FA0719">
            <w:pPr>
              <w:pStyle w:val="ICRecList2"/>
              <w:rPr>
                <w:b/>
                <w:bCs/>
              </w:rPr>
            </w:pPr>
            <w:r w:rsidRPr="00C40778">
              <w:rPr>
                <w:b/>
                <w:bCs/>
              </w:rPr>
              <w:t>details of the underground drainage</w:t>
            </w:r>
            <w:r>
              <w:rPr>
                <w:b/>
                <w:bCs/>
              </w:rPr>
              <w:t>.</w:t>
            </w:r>
          </w:p>
          <w:p w14:paraId="31412CB5" w14:textId="77777777" w:rsidR="00533A14" w:rsidRPr="00C40778" w:rsidRDefault="00533A14" w:rsidP="00FA0719">
            <w:pPr>
              <w:pStyle w:val="ICRecList2"/>
              <w:rPr>
                <w:b/>
                <w:bCs/>
              </w:rPr>
            </w:pPr>
            <w:r w:rsidRPr="00C40778">
              <w:rPr>
                <w:b/>
                <w:bCs/>
              </w:rPr>
              <w:t>location of drainage legal points of discharge</w:t>
            </w:r>
            <w:r>
              <w:rPr>
                <w:b/>
                <w:bCs/>
              </w:rPr>
              <w:t>.</w:t>
            </w:r>
          </w:p>
          <w:p w14:paraId="2C5CE33D" w14:textId="77777777" w:rsidR="00533A14" w:rsidRPr="00C40778" w:rsidRDefault="00533A14" w:rsidP="00FA0719">
            <w:pPr>
              <w:pStyle w:val="ICRecList2"/>
              <w:rPr>
                <w:b/>
                <w:bCs/>
              </w:rPr>
            </w:pPr>
            <w:r w:rsidRPr="00C40778">
              <w:rPr>
                <w:b/>
                <w:bCs/>
              </w:rPr>
              <w:t>standard details for vehicle crossings and legal points of discharge</w:t>
            </w:r>
            <w:r>
              <w:rPr>
                <w:b/>
                <w:bCs/>
              </w:rPr>
              <w:t>.</w:t>
            </w:r>
          </w:p>
          <w:p w14:paraId="02865994" w14:textId="77777777" w:rsidR="00533A14" w:rsidRPr="00C40778" w:rsidRDefault="00533A14" w:rsidP="00FA0719">
            <w:pPr>
              <w:pStyle w:val="ICRecList2"/>
              <w:rPr>
                <w:b/>
                <w:bCs/>
              </w:rPr>
            </w:pPr>
            <w:r w:rsidRPr="00C40778">
              <w:rPr>
                <w:b/>
                <w:bCs/>
              </w:rPr>
              <w:t>civil notes as required to ensure the proper construction of the works to Council standard</w:t>
            </w:r>
            <w:r>
              <w:rPr>
                <w:b/>
                <w:bCs/>
              </w:rPr>
              <w:t>.</w:t>
            </w:r>
          </w:p>
          <w:p w14:paraId="77274201" w14:textId="77777777" w:rsidR="00533A14" w:rsidRPr="00C40778" w:rsidRDefault="00533A14" w:rsidP="00533A14">
            <w:pPr>
              <w:rPr>
                <w:b/>
                <w:bCs/>
                <w:szCs w:val="24"/>
              </w:rPr>
            </w:pPr>
            <w:r w:rsidRPr="00C40778">
              <w:rPr>
                <w:b/>
                <w:bCs/>
                <w:szCs w:val="24"/>
              </w:rPr>
              <w:t>Permit Expiry:</w:t>
            </w:r>
          </w:p>
          <w:p w14:paraId="381C05E5" w14:textId="77777777" w:rsidR="00533A14" w:rsidRPr="009372F3" w:rsidRDefault="00533A14" w:rsidP="00FA0719">
            <w:pPr>
              <w:pStyle w:val="ICRecList1"/>
              <w:rPr>
                <w:b/>
                <w:bCs/>
              </w:rPr>
            </w:pPr>
            <w:r w:rsidRPr="009372F3">
              <w:rPr>
                <w:b/>
                <w:bCs/>
              </w:rPr>
              <w:t>This permit will expire if the plan of subdivision is not certified within two years of the date of this permit.</w:t>
            </w:r>
          </w:p>
          <w:p w14:paraId="261AF164" w14:textId="77777777" w:rsidR="00533A14" w:rsidRPr="009372F3" w:rsidRDefault="00533A14" w:rsidP="00533A14">
            <w:pPr>
              <w:rPr>
                <w:b/>
                <w:bCs/>
                <w:szCs w:val="24"/>
              </w:rPr>
            </w:pPr>
            <w:r w:rsidRPr="009372F3">
              <w:rPr>
                <w:b/>
                <w:bCs/>
                <w:szCs w:val="24"/>
              </w:rPr>
              <w:t>Statement of Compliance must be achieved and certified plans registered at Titles office within five years from the date of certification</w:t>
            </w:r>
            <w:r>
              <w:rPr>
                <w:b/>
                <w:bCs/>
                <w:szCs w:val="24"/>
              </w:rPr>
              <w:t>.</w:t>
            </w:r>
          </w:p>
          <w:p w14:paraId="6A384557" w14:textId="60FAFE6A" w:rsidR="00B2336D" w:rsidRDefault="00FA0719" w:rsidP="00FA0719">
            <w:pPr>
              <w:pStyle w:val="ICRecList1"/>
              <w:numPr>
                <w:ilvl w:val="0"/>
                <w:numId w:val="0"/>
              </w:numPr>
              <w:tabs>
                <w:tab w:val="clear" w:pos="567"/>
              </w:tabs>
              <w:ind w:left="567" w:hanging="567"/>
              <w:jc w:val="right"/>
            </w:pPr>
            <w:bookmarkStart w:id="34" w:name="Carried_9694"/>
            <w:r w:rsidRPr="00FA0719">
              <w:rPr>
                <w:rFonts w:cs="Calibri"/>
                <w:b/>
                <w:caps/>
              </w:rPr>
              <w:t>Carried</w:t>
            </w:r>
            <w:bookmarkEnd w:id="34"/>
          </w:p>
        </w:tc>
      </w:tr>
    </w:tbl>
    <w:p w14:paraId="384AE018" w14:textId="77777777" w:rsidR="00B2336D" w:rsidRDefault="00B2336D" w:rsidP="00B2336D">
      <w:pPr>
        <w:spacing w:after="0"/>
        <w:rPr>
          <w:b/>
        </w:rPr>
      </w:pPr>
    </w:p>
    <w:tbl>
      <w:tblPr>
        <w:tblStyle w:val="TableGrid"/>
        <w:tblW w:w="0" w:type="auto"/>
        <w:tblLook w:val="04A0" w:firstRow="1" w:lastRow="0" w:firstColumn="1" w:lastColumn="0" w:noHBand="0" w:noVBand="1"/>
      </w:tblPr>
      <w:tblGrid>
        <w:gridCol w:w="4927"/>
        <w:gridCol w:w="4928"/>
      </w:tblGrid>
      <w:tr w:rsidR="00B2336D" w14:paraId="7B5A3196" w14:textId="77777777" w:rsidTr="002F0B6C">
        <w:tc>
          <w:tcPr>
            <w:tcW w:w="9855" w:type="dxa"/>
            <w:gridSpan w:val="2"/>
          </w:tcPr>
          <w:p w14:paraId="44654022" w14:textId="77777777" w:rsidR="00B2336D" w:rsidRPr="00EB218D" w:rsidRDefault="00B2336D" w:rsidP="002F0B6C">
            <w:pPr>
              <w:pStyle w:val="ICHeading3"/>
              <w:spacing w:before="40" w:after="40"/>
            </w:pPr>
            <w:r>
              <w:t>Public Consultation</w:t>
            </w:r>
          </w:p>
        </w:tc>
      </w:tr>
      <w:tr w:rsidR="00B2336D" w14:paraId="462CBCAD" w14:textId="77777777" w:rsidTr="002F0B6C">
        <w:tc>
          <w:tcPr>
            <w:tcW w:w="4927" w:type="dxa"/>
          </w:tcPr>
          <w:p w14:paraId="4E2D5482" w14:textId="77777777" w:rsidR="00B2336D" w:rsidRPr="00D04B48" w:rsidRDefault="00B2336D" w:rsidP="002F0B6C">
            <w:r w:rsidRPr="00D04B48">
              <w:t>Was the application advertised?</w:t>
            </w:r>
          </w:p>
        </w:tc>
        <w:tc>
          <w:tcPr>
            <w:tcW w:w="4928" w:type="dxa"/>
          </w:tcPr>
          <w:p w14:paraId="3C0FD35F" w14:textId="77777777" w:rsidR="00B2336D" w:rsidRDefault="00B2336D" w:rsidP="002F0B6C">
            <w:pPr>
              <w:spacing w:before="60" w:after="60"/>
            </w:pPr>
            <w:r>
              <w:t>Yes.</w:t>
            </w:r>
          </w:p>
        </w:tc>
      </w:tr>
      <w:tr w:rsidR="00B2336D" w14:paraId="547A6C88" w14:textId="77777777" w:rsidTr="002F0B6C">
        <w:tc>
          <w:tcPr>
            <w:tcW w:w="4927" w:type="dxa"/>
          </w:tcPr>
          <w:p w14:paraId="3D4F1888" w14:textId="77777777" w:rsidR="00B2336D" w:rsidRPr="00D04B48" w:rsidRDefault="00B2336D" w:rsidP="002F0B6C">
            <w:r w:rsidRPr="00D04B48">
              <w:t>Notice</w:t>
            </w:r>
            <w:r>
              <w:t>s</w:t>
            </w:r>
            <w:r w:rsidRPr="00D04B48">
              <w:t xml:space="preserve"> on </w:t>
            </w:r>
            <w:r>
              <w:t>s</w:t>
            </w:r>
            <w:r w:rsidRPr="00D04B48">
              <w:t xml:space="preserve">ite: </w:t>
            </w:r>
          </w:p>
        </w:tc>
        <w:tc>
          <w:tcPr>
            <w:tcW w:w="4928" w:type="dxa"/>
          </w:tcPr>
          <w:p w14:paraId="1E6CF186" w14:textId="77777777" w:rsidR="00B2336D" w:rsidRDefault="00B2336D" w:rsidP="002F0B6C">
            <w:pPr>
              <w:spacing w:before="60" w:after="60"/>
            </w:pPr>
            <w:r>
              <w:t>Yes.</w:t>
            </w:r>
          </w:p>
        </w:tc>
      </w:tr>
      <w:tr w:rsidR="00B2336D" w14:paraId="2411E4B9" w14:textId="77777777" w:rsidTr="002F0B6C">
        <w:tc>
          <w:tcPr>
            <w:tcW w:w="4927" w:type="dxa"/>
          </w:tcPr>
          <w:p w14:paraId="77A288DA" w14:textId="77777777" w:rsidR="00B2336D" w:rsidRPr="00D04B48" w:rsidRDefault="00B2336D" w:rsidP="002F0B6C">
            <w:r w:rsidRPr="00D04B48">
              <w:t xml:space="preserve">Notice in Moorabool Newspaper: </w:t>
            </w:r>
          </w:p>
        </w:tc>
        <w:tc>
          <w:tcPr>
            <w:tcW w:w="4928" w:type="dxa"/>
          </w:tcPr>
          <w:p w14:paraId="3168FF2B" w14:textId="77777777" w:rsidR="00B2336D" w:rsidRDefault="00B2336D" w:rsidP="002F0B6C">
            <w:pPr>
              <w:spacing w:before="60" w:after="60"/>
            </w:pPr>
            <w:r>
              <w:t>No.</w:t>
            </w:r>
          </w:p>
        </w:tc>
      </w:tr>
      <w:tr w:rsidR="00B2336D" w14:paraId="7354598B" w14:textId="77777777" w:rsidTr="002F0B6C">
        <w:tc>
          <w:tcPr>
            <w:tcW w:w="4927" w:type="dxa"/>
          </w:tcPr>
          <w:p w14:paraId="5D80475A" w14:textId="77777777" w:rsidR="00B2336D" w:rsidRPr="00D04B48" w:rsidRDefault="00B2336D" w:rsidP="002F0B6C">
            <w:r w:rsidRPr="00D04B48">
              <w:t xml:space="preserve">Number of </w:t>
            </w:r>
            <w:r>
              <w:t>o</w:t>
            </w:r>
            <w:r w:rsidRPr="00D04B48">
              <w:t xml:space="preserve">bjections: </w:t>
            </w:r>
          </w:p>
        </w:tc>
        <w:tc>
          <w:tcPr>
            <w:tcW w:w="4928" w:type="dxa"/>
          </w:tcPr>
          <w:p w14:paraId="1D3E1FBD" w14:textId="77777777" w:rsidR="00B2336D" w:rsidRDefault="00B2336D" w:rsidP="002F0B6C">
            <w:pPr>
              <w:spacing w:before="60" w:after="60"/>
            </w:pPr>
            <w:r w:rsidRPr="005E1839">
              <w:t>Three</w:t>
            </w:r>
            <w:r>
              <w:t>.</w:t>
            </w:r>
          </w:p>
        </w:tc>
      </w:tr>
      <w:tr w:rsidR="00B2336D" w14:paraId="2E1A7D90" w14:textId="77777777" w:rsidTr="002F0B6C">
        <w:tc>
          <w:tcPr>
            <w:tcW w:w="4927" w:type="dxa"/>
          </w:tcPr>
          <w:p w14:paraId="05FC1911" w14:textId="77777777" w:rsidR="00B2336D" w:rsidRPr="00D04B48" w:rsidRDefault="00B2336D" w:rsidP="002F0B6C">
            <w:r w:rsidRPr="00D04B48">
              <w:t xml:space="preserve">Consultation </w:t>
            </w:r>
            <w:r>
              <w:t>m</w:t>
            </w:r>
            <w:r w:rsidRPr="00D04B48">
              <w:t xml:space="preserve">eeting: </w:t>
            </w:r>
          </w:p>
        </w:tc>
        <w:tc>
          <w:tcPr>
            <w:tcW w:w="4928" w:type="dxa"/>
          </w:tcPr>
          <w:p w14:paraId="335A667C" w14:textId="77777777" w:rsidR="00B2336D" w:rsidRDefault="00B2336D" w:rsidP="002F0B6C">
            <w:pPr>
              <w:spacing w:before="60" w:after="60"/>
            </w:pPr>
            <w:r>
              <w:t>No.</w:t>
            </w:r>
          </w:p>
        </w:tc>
      </w:tr>
    </w:tbl>
    <w:p w14:paraId="494FC0F9" w14:textId="77777777" w:rsidR="00B2336D" w:rsidRPr="00B12A0F" w:rsidRDefault="00B2336D" w:rsidP="00B2336D">
      <w:pPr>
        <w:pStyle w:val="ICHeading3"/>
        <w:spacing w:before="120"/>
      </w:pPr>
      <w:r>
        <w:t>Council Plan</w:t>
      </w:r>
    </w:p>
    <w:p w14:paraId="13AAEB20" w14:textId="77777777" w:rsidR="00B2336D" w:rsidRDefault="00B2336D" w:rsidP="00B2336D">
      <w:r>
        <w:t>The Council Plan 2021-2025 provides as follows:</w:t>
      </w:r>
    </w:p>
    <w:p w14:paraId="1F0AD5DC" w14:textId="77777777" w:rsidR="00B2336D" w:rsidRPr="00E559B8" w:rsidRDefault="00B2336D" w:rsidP="00B2336D">
      <w:pPr>
        <w:tabs>
          <w:tab w:val="left" w:pos="2835"/>
        </w:tabs>
        <w:spacing w:before="120" w:after="0"/>
        <w:rPr>
          <w:b/>
        </w:rPr>
      </w:pPr>
      <w:r>
        <w:rPr>
          <w:b/>
        </w:rPr>
        <w:t>Strategic Objective</w:t>
      </w:r>
      <w:r>
        <w:rPr>
          <w:b/>
        </w:rPr>
        <w:tab/>
        <w:t xml:space="preserve"> 1: Healthy, inclusive and connected neighbourhoods</w:t>
      </w:r>
    </w:p>
    <w:p w14:paraId="7DBB2B57" w14:textId="77777777" w:rsidR="00B2336D" w:rsidRPr="00E559B8" w:rsidRDefault="00B2336D" w:rsidP="00B2336D">
      <w:pPr>
        <w:tabs>
          <w:tab w:val="left" w:pos="2835"/>
        </w:tabs>
        <w:spacing w:before="60"/>
        <w:rPr>
          <w:b/>
        </w:rPr>
      </w:pPr>
      <w:r>
        <w:rPr>
          <w:b/>
        </w:rPr>
        <w:t>Priority</w:t>
      </w:r>
      <w:r>
        <w:rPr>
          <w:b/>
        </w:rPr>
        <w:tab/>
        <w:t xml:space="preserve"> 1.5: Provide access to services to improve community connection in the Shire</w:t>
      </w:r>
    </w:p>
    <w:p w14:paraId="107AA151" w14:textId="77777777" w:rsidR="00B2336D" w:rsidRPr="00B12A0F" w:rsidRDefault="00B2336D" w:rsidP="00B2336D">
      <w:pPr>
        <w:pStyle w:val="ICHeading3"/>
        <w:spacing w:before="120"/>
      </w:pPr>
      <w:r>
        <w:t>Victorian Charter of Human Rights &amp; Responsibilities Act 2006</w:t>
      </w:r>
    </w:p>
    <w:p w14:paraId="4B8B6BE1" w14:textId="77777777" w:rsidR="00B2336D" w:rsidRDefault="00B2336D" w:rsidP="00B2336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3EB66D35" w14:textId="77777777" w:rsidR="00B2336D" w:rsidRPr="00B12A0F" w:rsidRDefault="00B2336D" w:rsidP="00B2336D">
      <w:pPr>
        <w:pStyle w:val="ICHeading3"/>
      </w:pPr>
      <w:r>
        <w:t>Officer’s Declaration of Conflict of Interests</w:t>
      </w:r>
    </w:p>
    <w:p w14:paraId="77885541" w14:textId="77777777" w:rsidR="00B2336D" w:rsidRDefault="00B2336D" w:rsidP="00B2336D">
      <w:pPr>
        <w:spacing w:after="60"/>
      </w:pPr>
      <w:r>
        <w:t xml:space="preserve">Under section 130 of the </w:t>
      </w:r>
      <w:r w:rsidRPr="001713F5">
        <w:rPr>
          <w:i/>
        </w:rPr>
        <w:t xml:space="preserve">Local Government Act </w:t>
      </w:r>
      <w:r>
        <w:rPr>
          <w:i/>
        </w:rPr>
        <w:t>2020</w:t>
      </w:r>
      <w:r>
        <w:t>, officers providing advice to Council must disclose any interests, including the type of interest.</w:t>
      </w:r>
    </w:p>
    <w:p w14:paraId="443B97FF" w14:textId="77777777" w:rsidR="00B2336D" w:rsidRPr="00E36B2C" w:rsidRDefault="00B2336D" w:rsidP="00B2336D">
      <w:pPr>
        <w:spacing w:after="60"/>
        <w:rPr>
          <w:i/>
        </w:rPr>
      </w:pPr>
      <w:r>
        <w:rPr>
          <w:i/>
        </w:rPr>
        <w:t>Executive</w:t>
      </w:r>
      <w:r w:rsidRPr="00E36B2C">
        <w:rPr>
          <w:i/>
        </w:rPr>
        <w:t xml:space="preserve"> Manager – </w:t>
      </w:r>
      <w:r>
        <w:rPr>
          <w:i/>
        </w:rPr>
        <w:t>Henry Bezuidenhout</w:t>
      </w:r>
    </w:p>
    <w:p w14:paraId="3D42F55E" w14:textId="77777777" w:rsidR="00B2336D" w:rsidRDefault="00B2336D" w:rsidP="00B2336D">
      <w:pPr>
        <w:spacing w:after="60"/>
      </w:pPr>
      <w:r>
        <w:t>In providing this advice to Council as the Executive Manager, I have no interests to disclose in this report.</w:t>
      </w:r>
    </w:p>
    <w:p w14:paraId="4CCBE7EC" w14:textId="77777777" w:rsidR="00B2336D" w:rsidRPr="00E36B2C" w:rsidRDefault="00B2336D" w:rsidP="00B2336D">
      <w:pPr>
        <w:spacing w:after="60"/>
        <w:rPr>
          <w:i/>
        </w:rPr>
      </w:pPr>
      <w:r w:rsidRPr="00E36B2C">
        <w:rPr>
          <w:i/>
        </w:rPr>
        <w:t xml:space="preserve">Author – </w:t>
      </w:r>
      <w:r>
        <w:rPr>
          <w:i/>
        </w:rPr>
        <w:t>Tom Tonkin</w:t>
      </w:r>
    </w:p>
    <w:p w14:paraId="458D1B3B" w14:textId="77777777" w:rsidR="00B2336D" w:rsidRDefault="00B2336D" w:rsidP="00B2336D">
      <w:r>
        <w:t xml:space="preserve">In providing this advice to Council as the Author, I have no interests to disclose in this report. </w:t>
      </w:r>
    </w:p>
    <w:p w14:paraId="515A7FBF" w14:textId="77777777" w:rsidR="00B2336D" w:rsidRPr="00B12A0F" w:rsidRDefault="00B2336D" w:rsidP="00B2336D">
      <w:pPr>
        <w:pStyle w:val="ICHeading3"/>
      </w:pPr>
      <w:r>
        <w:lastRenderedPageBreak/>
        <w:t>Executive Summary</w:t>
      </w:r>
    </w:p>
    <w:tbl>
      <w:tblPr>
        <w:tblStyle w:val="TableGrid"/>
        <w:tblW w:w="9747" w:type="dxa"/>
        <w:tblLook w:val="04A0" w:firstRow="1" w:lastRow="0" w:firstColumn="1" w:lastColumn="0" w:noHBand="0" w:noVBand="1"/>
      </w:tblPr>
      <w:tblGrid>
        <w:gridCol w:w="3652"/>
        <w:gridCol w:w="6095"/>
      </w:tblGrid>
      <w:tr w:rsidR="00B2336D" w14:paraId="0BC43B8D" w14:textId="77777777" w:rsidTr="002F0B6C">
        <w:tc>
          <w:tcPr>
            <w:tcW w:w="3652" w:type="dxa"/>
          </w:tcPr>
          <w:p w14:paraId="17E3B002" w14:textId="77777777" w:rsidR="00B2336D" w:rsidRDefault="00B2336D" w:rsidP="002F0B6C">
            <w:pPr>
              <w:spacing w:before="60" w:after="60"/>
              <w:jc w:val="left"/>
            </w:pPr>
            <w:r w:rsidRPr="00C5127D">
              <w:t xml:space="preserve">Application </w:t>
            </w:r>
            <w:r>
              <w:t>r</w:t>
            </w:r>
            <w:r w:rsidRPr="00C5127D">
              <w:t>eferred?</w:t>
            </w:r>
          </w:p>
        </w:tc>
        <w:tc>
          <w:tcPr>
            <w:tcW w:w="6095" w:type="dxa"/>
          </w:tcPr>
          <w:p w14:paraId="14E40C9A" w14:textId="77777777" w:rsidR="00B2336D" w:rsidRDefault="00B2336D" w:rsidP="002F0B6C">
            <w:pPr>
              <w:spacing w:after="0"/>
            </w:pPr>
            <w:r>
              <w:t>Yes, to Council’s Infrastructure department, Southern Rural Water, Greater Western Water, and Central Highlands Water.</w:t>
            </w:r>
          </w:p>
        </w:tc>
      </w:tr>
      <w:tr w:rsidR="00B2336D" w14:paraId="34AF2E01" w14:textId="77777777" w:rsidTr="002F0B6C">
        <w:tc>
          <w:tcPr>
            <w:tcW w:w="3652" w:type="dxa"/>
          </w:tcPr>
          <w:p w14:paraId="022D4E44" w14:textId="77777777" w:rsidR="00B2336D" w:rsidRDefault="00B2336D" w:rsidP="002F0B6C">
            <w:pPr>
              <w:spacing w:before="60" w:after="60"/>
              <w:jc w:val="left"/>
            </w:pPr>
            <w:r>
              <w:br w:type="page"/>
            </w:r>
            <w:r w:rsidRPr="00C5127D">
              <w:t>Any issues raised in referral responses?</w:t>
            </w:r>
          </w:p>
        </w:tc>
        <w:tc>
          <w:tcPr>
            <w:tcW w:w="6095" w:type="dxa"/>
          </w:tcPr>
          <w:p w14:paraId="1F204977" w14:textId="77777777" w:rsidR="00B2336D" w:rsidRDefault="00B2336D" w:rsidP="002F0B6C">
            <w:pPr>
              <w:spacing w:before="60" w:after="60"/>
            </w:pPr>
            <w:r>
              <w:t>All referral authorities consented to the proposal. Council’s Infrastructure department advised that Lot 2 can only be provided with one crossover, consistent with Council’s adopted Infrastructure Design Manual (IDM). The amended plans have addressed this issue.</w:t>
            </w:r>
          </w:p>
        </w:tc>
      </w:tr>
      <w:tr w:rsidR="00B2336D" w14:paraId="383118C1" w14:textId="77777777" w:rsidTr="002F0B6C">
        <w:tc>
          <w:tcPr>
            <w:tcW w:w="3652" w:type="dxa"/>
          </w:tcPr>
          <w:p w14:paraId="3F84A9B1" w14:textId="77777777" w:rsidR="00B2336D" w:rsidRDefault="00B2336D" w:rsidP="002F0B6C">
            <w:pPr>
              <w:spacing w:before="60" w:after="60"/>
              <w:jc w:val="left"/>
            </w:pPr>
            <w:r>
              <w:br w:type="page"/>
            </w:r>
            <w:r w:rsidRPr="00C5127D">
              <w:t>Preliminary concerns?</w:t>
            </w:r>
          </w:p>
        </w:tc>
        <w:tc>
          <w:tcPr>
            <w:tcW w:w="6095" w:type="dxa"/>
          </w:tcPr>
          <w:p w14:paraId="5F6EB029" w14:textId="77777777" w:rsidR="00B2336D" w:rsidRDefault="00B2336D" w:rsidP="002F0B6C">
            <w:pPr>
              <w:spacing w:after="0"/>
            </w:pPr>
            <w:r>
              <w:t xml:space="preserve">There were concerns that the proposed lot design does not meet the neighbourhood character objectives for this area of Ballan and is inconsistent with the pattern of surrounding development. </w:t>
            </w:r>
          </w:p>
          <w:p w14:paraId="3468EBF6" w14:textId="77777777" w:rsidR="00B2336D" w:rsidRDefault="00B2336D" w:rsidP="002F0B6C">
            <w:pPr>
              <w:spacing w:before="60" w:after="60"/>
            </w:pPr>
            <w:r>
              <w:t>Information on areas set aside for future landscaping was also requested.</w:t>
            </w:r>
          </w:p>
        </w:tc>
      </w:tr>
      <w:tr w:rsidR="00B2336D" w14:paraId="024DB989" w14:textId="77777777" w:rsidTr="002F0B6C">
        <w:tc>
          <w:tcPr>
            <w:tcW w:w="3652" w:type="dxa"/>
          </w:tcPr>
          <w:p w14:paraId="4E8F7C87" w14:textId="77777777" w:rsidR="00B2336D" w:rsidRDefault="00B2336D" w:rsidP="002F0B6C">
            <w:pPr>
              <w:spacing w:before="60" w:after="60"/>
              <w:jc w:val="left"/>
            </w:pPr>
            <w:r w:rsidRPr="00C5127D">
              <w:t>Any discussions with applicant regarding concerns?</w:t>
            </w:r>
          </w:p>
        </w:tc>
        <w:tc>
          <w:tcPr>
            <w:tcW w:w="6095" w:type="dxa"/>
          </w:tcPr>
          <w:p w14:paraId="71A92DC4" w14:textId="77777777" w:rsidR="00B2336D" w:rsidRDefault="00B2336D" w:rsidP="002F0B6C">
            <w:pPr>
              <w:spacing w:before="60" w:after="60"/>
            </w:pPr>
            <w:r>
              <w:t>Yes, applicant advised of concerns.</w:t>
            </w:r>
          </w:p>
        </w:tc>
      </w:tr>
      <w:tr w:rsidR="00B2336D" w14:paraId="35744AB7" w14:textId="77777777" w:rsidTr="002F0B6C">
        <w:tc>
          <w:tcPr>
            <w:tcW w:w="3652" w:type="dxa"/>
          </w:tcPr>
          <w:p w14:paraId="7AD35DA9" w14:textId="77777777" w:rsidR="00B2336D" w:rsidRDefault="00B2336D" w:rsidP="002F0B6C">
            <w:pPr>
              <w:spacing w:before="60" w:after="60"/>
              <w:jc w:val="left"/>
            </w:pPr>
            <w:r w:rsidRPr="00C5127D">
              <w:t>Any changes made to the application since being lodged?</w:t>
            </w:r>
          </w:p>
        </w:tc>
        <w:tc>
          <w:tcPr>
            <w:tcW w:w="6095" w:type="dxa"/>
          </w:tcPr>
          <w:p w14:paraId="19BD12A3" w14:textId="77777777" w:rsidR="00B2336D" w:rsidRDefault="00B2336D" w:rsidP="002F0B6C">
            <w:pPr>
              <w:spacing w:before="60" w:after="60"/>
            </w:pPr>
            <w:r>
              <w:t>Building exclusion zones were shown on Lot 2 for the frontage areas adjoining Spencer Road.</w:t>
            </w:r>
          </w:p>
          <w:p w14:paraId="0580B389" w14:textId="77777777" w:rsidR="00B2336D" w:rsidRDefault="00B2336D" w:rsidP="002F0B6C">
            <w:pPr>
              <w:spacing w:before="60" w:after="60"/>
            </w:pPr>
            <w:r>
              <w:t>Amended subdivision plan was lodged on 12 June 2021.</w:t>
            </w:r>
          </w:p>
        </w:tc>
      </w:tr>
      <w:tr w:rsidR="00B2336D" w14:paraId="37D025BE" w14:textId="77777777" w:rsidTr="002F0B6C">
        <w:tc>
          <w:tcPr>
            <w:tcW w:w="3652" w:type="dxa"/>
          </w:tcPr>
          <w:p w14:paraId="49630DF2" w14:textId="77777777" w:rsidR="00B2336D" w:rsidRDefault="00B2336D" w:rsidP="002F0B6C">
            <w:pPr>
              <w:spacing w:before="60" w:after="60"/>
              <w:jc w:val="left"/>
            </w:pPr>
            <w:r w:rsidRPr="00C5127D">
              <w:t>Brief history</w:t>
            </w:r>
          </w:p>
        </w:tc>
        <w:tc>
          <w:tcPr>
            <w:tcW w:w="6095" w:type="dxa"/>
          </w:tcPr>
          <w:p w14:paraId="781AD0FB" w14:textId="77777777" w:rsidR="00B2336D" w:rsidRDefault="00B2336D" w:rsidP="002F0B6C">
            <w:pPr>
              <w:spacing w:before="60" w:after="60"/>
              <w:jc w:val="left"/>
            </w:pPr>
            <w:r>
              <w:t>See ‘History’ below.</w:t>
            </w:r>
          </w:p>
        </w:tc>
      </w:tr>
      <w:tr w:rsidR="00B2336D" w14:paraId="3B2AEBBE" w14:textId="77777777" w:rsidTr="002F0B6C">
        <w:tc>
          <w:tcPr>
            <w:tcW w:w="3652" w:type="dxa"/>
          </w:tcPr>
          <w:p w14:paraId="4744CDE7" w14:textId="77777777" w:rsidR="00B2336D" w:rsidRDefault="00B2336D" w:rsidP="002F0B6C">
            <w:pPr>
              <w:spacing w:before="60" w:after="60"/>
              <w:jc w:val="left"/>
            </w:pPr>
            <w:r w:rsidRPr="00C5127D">
              <w:t>Previous applications for the site?</w:t>
            </w:r>
          </w:p>
        </w:tc>
        <w:tc>
          <w:tcPr>
            <w:tcW w:w="6095" w:type="dxa"/>
          </w:tcPr>
          <w:p w14:paraId="359BF5A1" w14:textId="77777777" w:rsidR="00B2336D" w:rsidRDefault="00B2336D" w:rsidP="002F0B6C">
            <w:pPr>
              <w:spacing w:before="60" w:after="60"/>
              <w:jc w:val="left"/>
            </w:pPr>
            <w:r>
              <w:t>PA2019136 – Three lot subdivision.</w:t>
            </w:r>
          </w:p>
        </w:tc>
      </w:tr>
      <w:tr w:rsidR="00B2336D" w14:paraId="7A989A23" w14:textId="77777777" w:rsidTr="002F0B6C">
        <w:tc>
          <w:tcPr>
            <w:tcW w:w="3652" w:type="dxa"/>
          </w:tcPr>
          <w:p w14:paraId="78A2B216" w14:textId="77777777" w:rsidR="00B2336D" w:rsidRDefault="00B2336D" w:rsidP="002F0B6C">
            <w:pPr>
              <w:spacing w:before="60" w:after="60"/>
              <w:jc w:val="left"/>
            </w:pPr>
            <w:r w:rsidRPr="00C5127D">
              <w:t>General summary</w:t>
            </w:r>
          </w:p>
        </w:tc>
        <w:tc>
          <w:tcPr>
            <w:tcW w:w="6095" w:type="dxa"/>
          </w:tcPr>
          <w:p w14:paraId="1496DC92" w14:textId="77777777" w:rsidR="00B2336D" w:rsidRDefault="00B2336D" w:rsidP="002F0B6C">
            <w:pPr>
              <w:spacing w:before="60" w:after="60"/>
            </w:pPr>
            <w:r>
              <w:t>It is proposed to subdivide the site into two lots. Lot 1 at 2,697sqm would contain an existing dwelling and the Lot 2 at 1,400sqm would be vacant. The application was advertised, and three objections were received relating to neighbourhood character and amenity impacts. The proposed subdivision design does not meet the relevant neighbourhood character objectives and would compromise the orderly development of Lot 2 and the amenity of adjoining land, particularly to the east.</w:t>
            </w:r>
          </w:p>
        </w:tc>
      </w:tr>
      <w:tr w:rsidR="00B2336D" w14:paraId="77005F1E" w14:textId="77777777" w:rsidTr="002F0B6C">
        <w:tc>
          <w:tcPr>
            <w:tcW w:w="9747" w:type="dxa"/>
            <w:gridSpan w:val="2"/>
          </w:tcPr>
          <w:p w14:paraId="4B5E2D65" w14:textId="77777777" w:rsidR="00B2336D" w:rsidRPr="00C5127D" w:rsidRDefault="00B2336D" w:rsidP="002F0B6C">
            <w:pPr>
              <w:jc w:val="left"/>
              <w:rPr>
                <w:b/>
              </w:rPr>
            </w:pPr>
            <w:r w:rsidRPr="00C5127D">
              <w:rPr>
                <w:b/>
              </w:rPr>
              <w:t>Summary Recommendation</w:t>
            </w:r>
          </w:p>
        </w:tc>
      </w:tr>
      <w:tr w:rsidR="00B2336D" w14:paraId="1FEA0ED0" w14:textId="77777777" w:rsidTr="002F0B6C">
        <w:tc>
          <w:tcPr>
            <w:tcW w:w="9747" w:type="dxa"/>
            <w:gridSpan w:val="2"/>
          </w:tcPr>
          <w:p w14:paraId="644E0386" w14:textId="77777777" w:rsidR="00B2336D" w:rsidRDefault="00B2336D" w:rsidP="002F0B6C">
            <w:r w:rsidRPr="00C5127D">
              <w:t xml:space="preserve">That, having considered all relevant matters as required by the </w:t>
            </w:r>
            <w:r w:rsidRPr="00674685">
              <w:rPr>
                <w:i/>
              </w:rPr>
              <w:t>Planning and Environment Act 1987</w:t>
            </w:r>
            <w:r w:rsidRPr="00C5127D">
              <w:t xml:space="preserve">, Council issue </w:t>
            </w:r>
            <w:r>
              <w:t>a Refusal to Grant a Permit for PA2020135 for a two lot Subdivision at</w:t>
            </w:r>
            <w:r w:rsidRPr="00B26F16">
              <w:t xml:space="preserve"> Lot 2 on PS 145934Y</w:t>
            </w:r>
            <w:r>
              <w:t xml:space="preserve"> known as 14 Spencer Road, Ballan, on the grounds included in this report.</w:t>
            </w:r>
          </w:p>
        </w:tc>
      </w:tr>
    </w:tbl>
    <w:p w14:paraId="714700F3" w14:textId="77777777" w:rsidR="00B2336D" w:rsidRPr="00B12A0F" w:rsidRDefault="00B2336D" w:rsidP="00B2336D">
      <w:pPr>
        <w:pStyle w:val="ICHeading3"/>
      </w:pPr>
      <w:r>
        <w:t>Site Description</w:t>
      </w:r>
    </w:p>
    <w:p w14:paraId="4BFC5DBE" w14:textId="77777777" w:rsidR="00B2336D" w:rsidRDefault="00B2336D" w:rsidP="00B2336D">
      <w:r>
        <w:t>The site is identified as Lot 2 on PS 145934Y and known as 14 Spencer Road, Ballan and is located on the eastern side of Spencer Road approximately 85m north of Berry Street. The site is roughly square shaped with a 63.76m frontage, depth of 64.3m and an area of 4,098sqm and occupied by a single storey dwelling positioned towards the centre of the site and an ancillary outbuilding positioned towards the northeast corner of the site. The site is sparsely vegetated and is relatively flat with a fall generally to the south of less than 1m. Vehicle access is via two single crossovers leading to a semi-circular driveway in the dwelling’s front setback.</w:t>
      </w:r>
    </w:p>
    <w:p w14:paraId="2BA5186B" w14:textId="77777777" w:rsidR="00B2336D" w:rsidRPr="00862BFF" w:rsidRDefault="00B2336D" w:rsidP="00B2336D">
      <w:r>
        <w:lastRenderedPageBreak/>
        <w:t xml:space="preserve">The site and surrounding land is in the Neighbourhood Residential Zone (NRZ) and comprises a range of lot sizes, including smaller and larger than the subject site. Land to the west of Spencer Road has been substantially developed over the past 10-15 years for dwellings on lots generally less than 800sqm in size and is affected by Schedule 7 to the NRZ which imposes a minimum 800sqm lot size for new subdivisions. In contrast, the land to the east of Spencer Road, including the subject site, generally comprises lots 4,000-6,000sqm in size containing single dwellings in spacious surroundings. Land east of Spencer Road is affected by Schedule 6 to the NRZ which imposes a minimum 1,400sqm lot size for new subdivisions. To the east of the subject site is a dwelling and dependent person’s unit on a lot of 4,050sqm, to the north a dwelling on a lot of 4,048sqm, to the south two lots of 2,174sqm and 1,933sqm each containing a single dwelling. To the west, across Spencer Road, is a single dwelling on a lot of approximately 1.97ha. </w:t>
      </w:r>
    </w:p>
    <w:p w14:paraId="4A458F6C" w14:textId="77777777" w:rsidR="00B2336D" w:rsidRPr="00B12A0F" w:rsidRDefault="00B2336D" w:rsidP="0085560F">
      <w:pPr>
        <w:pStyle w:val="ICHeading3"/>
        <w:spacing w:before="120"/>
      </w:pPr>
      <w:r>
        <w:t>Proposal</w:t>
      </w:r>
    </w:p>
    <w:p w14:paraId="699C05A9" w14:textId="77777777" w:rsidR="00B2336D" w:rsidRDefault="00B2336D" w:rsidP="0085560F">
      <w:pPr>
        <w:spacing w:after="0"/>
      </w:pPr>
      <w:r>
        <w:t>It is proposed to subdivide the site into two lots. Lot 1 would contain the existing dwelling on a lot of 2697sqm with a 45.76m wide frontage to Spencer Road and be roughly rectangular in shape. Lot 2 would occupy the balance of the site being 1400sqm and have a frontage to Spencer Road, 18m, creating a L-shaped lot enveloping Lot 1 on two sides. No common property is proposed. Existing vehicle crossovers would provide access to both lots. The subdivision would not impact on any significant vegetation on the site.</w:t>
      </w:r>
    </w:p>
    <w:p w14:paraId="21922606" w14:textId="77777777" w:rsidR="00B2336D" w:rsidRDefault="00B2336D" w:rsidP="00B2336D">
      <w:r>
        <w:rPr>
          <w:noProof/>
        </w:rPr>
        <w:drawing>
          <wp:inline distT="0" distB="0" distL="0" distR="0" wp14:anchorId="0143F8A5" wp14:editId="27A694C7">
            <wp:extent cx="6096000" cy="5364480"/>
            <wp:effectExtent l="0" t="0" r="0" b="7620"/>
            <wp:docPr id="15" name="Picture 15" descr="Figure 1 is the subdivis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is the subdivision plan"/>
                    <pic:cNvPicPr/>
                  </pic:nvPicPr>
                  <pic:blipFill>
                    <a:blip r:embed="rId32"/>
                    <a:stretch>
                      <a:fillRect/>
                    </a:stretch>
                  </pic:blipFill>
                  <pic:spPr>
                    <a:xfrm>
                      <a:off x="0" y="0"/>
                      <a:ext cx="6098774" cy="5366921"/>
                    </a:xfrm>
                    <a:prstGeom prst="rect">
                      <a:avLst/>
                    </a:prstGeom>
                  </pic:spPr>
                </pic:pic>
              </a:graphicData>
            </a:graphic>
          </wp:inline>
        </w:drawing>
      </w:r>
    </w:p>
    <w:p w14:paraId="7EC970CB" w14:textId="77777777" w:rsidR="00B2336D" w:rsidRPr="0085560F" w:rsidRDefault="00B2336D" w:rsidP="00B2336D">
      <w:pPr>
        <w:rPr>
          <w:sz w:val="20"/>
          <w:szCs w:val="20"/>
        </w:rPr>
      </w:pPr>
      <w:r w:rsidRPr="0085560F">
        <w:rPr>
          <w:sz w:val="20"/>
          <w:szCs w:val="20"/>
        </w:rPr>
        <w:t>Figure 1: Subdivision Plan</w:t>
      </w:r>
    </w:p>
    <w:p w14:paraId="3F646E71" w14:textId="77777777" w:rsidR="00B2336D" w:rsidRPr="00B12A0F" w:rsidRDefault="00B2336D" w:rsidP="00B2336D">
      <w:pPr>
        <w:pStyle w:val="ICHeading3"/>
      </w:pPr>
      <w:r>
        <w:lastRenderedPageBreak/>
        <w:t>Background to Current Proposal</w:t>
      </w:r>
    </w:p>
    <w:p w14:paraId="0AEDBA9F" w14:textId="77777777" w:rsidR="00B2336D" w:rsidRPr="00862BFF" w:rsidRDefault="00B2336D" w:rsidP="00B2336D">
      <w:r>
        <w:t xml:space="preserve">See ‘History’ below. </w:t>
      </w:r>
    </w:p>
    <w:p w14:paraId="42DC2E1F" w14:textId="77777777" w:rsidR="00B2336D" w:rsidRPr="00B12A0F" w:rsidRDefault="00B2336D" w:rsidP="00B2336D">
      <w:pPr>
        <w:pStyle w:val="ICHeading3"/>
      </w:pPr>
      <w:r>
        <w:t>History</w:t>
      </w:r>
    </w:p>
    <w:p w14:paraId="13E23A80" w14:textId="77777777" w:rsidR="00B2336D" w:rsidRDefault="00B2336D" w:rsidP="00B2336D">
      <w:r>
        <w:t xml:space="preserve">Planning permit application PA2019136 proposed a three lot subdivision of the site, with lot sizes of 1,366sqm. The application determined at Council’s Development Assessment Committee (DAC) meeting held on 19 February 2020. It was recommended for refusal on the grounds of inconsistency with relevant state and local planning policy, the General Residential Zone (GRZ1), neighbourhood character and Council’s adopted Planning Scheme Amendment, C88. Council resolved to approve the application and issue a Notice of Decision to Grant a Permit. </w:t>
      </w:r>
    </w:p>
    <w:p w14:paraId="68EAEECE" w14:textId="77777777" w:rsidR="00B2336D" w:rsidRDefault="00B2336D" w:rsidP="00B2336D">
      <w:r>
        <w:t xml:space="preserve">On 6 March 2020 Amendment C88 was gazetted, which rezoned the subject site from GRZ1 to NRZ6 and imposed a minimum lot size of 1,400sqm for new subdivisions. </w:t>
      </w:r>
    </w:p>
    <w:p w14:paraId="17D8386B" w14:textId="77777777" w:rsidR="00B2336D" w:rsidRDefault="00B2336D" w:rsidP="00B2336D">
      <w:r>
        <w:t xml:space="preserve">On 11 March 2020 an objector to the application appealed Council’s Notice of Decision to grant a permit at VCAT. Given the proposed 1,366sqm lot sizes did not meet the new minimum 1,400sqm requirement and a permit could not be granted based on the current zoning of the land, the VCAT proceeding was cancelled. VCAT issued an order on 13 July 2020 directing no permit be granted for application PA2019136. </w:t>
      </w:r>
    </w:p>
    <w:p w14:paraId="5CF923B5" w14:textId="77777777" w:rsidR="00B2336D" w:rsidRDefault="00B2336D" w:rsidP="00B2336D">
      <w:r>
        <w:t>Before the issue of the VCAT order, the applicant was aware a permit could not be granted for a three lot subdivision. On 2 July 2020, the applicant submitted the two lot subdivision application.</w:t>
      </w:r>
    </w:p>
    <w:p w14:paraId="5CDBB17E" w14:textId="77777777" w:rsidR="00B2336D" w:rsidRPr="00862BFF" w:rsidRDefault="00B2336D" w:rsidP="00B2336D">
      <w:r>
        <w:t xml:space="preserve">An officer’s report was prepared for the Development Assessment Committee (DAC) meeting on 17 February 2021. The applicant requested the item be deferred on the basis they would lodge a revised plan. The revised subdivision plan was lodged on 12 June 2021 </w:t>
      </w:r>
    </w:p>
    <w:p w14:paraId="73350756" w14:textId="77777777" w:rsidR="00B2336D" w:rsidRPr="00B12A0F" w:rsidRDefault="00B2336D" w:rsidP="00B2336D">
      <w:pPr>
        <w:pStyle w:val="ICHeading3"/>
      </w:pPr>
      <w:r>
        <w:t>Public Notice</w:t>
      </w:r>
    </w:p>
    <w:p w14:paraId="546762E8" w14:textId="77777777" w:rsidR="00B2336D" w:rsidRDefault="00B2336D" w:rsidP="00B2336D">
      <w:r>
        <w:t xml:space="preserve">Notice of the </w:t>
      </w:r>
      <w:r w:rsidRPr="00C5127D">
        <w:t xml:space="preserve">application was </w:t>
      </w:r>
      <w:r>
        <w:t>given</w:t>
      </w:r>
      <w:r w:rsidRPr="00C5127D">
        <w:t xml:space="preserve"> to adjoining and surrounding landowners</w:t>
      </w:r>
      <w:r>
        <w:t xml:space="preserve"> by mail and a sign erected on site from 15 September until 15 October 2020</w:t>
      </w:r>
      <w:r w:rsidRPr="00C5127D">
        <w:t>.</w:t>
      </w:r>
      <w:r>
        <w:t xml:space="preserve"> </w:t>
      </w:r>
      <w:r w:rsidRPr="005E1839">
        <w:t>Three</w:t>
      </w:r>
      <w:r>
        <w:t xml:space="preserve"> objections were received.</w:t>
      </w:r>
    </w:p>
    <w:p w14:paraId="1D4A3114" w14:textId="77777777" w:rsidR="00B2336D" w:rsidRPr="00862BFF" w:rsidRDefault="00B2336D" w:rsidP="00B2336D">
      <w:r>
        <w:t xml:space="preserve">The revised subdivision plan was not re-advertised as changes made would not alter the recommendation. </w:t>
      </w:r>
    </w:p>
    <w:p w14:paraId="42499B17" w14:textId="77777777" w:rsidR="00B2336D" w:rsidRPr="00B12A0F" w:rsidRDefault="00B2336D" w:rsidP="00B2336D">
      <w:pPr>
        <w:pStyle w:val="ICHeading3"/>
      </w:pPr>
      <w:r>
        <w:t>Summary of Objections</w:t>
      </w:r>
    </w:p>
    <w:p w14:paraId="1CCF9E7E" w14:textId="77777777" w:rsidR="00B2336D" w:rsidRDefault="00B2336D" w:rsidP="00B2336D">
      <w:r w:rsidRPr="00C5127D">
        <w:t xml:space="preserve">The objections received are detailed below with </w:t>
      </w:r>
      <w:r>
        <w:t xml:space="preserve">the </w:t>
      </w:r>
      <w:r w:rsidRPr="00C5127D">
        <w:t xml:space="preserve">officer’s </w:t>
      </w:r>
      <w:r>
        <w:t xml:space="preserve">accompanying </w:t>
      </w:r>
      <w:r w:rsidRPr="00C5127D">
        <w:t>comment</w:t>
      </w:r>
      <w:r>
        <w:t>s</w:t>
      </w:r>
      <w:r w:rsidRPr="00C5127D">
        <w:t>:</w:t>
      </w:r>
    </w:p>
    <w:tbl>
      <w:tblPr>
        <w:tblStyle w:val="TableGrid"/>
        <w:tblW w:w="0" w:type="auto"/>
        <w:tblLook w:val="04A0" w:firstRow="1" w:lastRow="0" w:firstColumn="1" w:lastColumn="0" w:noHBand="0" w:noVBand="1"/>
      </w:tblPr>
      <w:tblGrid>
        <w:gridCol w:w="5211"/>
        <w:gridCol w:w="4536"/>
      </w:tblGrid>
      <w:tr w:rsidR="00B2336D" w14:paraId="6ACE1C7F" w14:textId="77777777" w:rsidTr="002F0B6C">
        <w:tc>
          <w:tcPr>
            <w:tcW w:w="5211" w:type="dxa"/>
            <w:shd w:val="clear" w:color="auto" w:fill="D9D9D9" w:themeFill="background1" w:themeFillShade="D9"/>
          </w:tcPr>
          <w:p w14:paraId="64001925" w14:textId="77777777" w:rsidR="00B2336D" w:rsidRPr="00C5127D" w:rsidRDefault="00B2336D" w:rsidP="002F0B6C">
            <w:pPr>
              <w:rPr>
                <w:b/>
              </w:rPr>
            </w:pPr>
            <w:r>
              <w:rPr>
                <w:b/>
              </w:rPr>
              <w:t>Objection</w:t>
            </w:r>
          </w:p>
        </w:tc>
        <w:tc>
          <w:tcPr>
            <w:tcW w:w="4536" w:type="dxa"/>
            <w:shd w:val="clear" w:color="auto" w:fill="D9D9D9" w:themeFill="background1" w:themeFillShade="D9"/>
          </w:tcPr>
          <w:p w14:paraId="72D18451" w14:textId="77777777" w:rsidR="00B2336D" w:rsidRPr="00C5127D" w:rsidRDefault="00B2336D" w:rsidP="002F0B6C">
            <w:pPr>
              <w:rPr>
                <w:b/>
              </w:rPr>
            </w:pPr>
            <w:r>
              <w:rPr>
                <w:b/>
              </w:rPr>
              <w:t>Any Relevant Requirement</w:t>
            </w:r>
          </w:p>
        </w:tc>
      </w:tr>
      <w:tr w:rsidR="00B2336D" w14:paraId="4ABFB6CC" w14:textId="77777777" w:rsidTr="002F0B6C">
        <w:tc>
          <w:tcPr>
            <w:tcW w:w="5211" w:type="dxa"/>
          </w:tcPr>
          <w:p w14:paraId="002824C2" w14:textId="77777777" w:rsidR="00B2336D" w:rsidRDefault="00B2336D" w:rsidP="002F0B6C">
            <w:r>
              <w:t>Due to the proposed lot design, a new dwelling on Lot 2 would have insufficient boundary setbacks to maintain the sense of openness and provision of generous landscaping.</w:t>
            </w:r>
          </w:p>
        </w:tc>
        <w:tc>
          <w:tcPr>
            <w:tcW w:w="4536" w:type="dxa"/>
          </w:tcPr>
          <w:p w14:paraId="1F16DA41" w14:textId="77777777" w:rsidR="00B2336D" w:rsidRDefault="00B2336D" w:rsidP="002F0B6C">
            <w:r>
              <w:t>Clauses 21.08-6 &amp; 21.08-7</w:t>
            </w:r>
          </w:p>
        </w:tc>
      </w:tr>
      <w:tr w:rsidR="00B2336D" w14:paraId="1B803363" w14:textId="77777777" w:rsidTr="002F0B6C">
        <w:tc>
          <w:tcPr>
            <w:tcW w:w="9747" w:type="dxa"/>
            <w:gridSpan w:val="2"/>
            <w:shd w:val="clear" w:color="auto" w:fill="F2F2F2" w:themeFill="background1" w:themeFillShade="F2"/>
          </w:tcPr>
          <w:p w14:paraId="37D48767" w14:textId="77777777" w:rsidR="00B2336D" w:rsidRDefault="00B2336D" w:rsidP="002F0B6C">
            <w:pPr>
              <w:rPr>
                <w:b/>
              </w:rPr>
            </w:pPr>
            <w:r>
              <w:rPr>
                <w:b/>
              </w:rPr>
              <w:t>Officer’s Response:</w:t>
            </w:r>
          </w:p>
          <w:p w14:paraId="6F5B4558" w14:textId="77777777" w:rsidR="00B2336D" w:rsidRPr="002F6B78" w:rsidRDefault="00B2336D" w:rsidP="002F0B6C">
            <w:r>
              <w:t>It is agreed that the proposal does not satisfy the objective of Clause 21.08-6 or comply with the applicable strategies of Clause 21.08-7.</w:t>
            </w:r>
          </w:p>
        </w:tc>
      </w:tr>
      <w:tr w:rsidR="00B2336D" w14:paraId="6949A60A" w14:textId="77777777" w:rsidTr="002F0B6C">
        <w:tc>
          <w:tcPr>
            <w:tcW w:w="5211" w:type="dxa"/>
          </w:tcPr>
          <w:p w14:paraId="20401E88" w14:textId="77777777" w:rsidR="00B2336D" w:rsidRDefault="00B2336D" w:rsidP="002F0B6C">
            <w:bookmarkStart w:id="35" w:name="_Hlk58575159"/>
            <w:r>
              <w:t>The proposal is inconsistent with the neighbourhood character objective of maintaining large lots with spacious setbacks and wide frontages.</w:t>
            </w:r>
          </w:p>
        </w:tc>
        <w:tc>
          <w:tcPr>
            <w:tcW w:w="4536" w:type="dxa"/>
          </w:tcPr>
          <w:p w14:paraId="56DFF869" w14:textId="77777777" w:rsidR="00B2336D" w:rsidRDefault="00B2336D" w:rsidP="002F0B6C">
            <w:r>
              <w:t>Clause 32.09, Schedule 6</w:t>
            </w:r>
          </w:p>
        </w:tc>
      </w:tr>
      <w:tr w:rsidR="00B2336D" w14:paraId="4DA54C07" w14:textId="77777777" w:rsidTr="002F0B6C">
        <w:tc>
          <w:tcPr>
            <w:tcW w:w="9747" w:type="dxa"/>
            <w:gridSpan w:val="2"/>
            <w:shd w:val="clear" w:color="auto" w:fill="F2F2F2" w:themeFill="background1" w:themeFillShade="F2"/>
          </w:tcPr>
          <w:p w14:paraId="4973BBED" w14:textId="77777777" w:rsidR="00B2336D" w:rsidRDefault="00B2336D" w:rsidP="002F0B6C">
            <w:pPr>
              <w:rPr>
                <w:b/>
              </w:rPr>
            </w:pPr>
            <w:r>
              <w:rPr>
                <w:b/>
              </w:rPr>
              <w:lastRenderedPageBreak/>
              <w:t>Officer’s Response:</w:t>
            </w:r>
          </w:p>
          <w:p w14:paraId="77FD5B52" w14:textId="77777777" w:rsidR="00B2336D" w:rsidRPr="00FF3438" w:rsidRDefault="00B2336D" w:rsidP="002F0B6C">
            <w:r>
              <w:t>It is agreed that the proposal is inconsistent with the applicable neighbourhood character objective.</w:t>
            </w:r>
          </w:p>
        </w:tc>
      </w:tr>
      <w:bookmarkEnd w:id="35"/>
      <w:tr w:rsidR="00B2336D" w14:paraId="6B430943" w14:textId="77777777" w:rsidTr="002F0B6C">
        <w:tc>
          <w:tcPr>
            <w:tcW w:w="5211" w:type="dxa"/>
          </w:tcPr>
          <w:p w14:paraId="59629078" w14:textId="77777777" w:rsidR="00B2336D" w:rsidRDefault="00B2336D" w:rsidP="002F0B6C">
            <w:r>
              <w:t>A future dwelling on Lot 2 may be constrained by the tree canopy growth of vegetation on the adjoining property, due to the proposed lot design.</w:t>
            </w:r>
          </w:p>
        </w:tc>
        <w:tc>
          <w:tcPr>
            <w:tcW w:w="4536" w:type="dxa"/>
          </w:tcPr>
          <w:p w14:paraId="354D22F6" w14:textId="77777777" w:rsidR="00B2336D" w:rsidRDefault="00B2336D" w:rsidP="002F0B6C">
            <w:r w:rsidRPr="001A26DD">
              <w:t>Clause 32.09, Schedule 6</w:t>
            </w:r>
          </w:p>
        </w:tc>
      </w:tr>
      <w:tr w:rsidR="00B2336D" w:rsidRPr="00C5127D" w14:paraId="2103C425" w14:textId="77777777" w:rsidTr="002F0B6C">
        <w:tc>
          <w:tcPr>
            <w:tcW w:w="9747" w:type="dxa"/>
            <w:gridSpan w:val="2"/>
            <w:shd w:val="clear" w:color="auto" w:fill="F2F2F2" w:themeFill="background1" w:themeFillShade="F2"/>
          </w:tcPr>
          <w:p w14:paraId="05C73DA3" w14:textId="77777777" w:rsidR="00B2336D" w:rsidRDefault="00B2336D" w:rsidP="002F0B6C">
            <w:pPr>
              <w:rPr>
                <w:b/>
              </w:rPr>
            </w:pPr>
            <w:r>
              <w:rPr>
                <w:b/>
              </w:rPr>
              <w:t>Officer’s Response:</w:t>
            </w:r>
          </w:p>
          <w:p w14:paraId="47945814" w14:textId="77777777" w:rsidR="00B2336D" w:rsidRPr="003C5B2D" w:rsidRDefault="00B2336D" w:rsidP="002F0B6C">
            <w:r>
              <w:t>The potential canopy growth of the trees is unknown but may conflict with future development. It is considered that Lot 2’s dimensions would restrict the potential for planting of future canopy trees along its eastern, rear boundary.</w:t>
            </w:r>
          </w:p>
        </w:tc>
      </w:tr>
      <w:tr w:rsidR="00B2336D" w14:paraId="594C360C" w14:textId="77777777" w:rsidTr="002F0B6C">
        <w:tc>
          <w:tcPr>
            <w:tcW w:w="5211" w:type="dxa"/>
          </w:tcPr>
          <w:p w14:paraId="288880DB" w14:textId="77777777" w:rsidR="00B2336D" w:rsidRDefault="00B2336D" w:rsidP="002F0B6C">
            <w:r>
              <w:t>The proposal would facilitate growth in an area identified as being on the township fringe which should be protected from overdevelopment.</w:t>
            </w:r>
          </w:p>
        </w:tc>
        <w:tc>
          <w:tcPr>
            <w:tcW w:w="4536" w:type="dxa"/>
          </w:tcPr>
          <w:p w14:paraId="17C41AFE" w14:textId="77777777" w:rsidR="00B2336D" w:rsidRDefault="00B2336D" w:rsidP="002F0B6C">
            <w:r>
              <w:t>Clause 21.08-3</w:t>
            </w:r>
          </w:p>
        </w:tc>
      </w:tr>
      <w:tr w:rsidR="00B2336D" w:rsidRPr="00C5127D" w14:paraId="79198928" w14:textId="77777777" w:rsidTr="002F0B6C">
        <w:tc>
          <w:tcPr>
            <w:tcW w:w="9747" w:type="dxa"/>
            <w:gridSpan w:val="2"/>
            <w:shd w:val="clear" w:color="auto" w:fill="F2F2F2" w:themeFill="background1" w:themeFillShade="F2"/>
          </w:tcPr>
          <w:p w14:paraId="5BC257E7" w14:textId="77777777" w:rsidR="00B2336D" w:rsidRDefault="00B2336D" w:rsidP="002F0B6C">
            <w:r>
              <w:rPr>
                <w:b/>
              </w:rPr>
              <w:t>Officer’s Response:</w:t>
            </w:r>
          </w:p>
          <w:p w14:paraId="49B32830" w14:textId="77777777" w:rsidR="00B2336D" w:rsidRPr="00254624" w:rsidRDefault="00B2336D" w:rsidP="002F0B6C">
            <w:r>
              <w:t>The area is identified as a minimal growth area, reflected by the 1,400sqm minimum lot size requirement. The total lot area in this instance means that a two lot subdivision may be considered, subject to an assessment of all relevant planning policies in the Moorabool Planning Scheme.</w:t>
            </w:r>
          </w:p>
        </w:tc>
      </w:tr>
      <w:tr w:rsidR="00B2336D" w14:paraId="2906287C" w14:textId="77777777" w:rsidTr="002F0B6C">
        <w:tc>
          <w:tcPr>
            <w:tcW w:w="5211" w:type="dxa"/>
          </w:tcPr>
          <w:p w14:paraId="63AFCDEC" w14:textId="77777777" w:rsidR="00B2336D" w:rsidRDefault="00B2336D" w:rsidP="002F0B6C">
            <w:bookmarkStart w:id="36" w:name="_Hlk58578920"/>
            <w:r>
              <w:t xml:space="preserve">The lot design means that a future dwelling on Lot 2 would be built close to our fence line, negatively impacting our amenity. </w:t>
            </w:r>
          </w:p>
        </w:tc>
        <w:tc>
          <w:tcPr>
            <w:tcW w:w="4536" w:type="dxa"/>
          </w:tcPr>
          <w:p w14:paraId="6A7BC374" w14:textId="77777777" w:rsidR="00B2336D" w:rsidRDefault="00B2336D" w:rsidP="002F0B6C">
            <w:r>
              <w:t>Clauses 21.08-3 and 65.01</w:t>
            </w:r>
          </w:p>
        </w:tc>
      </w:tr>
      <w:tr w:rsidR="00B2336D" w:rsidRPr="00C5127D" w14:paraId="7D8E9CB1" w14:textId="77777777" w:rsidTr="002F0B6C">
        <w:tc>
          <w:tcPr>
            <w:tcW w:w="9747" w:type="dxa"/>
            <w:gridSpan w:val="2"/>
            <w:shd w:val="clear" w:color="auto" w:fill="F2F2F2" w:themeFill="background1" w:themeFillShade="F2"/>
          </w:tcPr>
          <w:p w14:paraId="6C4BF3BD" w14:textId="77777777" w:rsidR="00B2336D" w:rsidRDefault="00B2336D" w:rsidP="002F0B6C">
            <w:pPr>
              <w:rPr>
                <w:b/>
              </w:rPr>
            </w:pPr>
            <w:r>
              <w:rPr>
                <w:b/>
              </w:rPr>
              <w:t>Officer’s Response:</w:t>
            </w:r>
          </w:p>
          <w:p w14:paraId="38D27992" w14:textId="77777777" w:rsidR="00B2336D" w:rsidRPr="009B34D0" w:rsidRDefault="00B2336D" w:rsidP="002F0B6C">
            <w:r>
              <w:t>It is agreed that the lot layout means that a future dwelling on Lot 2 would likely have boundary setbacks less than generally found in the area, inconsistent with the preferred neighbourhood character and have a negative amenity impact upon the immediate surrounding area.</w:t>
            </w:r>
          </w:p>
        </w:tc>
      </w:tr>
      <w:bookmarkEnd w:id="36"/>
      <w:tr w:rsidR="00B2336D" w14:paraId="7986FED3" w14:textId="77777777" w:rsidTr="002F0B6C">
        <w:tc>
          <w:tcPr>
            <w:tcW w:w="5211" w:type="dxa"/>
          </w:tcPr>
          <w:p w14:paraId="631E3D84" w14:textId="77777777" w:rsidR="00B2336D" w:rsidRDefault="00B2336D" w:rsidP="002F0B6C">
            <w:r>
              <w:t>The dimensions of Lot 2 would not enable development of a future dwelling in keeping with the neighbourhood character objectives of NRZ6 or Standard C8 under Clause 56.</w:t>
            </w:r>
          </w:p>
        </w:tc>
        <w:tc>
          <w:tcPr>
            <w:tcW w:w="4536" w:type="dxa"/>
          </w:tcPr>
          <w:p w14:paraId="1A2ADDAD" w14:textId="77777777" w:rsidR="00B2336D" w:rsidRDefault="00B2336D" w:rsidP="002F0B6C">
            <w:r>
              <w:t>Clauses 32.09, Schedule 6 and 56.04-2</w:t>
            </w:r>
          </w:p>
        </w:tc>
      </w:tr>
      <w:tr w:rsidR="00B2336D" w:rsidRPr="00C5127D" w14:paraId="02126C4A" w14:textId="77777777" w:rsidTr="002F0B6C">
        <w:tc>
          <w:tcPr>
            <w:tcW w:w="9747" w:type="dxa"/>
            <w:gridSpan w:val="2"/>
            <w:shd w:val="clear" w:color="auto" w:fill="F2F2F2" w:themeFill="background1" w:themeFillShade="F2"/>
          </w:tcPr>
          <w:p w14:paraId="4AEAE1B5" w14:textId="77777777" w:rsidR="00B2336D" w:rsidRDefault="00B2336D" w:rsidP="002F0B6C">
            <w:pPr>
              <w:rPr>
                <w:b/>
              </w:rPr>
            </w:pPr>
            <w:r>
              <w:rPr>
                <w:b/>
              </w:rPr>
              <w:t>Officer’s Response:</w:t>
            </w:r>
          </w:p>
          <w:p w14:paraId="2FE1BCBD" w14:textId="77777777" w:rsidR="00B2336D" w:rsidRPr="00DD15C6" w:rsidRDefault="00B2336D" w:rsidP="002F0B6C">
            <w:r>
              <w:t>It is agreed that Lot 2’s shape and dimensions would not readily facilitate development of a dwelling consistent with the preferred neighbourhood character for this area of Ballan or be site responsive.</w:t>
            </w:r>
          </w:p>
        </w:tc>
      </w:tr>
    </w:tbl>
    <w:p w14:paraId="17D10D41" w14:textId="77777777" w:rsidR="00B2336D" w:rsidRDefault="00B2336D" w:rsidP="00B2336D">
      <w:pPr>
        <w:pStyle w:val="ICHeading3"/>
        <w:spacing w:before="120"/>
      </w:pPr>
    </w:p>
    <w:p w14:paraId="49F63D33" w14:textId="77777777" w:rsidR="00B2336D" w:rsidRDefault="00B2336D" w:rsidP="00B2336D">
      <w:pPr>
        <w:spacing w:after="200" w:line="276" w:lineRule="auto"/>
        <w:jc w:val="left"/>
        <w:rPr>
          <w:b/>
          <w:caps/>
          <w:szCs w:val="20"/>
        </w:rPr>
      </w:pPr>
      <w:r>
        <w:br w:type="page"/>
      </w:r>
    </w:p>
    <w:p w14:paraId="06969C0E" w14:textId="77777777" w:rsidR="00B2336D" w:rsidRPr="00B12A0F" w:rsidRDefault="00B2336D" w:rsidP="00B2336D">
      <w:pPr>
        <w:pStyle w:val="ICHeading3"/>
        <w:spacing w:before="120"/>
      </w:pPr>
      <w:r>
        <w:lastRenderedPageBreak/>
        <w:t>Locality Map</w:t>
      </w:r>
    </w:p>
    <w:p w14:paraId="5AED8659" w14:textId="77777777" w:rsidR="00B2336D" w:rsidRDefault="00B2336D" w:rsidP="00B2336D">
      <w:r>
        <w:t>The map below indicates the location of the subject site and the zoning of the surrounding area.</w:t>
      </w:r>
    </w:p>
    <w:p w14:paraId="6547E630" w14:textId="77777777" w:rsidR="00B2336D" w:rsidRDefault="00B2336D" w:rsidP="00B2336D">
      <w:r>
        <w:rPr>
          <w:noProof/>
        </w:rPr>
        <w:drawing>
          <wp:inline distT="0" distB="0" distL="0" distR="0" wp14:anchorId="3CA67108" wp14:editId="584B23F9">
            <wp:extent cx="6120765" cy="5015865"/>
            <wp:effectExtent l="0" t="0" r="0" b="0"/>
            <wp:docPr id="16" name="Picture 16" descr="Figure 2 shows the subject site which is located on Spencer Road. The site and surrounding area is zoned NRZ6 and NRZ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5015865"/>
                    </a:xfrm>
                    <a:prstGeom prst="rect">
                      <a:avLst/>
                    </a:prstGeom>
                    <a:noFill/>
                    <a:ln>
                      <a:noFill/>
                    </a:ln>
                  </pic:spPr>
                </pic:pic>
              </a:graphicData>
            </a:graphic>
          </wp:inline>
        </w:drawing>
      </w:r>
    </w:p>
    <w:p w14:paraId="1256A1D2" w14:textId="77777777" w:rsidR="00B2336D" w:rsidRPr="00F431DC" w:rsidRDefault="00B2336D" w:rsidP="00B2336D">
      <w:pPr>
        <w:rPr>
          <w:bCs/>
        </w:rPr>
      </w:pPr>
      <w:r w:rsidRPr="00C35B5E">
        <w:rPr>
          <w:b/>
        </w:rPr>
        <w:t>Figure 2:</w:t>
      </w:r>
      <w:r w:rsidRPr="00F431DC">
        <w:rPr>
          <w:bCs/>
        </w:rPr>
        <w:t xml:space="preserve"> Zone Map</w:t>
      </w:r>
    </w:p>
    <w:p w14:paraId="208ABBB9" w14:textId="77777777" w:rsidR="00B2336D" w:rsidRDefault="00B2336D" w:rsidP="00B2336D">
      <w:r>
        <w:rPr>
          <w:noProof/>
        </w:rPr>
        <w:lastRenderedPageBreak/>
        <w:drawing>
          <wp:inline distT="0" distB="0" distL="0" distR="0" wp14:anchorId="55AFE45E" wp14:editId="57D8CCFA">
            <wp:extent cx="6120765" cy="5244465"/>
            <wp:effectExtent l="0" t="0" r="0" b="0"/>
            <wp:docPr id="17" name="Picture 17" descr="Figure 3 is an aerial photograph of the site and its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5244465"/>
                    </a:xfrm>
                    <a:prstGeom prst="rect">
                      <a:avLst/>
                    </a:prstGeom>
                    <a:noFill/>
                    <a:ln>
                      <a:noFill/>
                    </a:ln>
                  </pic:spPr>
                </pic:pic>
              </a:graphicData>
            </a:graphic>
          </wp:inline>
        </w:drawing>
      </w:r>
    </w:p>
    <w:p w14:paraId="05507829" w14:textId="77777777" w:rsidR="00B2336D" w:rsidRPr="00091415" w:rsidRDefault="00B2336D" w:rsidP="00B2336D">
      <w:pPr>
        <w:rPr>
          <w:bCs/>
        </w:rPr>
      </w:pPr>
      <w:r w:rsidRPr="00C35B5E">
        <w:rPr>
          <w:b/>
        </w:rPr>
        <w:t>Figure 3:</w:t>
      </w:r>
      <w:r w:rsidRPr="00091415">
        <w:rPr>
          <w:bCs/>
        </w:rPr>
        <w:t xml:space="preserve"> Aerial photograph</w:t>
      </w:r>
    </w:p>
    <w:p w14:paraId="7B1E6919" w14:textId="77777777" w:rsidR="00B2336D" w:rsidRPr="00B12A0F" w:rsidRDefault="00B2336D" w:rsidP="00B2336D">
      <w:pPr>
        <w:pStyle w:val="ICHeading3"/>
      </w:pPr>
      <w:r>
        <w:t>Planning Scheme Provisions</w:t>
      </w:r>
    </w:p>
    <w:p w14:paraId="58B2EABA" w14:textId="77777777" w:rsidR="00B2336D" w:rsidRDefault="00B2336D" w:rsidP="00B2336D">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62E3CB24" w14:textId="77777777" w:rsidR="00B2336D" w:rsidRDefault="00B2336D" w:rsidP="00B2336D">
      <w:r w:rsidRPr="00020A9A">
        <w:t>The relevant clauses are:</w:t>
      </w:r>
    </w:p>
    <w:p w14:paraId="57F521A8" w14:textId="77777777" w:rsidR="00B2336D" w:rsidRPr="00C164DC" w:rsidRDefault="00B2336D" w:rsidP="00756C3A">
      <w:pPr>
        <w:pStyle w:val="ICBulletList1"/>
        <w:numPr>
          <w:ilvl w:val="0"/>
          <w:numId w:val="0"/>
        </w:numPr>
        <w:tabs>
          <w:tab w:val="left" w:pos="567"/>
        </w:tabs>
        <w:spacing w:after="0"/>
        <w:ind w:left="567" w:hanging="567"/>
      </w:pPr>
      <w:r w:rsidRPr="00C164DC">
        <w:rPr>
          <w:rFonts w:ascii="Symbol" w:hAnsi="Symbol"/>
        </w:rPr>
        <w:t></w:t>
      </w:r>
      <w:r w:rsidRPr="00C164DC">
        <w:rPr>
          <w:rFonts w:ascii="Symbol" w:hAnsi="Symbol"/>
        </w:rPr>
        <w:tab/>
      </w:r>
      <w:r w:rsidRPr="00C164DC">
        <w:t>Clause 11.03-3S</w:t>
      </w:r>
      <w:r>
        <w:t xml:space="preserve"> – </w:t>
      </w:r>
      <w:r w:rsidRPr="00C164DC">
        <w:t>Peri-urban areas</w:t>
      </w:r>
    </w:p>
    <w:p w14:paraId="7219145A"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14.02 </w:t>
      </w:r>
      <w:r>
        <w:t xml:space="preserve">– </w:t>
      </w:r>
      <w:r w:rsidRPr="00C164DC">
        <w:rPr>
          <w:lang w:val="en-US"/>
        </w:rPr>
        <w:t>Water</w:t>
      </w:r>
    </w:p>
    <w:p w14:paraId="472EB73B"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15.01-3S </w:t>
      </w:r>
      <w:r>
        <w:t xml:space="preserve">– </w:t>
      </w:r>
      <w:r w:rsidRPr="00C164DC">
        <w:rPr>
          <w:lang w:val="en-US"/>
        </w:rPr>
        <w:t>Subdivision design</w:t>
      </w:r>
    </w:p>
    <w:p w14:paraId="66383A0F"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15.01-5S </w:t>
      </w:r>
      <w:r>
        <w:t xml:space="preserve">– </w:t>
      </w:r>
      <w:r w:rsidRPr="00C164DC">
        <w:rPr>
          <w:lang w:val="en-US"/>
        </w:rPr>
        <w:t>Neighbourhood character</w:t>
      </w:r>
    </w:p>
    <w:p w14:paraId="1618334F"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Clause 16.01-</w:t>
      </w:r>
      <w:r>
        <w:rPr>
          <w:lang w:val="en-US"/>
        </w:rPr>
        <w:t>1</w:t>
      </w:r>
      <w:r w:rsidRPr="00C164DC">
        <w:rPr>
          <w:lang w:val="en-US"/>
        </w:rPr>
        <w:t xml:space="preserve">S </w:t>
      </w:r>
      <w:r>
        <w:t xml:space="preserve">– </w:t>
      </w:r>
      <w:r>
        <w:rPr>
          <w:lang w:val="en-US"/>
        </w:rPr>
        <w:t>Housing supply</w:t>
      </w:r>
    </w:p>
    <w:p w14:paraId="397519B8"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21.02-3 </w:t>
      </w:r>
      <w:r>
        <w:t xml:space="preserve">– </w:t>
      </w:r>
      <w:r w:rsidRPr="00C164DC">
        <w:rPr>
          <w:lang w:val="en-US"/>
        </w:rPr>
        <w:t>Water and catchment management</w:t>
      </w:r>
    </w:p>
    <w:p w14:paraId="5C686E46"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21.03-2 </w:t>
      </w:r>
      <w:r>
        <w:t xml:space="preserve">– </w:t>
      </w:r>
      <w:r w:rsidRPr="00C164DC">
        <w:rPr>
          <w:lang w:val="en-US"/>
        </w:rPr>
        <w:t>Urban Growth Management</w:t>
      </w:r>
    </w:p>
    <w:p w14:paraId="2D5B69BE"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21.03-3 </w:t>
      </w:r>
      <w:r>
        <w:t xml:space="preserve">– </w:t>
      </w:r>
      <w:r w:rsidRPr="00C164DC">
        <w:rPr>
          <w:lang w:val="en-US"/>
        </w:rPr>
        <w:t>Residential Development</w:t>
      </w:r>
    </w:p>
    <w:p w14:paraId="26F47099" w14:textId="77777777" w:rsidR="00B2336D" w:rsidRPr="00C164DC" w:rsidRDefault="00B2336D" w:rsidP="00756C3A">
      <w:pPr>
        <w:pStyle w:val="ICBulletList1"/>
        <w:numPr>
          <w:ilvl w:val="0"/>
          <w:numId w:val="0"/>
        </w:numPr>
        <w:tabs>
          <w:tab w:val="left" w:pos="567"/>
        </w:tabs>
        <w:spacing w:after="0"/>
        <w:ind w:left="567" w:hanging="567"/>
        <w:rPr>
          <w:lang w:val="en-US"/>
        </w:rPr>
      </w:pPr>
      <w:r w:rsidRPr="00C164DC">
        <w:rPr>
          <w:rFonts w:ascii="Symbol" w:hAnsi="Symbol"/>
          <w:lang w:val="en-US"/>
        </w:rPr>
        <w:t></w:t>
      </w:r>
      <w:r w:rsidRPr="00C164DC">
        <w:rPr>
          <w:rFonts w:ascii="Symbol" w:hAnsi="Symbol"/>
          <w:lang w:val="en-US"/>
        </w:rPr>
        <w:tab/>
      </w:r>
      <w:r w:rsidRPr="00C164DC">
        <w:rPr>
          <w:lang w:val="en-US"/>
        </w:rPr>
        <w:t xml:space="preserve">Clause 21.03-4 </w:t>
      </w:r>
      <w:r>
        <w:t xml:space="preserve">– </w:t>
      </w:r>
      <w:r w:rsidRPr="00C164DC">
        <w:rPr>
          <w:lang w:val="en-US"/>
        </w:rPr>
        <w:t>Landscape and Neighbourhood Character</w:t>
      </w:r>
    </w:p>
    <w:p w14:paraId="0A905781" w14:textId="77777777" w:rsidR="00B2336D" w:rsidRPr="00C164DC" w:rsidRDefault="00B2336D" w:rsidP="00756C3A">
      <w:pPr>
        <w:pStyle w:val="ICBulletList1"/>
        <w:numPr>
          <w:ilvl w:val="0"/>
          <w:numId w:val="0"/>
        </w:numPr>
        <w:tabs>
          <w:tab w:val="left" w:pos="567"/>
        </w:tabs>
        <w:spacing w:after="0"/>
        <w:ind w:left="567" w:hanging="567"/>
      </w:pPr>
      <w:r w:rsidRPr="00C164DC">
        <w:rPr>
          <w:rFonts w:ascii="Symbol" w:hAnsi="Symbol"/>
        </w:rPr>
        <w:t></w:t>
      </w:r>
      <w:r w:rsidRPr="00C164DC">
        <w:rPr>
          <w:rFonts w:ascii="Symbol" w:hAnsi="Symbol"/>
        </w:rPr>
        <w:tab/>
      </w:r>
      <w:r w:rsidRPr="00C164DC">
        <w:rPr>
          <w:lang w:val="en-US"/>
        </w:rPr>
        <w:t xml:space="preserve">Clause 21.08 </w:t>
      </w:r>
      <w:r>
        <w:t xml:space="preserve">– </w:t>
      </w:r>
      <w:r w:rsidRPr="00C164DC">
        <w:rPr>
          <w:lang w:val="en-US"/>
        </w:rPr>
        <w:t>Ballan</w:t>
      </w:r>
    </w:p>
    <w:p w14:paraId="5E79B2FF" w14:textId="77777777" w:rsidR="00B2336D" w:rsidRPr="00313DBE" w:rsidRDefault="00B2336D" w:rsidP="00B2336D">
      <w:pPr>
        <w:pStyle w:val="ICBulletList1"/>
        <w:numPr>
          <w:ilvl w:val="0"/>
          <w:numId w:val="0"/>
        </w:numPr>
        <w:tabs>
          <w:tab w:val="left" w:pos="567"/>
        </w:tabs>
        <w:spacing w:after="20"/>
        <w:ind w:left="567" w:hanging="567"/>
      </w:pPr>
      <w:r w:rsidRPr="00313DBE">
        <w:rPr>
          <w:rFonts w:ascii="Symbol" w:hAnsi="Symbol"/>
        </w:rPr>
        <w:t></w:t>
      </w:r>
      <w:r w:rsidRPr="00313DBE">
        <w:rPr>
          <w:rFonts w:ascii="Symbol" w:hAnsi="Symbol"/>
        </w:rPr>
        <w:tab/>
      </w:r>
      <w:r w:rsidRPr="00C164DC">
        <w:rPr>
          <w:lang w:val="en-US"/>
        </w:rPr>
        <w:t xml:space="preserve">Clause 22.02 </w:t>
      </w:r>
      <w:r>
        <w:t xml:space="preserve">– </w:t>
      </w:r>
      <w:r w:rsidRPr="00C164DC">
        <w:rPr>
          <w:lang w:val="en-US"/>
        </w:rPr>
        <w:t>Special Water Supply Catchments</w:t>
      </w:r>
    </w:p>
    <w:p w14:paraId="7DD4D73F" w14:textId="77777777" w:rsidR="00B2336D" w:rsidRDefault="00B2336D" w:rsidP="00B2336D">
      <w:r w:rsidRPr="00C164DC">
        <w:lastRenderedPageBreak/>
        <w:t>In assessing it against the relevant sections of the PPF and LPPF, the following significant non-compliances were identified:</w:t>
      </w:r>
    </w:p>
    <w:p w14:paraId="69527A54" w14:textId="77777777" w:rsidR="00B2336D" w:rsidRPr="00DF46B4" w:rsidRDefault="00B2336D" w:rsidP="00B2336D">
      <w:pPr>
        <w:rPr>
          <w:b/>
        </w:rPr>
      </w:pPr>
      <w:r w:rsidRPr="00DF46B4">
        <w:rPr>
          <w:b/>
        </w:rPr>
        <w:t>PPF and LPPF assessment</w:t>
      </w:r>
    </w:p>
    <w:tbl>
      <w:tblPr>
        <w:tblStyle w:val="TableGrid"/>
        <w:tblW w:w="0" w:type="auto"/>
        <w:tblLook w:val="04A0" w:firstRow="1" w:lastRow="0" w:firstColumn="1" w:lastColumn="0" w:noHBand="0" w:noVBand="1"/>
      </w:tblPr>
      <w:tblGrid>
        <w:gridCol w:w="1809"/>
        <w:gridCol w:w="2835"/>
        <w:gridCol w:w="5103"/>
      </w:tblGrid>
      <w:tr w:rsidR="00B2336D" w14:paraId="6D272C6D" w14:textId="77777777" w:rsidTr="002F0B6C">
        <w:tc>
          <w:tcPr>
            <w:tcW w:w="1809" w:type="dxa"/>
          </w:tcPr>
          <w:p w14:paraId="1C2BDED4" w14:textId="77777777" w:rsidR="00B2336D" w:rsidRPr="00020A9A" w:rsidRDefault="00B2336D" w:rsidP="002F0B6C">
            <w:pPr>
              <w:rPr>
                <w:b/>
              </w:rPr>
            </w:pPr>
            <w:r>
              <w:rPr>
                <w:b/>
              </w:rPr>
              <w:t>PPF</w:t>
            </w:r>
          </w:p>
        </w:tc>
        <w:tc>
          <w:tcPr>
            <w:tcW w:w="2835" w:type="dxa"/>
          </w:tcPr>
          <w:p w14:paraId="5A103D96" w14:textId="77777777" w:rsidR="00B2336D" w:rsidRPr="00020A9A" w:rsidRDefault="00B2336D" w:rsidP="002F0B6C">
            <w:pPr>
              <w:rPr>
                <w:b/>
              </w:rPr>
            </w:pPr>
            <w:r>
              <w:rPr>
                <w:b/>
              </w:rPr>
              <w:t>Title</w:t>
            </w:r>
          </w:p>
        </w:tc>
        <w:tc>
          <w:tcPr>
            <w:tcW w:w="5103" w:type="dxa"/>
          </w:tcPr>
          <w:p w14:paraId="3C1783C7" w14:textId="77777777" w:rsidR="00B2336D" w:rsidRPr="00020A9A" w:rsidRDefault="00B2336D" w:rsidP="002F0B6C">
            <w:pPr>
              <w:rPr>
                <w:b/>
              </w:rPr>
            </w:pPr>
            <w:r>
              <w:rPr>
                <w:b/>
              </w:rPr>
              <w:t>Response</w:t>
            </w:r>
          </w:p>
        </w:tc>
      </w:tr>
      <w:tr w:rsidR="00B2336D" w14:paraId="448C4C8A" w14:textId="77777777" w:rsidTr="002F0B6C">
        <w:tc>
          <w:tcPr>
            <w:tcW w:w="1809" w:type="dxa"/>
          </w:tcPr>
          <w:p w14:paraId="12E04836" w14:textId="77777777" w:rsidR="00B2336D" w:rsidRDefault="00B2336D" w:rsidP="002F0B6C">
            <w:r w:rsidRPr="00EC5078">
              <w:t xml:space="preserve">Clause 15.01-5S </w:t>
            </w:r>
          </w:p>
        </w:tc>
        <w:tc>
          <w:tcPr>
            <w:tcW w:w="2835" w:type="dxa"/>
          </w:tcPr>
          <w:p w14:paraId="413F07C6" w14:textId="77777777" w:rsidR="00B2336D" w:rsidRDefault="00B2336D" w:rsidP="002F0B6C">
            <w:r w:rsidRPr="00EC5078">
              <w:t xml:space="preserve">Neighbourhood character </w:t>
            </w:r>
          </w:p>
        </w:tc>
        <w:tc>
          <w:tcPr>
            <w:tcW w:w="5103" w:type="dxa"/>
          </w:tcPr>
          <w:p w14:paraId="2A1A0DB3" w14:textId="77777777" w:rsidR="00B2336D" w:rsidRDefault="00B2336D" w:rsidP="002F0B6C">
            <w:r w:rsidRPr="00EC5078">
              <w:t>The proposal does not respond positively to the key features of the existing or preferred neighbourhood character</w:t>
            </w:r>
            <w:r>
              <w:t xml:space="preserve"> by creating a L shaped lot which is restrictive for positioning a new dwelling.</w:t>
            </w:r>
          </w:p>
        </w:tc>
      </w:tr>
      <w:tr w:rsidR="00B2336D" w14:paraId="4E537038" w14:textId="77777777" w:rsidTr="002F0B6C">
        <w:tc>
          <w:tcPr>
            <w:tcW w:w="1809" w:type="dxa"/>
          </w:tcPr>
          <w:p w14:paraId="55613308" w14:textId="77777777" w:rsidR="00B2336D" w:rsidRPr="00020A9A" w:rsidRDefault="00B2336D" w:rsidP="002F0B6C">
            <w:pPr>
              <w:rPr>
                <w:b/>
              </w:rPr>
            </w:pPr>
            <w:r>
              <w:rPr>
                <w:b/>
              </w:rPr>
              <w:t>LPPF</w:t>
            </w:r>
          </w:p>
        </w:tc>
        <w:tc>
          <w:tcPr>
            <w:tcW w:w="2835" w:type="dxa"/>
          </w:tcPr>
          <w:p w14:paraId="0CEF9F23" w14:textId="77777777" w:rsidR="00B2336D" w:rsidRPr="00020A9A" w:rsidRDefault="00B2336D" w:rsidP="002F0B6C">
            <w:pPr>
              <w:rPr>
                <w:b/>
              </w:rPr>
            </w:pPr>
          </w:p>
        </w:tc>
        <w:tc>
          <w:tcPr>
            <w:tcW w:w="5103" w:type="dxa"/>
          </w:tcPr>
          <w:p w14:paraId="5FB8C466" w14:textId="77777777" w:rsidR="00B2336D" w:rsidRPr="00020A9A" w:rsidRDefault="00B2336D" w:rsidP="002F0B6C">
            <w:pPr>
              <w:rPr>
                <w:b/>
              </w:rPr>
            </w:pPr>
          </w:p>
        </w:tc>
      </w:tr>
      <w:tr w:rsidR="00B2336D" w14:paraId="21D39D40" w14:textId="77777777" w:rsidTr="002F0B6C">
        <w:tc>
          <w:tcPr>
            <w:tcW w:w="1809" w:type="dxa"/>
          </w:tcPr>
          <w:p w14:paraId="7204F526" w14:textId="77777777" w:rsidR="00B2336D" w:rsidRDefault="00B2336D" w:rsidP="002F0B6C">
            <w:r w:rsidRPr="0009504A">
              <w:t>Clause 21.03-4</w:t>
            </w:r>
          </w:p>
        </w:tc>
        <w:tc>
          <w:tcPr>
            <w:tcW w:w="2835" w:type="dxa"/>
          </w:tcPr>
          <w:p w14:paraId="433DA6B8" w14:textId="77777777" w:rsidR="00B2336D" w:rsidRDefault="00B2336D" w:rsidP="002F0B6C">
            <w:pPr>
              <w:jc w:val="left"/>
            </w:pPr>
            <w:r w:rsidRPr="0009504A">
              <w:t>Landscape and Neighbourhood Character</w:t>
            </w:r>
          </w:p>
        </w:tc>
        <w:tc>
          <w:tcPr>
            <w:tcW w:w="5103" w:type="dxa"/>
          </w:tcPr>
          <w:p w14:paraId="2F31BAAF" w14:textId="77777777" w:rsidR="00B2336D" w:rsidRDefault="00B2336D" w:rsidP="002F0B6C">
            <w:r w:rsidRPr="0009504A">
              <w:t>The proposal does not respond appropriately to the key features of the existing or preferred neighbourhood character.</w:t>
            </w:r>
          </w:p>
        </w:tc>
      </w:tr>
      <w:tr w:rsidR="00B2336D" w14:paraId="65704D04" w14:textId="77777777" w:rsidTr="002F0B6C">
        <w:tc>
          <w:tcPr>
            <w:tcW w:w="1809" w:type="dxa"/>
          </w:tcPr>
          <w:p w14:paraId="4E445347" w14:textId="77777777" w:rsidR="00B2336D" w:rsidRPr="0009504A" w:rsidRDefault="00B2336D" w:rsidP="002F0B6C">
            <w:r>
              <w:t>Clause 21.08-6</w:t>
            </w:r>
          </w:p>
        </w:tc>
        <w:tc>
          <w:tcPr>
            <w:tcW w:w="2835" w:type="dxa"/>
          </w:tcPr>
          <w:p w14:paraId="2E3B9905" w14:textId="77777777" w:rsidR="00B2336D" w:rsidRPr="0009504A" w:rsidRDefault="00B2336D" w:rsidP="002F0B6C">
            <w:r>
              <w:t>Residential Development</w:t>
            </w:r>
          </w:p>
        </w:tc>
        <w:tc>
          <w:tcPr>
            <w:tcW w:w="5103" w:type="dxa"/>
          </w:tcPr>
          <w:p w14:paraId="3F6A2092" w14:textId="77777777" w:rsidR="00B2336D" w:rsidRPr="0009504A" w:rsidRDefault="00B2336D" w:rsidP="002F0B6C">
            <w:r>
              <w:t>Due to the design and configuration of Lot 2, it is unlikely that a future dwelling would be sited to conform with the preferred neighbourhood character.</w:t>
            </w:r>
          </w:p>
        </w:tc>
      </w:tr>
    </w:tbl>
    <w:p w14:paraId="20477356" w14:textId="77777777" w:rsidR="00B2336D" w:rsidRPr="00B12A0F" w:rsidRDefault="00B2336D" w:rsidP="00B2336D">
      <w:pPr>
        <w:pStyle w:val="ICHeading3"/>
      </w:pPr>
      <w:r>
        <w:t>Zone</w:t>
      </w:r>
    </w:p>
    <w:p w14:paraId="70207EC2" w14:textId="77777777" w:rsidR="00B2336D" w:rsidRDefault="00B2336D" w:rsidP="00B2336D">
      <w:pPr>
        <w:rPr>
          <w:lang w:val="en-GB"/>
        </w:rPr>
      </w:pPr>
      <w:r w:rsidRPr="000E14A0">
        <w:rPr>
          <w:lang w:val="en-GB"/>
        </w:rPr>
        <w:t xml:space="preserve">The subject site is in the </w:t>
      </w:r>
      <w:r>
        <w:rPr>
          <w:lang w:val="en-GB"/>
        </w:rPr>
        <w:t>Neighbourhood Residential Zone, Schedule 6 (NRZ6)</w:t>
      </w:r>
      <w:r w:rsidRPr="000E14A0">
        <w:rPr>
          <w:lang w:val="en-GB"/>
        </w:rPr>
        <w:t>.</w:t>
      </w:r>
      <w:r>
        <w:rPr>
          <w:lang w:val="en-GB"/>
        </w:rPr>
        <w:t xml:space="preserve">  </w:t>
      </w:r>
      <w:r w:rsidRPr="000E14A0">
        <w:rPr>
          <w:lang w:val="en-GB"/>
        </w:rPr>
        <w:t>The purpose of the</w:t>
      </w:r>
      <w:r>
        <w:rPr>
          <w:lang w:val="en-GB"/>
        </w:rPr>
        <w:t xml:space="preserve"> Neighbourhood Residential </w:t>
      </w:r>
      <w:r w:rsidRPr="000E14A0">
        <w:rPr>
          <w:lang w:val="en-GB"/>
        </w:rPr>
        <w:t>Zone is:</w:t>
      </w:r>
    </w:p>
    <w:p w14:paraId="29ABD47C"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rPr>
          <w:lang w:val="en-GB"/>
        </w:rPr>
        <w:t xml:space="preserve">To implement the Municipal Planning Strategy and the Planning Policy Framework. </w:t>
      </w:r>
    </w:p>
    <w:p w14:paraId="40036433"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recognise areas of predominantly single and double storey residential development. </w:t>
      </w:r>
    </w:p>
    <w:p w14:paraId="5D27D97C"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manage and ensure that development respects the identified neighbourhood character, heritage, environmental or landscape characteristics.</w:t>
      </w:r>
    </w:p>
    <w:p w14:paraId="5CCF4588"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allow educational, recreational, religious, community and a limited range of other non-residential uses to serve local community needs in appropriate locations.</w:t>
      </w:r>
    </w:p>
    <w:p w14:paraId="16AB6A4B" w14:textId="77777777" w:rsidR="00B2336D" w:rsidRDefault="00B2336D" w:rsidP="00B2336D">
      <w:pPr>
        <w:rPr>
          <w:lang w:val="en-GB"/>
        </w:rPr>
      </w:pPr>
      <w:r>
        <w:rPr>
          <w:lang w:val="en-GB"/>
        </w:rPr>
        <w:t>Schedule 6 specifies the following neighbourhood character objectives to be achieved in this area:</w:t>
      </w:r>
    </w:p>
    <w:p w14:paraId="49198AB3"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maintain an open and spacious character through the retention and creation of large lots that are predominantly occupied by single dwellings, with wide frontages and substantial setbacks around the dwellings. </w:t>
      </w:r>
    </w:p>
    <w:p w14:paraId="73EACB7E"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 xml:space="preserve">To protect the character and identity of the town by establishing a transition from rural to residential areas. </w:t>
      </w:r>
    </w:p>
    <w:p w14:paraId="118D9225" w14:textId="77777777" w:rsidR="00B2336D" w:rsidRPr="001713F5" w:rsidRDefault="00B2336D" w:rsidP="00B2336D">
      <w:pPr>
        <w:pStyle w:val="ICBulletList1"/>
        <w:numPr>
          <w:ilvl w:val="0"/>
          <w:numId w:val="0"/>
        </w:numPr>
        <w:tabs>
          <w:tab w:val="left" w:pos="567"/>
        </w:tabs>
        <w:ind w:left="567" w:hanging="567"/>
        <w:rPr>
          <w:lang w:val="en-GB"/>
        </w:rPr>
      </w:pPr>
      <w:r w:rsidRPr="001713F5">
        <w:rPr>
          <w:rFonts w:ascii="Symbol" w:hAnsi="Symbol"/>
          <w:lang w:val="en-GB"/>
        </w:rPr>
        <w:t></w:t>
      </w:r>
      <w:r w:rsidRPr="001713F5">
        <w:rPr>
          <w:rFonts w:ascii="Symbol" w:hAnsi="Symbol"/>
          <w:lang w:val="en-GB"/>
        </w:rPr>
        <w:tab/>
      </w:r>
      <w:r w:rsidRPr="001713F5">
        <w:t>To encourage low, open front fencing, combined with generous landscaping to emphasise the country ‘feel’ of the township.</w:t>
      </w:r>
    </w:p>
    <w:p w14:paraId="7F2C422C" w14:textId="77777777" w:rsidR="00B2336D" w:rsidRDefault="00B2336D" w:rsidP="00B2336D">
      <w:pPr>
        <w:spacing w:after="240"/>
        <w:rPr>
          <w:lang w:val="en-GB"/>
        </w:rPr>
      </w:pPr>
      <w:r>
        <w:rPr>
          <w:lang w:val="en-GB"/>
        </w:rPr>
        <w:t>Under Clause 32.09-3 a permit is required to subdivide land. Each lot must meet the minimum 1,400sqm lot size specified in Schedule 6 and an application must meet the requirements of Clause 56.</w:t>
      </w:r>
    </w:p>
    <w:p w14:paraId="5FF37CAE" w14:textId="77777777" w:rsidR="00B2336D" w:rsidRPr="00862BFF" w:rsidRDefault="00B2336D" w:rsidP="00B2336D">
      <w:pPr>
        <w:spacing w:after="240"/>
      </w:pPr>
      <w:r>
        <w:rPr>
          <w:lang w:val="en-GB"/>
        </w:rPr>
        <w:t>The lots comply with the minimum lot areas under the zone but are inconsistent the neighbourhood character objectives for Schedule 6 that seek an open and spacious character.</w:t>
      </w:r>
    </w:p>
    <w:p w14:paraId="1B03123A" w14:textId="77777777" w:rsidR="00B2336D" w:rsidRPr="00B12A0F" w:rsidRDefault="00B2336D" w:rsidP="00B2336D">
      <w:pPr>
        <w:pStyle w:val="ICHeading3"/>
      </w:pPr>
      <w:r>
        <w:lastRenderedPageBreak/>
        <w:t>Overlays</w:t>
      </w:r>
    </w:p>
    <w:p w14:paraId="5FDF0DF0" w14:textId="77777777" w:rsidR="00B2336D" w:rsidRDefault="00B2336D" w:rsidP="00B2336D">
      <w:r>
        <w:t>The site is affected by Environmental Significance Overlay, Schedule 1. Under Clause 42.01-2 a permit is required to subdivide land. There are no relevant exemptions under Schedule 1.</w:t>
      </w:r>
    </w:p>
    <w:p w14:paraId="0B26AC59" w14:textId="77777777" w:rsidR="00B2336D" w:rsidRDefault="00B2336D" w:rsidP="00B2336D">
      <w:pPr>
        <w:spacing w:after="240"/>
      </w:pPr>
      <w:r>
        <w:t>Subject to conditions, the subdivision would be generally consistent with the overlay provisions. The relevant catchment authorities were notified of the application and had no objection.</w:t>
      </w:r>
    </w:p>
    <w:p w14:paraId="65AE84FB" w14:textId="77777777" w:rsidR="00B2336D" w:rsidRPr="00AB142C" w:rsidRDefault="00B2336D" w:rsidP="00B2336D">
      <w:pPr>
        <w:rPr>
          <w:b/>
        </w:rPr>
      </w:pPr>
      <w:r w:rsidRPr="00AB142C">
        <w:rPr>
          <w:b/>
        </w:rPr>
        <w:t>Relevant Policies</w:t>
      </w:r>
    </w:p>
    <w:p w14:paraId="7330894A" w14:textId="77777777" w:rsidR="00B2336D" w:rsidRPr="00AB142C" w:rsidRDefault="00B2336D" w:rsidP="00B2336D">
      <w:pPr>
        <w:rPr>
          <w:u w:val="single"/>
          <w:lang w:val="en-US"/>
        </w:rPr>
      </w:pPr>
      <w:r w:rsidRPr="00AB142C">
        <w:rPr>
          <w:u w:val="single"/>
          <w:lang w:val="en-US"/>
        </w:rPr>
        <w:t>Ballan Strategic Directions</w:t>
      </w:r>
    </w:p>
    <w:p w14:paraId="280FE29B" w14:textId="77777777" w:rsidR="00B2336D" w:rsidRDefault="00B2336D" w:rsidP="00B2336D">
      <w:pPr>
        <w:spacing w:after="240"/>
      </w:pPr>
      <w:r w:rsidRPr="00AB142C">
        <w:t>Ballan Strategic Directions</w:t>
      </w:r>
      <w:r>
        <w:t xml:space="preserve"> (‘the Strategy’) sets out objectives, strategies and actions for the long-term planning of Ballan. The Strategy informed Council’s preparation of Planning Scheme Amendment C88 which proposed changes to local planning policy and the rezoning of land in Ballan, including the subject site. Council adopted C88 on 2 October 2019 after extensive public consultation and a review by an independent planning panel and the amendment was gazetted on 6 March 2020.</w:t>
      </w:r>
    </w:p>
    <w:p w14:paraId="04751E91" w14:textId="77777777" w:rsidR="00B2336D" w:rsidRPr="00F431DC" w:rsidRDefault="00B2336D" w:rsidP="00B2336D">
      <w:pPr>
        <w:rPr>
          <w:b/>
          <w:bCs/>
        </w:rPr>
      </w:pPr>
      <w:r w:rsidRPr="00F431DC">
        <w:rPr>
          <w:b/>
          <w:bCs/>
        </w:rPr>
        <w:t>Particular Provisions</w:t>
      </w:r>
    </w:p>
    <w:p w14:paraId="1C225461" w14:textId="77777777" w:rsidR="00B2336D" w:rsidRPr="00F44E4C" w:rsidRDefault="00B2336D" w:rsidP="00B2336D">
      <w:pPr>
        <w:rPr>
          <w:u w:val="single"/>
        </w:rPr>
      </w:pPr>
      <w:r w:rsidRPr="00F44E4C">
        <w:rPr>
          <w:u w:val="single"/>
        </w:rPr>
        <w:t>Clause 53.01 Public Open Space Contribution and Subdivision</w:t>
      </w:r>
    </w:p>
    <w:p w14:paraId="6C0BCD73" w14:textId="77777777" w:rsidR="00B2336D" w:rsidRDefault="00B2336D" w:rsidP="00B2336D">
      <w:r w:rsidRPr="007518B7">
        <w:t xml:space="preserve">A subdivision is exempt from a public open space requirement </w:t>
      </w:r>
      <w:r>
        <w:t>i</w:t>
      </w:r>
      <w:r w:rsidRPr="007518B7">
        <w:t>f</w:t>
      </w:r>
      <w:r>
        <w:t xml:space="preserve"> i</w:t>
      </w:r>
      <w:r w:rsidRPr="00D9776C">
        <w:t xml:space="preserve">t subdivides land into two lots and </w:t>
      </w:r>
      <w:r>
        <w:t>C</w:t>
      </w:r>
      <w:r w:rsidRPr="00D9776C">
        <w:t>ouncil considers it unlikely that each lot will be further subdivided.</w:t>
      </w:r>
      <w:r>
        <w:t xml:space="preserve"> In this instance, given the minimum 1,400sqm lot size requirement under the NRZ6, if approved neither of the proposed lots would be further subdivided and there would no requirement for a public open space contribution.</w:t>
      </w:r>
    </w:p>
    <w:p w14:paraId="1BD5A82B" w14:textId="77777777" w:rsidR="00B2336D" w:rsidRPr="00166090" w:rsidRDefault="00B2336D" w:rsidP="00B2336D">
      <w:pPr>
        <w:rPr>
          <w:u w:val="single"/>
        </w:rPr>
      </w:pPr>
      <w:r w:rsidRPr="00166090">
        <w:rPr>
          <w:u w:val="single"/>
        </w:rPr>
        <w:t>Clause 56 Residential Subdivision</w:t>
      </w:r>
    </w:p>
    <w:p w14:paraId="6EA148F8" w14:textId="77777777" w:rsidR="00B2336D" w:rsidRDefault="00B2336D" w:rsidP="00B2336D">
      <w:r>
        <w:t xml:space="preserve">The proposal does not demonstrate compliance with the following </w:t>
      </w:r>
      <w:proofErr w:type="spellStart"/>
      <w:r>
        <w:t>ResCode</w:t>
      </w:r>
      <w:proofErr w:type="spellEnd"/>
      <w:r>
        <w:t xml:space="preserve"> – Clause 56 requirements outlined in the table below:</w:t>
      </w:r>
    </w:p>
    <w:tbl>
      <w:tblPr>
        <w:tblStyle w:val="TableGrid"/>
        <w:tblW w:w="0" w:type="auto"/>
        <w:tblLook w:val="04A0" w:firstRow="1" w:lastRow="0" w:firstColumn="1" w:lastColumn="0" w:noHBand="0" w:noVBand="1"/>
      </w:tblPr>
      <w:tblGrid>
        <w:gridCol w:w="1809"/>
        <w:gridCol w:w="2835"/>
        <w:gridCol w:w="5103"/>
      </w:tblGrid>
      <w:tr w:rsidR="00B2336D" w14:paraId="50F4F828" w14:textId="77777777" w:rsidTr="002F0B6C">
        <w:tc>
          <w:tcPr>
            <w:tcW w:w="1809" w:type="dxa"/>
            <w:shd w:val="clear" w:color="auto" w:fill="D9D9D9" w:themeFill="background1" w:themeFillShade="D9"/>
          </w:tcPr>
          <w:p w14:paraId="3C7939A5" w14:textId="77777777" w:rsidR="00B2336D" w:rsidRPr="00020A9A" w:rsidRDefault="00B2336D" w:rsidP="002F0B6C">
            <w:pPr>
              <w:rPr>
                <w:b/>
              </w:rPr>
            </w:pPr>
            <w:r>
              <w:rPr>
                <w:b/>
              </w:rPr>
              <w:t xml:space="preserve">Clause </w:t>
            </w:r>
            <w:proofErr w:type="spellStart"/>
            <w:r>
              <w:rPr>
                <w:b/>
              </w:rPr>
              <w:t>ResCode</w:t>
            </w:r>
            <w:proofErr w:type="spellEnd"/>
          </w:p>
        </w:tc>
        <w:tc>
          <w:tcPr>
            <w:tcW w:w="2835" w:type="dxa"/>
            <w:shd w:val="clear" w:color="auto" w:fill="D9D9D9" w:themeFill="background1" w:themeFillShade="D9"/>
          </w:tcPr>
          <w:p w14:paraId="11A549FC" w14:textId="77777777" w:rsidR="00B2336D" w:rsidRPr="00020A9A" w:rsidRDefault="00B2336D" w:rsidP="002F0B6C">
            <w:pPr>
              <w:rPr>
                <w:b/>
              </w:rPr>
            </w:pPr>
            <w:r>
              <w:rPr>
                <w:b/>
              </w:rPr>
              <w:t>Title</w:t>
            </w:r>
          </w:p>
        </w:tc>
        <w:tc>
          <w:tcPr>
            <w:tcW w:w="5103" w:type="dxa"/>
            <w:shd w:val="clear" w:color="auto" w:fill="D9D9D9" w:themeFill="background1" w:themeFillShade="D9"/>
          </w:tcPr>
          <w:p w14:paraId="0D13F043" w14:textId="77777777" w:rsidR="00B2336D" w:rsidRPr="00020A9A" w:rsidRDefault="00B2336D" w:rsidP="002F0B6C">
            <w:pPr>
              <w:rPr>
                <w:b/>
              </w:rPr>
            </w:pPr>
            <w:r>
              <w:rPr>
                <w:b/>
              </w:rPr>
              <w:t>Response</w:t>
            </w:r>
          </w:p>
        </w:tc>
      </w:tr>
      <w:tr w:rsidR="00B2336D" w14:paraId="114DA640" w14:textId="77777777" w:rsidTr="002F0B6C">
        <w:tc>
          <w:tcPr>
            <w:tcW w:w="1809" w:type="dxa"/>
          </w:tcPr>
          <w:p w14:paraId="60E0EAC0" w14:textId="77777777" w:rsidR="00B2336D" w:rsidRDefault="00B2336D" w:rsidP="002F0B6C">
            <w:r>
              <w:t xml:space="preserve">Clause </w:t>
            </w:r>
            <w:r w:rsidRPr="000144BF">
              <w:t>56.03-5</w:t>
            </w:r>
          </w:p>
        </w:tc>
        <w:tc>
          <w:tcPr>
            <w:tcW w:w="2835" w:type="dxa"/>
          </w:tcPr>
          <w:p w14:paraId="2F9AA7E2" w14:textId="77777777" w:rsidR="00B2336D" w:rsidRDefault="00B2336D" w:rsidP="002F0B6C">
            <w:r w:rsidRPr="000144BF">
              <w:t>Neighbourhood character</w:t>
            </w:r>
          </w:p>
        </w:tc>
        <w:tc>
          <w:tcPr>
            <w:tcW w:w="5103" w:type="dxa"/>
          </w:tcPr>
          <w:p w14:paraId="5B2764AA" w14:textId="77777777" w:rsidR="00B2336D" w:rsidRDefault="00B2336D" w:rsidP="002F0B6C">
            <w:r w:rsidRPr="000144BF">
              <w:t>The proposal does not respond positively to the key features of the existing or preferred neighbourhood character.</w:t>
            </w:r>
            <w:r>
              <w:t xml:space="preserve"> L shaped lot arrangements are uncommon in this neighbourhood. The maximum lot width is 18m and requires a new dwelling to be built close to either a side or rear property boundary.</w:t>
            </w:r>
          </w:p>
        </w:tc>
      </w:tr>
      <w:tr w:rsidR="00B2336D" w14:paraId="1F7C6CD7" w14:textId="77777777" w:rsidTr="002F0B6C">
        <w:tc>
          <w:tcPr>
            <w:tcW w:w="1809" w:type="dxa"/>
          </w:tcPr>
          <w:p w14:paraId="6AEFAC94" w14:textId="77777777" w:rsidR="00B2336D" w:rsidRDefault="00B2336D" w:rsidP="002F0B6C">
            <w:r>
              <w:t>Clause 56.04-2</w:t>
            </w:r>
          </w:p>
        </w:tc>
        <w:tc>
          <w:tcPr>
            <w:tcW w:w="2835" w:type="dxa"/>
          </w:tcPr>
          <w:p w14:paraId="07BCA6F9" w14:textId="77777777" w:rsidR="00B2336D" w:rsidRPr="000144BF" w:rsidRDefault="00B2336D" w:rsidP="002F0B6C">
            <w:pPr>
              <w:jc w:val="left"/>
            </w:pPr>
            <w:r>
              <w:t>Lot area and building envelopes</w:t>
            </w:r>
          </w:p>
        </w:tc>
        <w:tc>
          <w:tcPr>
            <w:tcW w:w="5103" w:type="dxa"/>
          </w:tcPr>
          <w:p w14:paraId="6B5E6603" w14:textId="77777777" w:rsidR="00B2336D" w:rsidRPr="000144BF" w:rsidRDefault="00B2336D" w:rsidP="002F0B6C">
            <w:r>
              <w:t xml:space="preserve">Although Lot 2 could accommodate a standard 10m x 15m building envelope it is considered that the lot shape and dimensions would not enable a dwelling to be appropriately sited having regard for the site features and neighbourhood character. There would be limited opportunities for generous building setbacks from the property boundaries. </w:t>
            </w:r>
          </w:p>
        </w:tc>
      </w:tr>
    </w:tbl>
    <w:p w14:paraId="03682F61" w14:textId="77777777" w:rsidR="00B2336D" w:rsidRPr="00B12A0F" w:rsidRDefault="00B2336D" w:rsidP="00B2336D">
      <w:pPr>
        <w:pStyle w:val="ICHeading3"/>
      </w:pPr>
      <w:r>
        <w:lastRenderedPageBreak/>
        <w:t>Discussion</w:t>
      </w:r>
    </w:p>
    <w:p w14:paraId="4EEE435A" w14:textId="77777777" w:rsidR="00B2336D" w:rsidRDefault="00B2336D" w:rsidP="00B2336D">
      <w:r>
        <w:t>Overall, the proposed subdivision is inconsistent with relevant State and local planning policy, the Neighbourhood Residential Zone, Clause 56 and the decision guidelines at Clause 65 of the Moorabool Planning Scheme.</w:t>
      </w:r>
    </w:p>
    <w:p w14:paraId="259AA67E" w14:textId="77777777" w:rsidR="00B2336D" w:rsidRDefault="00B2336D" w:rsidP="00B2336D">
      <w:r w:rsidRPr="00AC682A">
        <w:t xml:space="preserve">The subject site and surrounding land is in the </w:t>
      </w:r>
      <w:r>
        <w:t>Neighbourhood</w:t>
      </w:r>
      <w:r w:rsidRPr="00AC682A">
        <w:t xml:space="preserve"> Residential Zone (</w:t>
      </w:r>
      <w:r>
        <w:t>N</w:t>
      </w:r>
      <w:r w:rsidRPr="00AC682A">
        <w:t>RZ)</w:t>
      </w:r>
      <w:r>
        <w:t xml:space="preserve"> Schedule 6</w:t>
      </w:r>
      <w:r w:rsidRPr="00AC682A">
        <w:t xml:space="preserve">. Existing nearby development reflects the growth of Ballan over the past few decades, typified by the incremental subdivision of </w:t>
      </w:r>
      <w:r>
        <w:t>a majority</w:t>
      </w:r>
      <w:r w:rsidRPr="00AC682A">
        <w:t xml:space="preserve"> land west of Spencer Road into smaller residential lots of generally 600-800sqm. Land east of Spencer Road, including the subject site, is </w:t>
      </w:r>
      <w:r>
        <w:t>substantial</w:t>
      </w:r>
      <w:r w:rsidRPr="00AC682A">
        <w:t xml:space="preserve">ly unchanged since the 1980s, </w:t>
      </w:r>
      <w:r>
        <w:t>typified</w:t>
      </w:r>
      <w:r w:rsidRPr="00AC682A">
        <w:t xml:space="preserve"> by single dwellings on lots </w:t>
      </w:r>
      <w:r>
        <w:t>l</w:t>
      </w:r>
      <w:r w:rsidRPr="00AC682A">
        <w:t>arger than 4</w:t>
      </w:r>
      <w:r>
        <w:t>,</w:t>
      </w:r>
      <w:r w:rsidRPr="00AC682A">
        <w:t xml:space="preserve">000sqm. </w:t>
      </w:r>
    </w:p>
    <w:p w14:paraId="38F1FE99" w14:textId="77777777" w:rsidR="00B2336D" w:rsidRDefault="00B2336D" w:rsidP="00B2336D">
      <w:r w:rsidRPr="00AC682A">
        <w:t>Local policy at Clause 21.08 of the Moorabool Planning Scheme recogni</w:t>
      </w:r>
      <w:r>
        <w:t>s</w:t>
      </w:r>
      <w:r w:rsidRPr="00AC682A">
        <w:t xml:space="preserve">es Ballan’s role in </w:t>
      </w:r>
      <w:r>
        <w:t>providing for</w:t>
      </w:r>
      <w:r w:rsidRPr="00AC682A">
        <w:t xml:space="preserve"> residential growth</w:t>
      </w:r>
      <w:r>
        <w:t xml:space="preserve">, with neighbourhoods further away from the town centre to generally accommodate less growth than those more </w:t>
      </w:r>
      <w:r w:rsidRPr="00AC682A">
        <w:t xml:space="preserve">readily accessible to services and infrastructure. </w:t>
      </w:r>
      <w:r>
        <w:t>Clause 21.08 and the NRZ schedules</w:t>
      </w:r>
      <w:r w:rsidRPr="00AC682A">
        <w:t xml:space="preserve"> giv</w:t>
      </w:r>
      <w:r>
        <w:t>e</w:t>
      </w:r>
      <w:r w:rsidRPr="00AC682A">
        <w:t xml:space="preserve"> clear guidance to </w:t>
      </w:r>
      <w:r>
        <w:t>where housing growth should occur and what valued neighbourhood character attributes should be enhanced or created. The proposed subdivision does not suitably respond to this policy context.</w:t>
      </w:r>
    </w:p>
    <w:p w14:paraId="36C110B8" w14:textId="77777777" w:rsidR="00B2336D" w:rsidRDefault="00B2336D" w:rsidP="00B2336D">
      <w:r>
        <w:t xml:space="preserve">The proposed lot sizes meet the minimum 1,400sqm lot size requirements under the zone provisions. However, the proposed lot design and irregular shape does not respond appropriately to the pattern of development in the area or to the neighbourhood character objectives of the NRZ6. </w:t>
      </w:r>
      <w:r w:rsidRPr="00CC2049">
        <w:t>Adjoining properties on the east side of Spencer Road are typified by dwellings with spacious setbacks enabled by the large lot sizes and generally conventional lot shapes, providing for substantial setbacks between dwellings and space for open yards and trees</w:t>
      </w:r>
      <w:r>
        <w:t xml:space="preserve"> with spreading crowns</w:t>
      </w:r>
      <w:r w:rsidRPr="00CC2049">
        <w:t xml:space="preserve">. Whilst the streetscape presentation maybe mostly undisrupted, the shape and dimensions of </w:t>
      </w:r>
      <w:r>
        <w:t>Lot 2</w:t>
      </w:r>
      <w:r w:rsidRPr="00CC2049">
        <w:t xml:space="preserve"> would constrain its development in a manner likely to impact on the amenity of adjoining landowners.</w:t>
      </w:r>
      <w:r>
        <w:t xml:space="preserve"> In particular, the design of Lot 2 substantially limits the siting of a future dwelling. The lot dimensions are unlikely to allow a dwelling to be positioned to meet the neighbourhood character objectives, in particular for spacious boundary setbacks. The Clause 54 requirements in NRZ6 which a new dwelling would be assessed against as part of the building permit process specify a minimum 2m wide side and rear setbacks and no allowance for boundary wall construction, indicating the preferred neighbourhood character and the constraints to be imposed on a future dwelling construction.  Given the long axis of a dwelling would likely be parallel to the rear/eastern boundary, the visual impact of this dwelling on the property to the east would be unlikely conform to the preferred neighbourhood character objectives for this area.</w:t>
      </w:r>
    </w:p>
    <w:p w14:paraId="27AB3438" w14:textId="77777777" w:rsidR="00B2336D" w:rsidRDefault="00B2336D" w:rsidP="00B2336D">
      <w:r>
        <w:t>It is considered that</w:t>
      </w:r>
      <w:r w:rsidRPr="004E5FF6">
        <w:t xml:space="preserve"> the </w:t>
      </w:r>
      <w:r>
        <w:t xml:space="preserve">lot configuration </w:t>
      </w:r>
      <w:r w:rsidRPr="004E5FF6">
        <w:t xml:space="preserve">and the </w:t>
      </w:r>
      <w:r>
        <w:t xml:space="preserve">retention of the </w:t>
      </w:r>
      <w:r w:rsidRPr="004E5FF6">
        <w:t>existing dwelling</w:t>
      </w:r>
      <w:r>
        <w:t xml:space="preserve"> that is</w:t>
      </w:r>
      <w:r w:rsidRPr="004E5FF6">
        <w:t xml:space="preserve"> central</w:t>
      </w:r>
      <w:r>
        <w:t xml:space="preserve">ly </w:t>
      </w:r>
      <w:r w:rsidRPr="004E5FF6">
        <w:t>position</w:t>
      </w:r>
      <w:r>
        <w:t>ed on the land</w:t>
      </w:r>
      <w:r w:rsidRPr="004E5FF6">
        <w:t xml:space="preserve"> obstructs further subdivision of the site</w:t>
      </w:r>
      <w:r>
        <w:t xml:space="preserve">. There are few examples of L shaped subdivision approved in the area, and although retention of the existing dwelling presents an opportunity, it is also a significant constraint on future orderly development of the remaining land in this L shaped configuration. </w:t>
      </w:r>
    </w:p>
    <w:p w14:paraId="6DFF05DB" w14:textId="77777777" w:rsidR="00B2336D" w:rsidRDefault="00B2336D" w:rsidP="00B2336D">
      <w:r>
        <w:t>It is suggested that if the site were vacant without the constraint of a centrally located dwelling, a subdivision design consistent with the relevant planning policies would be achievable, subject to conditions.</w:t>
      </w:r>
    </w:p>
    <w:p w14:paraId="6B90A7A1" w14:textId="77777777" w:rsidR="00B2336D" w:rsidRPr="00B12A0F" w:rsidRDefault="00B2336D" w:rsidP="00B2336D">
      <w:pPr>
        <w:pStyle w:val="ICHeading3"/>
      </w:pPr>
      <w:r>
        <w:t>General Provisions</w:t>
      </w:r>
    </w:p>
    <w:p w14:paraId="277BBC1B" w14:textId="77777777" w:rsidR="00B2336D" w:rsidRDefault="00B2336D" w:rsidP="00B2336D">
      <w:r>
        <w:t>Clause 65</w:t>
      </w:r>
      <w:bookmarkStart w:id="37" w:name="_Hlk72244546"/>
      <w:r>
        <w:t xml:space="preserve"> – </w:t>
      </w:r>
      <w:bookmarkEnd w:id="37"/>
      <w:r>
        <w:t>Decision Guidelines have been considered by officers in evaluating this application.</w:t>
      </w:r>
    </w:p>
    <w:p w14:paraId="50EC31F2" w14:textId="77777777" w:rsidR="00B2336D" w:rsidRPr="00862BFF" w:rsidRDefault="00B2336D" w:rsidP="00B2336D">
      <w:r>
        <w:t>Clause 66 – Stipulates all the relevant referral authorities to which the application must be referred.</w:t>
      </w:r>
    </w:p>
    <w:p w14:paraId="1044FE76" w14:textId="77777777" w:rsidR="00B2336D" w:rsidRPr="00B12A0F" w:rsidRDefault="00B2336D" w:rsidP="00B2336D">
      <w:pPr>
        <w:pStyle w:val="ICHeading3"/>
      </w:pPr>
      <w:r>
        <w:lastRenderedPageBreak/>
        <w:t>Referrals</w:t>
      </w:r>
    </w:p>
    <w:tbl>
      <w:tblPr>
        <w:tblStyle w:val="TableGrid"/>
        <w:tblW w:w="0" w:type="auto"/>
        <w:tblLook w:val="04A0" w:firstRow="1" w:lastRow="0" w:firstColumn="1" w:lastColumn="0" w:noHBand="0" w:noVBand="1"/>
      </w:tblPr>
      <w:tblGrid>
        <w:gridCol w:w="4508"/>
        <w:gridCol w:w="5182"/>
      </w:tblGrid>
      <w:tr w:rsidR="00B2336D" w14:paraId="6B65FEB2" w14:textId="77777777" w:rsidTr="002F0B6C">
        <w:tc>
          <w:tcPr>
            <w:tcW w:w="4508" w:type="dxa"/>
            <w:shd w:val="clear" w:color="auto" w:fill="D9D9D9" w:themeFill="background1" w:themeFillShade="D9"/>
          </w:tcPr>
          <w:p w14:paraId="41E2BDC6" w14:textId="77777777" w:rsidR="00B2336D" w:rsidRPr="00020A9A" w:rsidRDefault="00B2336D" w:rsidP="002F0B6C">
            <w:pPr>
              <w:rPr>
                <w:b/>
              </w:rPr>
            </w:pPr>
            <w:r>
              <w:rPr>
                <w:b/>
              </w:rPr>
              <w:t>Authority</w:t>
            </w:r>
          </w:p>
        </w:tc>
        <w:tc>
          <w:tcPr>
            <w:tcW w:w="5182" w:type="dxa"/>
            <w:shd w:val="clear" w:color="auto" w:fill="D9D9D9" w:themeFill="background1" w:themeFillShade="D9"/>
          </w:tcPr>
          <w:p w14:paraId="329724A8" w14:textId="77777777" w:rsidR="00B2336D" w:rsidRPr="00020A9A" w:rsidRDefault="00B2336D" w:rsidP="002F0B6C">
            <w:pPr>
              <w:rPr>
                <w:b/>
              </w:rPr>
            </w:pPr>
            <w:r>
              <w:rPr>
                <w:b/>
              </w:rPr>
              <w:t>Response</w:t>
            </w:r>
          </w:p>
        </w:tc>
      </w:tr>
      <w:tr w:rsidR="00B2336D" w14:paraId="18C0C7B9" w14:textId="77777777" w:rsidTr="002F0B6C">
        <w:tc>
          <w:tcPr>
            <w:tcW w:w="4508" w:type="dxa"/>
          </w:tcPr>
          <w:p w14:paraId="42E8DF4F" w14:textId="77777777" w:rsidR="00B2336D" w:rsidRDefault="00B2336D" w:rsidP="002F0B6C">
            <w:r>
              <w:t>Greater Western Water</w:t>
            </w:r>
          </w:p>
          <w:p w14:paraId="7ACBC239" w14:textId="77777777" w:rsidR="00B2336D" w:rsidRDefault="00B2336D" w:rsidP="002F0B6C">
            <w:r>
              <w:t>Southern Rural Water</w:t>
            </w:r>
          </w:p>
          <w:p w14:paraId="75E6ED74" w14:textId="77777777" w:rsidR="00B2336D" w:rsidRDefault="00B2336D" w:rsidP="002F0B6C">
            <w:r>
              <w:t>Central Highlands Water</w:t>
            </w:r>
          </w:p>
        </w:tc>
        <w:tc>
          <w:tcPr>
            <w:tcW w:w="5182" w:type="dxa"/>
          </w:tcPr>
          <w:p w14:paraId="373078F2" w14:textId="77777777" w:rsidR="00B2336D" w:rsidRDefault="00B2336D" w:rsidP="002F0B6C">
            <w:r>
              <w:t>Consent.</w:t>
            </w:r>
          </w:p>
          <w:p w14:paraId="599CB4DA" w14:textId="77777777" w:rsidR="00B2336D" w:rsidRDefault="00B2336D" w:rsidP="002F0B6C">
            <w:r>
              <w:t>No response.</w:t>
            </w:r>
          </w:p>
          <w:p w14:paraId="6BD30056" w14:textId="77777777" w:rsidR="00B2336D" w:rsidRDefault="00B2336D" w:rsidP="002F0B6C">
            <w:r>
              <w:t>Consent with conditions.</w:t>
            </w:r>
          </w:p>
        </w:tc>
      </w:tr>
      <w:tr w:rsidR="00B2336D" w14:paraId="7C933BB1" w14:textId="77777777" w:rsidTr="002F0B6C">
        <w:tc>
          <w:tcPr>
            <w:tcW w:w="4508" w:type="dxa"/>
          </w:tcPr>
          <w:p w14:paraId="36BACE03" w14:textId="77777777" w:rsidR="00B2336D" w:rsidRDefault="00B2336D" w:rsidP="002F0B6C">
            <w:r>
              <w:t>Infrastructure</w:t>
            </w:r>
          </w:p>
        </w:tc>
        <w:tc>
          <w:tcPr>
            <w:tcW w:w="5182" w:type="dxa"/>
          </w:tcPr>
          <w:p w14:paraId="377E1FB5" w14:textId="77777777" w:rsidR="00B2336D" w:rsidRDefault="00B2336D" w:rsidP="002F0B6C">
            <w:r>
              <w:t>Consent with conditions.</w:t>
            </w:r>
          </w:p>
        </w:tc>
      </w:tr>
    </w:tbl>
    <w:p w14:paraId="3765E672" w14:textId="77777777" w:rsidR="00B2336D" w:rsidRPr="00B12A0F" w:rsidRDefault="00B2336D" w:rsidP="00B2336D">
      <w:pPr>
        <w:pStyle w:val="ICHeading3"/>
      </w:pPr>
      <w:r>
        <w:t>Financial Implications</w:t>
      </w:r>
    </w:p>
    <w:p w14:paraId="5B4661AE" w14:textId="77777777" w:rsidR="00B2336D" w:rsidRPr="00862BFF" w:rsidRDefault="00B2336D" w:rsidP="00B2336D">
      <w:r w:rsidRPr="00391E54">
        <w:t xml:space="preserve">There are no financial implications for Council in refusing the </w:t>
      </w:r>
      <w:r>
        <w:t xml:space="preserve">subdivision </w:t>
      </w:r>
      <w:r w:rsidRPr="00391E54">
        <w:t>application.</w:t>
      </w:r>
    </w:p>
    <w:p w14:paraId="361E27E1" w14:textId="77777777" w:rsidR="00B2336D" w:rsidRPr="00B12A0F" w:rsidRDefault="00B2336D" w:rsidP="00B2336D">
      <w:pPr>
        <w:pStyle w:val="ICHeading3"/>
      </w:pPr>
      <w:r>
        <w:t>Risk &amp; Occupational Health &amp; Safety Issues</w:t>
      </w:r>
    </w:p>
    <w:p w14:paraId="3DECAA25" w14:textId="77777777" w:rsidR="00B2336D" w:rsidRPr="00862BFF" w:rsidRDefault="00B2336D" w:rsidP="00B2336D">
      <w:r w:rsidRPr="00391E54">
        <w:t xml:space="preserve">The recommendation to refuse this </w:t>
      </w:r>
      <w:r>
        <w:t xml:space="preserve">subdivision </w:t>
      </w:r>
      <w:r w:rsidRPr="00391E54">
        <w:t>application does not have any risk or OH&amp;S implications for Council.</w:t>
      </w:r>
    </w:p>
    <w:p w14:paraId="3B482B41" w14:textId="77777777" w:rsidR="00B2336D" w:rsidRPr="00B12A0F" w:rsidRDefault="00B2336D" w:rsidP="00B2336D">
      <w:pPr>
        <w:pStyle w:val="ICHeading3"/>
      </w:pPr>
      <w:r>
        <w:t>Communications Strategy</w:t>
      </w:r>
    </w:p>
    <w:p w14:paraId="5AB01FF9" w14:textId="77777777" w:rsidR="00B2336D" w:rsidRDefault="00B2336D" w:rsidP="00B2336D">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address Council if required.</w:t>
      </w:r>
    </w:p>
    <w:p w14:paraId="31C7789D" w14:textId="77777777" w:rsidR="00B2336D" w:rsidRPr="00B12A0F" w:rsidRDefault="00B2336D" w:rsidP="00B2336D">
      <w:pPr>
        <w:pStyle w:val="ICHeading3"/>
      </w:pPr>
      <w:r>
        <w:t>Options</w:t>
      </w:r>
    </w:p>
    <w:p w14:paraId="4C6ADAC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391E54">
        <w:t>Issue a Refusal to Grant a Permit in accordance with the grounds in the recommendation of this report;</w:t>
      </w:r>
      <w:r>
        <w:t xml:space="preserve"> or</w:t>
      </w:r>
    </w:p>
    <w:p w14:paraId="3A56EF09" w14:textId="77777777" w:rsidR="00B2336D" w:rsidRPr="00862BFF" w:rsidRDefault="00B2336D" w:rsidP="00B2336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w:t>
      </w:r>
      <w:r w:rsidRPr="00391E54">
        <w:t xml:space="preserve">hould Council wish to support the application, issue a Notice of Decision to Grant a Permit with conditions. </w:t>
      </w:r>
    </w:p>
    <w:p w14:paraId="341D0CB4" w14:textId="77777777" w:rsidR="00B2336D" w:rsidRPr="00B12A0F" w:rsidRDefault="00B2336D" w:rsidP="00B2336D">
      <w:pPr>
        <w:pStyle w:val="ICHeading3"/>
      </w:pPr>
      <w:r>
        <w:t>Conclusion</w:t>
      </w:r>
    </w:p>
    <w:p w14:paraId="597D2676" w14:textId="77777777" w:rsidR="00B2336D" w:rsidRDefault="00B2336D" w:rsidP="00B2336D">
      <w:r>
        <w:t>Overall, the proposed subdivision does not suitably respond to the relevant planning controls or policies in the Moorabool Planning Scheme particularly relating to the amenity and preferred neighbourhood character for this area of Ballan. The applicant has been given opportunities to explore alternative subdivision arrangements, instead the L shape vacant land is almost identical in proportions to the previous U shaped lot. The proposed subdivision is not suitably site responsive and would result in a future development inconsistent with the pattern of surrounding residential development, compromising the amenity of the area. It is recommended that the subdivision application be refused.</w:t>
      </w:r>
    </w:p>
    <w:p w14:paraId="31396B3D" w14:textId="77777777" w:rsidR="00B2336D" w:rsidRDefault="00B2336D" w:rsidP="00B2336D">
      <w:pPr>
        <w:spacing w:after="0"/>
      </w:pPr>
      <w:r>
        <w:t xml:space="preserve"> </w:t>
      </w:r>
      <w:bookmarkStart w:id="38" w:name="PageSet_Report_9694"/>
      <w:bookmarkEnd w:id="38"/>
    </w:p>
    <w:p w14:paraId="039B2B9A" w14:textId="77777777" w:rsidR="00B2336D" w:rsidRDefault="00B2336D" w:rsidP="00B2336D">
      <w:pPr>
        <w:spacing w:after="0"/>
      </w:pPr>
    </w:p>
    <w:p w14:paraId="4B01F6E4" w14:textId="77777777" w:rsidR="00FC68DF" w:rsidRDefault="00FC68DF" w:rsidP="00B2336D">
      <w:pPr>
        <w:spacing w:after="0"/>
      </w:pPr>
    </w:p>
    <w:p w14:paraId="60397075" w14:textId="77777777" w:rsidR="00756C3A" w:rsidRDefault="00756C3A" w:rsidP="00B2336D">
      <w:pPr>
        <w:spacing w:after="0"/>
        <w:sectPr w:rsidR="00756C3A" w:rsidSect="00756C3A">
          <w:footerReference w:type="default" r:id="rId35"/>
          <w:pgSz w:w="11907" w:h="16839" w:code="9"/>
          <w:pgMar w:top="1134" w:right="1134" w:bottom="1134" w:left="1134" w:header="567" w:footer="567" w:gutter="0"/>
          <w:cols w:space="720"/>
          <w:formProt w:val="0"/>
          <w:docGrid w:linePitch="326"/>
        </w:sectPr>
      </w:pPr>
    </w:p>
    <w:p w14:paraId="52E5024F" w14:textId="7C66EF52" w:rsidR="00EF479F" w:rsidRDefault="00EF479F" w:rsidP="00756C3A">
      <w:r>
        <w:lastRenderedPageBreak/>
        <w:t xml:space="preserve">6.25pm </w:t>
      </w:r>
      <w:r w:rsidRPr="005C1A6E">
        <w:t>Cr Tom Sullivan returned to the meeting</w:t>
      </w:r>
      <w:r>
        <w:t xml:space="preserve"> and assumed the Chair</w:t>
      </w:r>
      <w:r w:rsidRPr="005C1A6E">
        <w:t>.</w:t>
      </w:r>
    </w:p>
    <w:p w14:paraId="2DF64B32" w14:textId="77777777" w:rsidR="00756C3A" w:rsidRDefault="00756C3A" w:rsidP="00756C3A">
      <w:pPr>
        <w:spacing w:after="0"/>
      </w:pPr>
      <w:r>
        <w:t>6.28pm Cr Rod Ward left the meeting prior to the consideration of item 7.5 and re-entered the meeting at 6.28pm.</w:t>
      </w:r>
    </w:p>
    <w:p w14:paraId="7DB3E170" w14:textId="7DC26A47" w:rsidR="00FC68DF" w:rsidRDefault="00FC68DF" w:rsidP="00756C3A">
      <w:r>
        <w:t>Mr Peter Hawkins addressed the Committee on behalf of the objector associated with Item 7.5.</w:t>
      </w:r>
    </w:p>
    <w:p w14:paraId="78DC9373" w14:textId="39A03C96" w:rsidR="00FC68DF" w:rsidRDefault="00FC68DF" w:rsidP="00756C3A">
      <w:r>
        <w:t xml:space="preserve">Mr Samir </w:t>
      </w:r>
      <w:proofErr w:type="spellStart"/>
      <w:r>
        <w:t>Mafhoud</w:t>
      </w:r>
      <w:proofErr w:type="spellEnd"/>
      <w:r>
        <w:t xml:space="preserve"> and Ms </w:t>
      </w:r>
      <w:proofErr w:type="spellStart"/>
      <w:r>
        <w:t>Mafhoud</w:t>
      </w:r>
      <w:proofErr w:type="spellEnd"/>
      <w:r>
        <w:t xml:space="preserve"> addressed the Committee as an objector associated with Item 7.5.</w:t>
      </w:r>
    </w:p>
    <w:p w14:paraId="427E6263" w14:textId="081F99E0" w:rsidR="00FC68DF" w:rsidRDefault="00FC68DF" w:rsidP="00756C3A">
      <w:r>
        <w:t xml:space="preserve">Mr </w:t>
      </w:r>
      <w:r w:rsidR="00757D2F">
        <w:t>Bart Hamilton</w:t>
      </w:r>
      <w:r>
        <w:t xml:space="preserve"> addressed the Committee </w:t>
      </w:r>
      <w:r w:rsidR="00757D2F">
        <w:t xml:space="preserve">as </w:t>
      </w:r>
      <w:r>
        <w:t>the applicant associated with Item 7.</w:t>
      </w:r>
      <w:r w:rsidR="00757D2F">
        <w:t>5</w:t>
      </w:r>
      <w:r>
        <w:t>.</w:t>
      </w:r>
    </w:p>
    <w:p w14:paraId="3F5ED6A2" w14:textId="77777777" w:rsidR="00756C3A" w:rsidRDefault="00756C3A" w:rsidP="00756C3A"/>
    <w:tbl>
      <w:tblPr>
        <w:tblW w:w="5000" w:type="pct"/>
        <w:tblLayout w:type="fixed"/>
        <w:tblLook w:val="0000" w:firstRow="0" w:lastRow="0" w:firstColumn="0" w:lastColumn="0" w:noHBand="0" w:noVBand="0"/>
      </w:tblPr>
      <w:tblGrid>
        <w:gridCol w:w="9855"/>
      </w:tblGrid>
      <w:tr w:rsidR="00CD7738" w14:paraId="35696903" w14:textId="77777777" w:rsidTr="00CD7738">
        <w:tc>
          <w:tcPr>
            <w:tcW w:w="5000" w:type="pct"/>
            <w:shd w:val="clear" w:color="auto" w:fill="auto"/>
          </w:tcPr>
          <w:p w14:paraId="363F4C93" w14:textId="72B28710" w:rsidR="00CD7738" w:rsidRDefault="00CD7738" w:rsidP="00CD7738">
            <w:pPr>
              <w:spacing w:before="240"/>
              <w:jc w:val="left"/>
            </w:pPr>
            <w:bookmarkStart w:id="39" w:name="PDF2_Resolution_N_2"/>
            <w:bookmarkEnd w:id="39"/>
            <w:r w:rsidRPr="00CD7738">
              <w:rPr>
                <w:rFonts w:cs="Calibri"/>
                <w:b/>
                <w:caps/>
              </w:rPr>
              <w:t>Suspension of Standing Orders</w:t>
            </w:r>
          </w:p>
        </w:tc>
      </w:tr>
      <w:tr w:rsidR="00CD7738" w14:paraId="001CFA14" w14:textId="77777777" w:rsidTr="00CD7738">
        <w:tc>
          <w:tcPr>
            <w:tcW w:w="5000" w:type="pct"/>
            <w:tcBorders>
              <w:bottom w:val="single" w:sz="6" w:space="0" w:color="auto"/>
            </w:tcBorders>
            <w:shd w:val="clear" w:color="auto" w:fill="auto"/>
          </w:tcPr>
          <w:p w14:paraId="4ECB0927" w14:textId="7D56694C" w:rsidR="00CD7738" w:rsidRDefault="00CD7738" w:rsidP="00CD7738">
            <w:pPr>
              <w:pStyle w:val="ICHeading3"/>
              <w:keepNext w:val="0"/>
              <w:rPr>
                <w:rFonts w:cs="Calibri"/>
              </w:rPr>
            </w:pPr>
            <w:bookmarkStart w:id="40" w:name="PDF2_Recommendations_N_2"/>
            <w:bookmarkStart w:id="41" w:name="MoverSeconder_N_2"/>
            <w:bookmarkEnd w:id="40"/>
            <w:r>
              <w:rPr>
                <w:rFonts w:cs="Calibri"/>
              </w:rPr>
              <w:t>Motion</w:t>
            </w:r>
          </w:p>
          <w:p w14:paraId="559573E6" w14:textId="618C159F" w:rsidR="00CD7738" w:rsidRPr="00CD7738" w:rsidRDefault="00CD7738" w:rsidP="00CD7738">
            <w:pPr>
              <w:tabs>
                <w:tab w:val="left" w:pos="1134"/>
              </w:tabs>
              <w:jc w:val="left"/>
            </w:pPr>
            <w:r w:rsidRPr="00CD7738">
              <w:rPr>
                <w:rFonts w:cs="Calibri"/>
                <w:b/>
                <w:bCs/>
              </w:rPr>
              <w:t>Moved:</w:t>
            </w:r>
            <w:r w:rsidRPr="00CD7738">
              <w:rPr>
                <w:rFonts w:cs="Calibri"/>
              </w:rPr>
              <w:tab/>
              <w:t>Cr Tonia Dudzik</w:t>
            </w:r>
            <w:bookmarkEnd w:id="41"/>
          </w:p>
          <w:p w14:paraId="16434176" w14:textId="77777777" w:rsidR="00CD7738" w:rsidRPr="00CD7738" w:rsidRDefault="00CD7738" w:rsidP="00CD7738">
            <w:pPr>
              <w:rPr>
                <w:rFonts w:cs="Calibri"/>
                <w:b/>
                <w:bCs/>
              </w:rPr>
            </w:pPr>
            <w:r w:rsidRPr="00CD7738">
              <w:rPr>
                <w:rFonts w:cs="Calibri"/>
                <w:b/>
                <w:bCs/>
              </w:rPr>
              <w:t>A motion was moved that Council suspend standing orders.</w:t>
            </w:r>
          </w:p>
          <w:p w14:paraId="27EE681D" w14:textId="4C7903FE" w:rsidR="00CD7738" w:rsidRPr="00CD7738" w:rsidRDefault="004D58EB" w:rsidP="00CD7738">
            <w:pPr>
              <w:spacing w:after="0"/>
              <w:jc w:val="right"/>
              <w:rPr>
                <w:b/>
                <w:bCs/>
              </w:rPr>
            </w:pPr>
            <w:r w:rsidRPr="00CD7738">
              <w:rPr>
                <w:b/>
                <w:bCs/>
              </w:rPr>
              <w:t xml:space="preserve">THE MOTION </w:t>
            </w:r>
            <w:r>
              <w:rPr>
                <w:b/>
                <w:bCs/>
              </w:rPr>
              <w:t>L</w:t>
            </w:r>
            <w:r w:rsidRPr="00CD7738">
              <w:rPr>
                <w:b/>
                <w:bCs/>
              </w:rPr>
              <w:t>APSED FOR WANT OF A SECONDER</w:t>
            </w:r>
          </w:p>
        </w:tc>
      </w:tr>
    </w:tbl>
    <w:p w14:paraId="3868B2E0" w14:textId="46ED013B" w:rsidR="00CD7738" w:rsidRDefault="00CD7738" w:rsidP="00CD7738">
      <w:pPr>
        <w:spacing w:after="0"/>
      </w:pPr>
    </w:p>
    <w:tbl>
      <w:tblPr>
        <w:tblW w:w="5000" w:type="pct"/>
        <w:tblLayout w:type="fixed"/>
        <w:tblLook w:val="0000" w:firstRow="0" w:lastRow="0" w:firstColumn="0" w:lastColumn="0" w:noHBand="0" w:noVBand="0"/>
      </w:tblPr>
      <w:tblGrid>
        <w:gridCol w:w="9855"/>
      </w:tblGrid>
      <w:tr w:rsidR="00CD7738" w14:paraId="67483C2A" w14:textId="77777777" w:rsidTr="00CD7738">
        <w:tc>
          <w:tcPr>
            <w:tcW w:w="5000" w:type="pct"/>
            <w:shd w:val="clear" w:color="auto" w:fill="auto"/>
          </w:tcPr>
          <w:p w14:paraId="30D144C6" w14:textId="386D0B15" w:rsidR="00CD7738" w:rsidRDefault="00CD7738" w:rsidP="00CD7738">
            <w:pPr>
              <w:spacing w:before="240"/>
              <w:jc w:val="left"/>
            </w:pPr>
            <w:bookmarkStart w:id="42" w:name="PDF2_Resolution_N_3"/>
            <w:bookmarkEnd w:id="42"/>
            <w:r w:rsidRPr="00CD7738">
              <w:rPr>
                <w:rFonts w:cs="Calibri"/>
                <w:b/>
                <w:caps/>
              </w:rPr>
              <w:t>DEFERRAL MOTION</w:t>
            </w:r>
          </w:p>
        </w:tc>
      </w:tr>
      <w:tr w:rsidR="00CD7738" w14:paraId="7BF8960C" w14:textId="77777777" w:rsidTr="00CD7738">
        <w:tc>
          <w:tcPr>
            <w:tcW w:w="5000" w:type="pct"/>
            <w:tcBorders>
              <w:bottom w:val="single" w:sz="6" w:space="0" w:color="auto"/>
            </w:tcBorders>
            <w:shd w:val="clear" w:color="auto" w:fill="auto"/>
          </w:tcPr>
          <w:p w14:paraId="6E26531A" w14:textId="1C3F4870" w:rsidR="00CD7738" w:rsidRDefault="00CD7738" w:rsidP="00CD7738">
            <w:pPr>
              <w:pStyle w:val="ICHeading3"/>
              <w:keepNext w:val="0"/>
              <w:rPr>
                <w:rFonts w:cs="Calibri"/>
              </w:rPr>
            </w:pPr>
            <w:bookmarkStart w:id="43" w:name="PDF2_Recommendations_N_3"/>
            <w:bookmarkStart w:id="44" w:name="MoverSeconder_N_3"/>
            <w:bookmarkEnd w:id="43"/>
            <w:r>
              <w:rPr>
                <w:rFonts w:cs="Calibri"/>
              </w:rPr>
              <w:t>MOTION</w:t>
            </w:r>
          </w:p>
          <w:p w14:paraId="037DEA9A" w14:textId="109DCC1F" w:rsidR="00CD7738" w:rsidRPr="00CD7738" w:rsidRDefault="00CD7738" w:rsidP="00CD7738">
            <w:pPr>
              <w:tabs>
                <w:tab w:val="left" w:pos="1134"/>
              </w:tabs>
              <w:jc w:val="left"/>
            </w:pPr>
            <w:r w:rsidRPr="00CD7738">
              <w:rPr>
                <w:rFonts w:cs="Calibri"/>
                <w:b/>
                <w:bCs/>
              </w:rPr>
              <w:t>Moved:</w:t>
            </w:r>
            <w:r w:rsidRPr="00CD7738">
              <w:rPr>
                <w:rFonts w:cs="Calibri"/>
              </w:rPr>
              <w:tab/>
              <w:t>Cr Tonia Dudzik</w:t>
            </w:r>
            <w:bookmarkEnd w:id="44"/>
          </w:p>
          <w:p w14:paraId="788B0FDD" w14:textId="5BE8A0C5" w:rsidR="00CD7738" w:rsidRPr="0085560F" w:rsidRDefault="00CD7738" w:rsidP="0085560F">
            <w:pPr>
              <w:rPr>
                <w:rFonts w:cs="Calibri"/>
                <w:b/>
                <w:bCs/>
              </w:rPr>
            </w:pPr>
            <w:r w:rsidRPr="0085560F">
              <w:rPr>
                <w:rFonts w:cs="Calibri"/>
                <w:b/>
                <w:bCs/>
              </w:rPr>
              <w:t xml:space="preserve">That item 7.5, </w:t>
            </w:r>
            <w:r w:rsidRPr="0085560F">
              <w:rPr>
                <w:b/>
                <w:bCs/>
              </w:rPr>
              <w:t>PA2016144-1 - Amendment to PA2016144 to include an Additional 131 Caravan and Camping sites associated with a Place of Assembly at 121 Forbes Road, Leigh Creek (</w:t>
            </w:r>
            <w:proofErr w:type="spellStart"/>
            <w:r w:rsidRPr="0085560F">
              <w:rPr>
                <w:b/>
                <w:bCs/>
              </w:rPr>
              <w:t>Kryal</w:t>
            </w:r>
            <w:proofErr w:type="spellEnd"/>
            <w:r w:rsidRPr="0085560F">
              <w:rPr>
                <w:b/>
                <w:bCs/>
              </w:rPr>
              <w:t xml:space="preserve"> Castle</w:t>
            </w:r>
            <w:r w:rsidRPr="0085560F">
              <w:rPr>
                <w:rFonts w:cs="Calibri"/>
                <w:b/>
                <w:bCs/>
              </w:rPr>
              <w:t xml:space="preserve">), be deferred to the September meeting of the </w:t>
            </w:r>
            <w:r w:rsidRPr="0085560F">
              <w:rPr>
                <w:b/>
                <w:bCs/>
                <w:szCs w:val="24"/>
              </w:rPr>
              <w:t>Development Assessment Committee.</w:t>
            </w:r>
          </w:p>
          <w:p w14:paraId="59390819" w14:textId="3A808C27" w:rsidR="00CD7738" w:rsidRPr="00CD7738" w:rsidRDefault="004D58EB" w:rsidP="00CD7738">
            <w:pPr>
              <w:spacing w:after="0"/>
              <w:jc w:val="right"/>
            </w:pPr>
            <w:r w:rsidRPr="00CD7738">
              <w:rPr>
                <w:b/>
                <w:bCs/>
              </w:rPr>
              <w:t xml:space="preserve">THE MOTION </w:t>
            </w:r>
            <w:r>
              <w:rPr>
                <w:b/>
                <w:bCs/>
              </w:rPr>
              <w:t>L</w:t>
            </w:r>
            <w:r w:rsidRPr="00CD7738">
              <w:rPr>
                <w:b/>
                <w:bCs/>
              </w:rPr>
              <w:t>APSED FOR WANT OF A SECONDER</w:t>
            </w:r>
          </w:p>
        </w:tc>
      </w:tr>
    </w:tbl>
    <w:p w14:paraId="16131CE2" w14:textId="77777777" w:rsidR="00AA1981" w:rsidRDefault="00AA1981" w:rsidP="00CD7738">
      <w:pPr>
        <w:spacing w:after="0"/>
      </w:pPr>
    </w:p>
    <w:p w14:paraId="12459808" w14:textId="77777777" w:rsidR="00B2336D" w:rsidRPr="00B2336D" w:rsidRDefault="00B2336D" w:rsidP="00B2336D">
      <w:pPr>
        <w:pStyle w:val="ICTOC2MINS"/>
      </w:pPr>
      <w:bookmarkStart w:id="45" w:name="PDF2_ReportName_9886"/>
      <w:bookmarkStart w:id="46" w:name="_Toc80364980"/>
      <w:bookmarkStart w:id="47" w:name="_Hlk74039976"/>
      <w:bookmarkEnd w:id="45"/>
      <w:r w:rsidRPr="00B2336D">
        <w:t>7.5</w:t>
      </w:r>
      <w:r w:rsidRPr="00B2336D">
        <w:tab/>
        <w:t>PA2016144-1 - Amendment to PA2016144 to include an Additional 131 Caravan and Camping sites associated with a Place of Assembly at 121 Forbes Road, Leigh Creek (Kryal Castle)</w:t>
      </w:r>
      <w:bookmarkEnd w:id="46"/>
    </w:p>
    <w:p w14:paraId="12E62CB3" w14:textId="77777777" w:rsidR="00B2336D" w:rsidRPr="00B2336D" w:rsidRDefault="00B2336D" w:rsidP="00B2336D">
      <w:pPr>
        <w:tabs>
          <w:tab w:val="left" w:pos="1985"/>
        </w:tabs>
        <w:ind w:left="1985" w:hanging="1985"/>
        <w:rPr>
          <w:b/>
          <w:szCs w:val="24"/>
        </w:rPr>
      </w:pPr>
      <w:r w:rsidRPr="00B2336D">
        <w:rPr>
          <w:b/>
          <w:szCs w:val="24"/>
        </w:rPr>
        <w:t>Author:</w:t>
      </w:r>
      <w:r w:rsidRPr="00B2336D">
        <w:rPr>
          <w:b/>
          <w:szCs w:val="24"/>
        </w:rPr>
        <w:tab/>
        <w:t>Victoria Mack, Statutory Planner</w:t>
      </w:r>
    </w:p>
    <w:p w14:paraId="234D8594" w14:textId="77777777" w:rsidR="00B2336D" w:rsidRPr="00B2336D" w:rsidRDefault="00B2336D" w:rsidP="00B2336D">
      <w:pPr>
        <w:tabs>
          <w:tab w:val="left" w:pos="1985"/>
        </w:tabs>
        <w:ind w:left="1985" w:hanging="1985"/>
        <w:rPr>
          <w:b/>
          <w:szCs w:val="24"/>
        </w:rPr>
      </w:pPr>
      <w:r w:rsidRPr="00B2336D">
        <w:rPr>
          <w:b/>
          <w:szCs w:val="24"/>
        </w:rPr>
        <w:t xml:space="preserve">Authoriser:  </w:t>
      </w:r>
      <w:r w:rsidRPr="00B2336D">
        <w:rPr>
          <w:rFonts w:cs="Calibri"/>
          <w:b/>
          <w:szCs w:val="24"/>
        </w:rPr>
        <w:t>Henry Bezuidenhout, Executive Manager Community Planning &amp; Economic Development</w:t>
      </w:r>
      <w:r w:rsidRPr="00B2336D">
        <w:rPr>
          <w:b/>
          <w:szCs w:val="24"/>
        </w:rPr>
        <w:t xml:space="preserve"> </w:t>
      </w:r>
    </w:p>
    <w:p w14:paraId="700A3B3B" w14:textId="77777777" w:rsidR="00B2336D" w:rsidRPr="00B2336D" w:rsidRDefault="00B2336D" w:rsidP="00B2336D">
      <w:pPr>
        <w:tabs>
          <w:tab w:val="left" w:pos="1984"/>
        </w:tabs>
        <w:spacing w:before="120" w:after="0"/>
        <w:ind w:left="2551" w:hanging="2551"/>
        <w:rPr>
          <w:rFonts w:cs="Calibri"/>
          <w:b/>
          <w:szCs w:val="24"/>
        </w:rPr>
      </w:pPr>
      <w:bookmarkStart w:id="48" w:name="PDF2_Attachments_9886"/>
      <w:r w:rsidRPr="00B2336D">
        <w:rPr>
          <w:b/>
          <w:szCs w:val="24"/>
        </w:rPr>
        <w:t>Attachments:</w:t>
      </w:r>
      <w:r w:rsidRPr="00B2336D">
        <w:rPr>
          <w:b/>
          <w:szCs w:val="24"/>
        </w:rPr>
        <w:tab/>
      </w:r>
      <w:r w:rsidRPr="00B2336D">
        <w:rPr>
          <w:rFonts w:cs="Calibri"/>
          <w:b/>
          <w:szCs w:val="24"/>
        </w:rPr>
        <w:t>1.</w:t>
      </w:r>
      <w:r w:rsidRPr="00B2336D">
        <w:rPr>
          <w:rFonts w:cs="Calibri"/>
          <w:b/>
          <w:szCs w:val="24"/>
        </w:rPr>
        <w:tab/>
        <w:t xml:space="preserve">PA2016144 Site and Development plans (under separate cover) </w:t>
      </w:r>
      <w:bookmarkStart w:id="49" w:name="PDFA_9886_1"/>
      <w:r w:rsidRPr="00B2336D">
        <w:rPr>
          <w:rFonts w:cs="Calibri"/>
          <w:b/>
          <w:szCs w:val="24"/>
        </w:rPr>
        <w:t xml:space="preserve"> </w:t>
      </w:r>
      <w:bookmarkEnd w:id="49"/>
    </w:p>
    <w:p w14:paraId="538F36AD" w14:textId="77777777" w:rsidR="00B2336D" w:rsidRPr="00B2336D" w:rsidRDefault="00B2336D" w:rsidP="00B2336D">
      <w:pPr>
        <w:tabs>
          <w:tab w:val="left" w:pos="2551"/>
        </w:tabs>
        <w:spacing w:after="0"/>
        <w:ind w:left="2551" w:hanging="567"/>
        <w:rPr>
          <w:rFonts w:cs="Calibri"/>
          <w:b/>
          <w:szCs w:val="24"/>
        </w:rPr>
      </w:pPr>
      <w:r w:rsidRPr="00B2336D">
        <w:rPr>
          <w:rFonts w:cs="Calibri"/>
          <w:b/>
          <w:szCs w:val="24"/>
        </w:rPr>
        <w:t>2.</w:t>
      </w:r>
      <w:r w:rsidRPr="00B2336D">
        <w:rPr>
          <w:rFonts w:cs="Calibri"/>
          <w:b/>
          <w:szCs w:val="24"/>
        </w:rPr>
        <w:tab/>
        <w:t xml:space="preserve">Emergency Management Plan (under separate cover) </w:t>
      </w:r>
      <w:bookmarkStart w:id="50" w:name="PDFA_Attachment_2"/>
      <w:bookmarkStart w:id="51" w:name="PDFA_9886_2"/>
      <w:r w:rsidRPr="00B2336D">
        <w:rPr>
          <w:rFonts w:cs="Calibri"/>
          <w:b/>
          <w:szCs w:val="24"/>
        </w:rPr>
        <w:t xml:space="preserve"> </w:t>
      </w:r>
      <w:bookmarkEnd w:id="50"/>
      <w:bookmarkEnd w:id="51"/>
    </w:p>
    <w:p w14:paraId="38316895" w14:textId="77777777" w:rsidR="00B2336D" w:rsidRPr="00B2336D" w:rsidRDefault="00B2336D" w:rsidP="00B2336D">
      <w:pPr>
        <w:tabs>
          <w:tab w:val="left" w:pos="2551"/>
        </w:tabs>
        <w:spacing w:after="0"/>
        <w:ind w:left="2551" w:hanging="567"/>
        <w:rPr>
          <w:rFonts w:cs="Calibri"/>
          <w:b/>
          <w:szCs w:val="24"/>
        </w:rPr>
      </w:pPr>
      <w:r w:rsidRPr="00B2336D">
        <w:rPr>
          <w:rFonts w:cs="Calibri"/>
          <w:b/>
          <w:szCs w:val="24"/>
        </w:rPr>
        <w:t>3.</w:t>
      </w:r>
      <w:r w:rsidRPr="00B2336D">
        <w:rPr>
          <w:rFonts w:cs="Calibri"/>
          <w:b/>
          <w:szCs w:val="24"/>
        </w:rPr>
        <w:tab/>
        <w:t xml:space="preserve">Environmental Management Plan (under separate cover) </w:t>
      </w:r>
      <w:bookmarkStart w:id="52" w:name="PDFA_Attachment_3"/>
      <w:bookmarkStart w:id="53" w:name="PDFA_9886_3"/>
      <w:r w:rsidRPr="00B2336D">
        <w:rPr>
          <w:rFonts w:cs="Calibri"/>
          <w:b/>
          <w:szCs w:val="24"/>
        </w:rPr>
        <w:t xml:space="preserve"> </w:t>
      </w:r>
      <w:bookmarkEnd w:id="52"/>
      <w:bookmarkEnd w:id="53"/>
    </w:p>
    <w:p w14:paraId="5A85FEE2" w14:textId="77777777" w:rsidR="00B2336D" w:rsidRPr="00B2336D" w:rsidRDefault="00B2336D" w:rsidP="00B2336D">
      <w:pPr>
        <w:tabs>
          <w:tab w:val="left" w:pos="2551"/>
        </w:tabs>
        <w:spacing w:after="0"/>
        <w:ind w:left="2551" w:hanging="567"/>
        <w:rPr>
          <w:rFonts w:cs="Calibri"/>
          <w:b/>
          <w:szCs w:val="24"/>
        </w:rPr>
      </w:pPr>
      <w:r w:rsidRPr="00B2336D">
        <w:rPr>
          <w:rFonts w:cs="Calibri"/>
          <w:b/>
          <w:szCs w:val="24"/>
        </w:rPr>
        <w:t>4.</w:t>
      </w:r>
      <w:r w:rsidRPr="00B2336D">
        <w:rPr>
          <w:rFonts w:cs="Calibri"/>
          <w:b/>
          <w:szCs w:val="24"/>
        </w:rPr>
        <w:tab/>
        <w:t xml:space="preserve">Risk Management Policy (under separate cover) </w:t>
      </w:r>
      <w:bookmarkStart w:id="54" w:name="PDFA_Attachment_4"/>
      <w:bookmarkStart w:id="55" w:name="PDFA_9886_4"/>
      <w:r w:rsidRPr="00B2336D">
        <w:rPr>
          <w:rFonts w:cs="Calibri"/>
          <w:b/>
          <w:szCs w:val="24"/>
        </w:rPr>
        <w:t xml:space="preserve"> </w:t>
      </w:r>
      <w:bookmarkEnd w:id="54"/>
      <w:bookmarkEnd w:id="55"/>
    </w:p>
    <w:p w14:paraId="61900D60" w14:textId="77777777" w:rsidR="00B2336D" w:rsidRPr="00B2336D" w:rsidRDefault="00B2336D" w:rsidP="00B2336D">
      <w:pPr>
        <w:tabs>
          <w:tab w:val="left" w:pos="2551"/>
        </w:tabs>
        <w:spacing w:after="0"/>
        <w:ind w:left="2551" w:hanging="567"/>
        <w:rPr>
          <w:rFonts w:cs="Calibri"/>
          <w:b/>
          <w:szCs w:val="24"/>
        </w:rPr>
      </w:pPr>
      <w:r w:rsidRPr="00B2336D">
        <w:rPr>
          <w:rFonts w:cs="Calibri"/>
          <w:b/>
          <w:szCs w:val="24"/>
        </w:rPr>
        <w:t>5.</w:t>
      </w:r>
      <w:r w:rsidRPr="00B2336D">
        <w:rPr>
          <w:rFonts w:cs="Calibri"/>
          <w:b/>
          <w:szCs w:val="24"/>
        </w:rPr>
        <w:tab/>
        <w:t xml:space="preserve">Policy - Pets on site (under separate cover) </w:t>
      </w:r>
      <w:bookmarkStart w:id="56" w:name="PDFA_Attachment_5"/>
      <w:bookmarkStart w:id="57" w:name="PDFA_9886_5"/>
      <w:r w:rsidRPr="00B2336D">
        <w:rPr>
          <w:rFonts w:cs="Calibri"/>
          <w:b/>
          <w:szCs w:val="24"/>
        </w:rPr>
        <w:t xml:space="preserve"> </w:t>
      </w:r>
      <w:bookmarkEnd w:id="56"/>
      <w:bookmarkEnd w:id="57"/>
    </w:p>
    <w:p w14:paraId="6E5DFD94" w14:textId="6D15F3FC" w:rsidR="00B2336D" w:rsidRDefault="00B2336D" w:rsidP="00B2336D">
      <w:pPr>
        <w:tabs>
          <w:tab w:val="left" w:pos="2551"/>
        </w:tabs>
        <w:spacing w:after="0"/>
        <w:ind w:left="2551" w:hanging="567"/>
        <w:rPr>
          <w:rFonts w:cs="Calibri"/>
          <w:b/>
          <w:szCs w:val="24"/>
        </w:rPr>
      </w:pPr>
      <w:r w:rsidRPr="00B2336D">
        <w:rPr>
          <w:rFonts w:cs="Calibri"/>
          <w:b/>
          <w:szCs w:val="24"/>
        </w:rPr>
        <w:t>6.</w:t>
      </w:r>
      <w:r w:rsidRPr="00B2336D">
        <w:rPr>
          <w:rFonts w:cs="Calibri"/>
          <w:b/>
          <w:szCs w:val="24"/>
        </w:rPr>
        <w:tab/>
        <w:t xml:space="preserve">Planning Permit PA2016144: Development and use of a Camping Ground and Caravan Park associated with a Place of Assembly (under separate cover) </w:t>
      </w:r>
      <w:bookmarkStart w:id="58" w:name="PDFA_Attachment_6"/>
      <w:bookmarkStart w:id="59" w:name="PDFA_9886_6"/>
      <w:r w:rsidRPr="00B2336D">
        <w:rPr>
          <w:rFonts w:cs="Calibri"/>
          <w:b/>
          <w:szCs w:val="24"/>
        </w:rPr>
        <w:t xml:space="preserve"> </w:t>
      </w:r>
      <w:bookmarkEnd w:id="58"/>
      <w:bookmarkEnd w:id="59"/>
      <w:r w:rsidRPr="00B2336D">
        <w:rPr>
          <w:b/>
          <w:szCs w:val="24"/>
        </w:rPr>
        <w:t xml:space="preserve"> </w:t>
      </w:r>
      <w:bookmarkEnd w:id="48"/>
    </w:p>
    <w:p w14:paraId="7E3DF58A" w14:textId="55BA3325" w:rsidR="00CF3528" w:rsidRPr="00CF3528" w:rsidRDefault="00CF3528" w:rsidP="00CF3528">
      <w:pPr>
        <w:tabs>
          <w:tab w:val="left" w:pos="2551"/>
        </w:tabs>
        <w:rPr>
          <w:szCs w:val="24"/>
        </w:rPr>
      </w:pPr>
      <w:r>
        <w:rPr>
          <w:szCs w:val="24"/>
        </w:rPr>
        <w:tab/>
      </w:r>
    </w:p>
    <w:p w14:paraId="26D61193" w14:textId="77777777" w:rsidR="00B2336D" w:rsidRPr="00B2336D" w:rsidRDefault="00B2336D" w:rsidP="00B2336D">
      <w:pPr>
        <w:keepNext/>
        <w:tabs>
          <w:tab w:val="left" w:pos="4111"/>
        </w:tabs>
        <w:spacing w:before="120"/>
        <w:outlineLvl w:val="2"/>
        <w:rPr>
          <w:b/>
          <w:caps/>
          <w:szCs w:val="20"/>
        </w:rPr>
      </w:pPr>
      <w:r w:rsidRPr="00B2336D">
        <w:rPr>
          <w:b/>
          <w:caps/>
          <w:szCs w:val="20"/>
        </w:rPr>
        <w:lastRenderedPageBreak/>
        <w:t>Application Summary</w:t>
      </w:r>
    </w:p>
    <w:p w14:paraId="7D6D0326" w14:textId="77777777" w:rsidR="00B2336D" w:rsidRPr="00B2336D" w:rsidRDefault="00B2336D" w:rsidP="00B2336D">
      <w:pPr>
        <w:tabs>
          <w:tab w:val="left" w:pos="2835"/>
        </w:tabs>
        <w:ind w:left="2835" w:hanging="2835"/>
        <w:rPr>
          <w:b/>
        </w:rPr>
      </w:pPr>
      <w:r w:rsidRPr="00B2336D">
        <w:rPr>
          <w:b/>
        </w:rPr>
        <w:t>Permit No:</w:t>
      </w:r>
      <w:r w:rsidRPr="00B2336D">
        <w:rPr>
          <w:b/>
        </w:rPr>
        <w:tab/>
      </w:r>
      <w:r w:rsidRPr="00B2336D">
        <w:rPr>
          <w:b/>
          <w:szCs w:val="24"/>
        </w:rPr>
        <w:t>PA2016144-1</w:t>
      </w:r>
    </w:p>
    <w:p w14:paraId="5A1EC556" w14:textId="77777777" w:rsidR="00B2336D" w:rsidRPr="00B2336D" w:rsidRDefault="00B2336D" w:rsidP="00B2336D">
      <w:pPr>
        <w:tabs>
          <w:tab w:val="left" w:pos="2835"/>
        </w:tabs>
        <w:ind w:left="2835" w:hanging="2835"/>
        <w:rPr>
          <w:b/>
        </w:rPr>
      </w:pPr>
      <w:r w:rsidRPr="00B2336D">
        <w:rPr>
          <w:b/>
        </w:rPr>
        <w:t>Lodgement Date:</w:t>
      </w:r>
      <w:r w:rsidRPr="00B2336D">
        <w:rPr>
          <w:b/>
        </w:rPr>
        <w:tab/>
      </w:r>
      <w:r w:rsidRPr="00B2336D">
        <w:rPr>
          <w:b/>
          <w:szCs w:val="24"/>
        </w:rPr>
        <w:t>8 July 2020</w:t>
      </w:r>
    </w:p>
    <w:p w14:paraId="698549E2" w14:textId="77777777" w:rsidR="00B2336D" w:rsidRPr="00B2336D" w:rsidRDefault="00B2336D" w:rsidP="00B2336D">
      <w:pPr>
        <w:tabs>
          <w:tab w:val="left" w:pos="2835"/>
        </w:tabs>
        <w:ind w:left="2835" w:hanging="2835"/>
        <w:rPr>
          <w:b/>
        </w:rPr>
      </w:pPr>
      <w:r w:rsidRPr="00B2336D">
        <w:rPr>
          <w:b/>
        </w:rPr>
        <w:t>Planning Officer:</w:t>
      </w:r>
      <w:r w:rsidRPr="00B2336D">
        <w:rPr>
          <w:b/>
        </w:rPr>
        <w:tab/>
      </w:r>
      <w:r w:rsidRPr="00B2336D">
        <w:rPr>
          <w:b/>
          <w:szCs w:val="24"/>
        </w:rPr>
        <w:t>Victoria Mack</w:t>
      </w:r>
    </w:p>
    <w:p w14:paraId="3970548B" w14:textId="77777777" w:rsidR="00B2336D" w:rsidRPr="00B2336D" w:rsidRDefault="00B2336D" w:rsidP="00B2336D">
      <w:pPr>
        <w:tabs>
          <w:tab w:val="left" w:pos="2835"/>
        </w:tabs>
        <w:ind w:left="2835" w:hanging="2835"/>
        <w:rPr>
          <w:b/>
        </w:rPr>
      </w:pPr>
      <w:r w:rsidRPr="00B2336D">
        <w:rPr>
          <w:b/>
        </w:rPr>
        <w:t>Address of the land:</w:t>
      </w:r>
      <w:r w:rsidRPr="00B2336D">
        <w:rPr>
          <w:b/>
        </w:rPr>
        <w:tab/>
      </w:r>
      <w:r w:rsidRPr="00B2336D">
        <w:rPr>
          <w:b/>
          <w:szCs w:val="24"/>
        </w:rPr>
        <w:t>121 Forbes Road, Leigh Creek</w:t>
      </w:r>
    </w:p>
    <w:p w14:paraId="2568327D" w14:textId="77777777" w:rsidR="00B2336D" w:rsidRPr="00B2336D" w:rsidRDefault="00B2336D" w:rsidP="00B2336D">
      <w:pPr>
        <w:tabs>
          <w:tab w:val="left" w:pos="2835"/>
        </w:tabs>
        <w:ind w:left="2835" w:hanging="2835"/>
        <w:rPr>
          <w:b/>
        </w:rPr>
      </w:pPr>
      <w:r w:rsidRPr="00B2336D">
        <w:rPr>
          <w:b/>
        </w:rPr>
        <w:t>Proposal:</w:t>
      </w:r>
      <w:r w:rsidRPr="00B2336D">
        <w:rPr>
          <w:b/>
        </w:rPr>
        <w:tab/>
      </w:r>
      <w:r w:rsidRPr="00B2336D">
        <w:rPr>
          <w:rFonts w:cs="Calibri"/>
          <w:b/>
          <w:bCs/>
          <w:color w:val="000000"/>
          <w:szCs w:val="24"/>
          <w:shd w:val="clear" w:color="auto" w:fill="FFFFFF" w:themeFill="background1"/>
        </w:rPr>
        <w:t>Amended permit - Development of an extension to a Camping and Caravan Park associated with an Existing Place of Assembly.</w:t>
      </w:r>
    </w:p>
    <w:p w14:paraId="29659EA8" w14:textId="77777777" w:rsidR="00B2336D" w:rsidRPr="00B2336D" w:rsidRDefault="00B2336D" w:rsidP="00B2336D">
      <w:pPr>
        <w:tabs>
          <w:tab w:val="left" w:pos="2835"/>
        </w:tabs>
        <w:ind w:left="2835" w:hanging="2835"/>
        <w:rPr>
          <w:b/>
        </w:rPr>
      </w:pPr>
      <w:r w:rsidRPr="00B2336D">
        <w:rPr>
          <w:b/>
        </w:rPr>
        <w:t>Lot size:</w:t>
      </w:r>
      <w:r w:rsidRPr="00B2336D">
        <w:rPr>
          <w:b/>
        </w:rPr>
        <w:tab/>
      </w:r>
      <w:r w:rsidRPr="00B2336D">
        <w:rPr>
          <w:b/>
          <w:szCs w:val="24"/>
        </w:rPr>
        <w:t>10.97ha</w:t>
      </w:r>
    </w:p>
    <w:p w14:paraId="3A84642E" w14:textId="77777777" w:rsidR="00B2336D" w:rsidRPr="00B2336D" w:rsidRDefault="00B2336D" w:rsidP="00B2336D">
      <w:pPr>
        <w:tabs>
          <w:tab w:val="left" w:pos="2268"/>
        </w:tabs>
        <w:ind w:left="2835" w:hanging="2835"/>
        <w:rPr>
          <w:b/>
          <w:szCs w:val="24"/>
        </w:rPr>
      </w:pPr>
      <w:r w:rsidRPr="00B2336D">
        <w:rPr>
          <w:b/>
        </w:rPr>
        <w:t>Why is a permit required?</w:t>
      </w:r>
      <w:r w:rsidRPr="00B2336D">
        <w:rPr>
          <w:b/>
        </w:rPr>
        <w:tab/>
      </w:r>
      <w:r w:rsidRPr="00B2336D">
        <w:rPr>
          <w:b/>
          <w:szCs w:val="24"/>
        </w:rPr>
        <w:t>Buildings and works associated with the development of an extension to an existing Camping and Caravan Park ancillary to a Place of Assembly.</w:t>
      </w:r>
    </w:p>
    <w:p w14:paraId="040407B0" w14:textId="77777777" w:rsidR="00B2336D" w:rsidRPr="00B2336D" w:rsidRDefault="00B2336D" w:rsidP="00B2336D">
      <w:pPr>
        <w:tabs>
          <w:tab w:val="left" w:pos="2268"/>
        </w:tabs>
        <w:ind w:left="2268" w:hanging="2268"/>
        <w:rPr>
          <w:szCs w:val="24"/>
        </w:rPr>
      </w:pPr>
      <w:r w:rsidRPr="00B2336D">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rsidRPr="00B2336D" w14:paraId="3B2570AA" w14:textId="77777777" w:rsidTr="002F0B6C">
        <w:tc>
          <w:tcPr>
            <w:tcW w:w="9855" w:type="dxa"/>
          </w:tcPr>
          <w:p w14:paraId="29A7AFA6" w14:textId="70C36614" w:rsidR="00B2336D" w:rsidRDefault="00CA0C98" w:rsidP="00CA0C98">
            <w:pPr>
              <w:tabs>
                <w:tab w:val="left" w:pos="4111"/>
              </w:tabs>
              <w:spacing w:before="240"/>
              <w:outlineLvl w:val="2"/>
              <w:rPr>
                <w:rFonts w:cs="Calibri"/>
                <w:b/>
                <w:bCs/>
                <w:caps/>
                <w:szCs w:val="24"/>
              </w:rPr>
            </w:pPr>
            <w:bookmarkStart w:id="60" w:name="PDF2_Recommendations_9886"/>
            <w:bookmarkStart w:id="61" w:name="MoverSeconder_9886"/>
            <w:bookmarkEnd w:id="60"/>
            <w:r w:rsidRPr="00CA0C98">
              <w:rPr>
                <w:rFonts w:cs="Calibri"/>
                <w:b/>
                <w:bCs/>
                <w:caps/>
                <w:szCs w:val="24"/>
              </w:rPr>
              <w:t xml:space="preserve">Committee Resolution  </w:t>
            </w:r>
          </w:p>
          <w:p w14:paraId="13301364" w14:textId="5BA4D2BE" w:rsidR="00CA0C98" w:rsidRDefault="00CA0C98" w:rsidP="00CA0C98">
            <w:pPr>
              <w:tabs>
                <w:tab w:val="left" w:pos="1134"/>
              </w:tabs>
              <w:spacing w:after="0"/>
              <w:jc w:val="left"/>
              <w:rPr>
                <w:rFonts w:cs="Calibri"/>
              </w:rPr>
            </w:pPr>
            <w:r w:rsidRPr="00756C3A">
              <w:rPr>
                <w:rFonts w:cs="Calibri"/>
                <w:b/>
                <w:bCs/>
              </w:rPr>
              <w:t>Moved:</w:t>
            </w:r>
            <w:r w:rsidRPr="00CA0C98">
              <w:rPr>
                <w:rFonts w:cs="Calibri"/>
              </w:rPr>
              <w:tab/>
              <w:t>Cr Paul Tatchell</w:t>
            </w:r>
          </w:p>
          <w:p w14:paraId="5D35AC39" w14:textId="6F1CE171" w:rsidR="00CA0C98" w:rsidRPr="00CA0C98" w:rsidRDefault="00CA0C98" w:rsidP="00CA0C98">
            <w:pPr>
              <w:tabs>
                <w:tab w:val="left" w:pos="1134"/>
              </w:tabs>
              <w:jc w:val="left"/>
            </w:pPr>
            <w:r w:rsidRPr="00756C3A">
              <w:rPr>
                <w:rFonts w:cs="Calibri"/>
                <w:b/>
                <w:bCs/>
              </w:rPr>
              <w:t>Seconded:</w:t>
            </w:r>
            <w:r w:rsidRPr="00CA0C98">
              <w:rPr>
                <w:rFonts w:cs="Calibri"/>
              </w:rPr>
              <w:tab/>
              <w:t>Cr Rod Ward</w:t>
            </w:r>
            <w:bookmarkEnd w:id="61"/>
          </w:p>
          <w:p w14:paraId="210A3C70" w14:textId="77777777" w:rsidR="00B2336D" w:rsidRPr="00B2336D" w:rsidRDefault="00B2336D" w:rsidP="00B2336D">
            <w:pPr>
              <w:rPr>
                <w:b/>
                <w:bCs/>
                <w:szCs w:val="24"/>
              </w:rPr>
            </w:pPr>
            <w:r w:rsidRPr="00B2336D">
              <w:rPr>
                <w:b/>
                <w:bCs/>
                <w:szCs w:val="24"/>
              </w:rPr>
              <w:t xml:space="preserve">That the Development Assessment Committee having considered all matters as prescribed by the </w:t>
            </w:r>
            <w:r w:rsidRPr="00B2336D">
              <w:rPr>
                <w:b/>
                <w:bCs/>
                <w:i/>
                <w:szCs w:val="24"/>
              </w:rPr>
              <w:t>Planning and Environment Act 1987,</w:t>
            </w:r>
            <w:r w:rsidRPr="00B2336D">
              <w:rPr>
                <w:b/>
                <w:bCs/>
                <w:szCs w:val="24"/>
              </w:rPr>
              <w:t xml:space="preserve"> issues a Notice of Decision to Grant an Amendment to the Planning Permit PA2016144 for the Development of an additional 131 camping and caravan sites associated with a Place of Assembly at 121 Forbes Road, Leigh Creek otherwise known as Lots 1 and 2 on LP209123L subject to the following recommended changes to conditions:</w:t>
            </w:r>
          </w:p>
          <w:p w14:paraId="20BD52F5" w14:textId="77777777" w:rsidR="00B2336D" w:rsidRPr="00B2336D" w:rsidRDefault="00B2336D" w:rsidP="00B2336D">
            <w:pPr>
              <w:rPr>
                <w:b/>
                <w:bCs/>
                <w:szCs w:val="24"/>
              </w:rPr>
            </w:pPr>
            <w:r w:rsidRPr="00B2336D">
              <w:rPr>
                <w:b/>
                <w:bCs/>
                <w:szCs w:val="24"/>
              </w:rPr>
              <w:t xml:space="preserve">Condition 1 is amended to: </w:t>
            </w:r>
          </w:p>
          <w:p w14:paraId="1A24324F" w14:textId="77777777" w:rsidR="00B2336D" w:rsidRPr="00B2336D" w:rsidRDefault="00B2336D" w:rsidP="00B2336D">
            <w:pPr>
              <w:ind w:left="567" w:hanging="567"/>
              <w:rPr>
                <w:rFonts w:asciiTheme="minorHAnsi" w:eastAsia="Times New Roman" w:hAnsiTheme="minorHAnsi" w:cs="Arial"/>
                <w:b/>
                <w:bCs/>
                <w:szCs w:val="24"/>
              </w:rPr>
            </w:pPr>
            <w:r w:rsidRPr="00B2336D">
              <w:rPr>
                <w:rFonts w:asciiTheme="minorHAnsi" w:eastAsia="Times New Roman" w:hAnsiTheme="minorHAnsi" w:cs="Arial"/>
                <w:b/>
                <w:bCs/>
                <w:color w:val="000000"/>
                <w:szCs w:val="24"/>
              </w:rPr>
              <w:t>1.</w:t>
            </w:r>
            <w:r w:rsidRPr="00B2336D">
              <w:rPr>
                <w:rFonts w:asciiTheme="minorHAnsi" w:eastAsia="Times New Roman" w:hAnsiTheme="minorHAnsi" w:cs="Arial"/>
                <w:b/>
                <w:bCs/>
                <w:color w:val="000000"/>
                <w:szCs w:val="24"/>
              </w:rPr>
              <w:tab/>
            </w:r>
            <w:r w:rsidRPr="00B2336D">
              <w:rPr>
                <w:rFonts w:asciiTheme="minorHAnsi" w:eastAsia="Times New Roman" w:hAnsiTheme="minorHAnsi" w:cs="Arial"/>
                <w:b/>
                <w:bCs/>
                <w:color w:val="000000"/>
                <w:szCs w:val="24"/>
                <w:shd w:val="clear" w:color="auto" w:fill="FFFFFF"/>
              </w:rPr>
              <w:t>Before the use and development starts, plans and documents to the satisfaction of the Responsible Authority must be submitted to and approved by the Responsible Authority. When approved, the plans and documents will be endorsed and will then form part of the permit. The plans and documents, as applicable, must be drawn to scale with dimensions and electronic copies must be provided as follows:</w:t>
            </w:r>
          </w:p>
          <w:p w14:paraId="27CB919F"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r>
            <w:r w:rsidRPr="00B2336D">
              <w:rPr>
                <w:rFonts w:eastAsia="Times New Roman" w:cs="Arial"/>
                <w:b/>
                <w:bCs/>
                <w:szCs w:val="24"/>
                <w:shd w:val="clear" w:color="auto" w:fill="FFFFFF"/>
              </w:rPr>
              <w:t>A further landscape plan in accordance with Condition 2.</w:t>
            </w:r>
          </w:p>
          <w:p w14:paraId="479E441F"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r>
            <w:r w:rsidRPr="00B2336D">
              <w:rPr>
                <w:rFonts w:eastAsia="Times New Roman" w:cs="Arial"/>
                <w:b/>
                <w:bCs/>
                <w:szCs w:val="24"/>
                <w:shd w:val="clear" w:color="auto" w:fill="FFFFFF"/>
              </w:rPr>
              <w:t>Updated management plans to reflect the entire camping and caravan area.</w:t>
            </w:r>
          </w:p>
          <w:p w14:paraId="1DA83E6B"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 xml:space="preserve">Detailed documentation of the terms and conditions applying to patrons staying at the </w:t>
            </w:r>
            <w:proofErr w:type="spellStart"/>
            <w:r w:rsidRPr="00B2336D">
              <w:rPr>
                <w:rFonts w:eastAsia="Times New Roman" w:cs="Arial"/>
                <w:b/>
                <w:bCs/>
                <w:szCs w:val="24"/>
              </w:rPr>
              <w:t>Kryal</w:t>
            </w:r>
            <w:proofErr w:type="spellEnd"/>
            <w:r w:rsidRPr="00B2336D">
              <w:rPr>
                <w:rFonts w:eastAsia="Times New Roman" w:cs="Arial"/>
                <w:b/>
                <w:bCs/>
                <w:szCs w:val="24"/>
              </w:rPr>
              <w:t xml:space="preserve"> Castle Camping and Caravan Park, including a maximum stay provision of 14 days.</w:t>
            </w:r>
          </w:p>
          <w:p w14:paraId="5A6F4A96"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(d)</w:t>
            </w:r>
            <w:r w:rsidRPr="00B2336D">
              <w:rPr>
                <w:rFonts w:eastAsia="Times New Roman" w:cs="Arial"/>
                <w:b/>
                <w:bCs/>
                <w:szCs w:val="24"/>
              </w:rPr>
              <w:tab/>
              <w:t>The site plan annotated showing the road access to Forbes Road is for emergency vehicles only.</w:t>
            </w:r>
          </w:p>
          <w:p w14:paraId="7A8D53C6"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(e)</w:t>
            </w:r>
            <w:r w:rsidRPr="00B2336D">
              <w:rPr>
                <w:rFonts w:eastAsia="Times New Roman" w:cs="Arial"/>
                <w:b/>
                <w:bCs/>
                <w:szCs w:val="24"/>
              </w:rPr>
              <w:tab/>
              <w:t>The site plan annotated that the maximum number of camping and caravan sites will be 191.</w:t>
            </w:r>
          </w:p>
          <w:p w14:paraId="1AD3D9BA"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(f)</w:t>
            </w:r>
            <w:r w:rsidRPr="00B2336D">
              <w:rPr>
                <w:rFonts w:eastAsia="Times New Roman" w:cs="Arial"/>
                <w:b/>
                <w:bCs/>
                <w:szCs w:val="24"/>
              </w:rPr>
              <w:tab/>
              <w:t xml:space="preserve">A separate driveway for traffic attending </w:t>
            </w:r>
            <w:proofErr w:type="spellStart"/>
            <w:r w:rsidRPr="00B2336D">
              <w:rPr>
                <w:rFonts w:eastAsia="Times New Roman" w:cs="Arial"/>
                <w:b/>
                <w:bCs/>
                <w:szCs w:val="24"/>
              </w:rPr>
              <w:t>Kyral</w:t>
            </w:r>
            <w:proofErr w:type="spellEnd"/>
            <w:r w:rsidRPr="00B2336D">
              <w:rPr>
                <w:rFonts w:eastAsia="Times New Roman" w:cs="Arial"/>
                <w:b/>
                <w:bCs/>
                <w:szCs w:val="24"/>
              </w:rPr>
              <w:t xml:space="preserve"> Castle that does not go through the Caravan Park area.</w:t>
            </w:r>
          </w:p>
          <w:p w14:paraId="4C5485B8"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(g)</w:t>
            </w:r>
            <w:r w:rsidRPr="00B2336D">
              <w:rPr>
                <w:rFonts w:eastAsia="Times New Roman" w:cs="Arial"/>
                <w:b/>
                <w:bCs/>
                <w:szCs w:val="24"/>
              </w:rPr>
              <w:tab/>
              <w:t>Caravan Park boundary to be fully fenced off to the satisfaction of the Responsible Authority.</w:t>
            </w:r>
          </w:p>
          <w:p w14:paraId="619AB2D1"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lastRenderedPageBreak/>
              <w:t>(h)</w:t>
            </w:r>
            <w:r w:rsidRPr="00B2336D">
              <w:rPr>
                <w:rFonts w:eastAsia="Times New Roman" w:cs="Arial"/>
                <w:b/>
                <w:bCs/>
                <w:szCs w:val="24"/>
              </w:rPr>
              <w:tab/>
              <w:t>Details of access to the Caravan Park which allows for caravan queuing within the Caravan Park boundary.</w:t>
            </w:r>
          </w:p>
          <w:p w14:paraId="06CAE701" w14:textId="77777777" w:rsidR="00B2336D" w:rsidRPr="00B2336D" w:rsidRDefault="00B2336D" w:rsidP="00B2336D">
            <w:pPr>
              <w:tabs>
                <w:tab w:val="left" w:pos="1134"/>
              </w:tabs>
              <w:ind w:left="1134" w:hanging="567"/>
              <w:rPr>
                <w:rFonts w:eastAsia="Times New Roman" w:cs="Arial"/>
                <w:b/>
                <w:bCs/>
                <w:szCs w:val="24"/>
              </w:rPr>
            </w:pPr>
            <w:r w:rsidRPr="00B2336D">
              <w:rPr>
                <w:rFonts w:eastAsia="Times New Roman" w:cs="Arial"/>
                <w:b/>
                <w:bCs/>
                <w:szCs w:val="24"/>
              </w:rPr>
              <w:t>(</w:t>
            </w:r>
            <w:proofErr w:type="spellStart"/>
            <w:r w:rsidRPr="00B2336D">
              <w:rPr>
                <w:rFonts w:eastAsia="Times New Roman" w:cs="Arial"/>
                <w:b/>
                <w:bCs/>
                <w:szCs w:val="24"/>
              </w:rPr>
              <w:t>i</w:t>
            </w:r>
            <w:proofErr w:type="spellEnd"/>
            <w:r w:rsidRPr="00B2336D">
              <w:rPr>
                <w:rFonts w:eastAsia="Times New Roman" w:cs="Arial"/>
                <w:b/>
                <w:bCs/>
                <w:szCs w:val="24"/>
              </w:rPr>
              <w:t>)</w:t>
            </w:r>
            <w:r w:rsidRPr="00B2336D">
              <w:rPr>
                <w:rFonts w:eastAsia="Times New Roman" w:cs="Arial"/>
                <w:b/>
                <w:bCs/>
                <w:szCs w:val="24"/>
              </w:rPr>
              <w:tab/>
              <w:t>Western internal road to be marked as management use only and no public access to Forbes Road</w:t>
            </w:r>
          </w:p>
          <w:p w14:paraId="310CB422" w14:textId="77777777" w:rsidR="00B2336D" w:rsidRPr="00B2336D" w:rsidRDefault="00B2336D" w:rsidP="00B2336D">
            <w:pPr>
              <w:ind w:left="567"/>
              <w:rPr>
                <w:b/>
                <w:bCs/>
              </w:rPr>
            </w:pPr>
            <w:r w:rsidRPr="00B2336D">
              <w:rPr>
                <w:b/>
                <w:bCs/>
                <w:shd w:val="clear" w:color="auto" w:fill="FFFFFF"/>
              </w:rPr>
              <w:t xml:space="preserve">Unless otherwise approved in writing by the Responsible Authority, all buildings and works are to be constructed and or undertaken in accordance with the endorsed plans to the satisfaction of the Responsible Authority prior to the commencement of the use. </w:t>
            </w:r>
          </w:p>
          <w:p w14:paraId="4F673A9E" w14:textId="77777777" w:rsidR="00B2336D" w:rsidRPr="00B2336D" w:rsidRDefault="00B2336D" w:rsidP="00B2336D">
            <w:pPr>
              <w:rPr>
                <w:b/>
                <w:bCs/>
                <w:szCs w:val="24"/>
              </w:rPr>
            </w:pPr>
            <w:proofErr w:type="spellStart"/>
            <w:r w:rsidRPr="00B2336D">
              <w:rPr>
                <w:b/>
                <w:bCs/>
                <w:szCs w:val="24"/>
              </w:rPr>
              <w:t>Powercor’s</w:t>
            </w:r>
            <w:proofErr w:type="spellEnd"/>
            <w:r w:rsidRPr="00B2336D">
              <w:rPr>
                <w:b/>
                <w:bCs/>
                <w:szCs w:val="24"/>
              </w:rPr>
              <w:t xml:space="preserve"> Condition 20 is amended, and Condition 21 to Condition 25 added and all subsequent conditions renumbered:</w:t>
            </w:r>
          </w:p>
          <w:p w14:paraId="46409711" w14:textId="5AEDAE42"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w:t>
            </w:r>
            <w:r w:rsidR="00A21257">
              <w:rPr>
                <w:rFonts w:eastAsia="Times New Roman" w:cs="Arial"/>
                <w:b/>
                <w:bCs/>
                <w:szCs w:val="24"/>
              </w:rPr>
              <w:t>0</w:t>
            </w:r>
            <w:r w:rsidRPr="00B2336D">
              <w:rPr>
                <w:rFonts w:eastAsia="Times New Roman" w:cs="Arial"/>
                <w:b/>
                <w:bCs/>
                <w:szCs w:val="24"/>
              </w:rPr>
              <w:t>.</w:t>
            </w:r>
            <w:r w:rsidRPr="00B2336D">
              <w:rPr>
                <w:rFonts w:eastAsia="Times New Roman" w:cs="Arial"/>
                <w:b/>
                <w:bCs/>
                <w:szCs w:val="24"/>
              </w:rPr>
              <w:tab/>
              <w:t xml:space="preserve">Any buildings must comply with the clearances required by the Electricity Safety (Installations) Regulations. </w:t>
            </w:r>
          </w:p>
          <w:p w14:paraId="36F02E95" w14:textId="1027FF2F" w:rsidR="00B2336D" w:rsidRPr="00B2336D" w:rsidRDefault="00A21257" w:rsidP="00B2336D">
            <w:pPr>
              <w:tabs>
                <w:tab w:val="left" w:pos="567"/>
              </w:tabs>
              <w:ind w:left="567" w:hanging="567"/>
              <w:rPr>
                <w:rFonts w:eastAsia="Times New Roman" w:cs="Arial"/>
                <w:b/>
                <w:bCs/>
                <w:szCs w:val="24"/>
              </w:rPr>
            </w:pPr>
            <w:r>
              <w:rPr>
                <w:rFonts w:eastAsia="Times New Roman" w:cs="Arial"/>
                <w:b/>
                <w:bCs/>
                <w:szCs w:val="24"/>
              </w:rPr>
              <w:t>21</w:t>
            </w:r>
            <w:r w:rsidR="00B2336D" w:rsidRPr="00B2336D">
              <w:rPr>
                <w:rFonts w:eastAsia="Times New Roman" w:cs="Arial"/>
                <w:b/>
                <w:bCs/>
                <w:szCs w:val="24"/>
              </w:rPr>
              <w:t>.</w:t>
            </w:r>
            <w:r w:rsidR="00B2336D" w:rsidRPr="00B2336D">
              <w:rPr>
                <w:rFonts w:eastAsia="Times New Roman" w:cs="Arial"/>
                <w:b/>
                <w:bCs/>
                <w:szCs w:val="24"/>
              </w:rPr>
              <w:tab/>
              <w:t xml:space="preserve">Any construction work must comply with Energy Safe Victoria’s “No Go Zone” rules. </w:t>
            </w:r>
          </w:p>
          <w:p w14:paraId="3737E7F1" w14:textId="0F65081F" w:rsidR="00B2336D" w:rsidRPr="00B2336D" w:rsidRDefault="00A21257" w:rsidP="00B2336D">
            <w:pPr>
              <w:tabs>
                <w:tab w:val="left" w:pos="567"/>
              </w:tabs>
              <w:ind w:left="567" w:hanging="567"/>
              <w:rPr>
                <w:rFonts w:eastAsia="Times New Roman" w:cs="Arial"/>
                <w:b/>
                <w:bCs/>
                <w:szCs w:val="24"/>
              </w:rPr>
            </w:pPr>
            <w:r>
              <w:rPr>
                <w:rFonts w:eastAsia="Times New Roman" w:cs="Arial"/>
                <w:b/>
                <w:bCs/>
                <w:szCs w:val="24"/>
              </w:rPr>
              <w:t>22</w:t>
            </w:r>
            <w:r w:rsidR="00B2336D" w:rsidRPr="00B2336D">
              <w:rPr>
                <w:rFonts w:eastAsia="Times New Roman" w:cs="Arial"/>
                <w:b/>
                <w:bCs/>
                <w:szCs w:val="24"/>
              </w:rPr>
              <w:t>.</w:t>
            </w:r>
            <w:r w:rsidR="00B2336D" w:rsidRPr="00B2336D">
              <w:rPr>
                <w:rFonts w:eastAsia="Times New Roman" w:cs="Arial"/>
                <w:b/>
                <w:bCs/>
                <w:szCs w:val="24"/>
              </w:rPr>
              <w:tab/>
              <w:t xml:space="preserve">The applicant shall provide an electricity supply to the development in accordance with the Distributor’s requirements and standards. Note: Extension, augmentation or rearrangement of the Distributor’s electrical assets may be required to make such supplies available, with the cost of such works generally borne by the applicant. </w:t>
            </w:r>
          </w:p>
          <w:p w14:paraId="76C9CBE9" w14:textId="7EB1D423" w:rsidR="00B2336D" w:rsidRPr="00B2336D" w:rsidRDefault="00A21257" w:rsidP="00B2336D">
            <w:pPr>
              <w:tabs>
                <w:tab w:val="left" w:pos="567"/>
              </w:tabs>
              <w:ind w:left="567" w:hanging="567"/>
              <w:rPr>
                <w:rFonts w:eastAsia="Times New Roman" w:cs="Arial"/>
                <w:b/>
                <w:bCs/>
                <w:szCs w:val="24"/>
              </w:rPr>
            </w:pPr>
            <w:r>
              <w:rPr>
                <w:rFonts w:eastAsia="Times New Roman" w:cs="Arial"/>
                <w:b/>
                <w:bCs/>
                <w:szCs w:val="24"/>
              </w:rPr>
              <w:t>23</w:t>
            </w:r>
            <w:r w:rsidR="00B2336D" w:rsidRPr="00B2336D">
              <w:rPr>
                <w:rFonts w:eastAsia="Times New Roman" w:cs="Arial"/>
                <w:b/>
                <w:bCs/>
                <w:szCs w:val="24"/>
              </w:rPr>
              <w:t>.</w:t>
            </w:r>
            <w:r w:rsidR="00B2336D" w:rsidRPr="00B2336D">
              <w:rPr>
                <w:rFonts w:eastAsia="Times New Roman" w:cs="Arial"/>
                <w:b/>
                <w:bCs/>
                <w:szCs w:val="24"/>
              </w:rPr>
              <w:tab/>
              <w:t xml:space="preserve">The applicant shall ensure that existing and proposed buildings and electrical installations on the subject land are compliant with the Victorian Service and Installation Rules (VSIR). </w:t>
            </w:r>
            <w:r w:rsidR="00B2336D" w:rsidRPr="00B2336D">
              <w:rPr>
                <w:rFonts w:eastAsia="Times New Roman" w:cs="Arial"/>
                <w:b/>
                <w:bCs/>
                <w:szCs w:val="24"/>
              </w:rPr>
              <w:br/>
              <w:t xml:space="preserve">Note: Where electrical works are required to achieve VSIR compliance, a registered electrical contractor must be engaged to undertake such works. </w:t>
            </w:r>
          </w:p>
          <w:p w14:paraId="36A08ECC" w14:textId="4A1B769C" w:rsidR="00B2336D" w:rsidRPr="00B2336D" w:rsidRDefault="00A21257" w:rsidP="00B2336D">
            <w:pPr>
              <w:tabs>
                <w:tab w:val="left" w:pos="567"/>
              </w:tabs>
              <w:ind w:left="567" w:hanging="567"/>
              <w:rPr>
                <w:rFonts w:eastAsia="Times New Roman" w:cs="Arial"/>
                <w:b/>
                <w:bCs/>
                <w:szCs w:val="24"/>
              </w:rPr>
            </w:pPr>
            <w:r>
              <w:rPr>
                <w:rFonts w:eastAsia="Times New Roman" w:cs="Arial"/>
                <w:b/>
                <w:bCs/>
                <w:szCs w:val="24"/>
              </w:rPr>
              <w:t>24</w:t>
            </w:r>
            <w:r w:rsidR="00B2336D" w:rsidRPr="00B2336D">
              <w:rPr>
                <w:rFonts w:eastAsia="Times New Roman" w:cs="Arial"/>
                <w:b/>
                <w:bCs/>
                <w:szCs w:val="24"/>
              </w:rPr>
              <w:t>.</w:t>
            </w:r>
            <w:r w:rsidR="00B2336D" w:rsidRPr="00B2336D">
              <w:rPr>
                <w:rFonts w:eastAsia="Times New Roman" w:cs="Arial"/>
                <w:b/>
                <w:bCs/>
                <w:szCs w:val="24"/>
              </w:rPr>
              <w:tab/>
              <w:t xml:space="preserve">The applicant shall, when required by the Distributor, set aside areas for the purposes of establishing a substation or substations. </w:t>
            </w:r>
          </w:p>
          <w:p w14:paraId="48930A57" w14:textId="77777777" w:rsidR="00B2336D" w:rsidRPr="00B2336D" w:rsidRDefault="00B2336D" w:rsidP="00B2336D">
            <w:pPr>
              <w:ind w:left="567" w:hanging="567"/>
              <w:rPr>
                <w:b/>
                <w:bCs/>
                <w:szCs w:val="24"/>
              </w:rPr>
            </w:pPr>
            <w:r w:rsidRPr="00B2336D">
              <w:rPr>
                <w:b/>
                <w:bCs/>
                <w:szCs w:val="24"/>
              </w:rPr>
              <w:tab/>
              <w:t xml:space="preserve">Note: Areas set aside for substations will be formalised to the Distributor’s requirements under one of the following arrangements: </w:t>
            </w:r>
          </w:p>
          <w:p w14:paraId="4C008A77" w14:textId="77777777" w:rsidR="00B2336D" w:rsidRPr="00B2336D" w:rsidRDefault="00B2336D" w:rsidP="00B2336D">
            <w:pPr>
              <w:ind w:left="567" w:hanging="567"/>
              <w:rPr>
                <w:b/>
                <w:bCs/>
                <w:szCs w:val="24"/>
              </w:rPr>
            </w:pPr>
            <w:r w:rsidRPr="00B2336D">
              <w:rPr>
                <w:b/>
                <w:bCs/>
                <w:szCs w:val="24"/>
              </w:rPr>
              <w:tab/>
              <w:t xml:space="preserve">• RESERVES established by the applicant in favour of the Distributor. </w:t>
            </w:r>
          </w:p>
          <w:p w14:paraId="4BCCCF6C" w14:textId="77777777" w:rsidR="00B2336D" w:rsidRPr="00B2336D" w:rsidRDefault="00B2336D" w:rsidP="00B2336D">
            <w:pPr>
              <w:ind w:left="567" w:hanging="567"/>
              <w:rPr>
                <w:b/>
                <w:bCs/>
                <w:szCs w:val="24"/>
              </w:rPr>
            </w:pPr>
            <w:r w:rsidRPr="00B2336D">
              <w:rPr>
                <w:b/>
                <w:bCs/>
                <w:szCs w:val="24"/>
              </w:rPr>
              <w:tab/>
              <w:t xml:space="preserve">• SUBSTATION LEASE at nominal rental for a period of 30 years with rights to extend the lease for a further 30 years. The Distributor will register such leases on title by way of a caveat prior to the registration of the plan of subdivision. </w:t>
            </w:r>
          </w:p>
          <w:p w14:paraId="0B3E340F" w14:textId="4425FE30" w:rsidR="00B2336D" w:rsidRPr="00B2336D" w:rsidRDefault="00A21257" w:rsidP="00B2336D">
            <w:pPr>
              <w:tabs>
                <w:tab w:val="left" w:pos="567"/>
              </w:tabs>
              <w:ind w:left="567" w:hanging="567"/>
              <w:rPr>
                <w:rFonts w:eastAsia="Times New Roman" w:cs="Arial"/>
                <w:b/>
                <w:bCs/>
                <w:szCs w:val="24"/>
              </w:rPr>
            </w:pPr>
            <w:r>
              <w:rPr>
                <w:rFonts w:eastAsia="Times New Roman" w:cs="Arial"/>
                <w:b/>
                <w:bCs/>
                <w:szCs w:val="24"/>
              </w:rPr>
              <w:t>25</w:t>
            </w:r>
            <w:r w:rsidR="00B2336D" w:rsidRPr="00B2336D">
              <w:rPr>
                <w:rFonts w:eastAsia="Times New Roman" w:cs="Arial"/>
                <w:b/>
                <w:bCs/>
                <w:szCs w:val="24"/>
              </w:rPr>
              <w:t>.</w:t>
            </w:r>
            <w:r w:rsidR="00B2336D" w:rsidRPr="00B2336D">
              <w:rPr>
                <w:rFonts w:eastAsia="Times New Roman" w:cs="Arial"/>
                <w:b/>
                <w:bCs/>
                <w:szCs w:val="24"/>
              </w:rPr>
              <w:tab/>
              <w:t xml:space="preserve">The applicant shall establish easements on the title, for all existing distributor electric lines where easements have not been otherwise provided on the land and for any new powerlines to service the lots or adjust the positioning existing easements. </w:t>
            </w:r>
          </w:p>
          <w:p w14:paraId="6C5FE469" w14:textId="77777777" w:rsidR="00B2336D" w:rsidRPr="00B2336D" w:rsidRDefault="00B2336D" w:rsidP="00B2336D">
            <w:pPr>
              <w:ind w:left="567"/>
            </w:pPr>
            <w:r w:rsidRPr="00B2336D">
              <w:rPr>
                <w:b/>
                <w:bCs/>
              </w:rPr>
              <w:t>Notes:</w:t>
            </w:r>
            <w:r w:rsidRPr="00B2336D">
              <w:t xml:space="preserve"> </w:t>
            </w:r>
            <w:r w:rsidRPr="00B2336D">
              <w:br/>
            </w:r>
            <w:r w:rsidRPr="00B2336D">
              <w:rPr>
                <w:b/>
                <w:bCs/>
              </w:rPr>
              <w:t xml:space="preserve">• Existing easements may need to be amended to meet the Distributor’s requirements </w:t>
            </w:r>
            <w:r w:rsidRPr="00B2336D">
              <w:rPr>
                <w:b/>
                <w:bCs/>
              </w:rPr>
              <w:br/>
              <w:t xml:space="preserve">• Easements required by the Distributor shall be specified on the subdivision and show the   Purpose, Origin and the In Favour of party as follows:- Purpose:  Powerline, Origin: Section 88 </w:t>
            </w:r>
            <w:r w:rsidRPr="00B2336D">
              <w:rPr>
                <w:b/>
                <w:bCs/>
                <w:i/>
                <w:iCs/>
              </w:rPr>
              <w:t>Electricity Industry Act 2000</w:t>
            </w:r>
            <w:r w:rsidRPr="00B2336D">
              <w:rPr>
                <w:b/>
                <w:bCs/>
              </w:rPr>
              <w:t xml:space="preserve">, Land Benefited / In Favour of: </w:t>
            </w:r>
            <w:proofErr w:type="spellStart"/>
            <w:r w:rsidRPr="00B2336D">
              <w:rPr>
                <w:b/>
                <w:bCs/>
              </w:rPr>
              <w:t>Powercor</w:t>
            </w:r>
            <w:proofErr w:type="spellEnd"/>
            <w:r w:rsidRPr="00B2336D">
              <w:rPr>
                <w:b/>
                <w:bCs/>
              </w:rPr>
              <w:t xml:space="preserve"> Australia Ltd.</w:t>
            </w:r>
          </w:p>
          <w:p w14:paraId="35CA7C7E" w14:textId="4F324FCB" w:rsidR="00B2336D" w:rsidRPr="00B2336D" w:rsidRDefault="00B2336D" w:rsidP="00B2336D">
            <w:pPr>
              <w:rPr>
                <w:b/>
                <w:bCs/>
                <w:noProof/>
                <w:szCs w:val="24"/>
              </w:rPr>
            </w:pPr>
            <w:r w:rsidRPr="00B2336D">
              <w:rPr>
                <w:b/>
                <w:bCs/>
                <w:noProof/>
                <w:szCs w:val="24"/>
              </w:rPr>
              <w:t>New Operational Condition 26 to 2</w:t>
            </w:r>
            <w:r w:rsidR="0027161B">
              <w:rPr>
                <w:b/>
                <w:bCs/>
                <w:noProof/>
                <w:szCs w:val="24"/>
              </w:rPr>
              <w:t>8</w:t>
            </w:r>
            <w:r w:rsidRPr="00B2336D">
              <w:rPr>
                <w:b/>
                <w:bCs/>
                <w:noProof/>
                <w:szCs w:val="24"/>
              </w:rPr>
              <w:t xml:space="preserve"> and all subsquent conditions renumbered</w:t>
            </w:r>
          </w:p>
          <w:p w14:paraId="66FABA77" w14:textId="0A936ABB" w:rsidR="00B2336D" w:rsidRPr="00B2336D" w:rsidRDefault="00A21257" w:rsidP="00A21257">
            <w:pPr>
              <w:tabs>
                <w:tab w:val="left" w:pos="567"/>
              </w:tabs>
              <w:ind w:left="567" w:hanging="567"/>
              <w:rPr>
                <w:rFonts w:eastAsia="Times New Roman" w:cs="Arial"/>
                <w:b/>
                <w:bCs/>
                <w:noProof/>
                <w:szCs w:val="24"/>
              </w:rPr>
            </w:pPr>
            <w:r>
              <w:rPr>
                <w:rFonts w:eastAsia="Times New Roman" w:cs="Arial"/>
                <w:b/>
                <w:bCs/>
                <w:noProof/>
                <w:szCs w:val="24"/>
              </w:rPr>
              <w:t>26</w:t>
            </w:r>
            <w:r w:rsidR="00B2336D" w:rsidRPr="00B2336D">
              <w:rPr>
                <w:rFonts w:eastAsia="Times New Roman" w:cs="Arial"/>
                <w:b/>
                <w:bCs/>
                <w:noProof/>
                <w:szCs w:val="24"/>
              </w:rPr>
              <w:t>.</w:t>
            </w:r>
            <w:r w:rsidR="00B2336D" w:rsidRPr="00B2336D">
              <w:rPr>
                <w:rFonts w:eastAsia="Times New Roman" w:cs="Arial"/>
                <w:b/>
                <w:bCs/>
                <w:noProof/>
                <w:szCs w:val="24"/>
              </w:rPr>
              <w:tab/>
              <w:t>Unless with the consent of the Responsible Authority, the camping and caravan use must operate in strict accordance with the approved Emergency Management Plan, Environmental Management Plan, Risk Management Policy</w:t>
            </w:r>
            <w:r>
              <w:rPr>
                <w:rFonts w:eastAsia="Times New Roman" w:cs="Arial"/>
                <w:b/>
                <w:bCs/>
                <w:noProof/>
                <w:szCs w:val="24"/>
              </w:rPr>
              <w:t xml:space="preserve"> and Pet Management Policy.</w:t>
            </w:r>
          </w:p>
          <w:p w14:paraId="3BD06363" w14:textId="4FAAE707" w:rsidR="00B2336D" w:rsidRPr="00B2336D" w:rsidRDefault="00A21257" w:rsidP="00B2336D">
            <w:pPr>
              <w:tabs>
                <w:tab w:val="left" w:pos="567"/>
              </w:tabs>
              <w:ind w:left="567" w:hanging="567"/>
              <w:rPr>
                <w:rFonts w:eastAsia="Times New Roman" w:cs="Arial"/>
                <w:b/>
                <w:bCs/>
                <w:noProof/>
                <w:szCs w:val="24"/>
              </w:rPr>
            </w:pPr>
            <w:r>
              <w:rPr>
                <w:rFonts w:eastAsia="Times New Roman" w:cs="Arial"/>
                <w:b/>
                <w:bCs/>
                <w:noProof/>
                <w:szCs w:val="24"/>
              </w:rPr>
              <w:t>27</w:t>
            </w:r>
            <w:r w:rsidR="00B2336D" w:rsidRPr="00B2336D">
              <w:rPr>
                <w:rFonts w:eastAsia="Times New Roman" w:cs="Arial"/>
                <w:b/>
                <w:bCs/>
                <w:noProof/>
                <w:szCs w:val="24"/>
              </w:rPr>
              <w:t>.</w:t>
            </w:r>
            <w:r w:rsidR="00B2336D" w:rsidRPr="00B2336D">
              <w:rPr>
                <w:rFonts w:eastAsia="Times New Roman" w:cs="Arial"/>
                <w:b/>
                <w:bCs/>
                <w:noProof/>
                <w:szCs w:val="24"/>
              </w:rPr>
              <w:tab/>
              <w:t>No caravan or camping area/site are permitted beyond the approved camping and caravan envelope plan.</w:t>
            </w:r>
          </w:p>
          <w:p w14:paraId="4481A5FB" w14:textId="54F0A0F2" w:rsidR="00B2336D" w:rsidRPr="00B2336D" w:rsidRDefault="00A21257" w:rsidP="00B2336D">
            <w:pPr>
              <w:tabs>
                <w:tab w:val="left" w:pos="567"/>
              </w:tabs>
              <w:ind w:left="567" w:hanging="567"/>
              <w:rPr>
                <w:rFonts w:asciiTheme="minorHAnsi" w:eastAsia="Times New Roman" w:hAnsiTheme="minorHAnsi" w:cstheme="minorHAnsi"/>
                <w:b/>
                <w:bCs/>
                <w:noProof/>
                <w:szCs w:val="24"/>
              </w:rPr>
            </w:pPr>
            <w:r>
              <w:rPr>
                <w:rFonts w:asciiTheme="minorHAnsi" w:eastAsia="Times New Roman" w:hAnsiTheme="minorHAnsi" w:cstheme="minorHAnsi"/>
                <w:b/>
                <w:bCs/>
                <w:noProof/>
                <w:szCs w:val="24"/>
              </w:rPr>
              <w:lastRenderedPageBreak/>
              <w:t>28</w:t>
            </w:r>
            <w:r w:rsidR="00B2336D" w:rsidRPr="00B2336D">
              <w:rPr>
                <w:rFonts w:asciiTheme="minorHAnsi" w:eastAsia="Times New Roman" w:hAnsiTheme="minorHAnsi" w:cstheme="minorHAnsi"/>
                <w:b/>
                <w:bCs/>
                <w:noProof/>
                <w:szCs w:val="24"/>
              </w:rPr>
              <w:t>.</w:t>
            </w:r>
            <w:r w:rsidR="00B2336D" w:rsidRPr="00B2336D">
              <w:rPr>
                <w:rFonts w:asciiTheme="minorHAnsi" w:eastAsia="Times New Roman" w:hAnsiTheme="minorHAnsi" w:cstheme="minorHAnsi"/>
                <w:b/>
                <w:bCs/>
                <w:noProof/>
                <w:szCs w:val="24"/>
              </w:rPr>
              <w:tab/>
            </w:r>
            <w:r w:rsidR="00B2336D" w:rsidRPr="00B2336D">
              <w:rPr>
                <w:rFonts w:asciiTheme="minorHAnsi" w:eastAsia="Times New Roman" w:hAnsiTheme="minorHAnsi" w:cstheme="minorHAnsi"/>
                <w:b/>
                <w:bCs/>
                <w:color w:val="000000"/>
                <w:szCs w:val="24"/>
                <w:shd w:val="clear" w:color="auto" w:fill="FFFFFF"/>
              </w:rPr>
              <w:t xml:space="preserve">The amenity of the area must not be detrimentally affected by the use or development, through the: </w:t>
            </w:r>
          </w:p>
          <w:p w14:paraId="3CC95FEE" w14:textId="77777777" w:rsidR="00B2336D" w:rsidRPr="00B2336D" w:rsidRDefault="00B2336D" w:rsidP="00B2336D">
            <w:pPr>
              <w:tabs>
                <w:tab w:val="left" w:pos="1134"/>
              </w:tabs>
              <w:ind w:left="1134" w:hanging="567"/>
              <w:rPr>
                <w:rFonts w:eastAsia="Times New Roman" w:cs="Arial"/>
                <w:b/>
                <w:bCs/>
                <w:szCs w:val="24"/>
                <w:shd w:val="clear" w:color="auto" w:fill="FFFFFF"/>
              </w:rPr>
            </w:pPr>
            <w:r w:rsidRPr="00B2336D">
              <w:rPr>
                <w:rFonts w:eastAsia="Times New Roman" w:cs="Arial"/>
                <w:b/>
                <w:bCs/>
                <w:szCs w:val="24"/>
              </w:rPr>
              <w:t>(a)</w:t>
            </w:r>
            <w:r w:rsidRPr="00B2336D">
              <w:rPr>
                <w:rFonts w:eastAsia="Times New Roman" w:cs="Arial"/>
                <w:b/>
                <w:bCs/>
                <w:szCs w:val="24"/>
              </w:rPr>
              <w:tab/>
            </w:r>
            <w:r w:rsidRPr="00B2336D">
              <w:rPr>
                <w:rFonts w:eastAsia="Times New Roman" w:cs="Arial"/>
                <w:b/>
                <w:bCs/>
                <w:szCs w:val="24"/>
                <w:shd w:val="clear" w:color="auto" w:fill="FFFFFF"/>
              </w:rPr>
              <w:t xml:space="preserve">transport of materials, goods or commodities to or from the land; </w:t>
            </w:r>
          </w:p>
          <w:p w14:paraId="14720DD2" w14:textId="77777777" w:rsidR="00B2336D" w:rsidRPr="00B2336D" w:rsidRDefault="00B2336D" w:rsidP="00B2336D">
            <w:pPr>
              <w:tabs>
                <w:tab w:val="left" w:pos="1134"/>
              </w:tabs>
              <w:ind w:left="1134" w:hanging="567"/>
              <w:rPr>
                <w:rFonts w:eastAsia="Times New Roman" w:cs="Arial"/>
                <w:b/>
                <w:bCs/>
                <w:szCs w:val="24"/>
                <w:shd w:val="clear" w:color="auto" w:fill="FFFFFF"/>
              </w:rPr>
            </w:pPr>
            <w:r w:rsidRPr="00B2336D">
              <w:rPr>
                <w:rFonts w:eastAsia="Times New Roman" w:cs="Arial"/>
                <w:b/>
                <w:bCs/>
                <w:szCs w:val="24"/>
              </w:rPr>
              <w:t>(b)</w:t>
            </w:r>
            <w:r w:rsidRPr="00B2336D">
              <w:rPr>
                <w:rFonts w:eastAsia="Times New Roman" w:cs="Arial"/>
                <w:b/>
                <w:bCs/>
                <w:szCs w:val="24"/>
              </w:rPr>
              <w:tab/>
            </w:r>
            <w:r w:rsidRPr="00B2336D">
              <w:rPr>
                <w:rFonts w:eastAsia="Times New Roman" w:cs="Arial"/>
                <w:b/>
                <w:bCs/>
                <w:szCs w:val="24"/>
                <w:shd w:val="clear" w:color="auto" w:fill="FFFFFF"/>
              </w:rPr>
              <w:t xml:space="preserve">appearance of any building, works or materials; </w:t>
            </w:r>
          </w:p>
          <w:p w14:paraId="7688FB64" w14:textId="77777777" w:rsidR="00B2336D" w:rsidRPr="00B2336D" w:rsidRDefault="00B2336D" w:rsidP="00B2336D">
            <w:pPr>
              <w:tabs>
                <w:tab w:val="left" w:pos="1134"/>
              </w:tabs>
              <w:ind w:left="1134" w:hanging="567"/>
              <w:rPr>
                <w:rFonts w:eastAsia="Times New Roman" w:cs="Arial"/>
                <w:b/>
                <w:bCs/>
                <w:szCs w:val="24"/>
                <w:shd w:val="clear" w:color="auto" w:fill="FFFFFF"/>
              </w:rPr>
            </w:pPr>
            <w:r w:rsidRPr="00B2336D">
              <w:rPr>
                <w:rFonts w:eastAsia="Times New Roman" w:cs="Arial"/>
                <w:b/>
                <w:bCs/>
                <w:szCs w:val="24"/>
              </w:rPr>
              <w:t>(c)</w:t>
            </w:r>
            <w:r w:rsidRPr="00B2336D">
              <w:rPr>
                <w:rFonts w:eastAsia="Times New Roman" w:cs="Arial"/>
                <w:b/>
                <w:bCs/>
                <w:szCs w:val="24"/>
              </w:rPr>
              <w:tab/>
            </w:r>
            <w:r w:rsidRPr="00B2336D">
              <w:rPr>
                <w:rFonts w:eastAsia="Times New Roman" w:cs="Arial"/>
                <w:b/>
                <w:bCs/>
                <w:szCs w:val="24"/>
                <w:shd w:val="clear" w:color="auto" w:fill="FFFFFF"/>
              </w:rPr>
              <w:t xml:space="preserve">emission of noise, artificial light, vibration, smell, fumes, smoke, vapour, steam, soot, ash, dust, waste water, waste products, grit or oil; </w:t>
            </w:r>
          </w:p>
          <w:p w14:paraId="00211DD3" w14:textId="77777777" w:rsidR="00B2336D" w:rsidRPr="00B2336D" w:rsidRDefault="00B2336D" w:rsidP="00B2336D">
            <w:pPr>
              <w:tabs>
                <w:tab w:val="left" w:pos="1134"/>
              </w:tabs>
              <w:ind w:left="1134" w:hanging="567"/>
              <w:rPr>
                <w:rFonts w:eastAsia="Times New Roman" w:cs="Arial"/>
                <w:b/>
                <w:bCs/>
                <w:szCs w:val="24"/>
                <w:shd w:val="clear" w:color="auto" w:fill="FFFFFF"/>
              </w:rPr>
            </w:pPr>
            <w:r w:rsidRPr="00B2336D">
              <w:rPr>
                <w:rFonts w:eastAsia="Times New Roman" w:cs="Arial"/>
                <w:b/>
                <w:bCs/>
                <w:szCs w:val="24"/>
              </w:rPr>
              <w:t>(d)</w:t>
            </w:r>
            <w:r w:rsidRPr="00B2336D">
              <w:rPr>
                <w:rFonts w:eastAsia="Times New Roman" w:cs="Arial"/>
                <w:b/>
                <w:bCs/>
                <w:szCs w:val="24"/>
              </w:rPr>
              <w:tab/>
            </w:r>
            <w:r w:rsidRPr="00B2336D">
              <w:rPr>
                <w:rFonts w:eastAsia="Times New Roman" w:cs="Arial"/>
                <w:b/>
                <w:bCs/>
                <w:szCs w:val="24"/>
                <w:shd w:val="clear" w:color="auto" w:fill="FFFFFF"/>
              </w:rPr>
              <w:t>presence of vermin; and</w:t>
            </w:r>
          </w:p>
          <w:p w14:paraId="070D6683" w14:textId="77777777" w:rsidR="00CA0C98" w:rsidRDefault="00B2336D" w:rsidP="00CA0C98">
            <w:pPr>
              <w:tabs>
                <w:tab w:val="left" w:pos="1134"/>
              </w:tabs>
              <w:ind w:left="1134" w:hanging="567"/>
              <w:jc w:val="left"/>
              <w:rPr>
                <w:rFonts w:eastAsia="Times New Roman" w:cs="Arial"/>
                <w:b/>
                <w:bCs/>
                <w:szCs w:val="24"/>
                <w:shd w:val="clear" w:color="auto" w:fill="FFFFFF"/>
              </w:rPr>
            </w:pPr>
            <w:r w:rsidRPr="00B2336D">
              <w:rPr>
                <w:rFonts w:eastAsia="Times New Roman" w:cs="Arial"/>
                <w:b/>
                <w:szCs w:val="24"/>
              </w:rPr>
              <w:t>(e)</w:t>
            </w:r>
            <w:r w:rsidRPr="00B2336D">
              <w:rPr>
                <w:rFonts w:eastAsia="Times New Roman" w:cs="Arial"/>
                <w:b/>
                <w:szCs w:val="24"/>
              </w:rPr>
              <w:tab/>
            </w:r>
            <w:r w:rsidRPr="00B2336D">
              <w:rPr>
                <w:rFonts w:eastAsia="Times New Roman" w:cs="Arial"/>
                <w:b/>
                <w:bCs/>
                <w:szCs w:val="24"/>
                <w:shd w:val="clear" w:color="auto" w:fill="FFFFFF"/>
              </w:rPr>
              <w:t>any other way.</w:t>
            </w:r>
            <w:bookmarkStart w:id="62" w:name="Carried_9886"/>
          </w:p>
          <w:p w14:paraId="1181C9BF" w14:textId="068A69E7" w:rsidR="00B2336D" w:rsidRPr="00B2336D" w:rsidRDefault="00CA0C98" w:rsidP="00CA0C98">
            <w:pPr>
              <w:tabs>
                <w:tab w:val="left" w:pos="1134"/>
              </w:tabs>
              <w:ind w:left="1134" w:hanging="567"/>
              <w:jc w:val="right"/>
              <w:rPr>
                <w:rFonts w:eastAsia="Times New Roman" w:cs="Arial"/>
                <w:szCs w:val="24"/>
                <w:shd w:val="clear" w:color="auto" w:fill="FFFFFF"/>
              </w:rPr>
            </w:pPr>
            <w:r w:rsidRPr="00CA0C98">
              <w:rPr>
                <w:rFonts w:eastAsia="Times New Roman" w:cs="Calibri"/>
                <w:b/>
                <w:bCs/>
                <w:caps/>
                <w:szCs w:val="24"/>
                <w:shd w:val="clear" w:color="auto" w:fill="FFFFFF"/>
              </w:rPr>
              <w:t>Carried</w:t>
            </w:r>
            <w:bookmarkEnd w:id="62"/>
          </w:p>
        </w:tc>
      </w:tr>
    </w:tbl>
    <w:p w14:paraId="26600E85" w14:textId="77777777" w:rsidR="00B2336D" w:rsidRPr="00B2336D" w:rsidRDefault="00B2336D" w:rsidP="00B2336D">
      <w:pPr>
        <w:spacing w:after="0"/>
        <w:rPr>
          <w:szCs w:val="24"/>
        </w:rPr>
      </w:pPr>
    </w:p>
    <w:tbl>
      <w:tblPr>
        <w:tblStyle w:val="TableGrid"/>
        <w:tblW w:w="0" w:type="auto"/>
        <w:tblInd w:w="108" w:type="dxa"/>
        <w:tblLook w:val="04A0" w:firstRow="1" w:lastRow="0" w:firstColumn="1" w:lastColumn="0" w:noHBand="0" w:noVBand="1"/>
      </w:tblPr>
      <w:tblGrid>
        <w:gridCol w:w="4819"/>
        <w:gridCol w:w="4820"/>
      </w:tblGrid>
      <w:tr w:rsidR="00B2336D" w:rsidRPr="00B2336D" w14:paraId="183C199E" w14:textId="77777777" w:rsidTr="002F0B6C">
        <w:tc>
          <w:tcPr>
            <w:tcW w:w="9639" w:type="dxa"/>
            <w:gridSpan w:val="2"/>
          </w:tcPr>
          <w:p w14:paraId="4E9DD689" w14:textId="77777777" w:rsidR="00B2336D" w:rsidRPr="00B2336D" w:rsidRDefault="00B2336D" w:rsidP="00B2336D">
            <w:pPr>
              <w:keepNext/>
              <w:tabs>
                <w:tab w:val="left" w:pos="4111"/>
              </w:tabs>
              <w:spacing w:before="120"/>
              <w:outlineLvl w:val="2"/>
              <w:rPr>
                <w:b/>
                <w:caps/>
                <w:szCs w:val="20"/>
              </w:rPr>
            </w:pPr>
            <w:r w:rsidRPr="00B2336D">
              <w:rPr>
                <w:b/>
                <w:caps/>
                <w:szCs w:val="20"/>
              </w:rPr>
              <w:t>Public Consultation</w:t>
            </w:r>
          </w:p>
        </w:tc>
      </w:tr>
      <w:tr w:rsidR="00B2336D" w:rsidRPr="00B2336D" w14:paraId="1DC6A96E" w14:textId="77777777" w:rsidTr="002F0B6C">
        <w:tc>
          <w:tcPr>
            <w:tcW w:w="4819" w:type="dxa"/>
          </w:tcPr>
          <w:p w14:paraId="54AF7FB0" w14:textId="77777777" w:rsidR="00B2336D" w:rsidRPr="00B2336D" w:rsidRDefault="00B2336D" w:rsidP="00B2336D">
            <w:r w:rsidRPr="00B2336D">
              <w:t>Was the application advertised?</w:t>
            </w:r>
          </w:p>
        </w:tc>
        <w:tc>
          <w:tcPr>
            <w:tcW w:w="4820" w:type="dxa"/>
          </w:tcPr>
          <w:p w14:paraId="6BC2731A" w14:textId="77777777" w:rsidR="00B2336D" w:rsidRPr="00B2336D" w:rsidRDefault="00B2336D" w:rsidP="00B2336D">
            <w:pPr>
              <w:spacing w:before="60" w:after="60"/>
            </w:pPr>
            <w:r w:rsidRPr="00B2336D">
              <w:t>Yes.</w:t>
            </w:r>
          </w:p>
        </w:tc>
      </w:tr>
      <w:tr w:rsidR="00B2336D" w:rsidRPr="00B2336D" w14:paraId="28F0D220" w14:textId="77777777" w:rsidTr="002F0B6C">
        <w:tc>
          <w:tcPr>
            <w:tcW w:w="4819" w:type="dxa"/>
          </w:tcPr>
          <w:p w14:paraId="695E9389" w14:textId="77777777" w:rsidR="00B2336D" w:rsidRPr="00B2336D" w:rsidRDefault="00B2336D" w:rsidP="00B2336D">
            <w:r w:rsidRPr="00B2336D">
              <w:t xml:space="preserve">Notices on site: </w:t>
            </w:r>
          </w:p>
        </w:tc>
        <w:tc>
          <w:tcPr>
            <w:tcW w:w="4820" w:type="dxa"/>
          </w:tcPr>
          <w:p w14:paraId="6C4EDFE9" w14:textId="77777777" w:rsidR="00B2336D" w:rsidRPr="00B2336D" w:rsidRDefault="00B2336D" w:rsidP="00B2336D">
            <w:pPr>
              <w:spacing w:before="60" w:after="60"/>
            </w:pPr>
            <w:r w:rsidRPr="00B2336D">
              <w:t>No.</w:t>
            </w:r>
          </w:p>
        </w:tc>
      </w:tr>
      <w:tr w:rsidR="00B2336D" w:rsidRPr="00B2336D" w14:paraId="3C88E7B5" w14:textId="77777777" w:rsidTr="002F0B6C">
        <w:tc>
          <w:tcPr>
            <w:tcW w:w="4819" w:type="dxa"/>
          </w:tcPr>
          <w:p w14:paraId="39B9DF6E" w14:textId="77777777" w:rsidR="00B2336D" w:rsidRPr="00B2336D" w:rsidRDefault="00B2336D" w:rsidP="00B2336D">
            <w:r w:rsidRPr="00B2336D">
              <w:t xml:space="preserve">Notice in Moorabool Newspaper: </w:t>
            </w:r>
          </w:p>
        </w:tc>
        <w:tc>
          <w:tcPr>
            <w:tcW w:w="4820" w:type="dxa"/>
          </w:tcPr>
          <w:p w14:paraId="2ABD5594" w14:textId="77777777" w:rsidR="00B2336D" w:rsidRPr="00B2336D" w:rsidRDefault="00B2336D" w:rsidP="00B2336D">
            <w:pPr>
              <w:spacing w:before="60" w:after="60"/>
            </w:pPr>
            <w:r w:rsidRPr="00B2336D">
              <w:t>No.</w:t>
            </w:r>
          </w:p>
        </w:tc>
      </w:tr>
      <w:tr w:rsidR="00B2336D" w:rsidRPr="00B2336D" w14:paraId="4EC01C45" w14:textId="77777777" w:rsidTr="002F0B6C">
        <w:tc>
          <w:tcPr>
            <w:tcW w:w="4819" w:type="dxa"/>
          </w:tcPr>
          <w:p w14:paraId="6B2DD588" w14:textId="77777777" w:rsidR="00B2336D" w:rsidRPr="00B2336D" w:rsidRDefault="00B2336D" w:rsidP="00B2336D">
            <w:r w:rsidRPr="00B2336D">
              <w:t xml:space="preserve">Number of objections: </w:t>
            </w:r>
          </w:p>
        </w:tc>
        <w:tc>
          <w:tcPr>
            <w:tcW w:w="4820" w:type="dxa"/>
          </w:tcPr>
          <w:p w14:paraId="5865A6E2" w14:textId="77777777" w:rsidR="00B2336D" w:rsidRPr="00B2336D" w:rsidRDefault="00B2336D" w:rsidP="00B2336D">
            <w:pPr>
              <w:spacing w:before="60" w:after="60"/>
            </w:pPr>
            <w:r w:rsidRPr="00B2336D">
              <w:t>Four objections.</w:t>
            </w:r>
          </w:p>
        </w:tc>
      </w:tr>
      <w:tr w:rsidR="00B2336D" w:rsidRPr="00B2336D" w14:paraId="6D09FDBB" w14:textId="77777777" w:rsidTr="002F0B6C">
        <w:tc>
          <w:tcPr>
            <w:tcW w:w="4819" w:type="dxa"/>
          </w:tcPr>
          <w:p w14:paraId="3B0959AF" w14:textId="77777777" w:rsidR="00B2336D" w:rsidRPr="00B2336D" w:rsidRDefault="00B2336D" w:rsidP="00B2336D">
            <w:r w:rsidRPr="00B2336D">
              <w:t xml:space="preserve">Consultation meeting: </w:t>
            </w:r>
          </w:p>
        </w:tc>
        <w:tc>
          <w:tcPr>
            <w:tcW w:w="4820" w:type="dxa"/>
          </w:tcPr>
          <w:p w14:paraId="70C26783" w14:textId="77777777" w:rsidR="00B2336D" w:rsidRPr="00B2336D" w:rsidRDefault="00B2336D" w:rsidP="00B2336D">
            <w:pPr>
              <w:spacing w:before="60" w:after="60"/>
            </w:pPr>
            <w:r w:rsidRPr="00B2336D">
              <w:t>Not held.</w:t>
            </w:r>
          </w:p>
        </w:tc>
      </w:tr>
    </w:tbl>
    <w:p w14:paraId="3357D390" w14:textId="77777777" w:rsidR="00B2336D" w:rsidRPr="00B2336D" w:rsidRDefault="00B2336D" w:rsidP="00B2336D">
      <w:pPr>
        <w:keepNext/>
        <w:tabs>
          <w:tab w:val="left" w:pos="4111"/>
        </w:tabs>
        <w:spacing w:before="240"/>
        <w:outlineLvl w:val="2"/>
        <w:rPr>
          <w:b/>
          <w:caps/>
          <w:szCs w:val="20"/>
        </w:rPr>
      </w:pPr>
      <w:r w:rsidRPr="00B2336D">
        <w:rPr>
          <w:b/>
          <w:caps/>
          <w:szCs w:val="20"/>
        </w:rPr>
        <w:t>Policy Implications</w:t>
      </w:r>
    </w:p>
    <w:p w14:paraId="4B5C130E" w14:textId="77777777" w:rsidR="00B2336D" w:rsidRPr="00B2336D" w:rsidRDefault="00B2336D" w:rsidP="00B2336D">
      <w:pPr>
        <w:keepNext/>
        <w:tabs>
          <w:tab w:val="left" w:pos="4111"/>
        </w:tabs>
        <w:spacing w:before="240"/>
        <w:outlineLvl w:val="2"/>
        <w:rPr>
          <w:b/>
          <w:caps/>
          <w:szCs w:val="20"/>
        </w:rPr>
      </w:pPr>
      <w:r w:rsidRPr="00B2336D">
        <w:rPr>
          <w:b/>
          <w:caps/>
          <w:szCs w:val="20"/>
        </w:rPr>
        <w:t>Council Plan</w:t>
      </w:r>
    </w:p>
    <w:p w14:paraId="2653CE76" w14:textId="77777777" w:rsidR="00B2336D" w:rsidRPr="00B2336D" w:rsidRDefault="00B2336D" w:rsidP="00B2336D">
      <w:r w:rsidRPr="00B2336D">
        <w:t>The Council Plan 2021-2025 provides as follows:</w:t>
      </w:r>
    </w:p>
    <w:p w14:paraId="78245E8E" w14:textId="77777777" w:rsidR="00B2336D" w:rsidRPr="00B2336D" w:rsidRDefault="00B2336D" w:rsidP="00B2336D">
      <w:pPr>
        <w:tabs>
          <w:tab w:val="left" w:pos="2835"/>
        </w:tabs>
        <w:spacing w:before="120" w:after="0"/>
        <w:rPr>
          <w:b/>
        </w:rPr>
      </w:pPr>
      <w:r w:rsidRPr="00B2336D">
        <w:rPr>
          <w:b/>
        </w:rPr>
        <w:t>Strategic Objective</w:t>
      </w:r>
      <w:r w:rsidRPr="00B2336D">
        <w:rPr>
          <w:b/>
        </w:rPr>
        <w:tab/>
        <w:t xml:space="preserve"> 2: Liveable and thriving environments</w:t>
      </w:r>
    </w:p>
    <w:p w14:paraId="264C57B0" w14:textId="77777777" w:rsidR="00B2336D" w:rsidRPr="00B2336D" w:rsidRDefault="00B2336D" w:rsidP="00B2336D">
      <w:pPr>
        <w:tabs>
          <w:tab w:val="left" w:pos="2835"/>
        </w:tabs>
        <w:spacing w:before="60"/>
        <w:rPr>
          <w:b/>
        </w:rPr>
      </w:pPr>
      <w:r w:rsidRPr="00B2336D">
        <w:rPr>
          <w:b/>
        </w:rPr>
        <w:t>Priority</w:t>
      </w:r>
      <w:r w:rsidRPr="00B2336D">
        <w:rPr>
          <w:b/>
        </w:rPr>
        <w:tab/>
        <w:t xml:space="preserve"> 2.5: Create a viable offering to attract visitors, tourists and investment</w:t>
      </w:r>
    </w:p>
    <w:p w14:paraId="59CCB634" w14:textId="77777777" w:rsidR="00B2336D" w:rsidRPr="00B2336D" w:rsidRDefault="00B2336D" w:rsidP="00B2336D">
      <w:pPr>
        <w:keepNext/>
        <w:tabs>
          <w:tab w:val="left" w:pos="4111"/>
        </w:tabs>
        <w:spacing w:before="240"/>
        <w:outlineLvl w:val="2"/>
        <w:rPr>
          <w:b/>
          <w:caps/>
          <w:szCs w:val="20"/>
        </w:rPr>
      </w:pPr>
      <w:r w:rsidRPr="00B2336D">
        <w:rPr>
          <w:b/>
          <w:caps/>
          <w:szCs w:val="20"/>
        </w:rPr>
        <w:t>Victorian Charter of Human Rights &amp; Responsibilities Act 2006</w:t>
      </w:r>
    </w:p>
    <w:p w14:paraId="1D76DCBB" w14:textId="77777777" w:rsidR="00B2336D" w:rsidRPr="00B2336D" w:rsidRDefault="00B2336D" w:rsidP="00B2336D">
      <w:r w:rsidRPr="00B2336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3FEC4BA" w14:textId="77777777" w:rsidR="00B2336D" w:rsidRPr="00B2336D" w:rsidRDefault="00B2336D" w:rsidP="00B2336D">
      <w:pPr>
        <w:keepNext/>
        <w:tabs>
          <w:tab w:val="left" w:pos="4111"/>
        </w:tabs>
        <w:spacing w:before="240"/>
        <w:outlineLvl w:val="2"/>
        <w:rPr>
          <w:b/>
          <w:caps/>
          <w:szCs w:val="20"/>
        </w:rPr>
      </w:pPr>
      <w:r w:rsidRPr="00B2336D">
        <w:rPr>
          <w:b/>
          <w:caps/>
          <w:szCs w:val="20"/>
        </w:rPr>
        <w:t>Officer’s Declaration of Conflict of Interests</w:t>
      </w:r>
    </w:p>
    <w:p w14:paraId="0FCE08C3" w14:textId="77777777" w:rsidR="00B2336D" w:rsidRPr="00B2336D" w:rsidRDefault="00B2336D" w:rsidP="00B2336D">
      <w:r w:rsidRPr="00B2336D">
        <w:t xml:space="preserve">Under section 130 of the </w:t>
      </w:r>
      <w:r w:rsidRPr="00B2336D">
        <w:rPr>
          <w:i/>
          <w:iCs/>
        </w:rPr>
        <w:t>Local Government Act 2020</w:t>
      </w:r>
      <w:r w:rsidRPr="00B2336D">
        <w:t>, officers providing advice to Council must disclose any interests, including the type of interest.</w:t>
      </w:r>
    </w:p>
    <w:p w14:paraId="6E32D79C" w14:textId="77777777" w:rsidR="00B2336D" w:rsidRPr="00B2336D" w:rsidRDefault="00B2336D" w:rsidP="00B2336D">
      <w:pPr>
        <w:rPr>
          <w:i/>
        </w:rPr>
      </w:pPr>
      <w:r w:rsidRPr="00B2336D">
        <w:rPr>
          <w:i/>
        </w:rPr>
        <w:t>Executive Manager – Henry Bezuidenhout</w:t>
      </w:r>
    </w:p>
    <w:p w14:paraId="2F867369" w14:textId="77777777" w:rsidR="00B2336D" w:rsidRPr="00B2336D" w:rsidRDefault="00B2336D" w:rsidP="00B2336D">
      <w:r w:rsidRPr="00B2336D">
        <w:t>In providing this advice to Council as the Executive Manager, I have no interests to disclose in this report.</w:t>
      </w:r>
    </w:p>
    <w:p w14:paraId="540640CF" w14:textId="77777777" w:rsidR="00B2336D" w:rsidRPr="00B2336D" w:rsidRDefault="00B2336D" w:rsidP="00B2336D">
      <w:pPr>
        <w:rPr>
          <w:i/>
        </w:rPr>
      </w:pPr>
      <w:r w:rsidRPr="00B2336D">
        <w:rPr>
          <w:i/>
        </w:rPr>
        <w:t>Author – Victoria Mack</w:t>
      </w:r>
    </w:p>
    <w:p w14:paraId="0EF131D9" w14:textId="77777777" w:rsidR="00B2336D" w:rsidRPr="00B2336D" w:rsidRDefault="00B2336D" w:rsidP="00B2336D">
      <w:r w:rsidRPr="00B2336D">
        <w:t xml:space="preserve">In providing this advice to Council as the Author, I have no interests to disclose in this report. </w:t>
      </w:r>
    </w:p>
    <w:p w14:paraId="561213D8"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Executive Summary</w:t>
      </w:r>
    </w:p>
    <w:tbl>
      <w:tblPr>
        <w:tblStyle w:val="TableGrid"/>
        <w:tblW w:w="9498" w:type="dxa"/>
        <w:tblInd w:w="108" w:type="dxa"/>
        <w:tblLook w:val="04A0" w:firstRow="1" w:lastRow="0" w:firstColumn="1" w:lastColumn="0" w:noHBand="0" w:noVBand="1"/>
      </w:tblPr>
      <w:tblGrid>
        <w:gridCol w:w="3969"/>
        <w:gridCol w:w="5529"/>
      </w:tblGrid>
      <w:tr w:rsidR="00B2336D" w:rsidRPr="00B2336D" w14:paraId="2C9ED57B" w14:textId="77777777" w:rsidTr="002F0B6C">
        <w:tc>
          <w:tcPr>
            <w:tcW w:w="3969" w:type="dxa"/>
          </w:tcPr>
          <w:p w14:paraId="0E902049" w14:textId="77777777" w:rsidR="00B2336D" w:rsidRPr="00B2336D" w:rsidRDefault="00B2336D" w:rsidP="00B2336D">
            <w:pPr>
              <w:spacing w:before="60" w:after="60"/>
              <w:jc w:val="left"/>
            </w:pPr>
            <w:r w:rsidRPr="00B2336D">
              <w:t>Application referred?</w:t>
            </w:r>
          </w:p>
        </w:tc>
        <w:tc>
          <w:tcPr>
            <w:tcW w:w="5529" w:type="dxa"/>
          </w:tcPr>
          <w:p w14:paraId="4A3349B1" w14:textId="77777777" w:rsidR="00B2336D" w:rsidRPr="00B2336D" w:rsidRDefault="00B2336D" w:rsidP="00B2336D">
            <w:pPr>
              <w:spacing w:before="60" w:after="60"/>
            </w:pPr>
            <w:r w:rsidRPr="00B2336D">
              <w:t xml:space="preserve">Yes, to </w:t>
            </w:r>
            <w:proofErr w:type="spellStart"/>
            <w:r w:rsidRPr="00B2336D">
              <w:t>Powercor</w:t>
            </w:r>
            <w:proofErr w:type="spellEnd"/>
            <w:r w:rsidRPr="00B2336D">
              <w:t xml:space="preserve"> and to Council’s Environmental Health, Infrastructure and Community Safety.</w:t>
            </w:r>
          </w:p>
        </w:tc>
      </w:tr>
      <w:tr w:rsidR="00B2336D" w:rsidRPr="00B2336D" w14:paraId="33AA5AED" w14:textId="77777777" w:rsidTr="002F0B6C">
        <w:tc>
          <w:tcPr>
            <w:tcW w:w="3969" w:type="dxa"/>
          </w:tcPr>
          <w:p w14:paraId="6470A2C7" w14:textId="77777777" w:rsidR="00B2336D" w:rsidRPr="00B2336D" w:rsidRDefault="00B2336D" w:rsidP="00B2336D">
            <w:pPr>
              <w:spacing w:before="60" w:after="60"/>
              <w:jc w:val="left"/>
            </w:pPr>
            <w:r w:rsidRPr="00B2336D">
              <w:t>Any issues raised in referral responses?</w:t>
            </w:r>
          </w:p>
        </w:tc>
        <w:tc>
          <w:tcPr>
            <w:tcW w:w="5529" w:type="dxa"/>
          </w:tcPr>
          <w:p w14:paraId="502196FD" w14:textId="77777777" w:rsidR="00B2336D" w:rsidRPr="00B2336D" w:rsidRDefault="00B2336D" w:rsidP="00B2336D">
            <w:pPr>
              <w:spacing w:before="60" w:after="60"/>
              <w:jc w:val="left"/>
            </w:pPr>
            <w:r w:rsidRPr="00B2336D">
              <w:t>No issues raised.</w:t>
            </w:r>
          </w:p>
        </w:tc>
      </w:tr>
      <w:tr w:rsidR="00B2336D" w:rsidRPr="00B2336D" w14:paraId="6147C87A" w14:textId="77777777" w:rsidTr="002F0B6C">
        <w:tc>
          <w:tcPr>
            <w:tcW w:w="3969" w:type="dxa"/>
          </w:tcPr>
          <w:p w14:paraId="296F08F8" w14:textId="77777777" w:rsidR="00B2336D" w:rsidRPr="00B2336D" w:rsidRDefault="00B2336D" w:rsidP="00B2336D">
            <w:pPr>
              <w:spacing w:before="60" w:after="60"/>
              <w:jc w:val="left"/>
            </w:pPr>
            <w:r w:rsidRPr="00B2336D">
              <w:t>Preliminary concerns?</w:t>
            </w:r>
          </w:p>
        </w:tc>
        <w:tc>
          <w:tcPr>
            <w:tcW w:w="5529" w:type="dxa"/>
          </w:tcPr>
          <w:p w14:paraId="23B7E7E4" w14:textId="77777777" w:rsidR="00B2336D" w:rsidRPr="00B2336D" w:rsidRDefault="00B2336D" w:rsidP="00B2336D">
            <w:pPr>
              <w:spacing w:before="60" w:after="60"/>
            </w:pPr>
            <w:r w:rsidRPr="00B2336D">
              <w:t xml:space="preserve">There were initial concerns regarding amenity with additional camping and caravan sites. </w:t>
            </w:r>
          </w:p>
        </w:tc>
      </w:tr>
      <w:tr w:rsidR="00B2336D" w:rsidRPr="00B2336D" w14:paraId="40DBA7E5" w14:textId="77777777" w:rsidTr="002F0B6C">
        <w:tc>
          <w:tcPr>
            <w:tcW w:w="3969" w:type="dxa"/>
          </w:tcPr>
          <w:p w14:paraId="19E2E86F" w14:textId="77777777" w:rsidR="00B2336D" w:rsidRPr="00B2336D" w:rsidRDefault="00B2336D" w:rsidP="00B2336D">
            <w:pPr>
              <w:spacing w:before="60" w:after="60"/>
              <w:jc w:val="left"/>
            </w:pPr>
            <w:r w:rsidRPr="00B2336D">
              <w:t>Any discussions with applicant regarding concerns?</w:t>
            </w:r>
          </w:p>
        </w:tc>
        <w:tc>
          <w:tcPr>
            <w:tcW w:w="5529" w:type="dxa"/>
          </w:tcPr>
          <w:p w14:paraId="30FBA452" w14:textId="77777777" w:rsidR="00B2336D" w:rsidRPr="00B2336D" w:rsidRDefault="00B2336D" w:rsidP="00B2336D">
            <w:pPr>
              <w:spacing w:before="60" w:after="60"/>
            </w:pPr>
            <w:r w:rsidRPr="00B2336D">
              <w:t>There were discussions regarding management and operation of the site.</w:t>
            </w:r>
          </w:p>
        </w:tc>
      </w:tr>
      <w:tr w:rsidR="00B2336D" w:rsidRPr="00B2336D" w14:paraId="7306CF29" w14:textId="77777777" w:rsidTr="002F0B6C">
        <w:tc>
          <w:tcPr>
            <w:tcW w:w="3969" w:type="dxa"/>
          </w:tcPr>
          <w:p w14:paraId="45C4C852" w14:textId="77777777" w:rsidR="00B2336D" w:rsidRPr="00B2336D" w:rsidRDefault="00B2336D" w:rsidP="00B2336D">
            <w:pPr>
              <w:spacing w:before="60" w:after="60"/>
              <w:jc w:val="left"/>
            </w:pPr>
            <w:r w:rsidRPr="00B2336D">
              <w:t>Any changes made to the application since being lodged?</w:t>
            </w:r>
          </w:p>
        </w:tc>
        <w:tc>
          <w:tcPr>
            <w:tcW w:w="5529" w:type="dxa"/>
          </w:tcPr>
          <w:p w14:paraId="2945BA3F" w14:textId="77777777" w:rsidR="00B2336D" w:rsidRPr="00B2336D" w:rsidRDefault="00B2336D" w:rsidP="00B2336D">
            <w:pPr>
              <w:spacing w:before="60" w:after="60"/>
            </w:pPr>
            <w:r w:rsidRPr="00B2336D">
              <w:t>No changes.</w:t>
            </w:r>
          </w:p>
        </w:tc>
      </w:tr>
      <w:tr w:rsidR="00B2336D" w:rsidRPr="00B2336D" w14:paraId="606CB1F8" w14:textId="77777777" w:rsidTr="002F0B6C">
        <w:tc>
          <w:tcPr>
            <w:tcW w:w="3969" w:type="dxa"/>
          </w:tcPr>
          <w:p w14:paraId="674654A6" w14:textId="77777777" w:rsidR="00B2336D" w:rsidRPr="00B2336D" w:rsidRDefault="00B2336D" w:rsidP="00B2336D">
            <w:pPr>
              <w:spacing w:before="60" w:after="60"/>
              <w:jc w:val="left"/>
            </w:pPr>
            <w:r w:rsidRPr="00B2336D">
              <w:t>Brief history.</w:t>
            </w:r>
          </w:p>
        </w:tc>
        <w:tc>
          <w:tcPr>
            <w:tcW w:w="5529" w:type="dxa"/>
          </w:tcPr>
          <w:p w14:paraId="102A4EC8" w14:textId="77777777" w:rsidR="00B2336D" w:rsidRPr="00B2336D" w:rsidRDefault="00B2336D" w:rsidP="00B2336D">
            <w:pPr>
              <w:shd w:val="clear" w:color="auto" w:fill="FFFFFF"/>
              <w:spacing w:before="120"/>
              <w:rPr>
                <w:rFonts w:asciiTheme="minorHAnsi" w:eastAsia="Times New Roman" w:hAnsiTheme="minorHAnsi" w:cs="Times New Roman"/>
                <w:szCs w:val="24"/>
                <w:shd w:val="clear" w:color="auto" w:fill="FFFFFF"/>
                <w:lang w:eastAsia="en-AU"/>
              </w:rPr>
            </w:pPr>
            <w:r w:rsidRPr="00B2336D">
              <w:rPr>
                <w:rFonts w:asciiTheme="minorHAnsi" w:eastAsia="Times New Roman" w:hAnsiTheme="minorHAnsi" w:cs="Times New Roman"/>
                <w:szCs w:val="24"/>
                <w:shd w:val="clear" w:color="auto" w:fill="FFFFFF"/>
                <w:lang w:eastAsia="en-AU"/>
              </w:rPr>
              <w:t>In 1972, Keith Ryall constructed the castle and it commenced operating two years later primarily as a tourist attraction but also providing educational, conference and function facilities.</w:t>
            </w:r>
          </w:p>
          <w:p w14:paraId="421D0667" w14:textId="77777777" w:rsidR="00B2336D" w:rsidRPr="00B2336D" w:rsidRDefault="00B2336D" w:rsidP="00B2336D">
            <w:pPr>
              <w:shd w:val="clear" w:color="auto" w:fill="FFFFFF"/>
              <w:spacing w:before="120"/>
              <w:rPr>
                <w:rFonts w:asciiTheme="minorHAnsi" w:eastAsia="Times New Roman" w:hAnsiTheme="minorHAnsi" w:cstheme="minorHAnsi"/>
                <w:szCs w:val="24"/>
                <w:lang w:eastAsia="en-AU"/>
              </w:rPr>
            </w:pPr>
            <w:r w:rsidRPr="00B2336D">
              <w:rPr>
                <w:rFonts w:asciiTheme="minorHAnsi" w:eastAsia="Times New Roman" w:hAnsiTheme="minorHAnsi" w:cstheme="minorHAnsi"/>
                <w:szCs w:val="24"/>
                <w:lang w:eastAsia="en-AU"/>
              </w:rPr>
              <w:t xml:space="preserve">The Castle offered a range of medieval activities and attractions including: an inflatable theme park, the maze, the jester’s theatre, the dragons’ labyrinth, the Castle arena, jousting, live theatre, a torture dungeon and museum and wizards work room. </w:t>
            </w:r>
          </w:p>
          <w:p w14:paraId="6E8B7CA6" w14:textId="77777777" w:rsidR="00B2336D" w:rsidRPr="00B2336D" w:rsidRDefault="00B2336D" w:rsidP="00B2336D">
            <w:pPr>
              <w:shd w:val="clear" w:color="auto" w:fill="FFFFFF"/>
              <w:spacing w:before="120"/>
              <w:rPr>
                <w:rFonts w:asciiTheme="minorHAnsi" w:eastAsia="Times New Roman" w:hAnsiTheme="minorHAnsi" w:cstheme="minorHAnsi"/>
                <w:szCs w:val="24"/>
                <w:lang w:eastAsia="en-AU"/>
              </w:rPr>
            </w:pPr>
            <w:r w:rsidRPr="00B2336D">
              <w:rPr>
                <w:rFonts w:asciiTheme="minorHAnsi" w:eastAsia="Times New Roman" w:hAnsiTheme="minorHAnsi" w:cstheme="minorHAnsi"/>
                <w:szCs w:val="24"/>
                <w:lang w:eastAsia="en-AU"/>
              </w:rPr>
              <w:t>The Castle has also provided motel type accommodation and hosted weddings, conferences, children’s birthdays, private work functions and school camps in more recent years.</w:t>
            </w:r>
          </w:p>
          <w:p w14:paraId="7839E755" w14:textId="77777777" w:rsidR="00B2336D" w:rsidRPr="00B2336D" w:rsidRDefault="00B2336D" w:rsidP="00B2336D">
            <w:pPr>
              <w:shd w:val="clear" w:color="auto" w:fill="FFFFFF"/>
              <w:spacing w:before="120"/>
              <w:rPr>
                <w:rFonts w:eastAsia="Times New Roman" w:cs="Calibri"/>
                <w:szCs w:val="24"/>
                <w:lang w:eastAsia="en-AU"/>
              </w:rPr>
            </w:pPr>
            <w:r w:rsidRPr="00B2336D">
              <w:rPr>
                <w:rFonts w:asciiTheme="minorHAnsi" w:eastAsia="Times New Roman" w:hAnsiTheme="minorHAnsi" w:cstheme="minorHAnsi"/>
                <w:szCs w:val="24"/>
                <w:lang w:eastAsia="en-AU"/>
              </w:rPr>
              <w:t xml:space="preserve">COVID-19 caused </w:t>
            </w:r>
            <w:proofErr w:type="spellStart"/>
            <w:r w:rsidRPr="00B2336D">
              <w:rPr>
                <w:rFonts w:asciiTheme="minorHAnsi" w:eastAsia="Times New Roman" w:hAnsiTheme="minorHAnsi" w:cstheme="minorHAnsi"/>
                <w:szCs w:val="24"/>
                <w:lang w:eastAsia="en-AU"/>
              </w:rPr>
              <w:t>Kryal</w:t>
            </w:r>
            <w:proofErr w:type="spellEnd"/>
            <w:r w:rsidRPr="00B2336D">
              <w:rPr>
                <w:rFonts w:asciiTheme="minorHAnsi" w:eastAsia="Times New Roman" w:hAnsiTheme="minorHAnsi" w:cstheme="minorHAnsi"/>
                <w:szCs w:val="24"/>
                <w:lang w:eastAsia="en-AU"/>
              </w:rPr>
              <w:t xml:space="preserve"> Castle to close for five months in </w:t>
            </w:r>
            <w:r w:rsidRPr="00B2336D">
              <w:rPr>
                <w:rFonts w:eastAsia="Times New Roman" w:cs="Calibri"/>
                <w:szCs w:val="24"/>
                <w:lang w:eastAsia="en-AU"/>
              </w:rPr>
              <w:t>2020.</w:t>
            </w:r>
          </w:p>
        </w:tc>
      </w:tr>
      <w:tr w:rsidR="00B2336D" w:rsidRPr="00B2336D" w14:paraId="64AEAC55" w14:textId="77777777" w:rsidTr="002F0B6C">
        <w:tc>
          <w:tcPr>
            <w:tcW w:w="3969" w:type="dxa"/>
          </w:tcPr>
          <w:p w14:paraId="44F46E4E" w14:textId="77777777" w:rsidR="00B2336D" w:rsidRPr="00B2336D" w:rsidRDefault="00B2336D" w:rsidP="00B2336D">
            <w:pPr>
              <w:spacing w:before="60" w:after="60"/>
              <w:jc w:val="left"/>
            </w:pPr>
            <w:r w:rsidRPr="00B2336D">
              <w:t>Previous applications for the site?</w:t>
            </w:r>
          </w:p>
        </w:tc>
        <w:tc>
          <w:tcPr>
            <w:tcW w:w="5529" w:type="dxa"/>
          </w:tcPr>
          <w:p w14:paraId="70387FCC" w14:textId="77777777" w:rsidR="00B2336D" w:rsidRPr="00B2336D" w:rsidRDefault="00B2336D" w:rsidP="00B2336D">
            <w:pPr>
              <w:rPr>
                <w:rFonts w:asciiTheme="minorHAnsi" w:hAnsiTheme="minorHAnsi" w:cstheme="minorHAnsi"/>
                <w:szCs w:val="24"/>
                <w:shd w:val="clear" w:color="auto" w:fill="FFFFFF"/>
              </w:rPr>
            </w:pPr>
            <w:r w:rsidRPr="00B2336D">
              <w:rPr>
                <w:rFonts w:asciiTheme="minorHAnsi" w:hAnsiTheme="minorHAnsi" w:cstheme="minorHAnsi"/>
                <w:b/>
                <w:bCs/>
                <w:szCs w:val="24"/>
                <w:bdr w:val="none" w:sz="0" w:space="0" w:color="auto" w:frame="1"/>
              </w:rPr>
              <w:t>PAM002/96</w:t>
            </w:r>
            <w:r w:rsidRPr="00B2336D">
              <w:rPr>
                <w:rFonts w:asciiTheme="minorHAnsi" w:hAnsiTheme="minorHAnsi" w:cstheme="minorHAnsi"/>
                <w:szCs w:val="24"/>
                <w:bdr w:val="none" w:sz="0" w:space="0" w:color="auto" w:frame="1"/>
              </w:rPr>
              <w:t xml:space="preserve"> </w:t>
            </w:r>
            <w:r w:rsidRPr="00B2336D">
              <w:rPr>
                <w:rFonts w:asciiTheme="minorHAnsi" w:hAnsiTheme="minorHAnsi" w:cstheme="minorHAnsi"/>
                <w:szCs w:val="24"/>
              </w:rPr>
              <w:t xml:space="preserve">being for a </w:t>
            </w:r>
            <w:r w:rsidRPr="00B2336D">
              <w:rPr>
                <w:rFonts w:asciiTheme="minorHAnsi" w:hAnsiTheme="minorHAnsi" w:cstheme="minorHAnsi"/>
                <w:iCs/>
                <w:szCs w:val="24"/>
                <w:shd w:val="clear" w:color="auto" w:fill="FFFFFF"/>
              </w:rPr>
              <w:t>Place of Assembly (other than nightclub, dance parties or rave parties); camping on the grass terraces for up to 600 people for up to six events per year. </w:t>
            </w:r>
          </w:p>
          <w:p w14:paraId="428BB0AB" w14:textId="77777777" w:rsidR="00B2336D" w:rsidRPr="00B2336D" w:rsidRDefault="00B2336D" w:rsidP="00B2336D">
            <w:pPr>
              <w:rPr>
                <w:rFonts w:asciiTheme="minorHAnsi" w:hAnsiTheme="minorHAnsi" w:cstheme="minorHAnsi"/>
                <w:szCs w:val="24"/>
                <w:shd w:val="clear" w:color="auto" w:fill="FFFFFF"/>
              </w:rPr>
            </w:pPr>
            <w:r w:rsidRPr="00B2336D">
              <w:rPr>
                <w:rFonts w:asciiTheme="minorHAnsi" w:hAnsiTheme="minorHAnsi" w:cstheme="minorHAnsi"/>
                <w:szCs w:val="24"/>
                <w:shd w:val="clear" w:color="auto" w:fill="FFFFFF"/>
              </w:rPr>
              <w:t>This is the current permit operating on the site. The permit has had a number of minor amendments.</w:t>
            </w:r>
          </w:p>
          <w:p w14:paraId="040557D5" w14:textId="77777777" w:rsidR="00B2336D" w:rsidRPr="00B2336D" w:rsidRDefault="00B2336D" w:rsidP="00B2336D">
            <w:pPr>
              <w:rPr>
                <w:rFonts w:asciiTheme="minorHAnsi" w:hAnsiTheme="minorHAnsi" w:cstheme="minorHAnsi"/>
                <w:szCs w:val="24"/>
                <w:shd w:val="clear" w:color="auto" w:fill="FFFFFF"/>
              </w:rPr>
            </w:pPr>
            <w:r w:rsidRPr="00B2336D">
              <w:rPr>
                <w:rFonts w:asciiTheme="minorHAnsi" w:hAnsiTheme="minorHAnsi" w:cstheme="minorHAnsi"/>
                <w:b/>
                <w:bCs/>
                <w:szCs w:val="24"/>
                <w:bdr w:val="none" w:sz="0" w:space="0" w:color="auto" w:frame="1"/>
              </w:rPr>
              <w:t>PA2013023</w:t>
            </w:r>
            <w:r w:rsidRPr="00B2336D">
              <w:rPr>
                <w:rFonts w:asciiTheme="minorHAnsi" w:hAnsiTheme="minorHAnsi" w:cstheme="minorHAnsi"/>
                <w:szCs w:val="24"/>
                <w:bdr w:val="none" w:sz="0" w:space="0" w:color="auto" w:frame="1"/>
              </w:rPr>
              <w:t xml:space="preserve"> being for the </w:t>
            </w:r>
            <w:r w:rsidRPr="00B2336D">
              <w:rPr>
                <w:rFonts w:asciiTheme="minorHAnsi" w:hAnsiTheme="minorHAnsi" w:cstheme="minorHAnsi"/>
                <w:szCs w:val="24"/>
                <w:shd w:val="clear" w:color="auto" w:fill="FFFFFF"/>
              </w:rPr>
              <w:t>Use of land as a licensed premise (General Liquor Licence) issued on 10 May 2013.</w:t>
            </w:r>
          </w:p>
          <w:p w14:paraId="5C073356" w14:textId="77777777" w:rsidR="00B2336D" w:rsidRPr="00B2336D" w:rsidRDefault="00B2336D" w:rsidP="00B2336D">
            <w:pPr>
              <w:spacing w:line="270" w:lineRule="atLeast"/>
              <w:rPr>
                <w:rFonts w:asciiTheme="minorHAnsi" w:hAnsiTheme="minorHAnsi" w:cstheme="minorHAnsi"/>
                <w:color w:val="000000"/>
                <w:szCs w:val="24"/>
                <w:shd w:val="clear" w:color="auto" w:fill="FFFFFF"/>
              </w:rPr>
            </w:pPr>
            <w:r w:rsidRPr="00B2336D">
              <w:rPr>
                <w:rFonts w:asciiTheme="minorHAnsi" w:hAnsiTheme="minorHAnsi" w:cstheme="minorHAnsi"/>
                <w:b/>
                <w:bCs/>
                <w:szCs w:val="24"/>
              </w:rPr>
              <w:t>PA2016144</w:t>
            </w:r>
            <w:r w:rsidRPr="00B2336D">
              <w:rPr>
                <w:rFonts w:asciiTheme="minorHAnsi" w:hAnsiTheme="minorHAnsi" w:cstheme="minorHAnsi"/>
                <w:szCs w:val="24"/>
              </w:rPr>
              <w:t xml:space="preserve"> being for the </w:t>
            </w:r>
            <w:r w:rsidRPr="00B2336D">
              <w:rPr>
                <w:rFonts w:asciiTheme="minorHAnsi" w:hAnsiTheme="minorHAnsi" w:cstheme="minorHAnsi"/>
                <w:szCs w:val="24"/>
                <w:shd w:val="clear" w:color="auto" w:fill="FFFFFF"/>
              </w:rPr>
              <w:t>Develo</w:t>
            </w:r>
            <w:r w:rsidRPr="00B2336D">
              <w:rPr>
                <w:rFonts w:asciiTheme="minorHAnsi" w:hAnsiTheme="minorHAnsi" w:cstheme="minorHAnsi"/>
                <w:color w:val="000000"/>
                <w:szCs w:val="24"/>
                <w:shd w:val="clear" w:color="auto" w:fill="FFFFFF"/>
              </w:rPr>
              <w:t>pment of a Camping Ground and Caravan Park associated with a Place of Assembly issued on 11 November 2019. Condition 1 plans were endorsed on 21 January 2021. This permit approved 60 caravan sites and glamping tent sites on land north of the castle complex and car park.</w:t>
            </w:r>
          </w:p>
          <w:p w14:paraId="1B49437C" w14:textId="77777777" w:rsidR="00B2336D" w:rsidRPr="00B2336D" w:rsidRDefault="00B2336D" w:rsidP="00B2336D">
            <w:pPr>
              <w:spacing w:line="270" w:lineRule="atLeast"/>
              <w:rPr>
                <w:rFonts w:asciiTheme="minorHAnsi" w:hAnsiTheme="minorHAnsi" w:cstheme="minorHAnsi"/>
                <w:color w:val="000000"/>
                <w:szCs w:val="24"/>
                <w:shd w:val="clear" w:color="auto" w:fill="FFFFFF"/>
              </w:rPr>
            </w:pPr>
            <w:r w:rsidRPr="00B2336D">
              <w:rPr>
                <w:rFonts w:asciiTheme="minorHAnsi" w:hAnsiTheme="minorHAnsi" w:cstheme="minorHAnsi"/>
                <w:b/>
                <w:bCs/>
                <w:color w:val="000000"/>
                <w:szCs w:val="24"/>
                <w:shd w:val="clear" w:color="auto" w:fill="FFFFFF"/>
              </w:rPr>
              <w:t>PA2016144-1</w:t>
            </w:r>
            <w:r w:rsidRPr="00B2336D">
              <w:rPr>
                <w:rFonts w:asciiTheme="minorHAnsi" w:hAnsiTheme="minorHAnsi" w:cstheme="minorHAnsi"/>
                <w:color w:val="000000"/>
                <w:szCs w:val="24"/>
                <w:shd w:val="clear" w:color="auto" w:fill="FFFFFF"/>
              </w:rPr>
              <w:t xml:space="preserve"> this current amendment application.</w:t>
            </w:r>
          </w:p>
        </w:tc>
      </w:tr>
      <w:tr w:rsidR="00B2336D" w:rsidRPr="00B2336D" w14:paraId="6FC284F8" w14:textId="77777777" w:rsidTr="002F0B6C">
        <w:tc>
          <w:tcPr>
            <w:tcW w:w="3969" w:type="dxa"/>
          </w:tcPr>
          <w:p w14:paraId="1C16333D" w14:textId="77777777" w:rsidR="00B2336D" w:rsidRPr="00B2336D" w:rsidRDefault="00B2336D" w:rsidP="00B2336D">
            <w:pPr>
              <w:spacing w:before="60" w:after="60"/>
              <w:jc w:val="left"/>
            </w:pPr>
            <w:r w:rsidRPr="00B2336D">
              <w:lastRenderedPageBreak/>
              <w:t>General summary.</w:t>
            </w:r>
          </w:p>
        </w:tc>
        <w:tc>
          <w:tcPr>
            <w:tcW w:w="5529" w:type="dxa"/>
          </w:tcPr>
          <w:p w14:paraId="1AB87664" w14:textId="77777777" w:rsidR="00B2336D" w:rsidRPr="00B2336D" w:rsidRDefault="00B2336D" w:rsidP="00B2336D">
            <w:pPr>
              <w:spacing w:before="60" w:after="60"/>
              <w:rPr>
                <w:rFonts w:asciiTheme="minorHAnsi" w:hAnsiTheme="minorHAnsi" w:cstheme="minorHAnsi"/>
                <w:szCs w:val="24"/>
              </w:rPr>
            </w:pP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is a noted Regional and State tourism attraction.</w:t>
            </w:r>
          </w:p>
          <w:p w14:paraId="31A29BE4"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 xml:space="preserve">The Camping and Caravan Park would be called the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Tudor Village. 60 approved caravan and camping sites are currently under construction through an earlier planning application.</w:t>
            </w:r>
          </w:p>
          <w:p w14:paraId="46435132"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This amendment application is to add an additional 131 powered and camping sites.</w:t>
            </w:r>
          </w:p>
          <w:p w14:paraId="1F8EBD10"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 xml:space="preserve">Representatives of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have advised that the strong domestic tourism market, resulting from COVID-19 international travel restrictions, has resulted in increased tourist patronage.</w:t>
            </w:r>
          </w:p>
          <w:p w14:paraId="41F7D6BE"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 xml:space="preserve">It is understood that the proposed development is a significant addition to the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complex.</w:t>
            </w:r>
          </w:p>
          <w:p w14:paraId="5BF61F3F"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The camping and caravan park is designed for short stay tourist accommodation only.</w:t>
            </w:r>
          </w:p>
          <w:p w14:paraId="0C19A721"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The development plans are detailed and demonstrate that the camping and caravan park has been well considered to minimise amenity impacts on surrounding neighbours.</w:t>
            </w:r>
          </w:p>
          <w:p w14:paraId="4F2D5E66"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The Management Plan and relevant components have been updated to reflect the additional camping and caravan sites.</w:t>
            </w:r>
          </w:p>
          <w:p w14:paraId="1A8B5EDA" w14:textId="77777777" w:rsidR="00B2336D" w:rsidRPr="00B2336D" w:rsidRDefault="00B2336D" w:rsidP="00B2336D">
            <w:pPr>
              <w:spacing w:before="60" w:after="60"/>
              <w:rPr>
                <w:rFonts w:asciiTheme="minorHAnsi" w:hAnsiTheme="minorHAnsi" w:cstheme="minorHAnsi"/>
                <w:szCs w:val="24"/>
              </w:rPr>
            </w:pPr>
            <w:r w:rsidRPr="00B2336D">
              <w:rPr>
                <w:rFonts w:asciiTheme="minorHAnsi" w:hAnsiTheme="minorHAnsi" w:cstheme="minorHAnsi"/>
                <w:szCs w:val="24"/>
              </w:rPr>
              <w:t>It is considered that the future economic, employment and tourism benefits provided by the facility are worthy and the existing and proposed permit conditions protect the amenity of the surrounding agricultural area.</w:t>
            </w:r>
          </w:p>
        </w:tc>
      </w:tr>
      <w:tr w:rsidR="00B2336D" w:rsidRPr="00B2336D" w14:paraId="42EF5BA2" w14:textId="77777777" w:rsidTr="002F0B6C">
        <w:tc>
          <w:tcPr>
            <w:tcW w:w="9498" w:type="dxa"/>
            <w:gridSpan w:val="2"/>
          </w:tcPr>
          <w:p w14:paraId="14740BA4" w14:textId="77777777" w:rsidR="00B2336D" w:rsidRPr="00B2336D" w:rsidRDefault="00B2336D" w:rsidP="00B2336D">
            <w:pPr>
              <w:jc w:val="left"/>
              <w:rPr>
                <w:b/>
              </w:rPr>
            </w:pPr>
            <w:r w:rsidRPr="00B2336D">
              <w:rPr>
                <w:b/>
              </w:rPr>
              <w:t>Summary of Officer’s Recommendation</w:t>
            </w:r>
          </w:p>
        </w:tc>
      </w:tr>
      <w:tr w:rsidR="00B2336D" w:rsidRPr="00B2336D" w14:paraId="24140461" w14:textId="77777777" w:rsidTr="002F0B6C">
        <w:tc>
          <w:tcPr>
            <w:tcW w:w="9498" w:type="dxa"/>
            <w:gridSpan w:val="2"/>
          </w:tcPr>
          <w:p w14:paraId="739B3382" w14:textId="77777777" w:rsidR="00B2336D" w:rsidRPr="00B2336D" w:rsidRDefault="00B2336D" w:rsidP="00B2336D">
            <w:r w:rsidRPr="00B2336D">
              <w:t xml:space="preserve">That, having considered all relevant matters as required by the </w:t>
            </w:r>
            <w:r w:rsidRPr="00B2336D">
              <w:rPr>
                <w:i/>
              </w:rPr>
              <w:t>Planning and Environment Act 1987</w:t>
            </w:r>
            <w:r w:rsidRPr="00B2336D">
              <w:t xml:space="preserve">, the Development Assessment Committee issue a Notice of Decision to Grant an Amendment to Planning Permit </w:t>
            </w:r>
            <w:r w:rsidRPr="00B2336D">
              <w:rPr>
                <w:szCs w:val="24"/>
              </w:rPr>
              <w:t xml:space="preserve">PA2016144 </w:t>
            </w:r>
            <w:r w:rsidRPr="00B2336D">
              <w:t xml:space="preserve">for the </w:t>
            </w:r>
            <w:r w:rsidRPr="00B2336D">
              <w:rPr>
                <w:szCs w:val="24"/>
              </w:rPr>
              <w:t>Development of an additional 131 Caravan and Camping sites associated with a Place of Assembly at 121 Forbes Road, Leigh Creek otherwise known as Lots 1 and 2 on LP209123L subject to conditions within this report.</w:t>
            </w:r>
          </w:p>
        </w:tc>
      </w:tr>
    </w:tbl>
    <w:p w14:paraId="2EF8C459" w14:textId="77777777" w:rsidR="00B2336D" w:rsidRPr="00B2336D" w:rsidRDefault="00B2336D" w:rsidP="00B2336D">
      <w:pPr>
        <w:keepNext/>
        <w:tabs>
          <w:tab w:val="left" w:pos="4111"/>
        </w:tabs>
        <w:spacing w:before="240" w:after="160"/>
        <w:outlineLvl w:val="2"/>
        <w:rPr>
          <w:b/>
          <w:caps/>
          <w:szCs w:val="20"/>
        </w:rPr>
      </w:pPr>
      <w:r w:rsidRPr="00B2336D">
        <w:rPr>
          <w:b/>
          <w:caps/>
          <w:szCs w:val="20"/>
        </w:rPr>
        <w:t>Site Description</w:t>
      </w:r>
    </w:p>
    <w:p w14:paraId="18914C46" w14:textId="77777777" w:rsidR="00B2336D" w:rsidRPr="00B2336D" w:rsidRDefault="00B2336D" w:rsidP="00B2336D">
      <w:r w:rsidRPr="00B2336D">
        <w:t xml:space="preserve">The site covers an area of 10.97ha. It contains the tourist attraction, </w:t>
      </w:r>
      <w:proofErr w:type="spellStart"/>
      <w:r w:rsidRPr="00B2336D">
        <w:t>Kryal</w:t>
      </w:r>
      <w:proofErr w:type="spellEnd"/>
      <w:r w:rsidRPr="00B2336D">
        <w:t xml:space="preserve"> Castle, which occupies 2.26ha of the site, and extensive car parking areas accessed via from Forbes Road. Within the Castle Walls, there are many buildings and operational areas. The balance of the land is part pasture and includes the existing Camping and Caravan sites. There is limited native vegetation on the site, but several exotic trees are planted on formed terraces at the front of the castle, and there is extensive landscaping within the Castle grounds.</w:t>
      </w:r>
    </w:p>
    <w:p w14:paraId="1927C6EA" w14:textId="77777777" w:rsidR="00B2336D" w:rsidRPr="00B2336D" w:rsidRDefault="00B2336D" w:rsidP="00B2336D"/>
    <w:p w14:paraId="2606BC4D" w14:textId="77777777" w:rsidR="00B2336D" w:rsidRPr="00B2336D" w:rsidRDefault="00B2336D" w:rsidP="00B2336D">
      <w:pPr>
        <w:rPr>
          <w:rFonts w:eastAsia="Times New Roman" w:cs="Times New Roman"/>
          <w:color w:val="000000"/>
          <w:szCs w:val="20"/>
          <w:lang w:eastAsia="en-AU"/>
        </w:rPr>
      </w:pPr>
      <w:r w:rsidRPr="00B2336D">
        <w:rPr>
          <w:rFonts w:eastAsia="Times New Roman" w:cs="Times New Roman"/>
          <w:color w:val="000000"/>
          <w:szCs w:val="20"/>
          <w:lang w:eastAsia="en-AU"/>
        </w:rPr>
        <w:lastRenderedPageBreak/>
        <w:t xml:space="preserve">The </w:t>
      </w:r>
      <w:proofErr w:type="spellStart"/>
      <w:r w:rsidRPr="00B2336D">
        <w:rPr>
          <w:rFonts w:eastAsia="Times New Roman" w:cs="Times New Roman"/>
          <w:color w:val="000000"/>
          <w:szCs w:val="20"/>
          <w:lang w:eastAsia="en-AU"/>
        </w:rPr>
        <w:t>Kryal</w:t>
      </w:r>
      <w:proofErr w:type="spellEnd"/>
      <w:r w:rsidRPr="00B2336D">
        <w:rPr>
          <w:rFonts w:eastAsia="Times New Roman" w:cs="Times New Roman"/>
          <w:color w:val="000000"/>
          <w:szCs w:val="20"/>
          <w:lang w:eastAsia="en-AU"/>
        </w:rPr>
        <w:t xml:space="preserve"> Castle complex is located close to the south side boundary of the site. The land slopes from the castle site down to the entrance at Forbes Road to the north. </w:t>
      </w:r>
      <w:proofErr w:type="spellStart"/>
      <w:r w:rsidRPr="00B2336D">
        <w:rPr>
          <w:rFonts w:eastAsia="Times New Roman" w:cs="Times New Roman"/>
          <w:color w:val="000000"/>
          <w:szCs w:val="20"/>
          <w:lang w:eastAsia="en-AU"/>
        </w:rPr>
        <w:t>Kryal</w:t>
      </w:r>
      <w:proofErr w:type="spellEnd"/>
      <w:r w:rsidRPr="00B2336D">
        <w:rPr>
          <w:rFonts w:eastAsia="Times New Roman" w:cs="Times New Roman"/>
          <w:color w:val="000000"/>
          <w:szCs w:val="20"/>
          <w:lang w:eastAsia="en-AU"/>
        </w:rPr>
        <w:t xml:space="preserve"> Castle is located approximately 1.2km south of the Western Freeway; approximately 11km east of the Ballarat Central Business District; and approximately 4.4km south-west of the Bungaree township.</w:t>
      </w:r>
    </w:p>
    <w:p w14:paraId="6B729FC6" w14:textId="77777777" w:rsidR="00B2336D" w:rsidRPr="00B2336D" w:rsidRDefault="00B2336D" w:rsidP="00B2336D">
      <w:pPr>
        <w:rPr>
          <w:rFonts w:eastAsia="Times New Roman" w:cs="Times New Roman"/>
          <w:color w:val="FF0000"/>
          <w:szCs w:val="20"/>
          <w:lang w:eastAsia="en-AU"/>
        </w:rPr>
      </w:pPr>
    </w:p>
    <w:p w14:paraId="27686BE9" w14:textId="77777777" w:rsidR="00B2336D" w:rsidRPr="00B2336D" w:rsidRDefault="00B2336D" w:rsidP="00B2336D">
      <w:pPr>
        <w:rPr>
          <w:rFonts w:eastAsia="Times New Roman" w:cs="Times New Roman"/>
          <w:color w:val="000000"/>
          <w:lang w:eastAsia="en-AU"/>
        </w:rPr>
      </w:pPr>
      <w:r w:rsidRPr="00B2336D">
        <w:rPr>
          <w:noProof/>
        </w:rPr>
        <mc:AlternateContent>
          <mc:Choice Requires="wps">
            <w:drawing>
              <wp:anchor distT="0" distB="0" distL="114300" distR="114300" simplePos="0" relativeHeight="251659264" behindDoc="0" locked="0" layoutInCell="1" allowOverlap="1" wp14:anchorId="333C8310" wp14:editId="337CDA66">
                <wp:simplePos x="0" y="0"/>
                <wp:positionH relativeFrom="column">
                  <wp:posOffset>1350010</wp:posOffset>
                </wp:positionH>
                <wp:positionV relativeFrom="paragraph">
                  <wp:posOffset>1463675</wp:posOffset>
                </wp:positionV>
                <wp:extent cx="2305050" cy="1663700"/>
                <wp:effectExtent l="19050" t="19050" r="19050" b="12700"/>
                <wp:wrapNone/>
                <wp:docPr id="18" name="Freeform: Shape 18"/>
                <wp:cNvGraphicFramePr/>
                <a:graphic xmlns:a="http://schemas.openxmlformats.org/drawingml/2006/main">
                  <a:graphicData uri="http://schemas.microsoft.com/office/word/2010/wordprocessingShape">
                    <wps:wsp>
                      <wps:cNvSpPr/>
                      <wps:spPr>
                        <a:xfrm>
                          <a:off x="0" y="0"/>
                          <a:ext cx="2305050" cy="1663700"/>
                        </a:xfrm>
                        <a:custGeom>
                          <a:avLst/>
                          <a:gdLst>
                            <a:gd name="connsiteX0" fmla="*/ 1587500 w 2584450"/>
                            <a:gd name="connsiteY0" fmla="*/ 0 h 1892300"/>
                            <a:gd name="connsiteX1" fmla="*/ 2584450 w 2584450"/>
                            <a:gd name="connsiteY1" fmla="*/ 152400 h 1892300"/>
                            <a:gd name="connsiteX2" fmla="*/ 2159000 w 2584450"/>
                            <a:gd name="connsiteY2" fmla="*/ 641350 h 1892300"/>
                            <a:gd name="connsiteX3" fmla="*/ 2070100 w 2584450"/>
                            <a:gd name="connsiteY3" fmla="*/ 1244600 h 1892300"/>
                            <a:gd name="connsiteX4" fmla="*/ 2171700 w 2584450"/>
                            <a:gd name="connsiteY4" fmla="*/ 1250950 h 1892300"/>
                            <a:gd name="connsiteX5" fmla="*/ 2082800 w 2584450"/>
                            <a:gd name="connsiteY5" fmla="*/ 1892300 h 1892300"/>
                            <a:gd name="connsiteX6" fmla="*/ 0 w 2584450"/>
                            <a:gd name="connsiteY6" fmla="*/ 1625600 h 1892300"/>
                            <a:gd name="connsiteX7" fmla="*/ 1403350 w 2584450"/>
                            <a:gd name="connsiteY7" fmla="*/ 0 h 1892300"/>
                            <a:gd name="connsiteX8" fmla="*/ 1587500 w 2584450"/>
                            <a:gd name="connsiteY8" fmla="*/ 0 h 1892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84450" h="1892300">
                              <a:moveTo>
                                <a:pt x="1587500" y="0"/>
                              </a:moveTo>
                              <a:lnTo>
                                <a:pt x="2584450" y="152400"/>
                              </a:lnTo>
                              <a:lnTo>
                                <a:pt x="2159000" y="641350"/>
                              </a:lnTo>
                              <a:lnTo>
                                <a:pt x="2070100" y="1244600"/>
                              </a:lnTo>
                              <a:lnTo>
                                <a:pt x="2171700" y="1250950"/>
                              </a:lnTo>
                              <a:lnTo>
                                <a:pt x="2082800" y="1892300"/>
                              </a:lnTo>
                              <a:lnTo>
                                <a:pt x="0" y="1625600"/>
                              </a:lnTo>
                              <a:lnTo>
                                <a:pt x="1403350" y="0"/>
                              </a:lnTo>
                              <a:lnTo>
                                <a:pt x="1587500" y="0"/>
                              </a:lnTo>
                              <a:close/>
                            </a:path>
                          </a:pathLst>
                        </a:cu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E8033" id="Freeform: Shape 18" o:spid="_x0000_s1026" style="position:absolute;margin-left:106.3pt;margin-top:115.25pt;width:181.5pt;height:1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84450,1892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NyaHAQAAKoMAAAOAAAAZHJzL2Uyb0RvYy54bWysV21r6zYU/j7YfxD+OFj9EjtJQ9NLackY&#10;lHsL7bh3HxVZjg225EnKS/fr90iyU627a5IxArZkneccnfeTm0+HriU7rnQjxTJKr5KIcMFk2YjN&#10;MvrtZfXzPCLaUFHSVgq+jF65jj7d/vjDzb5f8EzWsi25ImAi9GLfL6PamH4Rx5rVvKP6SvZc4LCS&#10;qqMGW7WJS0X34N61cZYk03gvVdkrybjW+PrgD6Nbx7+qODNfqkpzQ9plhLsZ91TuubbP+PaGLjaK&#10;9nXDhmvQ/3CLjjYCQo+sHqihZKuaf7DqGqaklpW5YrKLZVU1jDsdoE2avNPmuaY9d7rAOLo/mkn/&#10;f2zZ592TIk0J38FTgnbw0Upxbi2+IO4CBCcw077XC1A/909q2Gksrc6HSnX2DW3IwZn29WhafjCE&#10;4WM2SQr8IsJwlk6nk1nijB+/wdlWm1+4dKzo7lEb75sSK2fZcrgek0LoxvBv4FZ1Ldz1U0zSYj4r&#10;koTsSVbM8xySBvQ70O8hKCE1lLvG3f6N/FsayBg4n5YRgtIiy3Gvk4KyUFBaXCfnKBOCpnk6Kc4Q&#10;NAkFJTNE3RlWC0FplufTc1TKQ0npLIXLT9suBKVZkVyfo1MRSkrm2fwcSSFoiILTbpoGks7QJiRP&#10;p1lxlt1mgYw0TybWrSfjOgSdEQVI9stzJwS9k4E83oyZSusxedlBDNmLFaG2JySuTPZS21IRpjLq&#10;wrhFkiJ7wRIom/onwEi3EJxeBEYKheDsIjDSIgRPLgIj0kNwfhEYwRuCi4vAiMoQPL0IjEALwbOL&#10;wIigEOway+hn/x7iRaFz257dup5tIoKerSKCnr22Aumip8aG2bgke/SYofKT2nYzX9bteSd3/EU6&#10;SmOjbugV7ipjpL3RtCKkPfLEtX0pH/QdycZ371hnvnI71r4gf0zu668jH8rqx/S+ig70rjh+TO9r&#10;oad/a3Sw9Hjt8e2vj+Zo9fSF6kPOQ11y9KMNR17j2/P8nrVHCtZKzX2qW3+6nD861sZDMBIIuWra&#10;1vm+Fc7d82KGNGAUY2PVUsQI63oMMlpsIkLbDeZRZpQrN1q2TWnhNgi02qzvW0V2FPG1WqHRjgr8&#10;jaxX2jxQXXs6d3S0iGXD3XTpK11shyM/DtnVWpavmKqU9OOm7tmqAbdHqs0TVRhYYGfMzOYLHlUr&#10;EbqIULeKSC3Vn9/7bukx9uE0InvMq9Dzjy1VPCLtrwID4XWa52Br3CYvZhk2KjxZhydi291LqI/S&#10;idu5paU37bislOy+YrS+s1JxRAWDbG/RYXNvsMcRRkXG7+7cGkMt/Pconntmmbucg+Yvh69U9cSa&#10;dBkZzISf5Tjb0sU468HflsDTWqSQd1sjq8YOgs7C3q7DBgOxi5dheLcTd7h3VG9/MW7/AgAA//8D&#10;AFBLAwQUAAYACAAAACEAyZn6id8AAAALAQAADwAAAGRycy9kb3ducmV2LnhtbEyPTU/DMAyG70j8&#10;h8hI3Fi6jmxQmk4TMHFCEwXuWWPaisYpTdaWf485wc0fj14/zrez68SIQ2g9aVguEhBIlbct1Rre&#10;XvdXNyBCNGRN5wk1fGOAbXF+lpvM+olecCxjLTiEQmY0NDH2mZShatCZsPA9Eu8+/OBM5HaopR3M&#10;xOGuk2mSrKUzLfGFxvR432D1WZ6chudduV99PdBjbdVoy6fpsMH3g9aXF/PuDkTEOf7B8KvP6lCw&#10;09GfyAbRaUiX6ZpRLlaJAsGE2iieHDVc36YKZJHL/z8UPwAAAP//AwBQSwECLQAUAAYACAAAACEA&#10;toM4kv4AAADhAQAAEwAAAAAAAAAAAAAAAAAAAAAAW0NvbnRlbnRfVHlwZXNdLnhtbFBLAQItABQA&#10;BgAIAAAAIQA4/SH/1gAAAJQBAAALAAAAAAAAAAAAAAAAAC8BAABfcmVscy8ucmVsc1BLAQItABQA&#10;BgAIAAAAIQDHRNyaHAQAAKoMAAAOAAAAAAAAAAAAAAAAAC4CAABkcnMvZTJvRG9jLnhtbFBLAQIt&#10;ABQABgAIAAAAIQDJmfqJ3wAAAAsBAAAPAAAAAAAAAAAAAAAAAHYGAABkcnMvZG93bnJldi54bWxQ&#10;SwUGAAAAAAQABADzAAAAggcAAAAA&#10;" path="m1587500,r996950,152400l2159000,641350r-88900,603250l2171700,1250950r-88900,641350l,1625600,1403350,r184150,xe" filled="f" strokecolor="red" strokeweight="2.25pt">
                <v:path arrowok="t" o:connecttype="custom" o:connectlocs="1415878,0;2305050,133989;1925595,563871;1846305,1094246;1936922,1099829;1857632,1663700;0,1429219;1251636,0;1415878,0" o:connectangles="0,0,0,0,0,0,0,0,0"/>
              </v:shape>
            </w:pict>
          </mc:Fallback>
        </mc:AlternateContent>
      </w:r>
      <w:r w:rsidRPr="00B2336D">
        <w:rPr>
          <w:noProof/>
        </w:rPr>
        <mc:AlternateContent>
          <mc:Choice Requires="wps">
            <w:drawing>
              <wp:anchor distT="0" distB="0" distL="114300" distR="114300" simplePos="0" relativeHeight="251660288" behindDoc="0" locked="0" layoutInCell="1" allowOverlap="1" wp14:anchorId="57D34FDF" wp14:editId="60AC0F87">
                <wp:simplePos x="0" y="0"/>
                <wp:positionH relativeFrom="column">
                  <wp:posOffset>3423285</wp:posOffset>
                </wp:positionH>
                <wp:positionV relativeFrom="paragraph">
                  <wp:posOffset>1124585</wp:posOffset>
                </wp:positionV>
                <wp:extent cx="1390650" cy="2794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1390650" cy="279400"/>
                        </a:xfrm>
                        <a:prstGeom prst="rect">
                          <a:avLst/>
                        </a:prstGeom>
                        <a:noFill/>
                        <a:ln w="6350">
                          <a:noFill/>
                        </a:ln>
                      </wps:spPr>
                      <wps:txbx>
                        <w:txbxContent>
                          <w:p w14:paraId="7C98192F" w14:textId="77777777" w:rsidR="007B0623" w:rsidRPr="009717B1" w:rsidRDefault="007B0623" w:rsidP="00B2336D">
                            <w:pPr>
                              <w:rPr>
                                <w:b/>
                                <w:bCs/>
                                <w:color w:val="FF0000"/>
                                <w:sz w:val="28"/>
                                <w:szCs w:val="28"/>
                              </w:rPr>
                            </w:pPr>
                            <w:r w:rsidRPr="009717B1">
                              <w:rPr>
                                <w:b/>
                                <w:bCs/>
                                <w:color w:val="FF0000"/>
                                <w:sz w:val="28"/>
                                <w:szCs w:val="28"/>
                              </w:rPr>
                              <w:t>Subject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D34FDF" id="_x0000_t202" coordsize="21600,21600" o:spt="202" path="m,l,21600r21600,l21600,xe">
                <v:stroke joinstyle="miter"/>
                <v:path gradientshapeok="t" o:connecttype="rect"/>
              </v:shapetype>
              <v:shape id="Text Box 19" o:spid="_x0000_s1026" type="#_x0000_t202" style="position:absolute;left:0;text-align:left;margin-left:269.55pt;margin-top:88.55pt;width:109.5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ZtLAIAAFMEAAAOAAAAZHJzL2Uyb0RvYy54bWysVN9v2jAQfp+0/8Hy+0iglA5EqFgrpkmo&#10;rQRTn43jQKTE59mGhP31++wAZd2epr0457vz/fjuu0zv27piB2VdSTrj/V7KmdKS8lJvM/59vfj0&#10;mTPnhc5FRVpl/Kgcv599/DBtzEQNaEdVrixDEO0mjcn4znszSRInd6oWrkdGaRgLsrXwuNptklvR&#10;IHpdJYM0HSUN2dxYkso5aB87I5/F+EWhpH8uCqc8qzKO2nw8bTw34UxmUzHZWmF2pTyVIf6hilqU&#10;GkkvoR6FF2xvyz9C1aW05KjwPUl1QkVRShV7QDf99F03q50wKvYCcJy5wOT+X1j5dHixrMwxuzFn&#10;WtSY0Vq1nn2hlkEFfBrjJnBbGTj6Fnr4nvUOytB2W9g6fNEQgx1IHy/ohmgyPLoZp6NbmCRsg7vx&#10;MI3wJ2+vjXX+q6KaBSHjFtOLoIrD0nlUAtezS0imaVFWVZxgpVmT8dENwv9mwYtK42Hooas1SL7d&#10;tKfGNpQf0ZeljhnOyEWJ5Evh/IuwoALqBb39M46iIiShk8TZjuzPv+mDPyYEK2cNqJVx92MvrOKs&#10;+qYxu3F/OAxcjJfh7d0AF3tt2Vxb9L5+ILC3j0UyMorB31dnsbBUv2IL5iErTEJL5M64P4sPviM8&#10;tkiq+Tw6gX1G+KVeGRlCB9ACtOv2VVhzwt9jck90JqGYvBtD59vBPd97Kso4owBwh+oJdzA3ju60&#10;ZWE1ru/R6+1fMPsFAAD//wMAUEsDBBQABgAIAAAAIQAtLl0o4gAAAAsBAAAPAAAAZHJzL2Rvd25y&#10;ZXYueG1sTI/BTsMwEETvSPyDtUjcqJOgkJDGqapIFRKCQ0sv3JzYTaLa6xC7beDrWU7lNqt5mp0p&#10;V7M17KwnPzgUEC8iYBpbpwbsBOw/Ng85MB8kKmkcagHf2sOqur0pZaHcBbf6vAsdoxD0hRTQhzAW&#10;nPu211b6hRs1kndwk5WBzqnjapIXCreGJ1H0xK0ckD70ctR1r9vj7mQFvNabd7ltEpv/mPrl7bAe&#10;v/afqRD3d/N6CSzoOVxh+KtP1aGiTo07ofLMCEgfn2NCycgyEkRkaU6iEZAkcQy8Kvn/DdUvAAAA&#10;//8DAFBLAQItABQABgAIAAAAIQC2gziS/gAAAOEBAAATAAAAAAAAAAAAAAAAAAAAAABbQ29udGVu&#10;dF9UeXBlc10ueG1sUEsBAi0AFAAGAAgAAAAhADj9If/WAAAAlAEAAAsAAAAAAAAAAAAAAAAALwEA&#10;AF9yZWxzLy5yZWxzUEsBAi0AFAAGAAgAAAAhAJM4Bm0sAgAAUwQAAA4AAAAAAAAAAAAAAAAALgIA&#10;AGRycy9lMm9Eb2MueG1sUEsBAi0AFAAGAAgAAAAhAC0uXSjiAAAACwEAAA8AAAAAAAAAAAAAAAAA&#10;hgQAAGRycy9kb3ducmV2LnhtbFBLBQYAAAAABAAEAPMAAACVBQAAAAA=&#10;" filled="f" stroked="f" strokeweight=".5pt">
                <v:textbox>
                  <w:txbxContent>
                    <w:p w14:paraId="7C98192F" w14:textId="77777777" w:rsidR="007B0623" w:rsidRPr="009717B1" w:rsidRDefault="007B0623" w:rsidP="00B2336D">
                      <w:pPr>
                        <w:rPr>
                          <w:b/>
                          <w:bCs/>
                          <w:color w:val="FF0000"/>
                          <w:sz w:val="28"/>
                          <w:szCs w:val="28"/>
                        </w:rPr>
                      </w:pPr>
                      <w:r w:rsidRPr="009717B1">
                        <w:rPr>
                          <w:b/>
                          <w:bCs/>
                          <w:color w:val="FF0000"/>
                          <w:sz w:val="28"/>
                          <w:szCs w:val="28"/>
                        </w:rPr>
                        <w:t>Subject site</w:t>
                      </w:r>
                    </w:p>
                  </w:txbxContent>
                </v:textbox>
              </v:shape>
            </w:pict>
          </mc:Fallback>
        </mc:AlternateContent>
      </w:r>
      <w:r w:rsidRPr="00B2336D">
        <w:rPr>
          <w:noProof/>
        </w:rPr>
        <mc:AlternateContent>
          <mc:Choice Requires="wps">
            <w:drawing>
              <wp:anchor distT="0" distB="0" distL="114300" distR="114300" simplePos="0" relativeHeight="251661312" behindDoc="0" locked="0" layoutInCell="1" allowOverlap="1" wp14:anchorId="43DC8F00" wp14:editId="7F66CE7C">
                <wp:simplePos x="0" y="0"/>
                <wp:positionH relativeFrom="column">
                  <wp:posOffset>2594610</wp:posOffset>
                </wp:positionH>
                <wp:positionV relativeFrom="paragraph">
                  <wp:posOffset>1464310</wp:posOffset>
                </wp:positionV>
                <wp:extent cx="952500" cy="400050"/>
                <wp:effectExtent l="38100" t="19050" r="19050" b="57150"/>
                <wp:wrapNone/>
                <wp:docPr id="20" name="Straight Arrow Connector 20"/>
                <wp:cNvGraphicFramePr/>
                <a:graphic xmlns:a="http://schemas.openxmlformats.org/drawingml/2006/main">
                  <a:graphicData uri="http://schemas.microsoft.com/office/word/2010/wordprocessingShape">
                    <wps:wsp>
                      <wps:cNvCnPr/>
                      <wps:spPr>
                        <a:xfrm flipH="1">
                          <a:off x="0" y="0"/>
                          <a:ext cx="952500" cy="40005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E4565EB" id="_x0000_t32" coordsize="21600,21600" o:spt="32" o:oned="t" path="m,l21600,21600e" filled="f">
                <v:path arrowok="t" fillok="f" o:connecttype="none"/>
                <o:lock v:ext="edit" shapetype="t"/>
              </v:shapetype>
              <v:shape id="Straight Arrow Connector 20" o:spid="_x0000_s1026" type="#_x0000_t32" style="position:absolute;margin-left:204.3pt;margin-top:115.3pt;width:75pt;height:31.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UF13gEAAJ4DAAAOAAAAZHJzL2Uyb0RvYy54bWysU12P0zAQfEfiP1h+p8lVBI6o6Qm1FB4Q&#10;VDr4AVvHTiz5S2vTtP+etZOr7uAN8WLZXu/szGSyebhYw84So/au43ermjPphO+1Gzr+88fhzT1n&#10;MYHrwXgnO36VkT9sX7/aTKGVaz9600tkBOJiO4WOjymFtqqiGKWFuPJBOioqjxYSHXGoeoSJ0K2p&#10;1nX9rpo89gG9kDHS7X4u8m3BV0qK9F2pKBMzHSduqaxY1lNeq+0G2gEhjFosNOAfWFjQjobeoPaQ&#10;gP1C/ReU1QJ99CqthLeVV0oLWTSQmrv6DzWPIwRZtJA5Mdxsiv8PVnw7H5HpvuNrsseBpW/0mBD0&#10;MCb2EdFPbOedIx89MnpCfk0httS2c0dcTjEcMYu/KLRMGR2+UBSKHSSQXYrb15vb8pKYoMsPzbqp&#10;aaig0tu6rpuCXs0wGS5gTJ+ltyxvOh4XWjc+8wg4f42JiFDjU0Nudv6gjSmf1zg2kb775n1D04BS&#10;pgwk2tpAuqMbOAMzUHxFwsI6eqP73J6BIg6nnUF2BorQ4UBEn3i+eJZn7yGO87tSmsOVQJtPrmfp&#10;GsjbhBrcYGSuEWPj8ghZgrrIyPbOhubdyffX4nOVTxSC0rYENqfs+Zn2z3+r7W8AAAD//wMAUEsD&#10;BBQABgAIAAAAIQDqNnJh4QAAAAsBAAAPAAAAZHJzL2Rvd25yZXYueG1sTI/BbsIwEETvlfoP1lbq&#10;pSp2QrEgjYNo1VZceihEnE1skoh4HcUGwt93ObW33ZnR7Nt8ObqOne0QWo8KkokAZrHypsVaQbn9&#10;fJ4DC1Gj0Z1Hq+BqAyyL+7tcZ8Zf8MeeN7FmVIIh0wqaGPuM81A11ukw8b1F8g5+cDrSOtTcDPpC&#10;5a7jqRCSO90iXWh0b98bWx03J6dg+7RKysP38fqWJrJcf7Q7ifWXUo8P4+oVWLRj/AvDDZ/QoSCm&#10;vT+hCaxT8CLmkqIK0qmggRKz2U3Zk7KYSuBFzv//UPwCAAD//wMAUEsBAi0AFAAGAAgAAAAhALaD&#10;OJL+AAAA4QEAABMAAAAAAAAAAAAAAAAAAAAAAFtDb250ZW50X1R5cGVzXS54bWxQSwECLQAUAAYA&#10;CAAAACEAOP0h/9YAAACUAQAACwAAAAAAAAAAAAAAAAAvAQAAX3JlbHMvLnJlbHNQSwECLQAUAAYA&#10;CAAAACEAFd1Bdd4BAACeAwAADgAAAAAAAAAAAAAAAAAuAgAAZHJzL2Uyb0RvYy54bWxQSwECLQAU&#10;AAYACAAAACEA6jZyYeEAAAALAQAADwAAAAAAAAAAAAAAAAA4BAAAZHJzL2Rvd25yZXYueG1sUEsF&#10;BgAAAAAEAAQA8wAAAEYFAAAAAA==&#10;" strokecolor="red" strokeweight="2.25pt">
                <v:stroke endarrow="block"/>
              </v:shape>
            </w:pict>
          </mc:Fallback>
        </mc:AlternateContent>
      </w:r>
      <w:r w:rsidRPr="00B2336D">
        <w:rPr>
          <w:noProof/>
        </w:rPr>
        <w:drawing>
          <wp:inline distT="0" distB="0" distL="0" distR="0" wp14:anchorId="260C62EF" wp14:editId="443C3647">
            <wp:extent cx="5979510" cy="4381500"/>
            <wp:effectExtent l="0" t="0" r="2540" b="0"/>
            <wp:docPr id="22" name="Picture 22" descr="Figure 1 is an Aerial photograph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photograph of the site and surrounding area"/>
                    <pic:cNvPicPr/>
                  </pic:nvPicPr>
                  <pic:blipFill>
                    <a:blip r:embed="rId36"/>
                    <a:stretch>
                      <a:fillRect/>
                    </a:stretch>
                  </pic:blipFill>
                  <pic:spPr>
                    <a:xfrm>
                      <a:off x="0" y="0"/>
                      <a:ext cx="6026086" cy="4415628"/>
                    </a:xfrm>
                    <a:prstGeom prst="rect">
                      <a:avLst/>
                    </a:prstGeom>
                  </pic:spPr>
                </pic:pic>
              </a:graphicData>
            </a:graphic>
          </wp:inline>
        </w:drawing>
      </w:r>
    </w:p>
    <w:p w14:paraId="6C00A295" w14:textId="77777777" w:rsidR="00B2336D" w:rsidRPr="00B2336D" w:rsidRDefault="00B2336D" w:rsidP="00B2336D">
      <w:r w:rsidRPr="00B2336D">
        <w:rPr>
          <w:b/>
          <w:bCs/>
        </w:rPr>
        <w:t>Figure1:</w:t>
      </w:r>
      <w:r w:rsidRPr="00B2336D">
        <w:t xml:space="preserve">  Aerial map</w:t>
      </w:r>
    </w:p>
    <w:p w14:paraId="6F6A1F45" w14:textId="77777777" w:rsidR="00B2336D" w:rsidRPr="00B2336D" w:rsidRDefault="00B2336D" w:rsidP="00B2336D"/>
    <w:p w14:paraId="553E7EB2" w14:textId="08314D1A" w:rsidR="00B2336D" w:rsidRPr="00B2336D" w:rsidRDefault="00B2336D" w:rsidP="00B2336D">
      <w:pPr>
        <w:keepNext/>
        <w:tabs>
          <w:tab w:val="left" w:pos="4111"/>
        </w:tabs>
        <w:spacing w:before="240"/>
        <w:outlineLvl w:val="2"/>
        <w:rPr>
          <w:b/>
          <w:caps/>
          <w:szCs w:val="20"/>
        </w:rPr>
      </w:pPr>
      <w:r w:rsidRPr="00B2336D">
        <w:rPr>
          <w:b/>
          <w:caps/>
          <w:szCs w:val="20"/>
        </w:rPr>
        <w:t>PROPOSAL</w:t>
      </w:r>
    </w:p>
    <w:p w14:paraId="598F4A67"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r w:rsidRPr="00B2336D">
        <w:rPr>
          <w:rFonts w:eastAsia="Times New Roman" w:cs="Times New Roman"/>
          <w:color w:val="000000"/>
          <w:szCs w:val="20"/>
          <w:lang w:eastAsia="en-AU"/>
        </w:rPr>
        <w:t xml:space="preserve">The application to amend the permit proposes an additional 131 camping and caravan sites to be constructed on the site in addition to the 60 sites already approved under the original permit PA2016144. The whole of the camping and caravan park would be located on the north side of the Castle complex (refer to Site and Development Plans). The Park would be called the </w:t>
      </w:r>
      <w:proofErr w:type="spellStart"/>
      <w:r w:rsidRPr="00B2336D">
        <w:rPr>
          <w:rFonts w:eastAsia="Times New Roman" w:cs="Times New Roman"/>
          <w:color w:val="000000"/>
          <w:szCs w:val="20"/>
          <w:lang w:eastAsia="en-AU"/>
        </w:rPr>
        <w:t>Kryal</w:t>
      </w:r>
      <w:proofErr w:type="spellEnd"/>
      <w:r w:rsidRPr="00B2336D">
        <w:rPr>
          <w:rFonts w:eastAsia="Times New Roman" w:cs="Times New Roman"/>
          <w:color w:val="000000"/>
          <w:szCs w:val="20"/>
          <w:lang w:eastAsia="en-AU"/>
        </w:rPr>
        <w:t xml:space="preserve"> Castle Tudor Village. The plans have been designed by Tourist Park Consultants, Green Hill Design.</w:t>
      </w:r>
    </w:p>
    <w:p w14:paraId="69264627"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p>
    <w:p w14:paraId="7C5E4638"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r w:rsidRPr="00B2336D">
        <w:rPr>
          <w:rFonts w:eastAsia="Times New Roman" w:cs="Times New Roman"/>
          <w:color w:val="000000"/>
          <w:szCs w:val="20"/>
          <w:lang w:eastAsia="en-AU"/>
        </w:rPr>
        <w:t>The existing driveway is retained allowing for vehicles access to the castle grounds and the existing front car parking area. Vehicles access to Forbes Road is for emergency vehicles only. New internal roads connecting the southern end and northern end of the central driveway will provide access to the new camping areas.</w:t>
      </w:r>
    </w:p>
    <w:p w14:paraId="47B8BC71" w14:textId="77777777" w:rsidR="00B2336D" w:rsidRPr="00B2336D" w:rsidRDefault="00B2336D" w:rsidP="00B2336D">
      <w:pPr>
        <w:rPr>
          <w:noProof/>
        </w:rPr>
      </w:pPr>
      <w:r w:rsidRPr="00B2336D">
        <w:rPr>
          <w:color w:val="FFFFFF" w:themeColor="background1"/>
        </w:rPr>
        <w:t xml:space="preserve">site. </w:t>
      </w:r>
    </w:p>
    <w:p w14:paraId="15221CAF"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r w:rsidRPr="00B2336D">
        <w:rPr>
          <w:noProof/>
        </w:rPr>
        <w:lastRenderedPageBreak/>
        <w:drawing>
          <wp:inline distT="0" distB="0" distL="0" distR="0" wp14:anchorId="54FB1842" wp14:editId="3FDE8D58">
            <wp:extent cx="4951711" cy="3604161"/>
            <wp:effectExtent l="0" t="0" r="1905" b="0"/>
            <wp:docPr id="23" name="Picture 23" descr="Figure 2 is the a copy of the endorsed Plan for 60 camping and carava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2 is the a copy of the endorsed Plan for 60 camping and caravan sites"/>
                    <pic:cNvPicPr/>
                  </pic:nvPicPr>
                  <pic:blipFill>
                    <a:blip r:embed="rId37"/>
                    <a:stretch>
                      <a:fillRect/>
                    </a:stretch>
                  </pic:blipFill>
                  <pic:spPr>
                    <a:xfrm>
                      <a:off x="0" y="0"/>
                      <a:ext cx="4998223" cy="3638015"/>
                    </a:xfrm>
                    <a:prstGeom prst="rect">
                      <a:avLst/>
                    </a:prstGeom>
                  </pic:spPr>
                </pic:pic>
              </a:graphicData>
            </a:graphic>
          </wp:inline>
        </w:drawing>
      </w:r>
    </w:p>
    <w:p w14:paraId="58B3330D"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r w:rsidRPr="00B2336D">
        <w:rPr>
          <w:rFonts w:eastAsia="Times New Roman" w:cs="Times New Roman"/>
          <w:b/>
          <w:bCs/>
          <w:color w:val="000000"/>
          <w:szCs w:val="20"/>
          <w:lang w:eastAsia="en-AU"/>
        </w:rPr>
        <w:t>Figure 2:</w:t>
      </w:r>
      <w:r w:rsidRPr="00B2336D">
        <w:rPr>
          <w:rFonts w:eastAsia="Times New Roman" w:cs="Times New Roman"/>
          <w:color w:val="000000"/>
          <w:szCs w:val="20"/>
          <w:lang w:eastAsia="en-AU"/>
        </w:rPr>
        <w:t xml:space="preserve"> Endorsed Plan for 60 camping and caravan sites.</w:t>
      </w:r>
    </w:p>
    <w:p w14:paraId="6DBA4C84"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p>
    <w:p w14:paraId="1F165925" w14:textId="77777777" w:rsidR="00B2336D" w:rsidRPr="00B2336D" w:rsidRDefault="00B2336D" w:rsidP="00B2336D">
      <w:pPr>
        <w:autoSpaceDE w:val="0"/>
        <w:autoSpaceDN w:val="0"/>
        <w:adjustRightInd w:val="0"/>
        <w:spacing w:after="0"/>
        <w:contextualSpacing/>
        <w:rPr>
          <w:rFonts w:eastAsia="Times New Roman" w:cs="Times New Roman"/>
          <w:color w:val="000000"/>
          <w:szCs w:val="20"/>
          <w:lang w:eastAsia="en-AU"/>
        </w:rPr>
      </w:pPr>
      <w:r w:rsidRPr="00B2336D">
        <w:rPr>
          <w:noProof/>
        </w:rPr>
        <w:drawing>
          <wp:inline distT="0" distB="0" distL="0" distR="0" wp14:anchorId="57E13BFD" wp14:editId="76C73CA3">
            <wp:extent cx="4714875" cy="3359346"/>
            <wp:effectExtent l="0" t="0" r="0" b="0"/>
            <wp:docPr id="24" name="Picture 24" descr="Figure 3 is the proposed site plan that will add a further 131 camping and caravan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3 is the proposed site plan that will add a further 131 camping and caravan sites"/>
                    <pic:cNvPicPr/>
                  </pic:nvPicPr>
                  <pic:blipFill>
                    <a:blip r:embed="rId38"/>
                    <a:stretch>
                      <a:fillRect/>
                    </a:stretch>
                  </pic:blipFill>
                  <pic:spPr>
                    <a:xfrm>
                      <a:off x="0" y="0"/>
                      <a:ext cx="4757430" cy="3389667"/>
                    </a:xfrm>
                    <a:prstGeom prst="rect">
                      <a:avLst/>
                    </a:prstGeom>
                  </pic:spPr>
                </pic:pic>
              </a:graphicData>
            </a:graphic>
          </wp:inline>
        </w:drawing>
      </w:r>
      <w:r w:rsidRPr="00B2336D">
        <w:rPr>
          <w:rFonts w:eastAsia="Times New Roman" w:cs="Times New Roman"/>
          <w:color w:val="000000"/>
          <w:szCs w:val="20"/>
          <w:lang w:eastAsia="en-AU"/>
        </w:rPr>
        <w:tab/>
      </w:r>
      <w:r w:rsidRPr="00B2336D">
        <w:rPr>
          <w:rFonts w:eastAsia="Times New Roman" w:cs="Times New Roman"/>
          <w:color w:val="000000"/>
          <w:szCs w:val="20"/>
          <w:lang w:eastAsia="en-AU"/>
        </w:rPr>
        <w:br/>
      </w:r>
      <w:r w:rsidRPr="00B2336D">
        <w:rPr>
          <w:rFonts w:eastAsia="Times New Roman" w:cs="Times New Roman"/>
          <w:b/>
          <w:bCs/>
          <w:color w:val="000000"/>
          <w:szCs w:val="20"/>
          <w:lang w:eastAsia="en-AU"/>
        </w:rPr>
        <w:t>Figure 3:</w:t>
      </w:r>
      <w:r w:rsidRPr="00B2336D">
        <w:rPr>
          <w:rFonts w:eastAsia="Times New Roman" w:cs="Times New Roman"/>
          <w:color w:val="000000"/>
          <w:szCs w:val="20"/>
          <w:lang w:eastAsia="en-AU"/>
        </w:rPr>
        <w:t xml:space="preserve"> Proposed Site plan adding a further 131 camping and caravan sites.</w:t>
      </w:r>
    </w:p>
    <w:p w14:paraId="37669737" w14:textId="77777777" w:rsidR="00B2336D" w:rsidRPr="00B2336D" w:rsidRDefault="00B2336D" w:rsidP="00B2336D">
      <w:pPr>
        <w:autoSpaceDE w:val="0"/>
        <w:autoSpaceDN w:val="0"/>
        <w:adjustRightInd w:val="0"/>
        <w:contextualSpacing/>
        <w:rPr>
          <w:rFonts w:eastAsia="Times New Roman" w:cs="Times New Roman"/>
          <w:color w:val="000000"/>
          <w:szCs w:val="20"/>
          <w:lang w:eastAsia="en-AU"/>
        </w:rPr>
      </w:pPr>
    </w:p>
    <w:p w14:paraId="2F7DEF16" w14:textId="77777777" w:rsidR="00756C3A" w:rsidRDefault="00756C3A">
      <w:pPr>
        <w:spacing w:after="200" w:line="276" w:lineRule="auto"/>
        <w:jc w:val="left"/>
        <w:rPr>
          <w:rFonts w:eastAsia="Times New Roman"/>
          <w:color w:val="000000"/>
          <w:szCs w:val="20"/>
          <w:lang w:eastAsia="en-AU"/>
        </w:rPr>
      </w:pPr>
      <w:r>
        <w:rPr>
          <w:rFonts w:eastAsia="Times New Roman"/>
          <w:color w:val="000000"/>
          <w:szCs w:val="20"/>
          <w:lang w:eastAsia="en-AU"/>
        </w:rPr>
        <w:br w:type="page"/>
      </w:r>
    </w:p>
    <w:p w14:paraId="75C3EA5A" w14:textId="666799A3" w:rsidR="00B2336D" w:rsidRPr="00B2336D" w:rsidRDefault="00B2336D" w:rsidP="00B2336D">
      <w:pPr>
        <w:autoSpaceDE w:val="0"/>
        <w:autoSpaceDN w:val="0"/>
        <w:adjustRightInd w:val="0"/>
        <w:rPr>
          <w:rFonts w:eastAsia="Times New Roman"/>
          <w:color w:val="000000"/>
          <w:szCs w:val="20"/>
          <w:lang w:eastAsia="en-AU"/>
        </w:rPr>
      </w:pPr>
      <w:r w:rsidRPr="00B2336D">
        <w:rPr>
          <w:rFonts w:eastAsia="Times New Roman"/>
          <w:color w:val="000000"/>
          <w:szCs w:val="20"/>
          <w:lang w:eastAsia="en-AU"/>
        </w:rPr>
        <w:lastRenderedPageBreak/>
        <w:t>The proposal would have the following details:</w:t>
      </w:r>
    </w:p>
    <w:p w14:paraId="78026292" w14:textId="77777777" w:rsidR="00B2336D" w:rsidRPr="00B2336D" w:rsidRDefault="00B2336D" w:rsidP="00B2336D">
      <w:pPr>
        <w:tabs>
          <w:tab w:val="left" w:pos="567"/>
        </w:tabs>
        <w:ind w:left="567" w:hanging="567"/>
        <w:rPr>
          <w:rFonts w:eastAsia="Times New Roman"/>
          <w:color w:val="000000"/>
          <w:szCs w:val="20"/>
          <w:lang w:eastAsia="en-AU"/>
        </w:rPr>
      </w:pPr>
      <w:r w:rsidRPr="00B2336D">
        <w:rPr>
          <w:rFonts w:ascii="Symbol" w:eastAsia="Times New Roman" w:hAnsi="Symbol"/>
          <w:szCs w:val="20"/>
          <w:lang w:eastAsia="en-AU"/>
        </w:rPr>
        <w:t></w:t>
      </w:r>
      <w:r w:rsidRPr="00B2336D">
        <w:rPr>
          <w:rFonts w:ascii="Symbol" w:eastAsia="Times New Roman" w:hAnsi="Symbol"/>
          <w:szCs w:val="20"/>
          <w:lang w:eastAsia="en-AU"/>
        </w:rPr>
        <w:tab/>
      </w:r>
      <w:r w:rsidRPr="00B2336D">
        <w:t xml:space="preserve">Standard sized powered sites would be either 8m x 12m or 10 x 10m and entire camping/caravan area will be fenced. </w:t>
      </w:r>
    </w:p>
    <w:p w14:paraId="0E8C8031" w14:textId="77777777" w:rsidR="00B2336D" w:rsidRPr="00B2336D" w:rsidRDefault="00B2336D" w:rsidP="00B2336D">
      <w:pPr>
        <w:tabs>
          <w:tab w:val="left" w:pos="567"/>
        </w:tabs>
        <w:ind w:left="567" w:hanging="567"/>
        <w:rPr>
          <w:rFonts w:eastAsia="Times New Roman"/>
          <w:color w:val="000000"/>
          <w:szCs w:val="20"/>
          <w:lang w:eastAsia="en-AU"/>
        </w:rPr>
      </w:pPr>
      <w:r w:rsidRPr="00B2336D">
        <w:rPr>
          <w:rFonts w:ascii="Symbol" w:eastAsia="Times New Roman" w:hAnsi="Symbol"/>
          <w:szCs w:val="20"/>
          <w:lang w:eastAsia="en-AU"/>
        </w:rPr>
        <w:t></w:t>
      </w:r>
      <w:r w:rsidRPr="00B2336D">
        <w:rPr>
          <w:rFonts w:ascii="Symbol" w:eastAsia="Times New Roman" w:hAnsi="Symbol"/>
          <w:szCs w:val="20"/>
          <w:lang w:eastAsia="en-AU"/>
        </w:rPr>
        <w:tab/>
      </w:r>
      <w:r w:rsidRPr="00B2336D">
        <w:t xml:space="preserve">Amenities for the overall development include a site office, kiosk, camp kitchen and communal seating, two combined shower and toilet blocks. </w:t>
      </w:r>
    </w:p>
    <w:p w14:paraId="3F1E82BC" w14:textId="77777777" w:rsidR="00B2336D" w:rsidRPr="00B2336D" w:rsidRDefault="00B2336D" w:rsidP="00B2336D">
      <w:pPr>
        <w:tabs>
          <w:tab w:val="left" w:pos="567"/>
        </w:tabs>
        <w:ind w:left="567" w:hanging="567"/>
        <w:rPr>
          <w:rFonts w:eastAsia="Times New Roman"/>
          <w:color w:val="000000"/>
          <w:szCs w:val="20"/>
          <w:lang w:eastAsia="en-AU"/>
        </w:rPr>
      </w:pPr>
      <w:r w:rsidRPr="00B2336D">
        <w:rPr>
          <w:rFonts w:ascii="Symbol" w:eastAsia="Times New Roman" w:hAnsi="Symbol"/>
          <w:szCs w:val="20"/>
          <w:lang w:eastAsia="en-AU"/>
        </w:rPr>
        <w:t></w:t>
      </w:r>
      <w:r w:rsidRPr="00B2336D">
        <w:rPr>
          <w:rFonts w:ascii="Symbol" w:eastAsia="Times New Roman" w:hAnsi="Symbol"/>
          <w:szCs w:val="20"/>
          <w:lang w:eastAsia="en-AU"/>
        </w:rPr>
        <w:tab/>
      </w:r>
      <w:r w:rsidRPr="00B2336D">
        <w:t>A new car parking area to also service the tourist facility will have a total of 600 car spaces.</w:t>
      </w:r>
    </w:p>
    <w:p w14:paraId="108A4336" w14:textId="77777777" w:rsidR="00B2336D" w:rsidRPr="00B2336D" w:rsidRDefault="00B2336D" w:rsidP="00B2336D">
      <w:pPr>
        <w:tabs>
          <w:tab w:val="left" w:pos="567"/>
        </w:tabs>
        <w:ind w:left="567" w:hanging="567"/>
        <w:rPr>
          <w:rFonts w:eastAsia="Times New Roman"/>
          <w:color w:val="000000"/>
          <w:szCs w:val="20"/>
          <w:lang w:eastAsia="en-AU"/>
        </w:rPr>
      </w:pPr>
      <w:r w:rsidRPr="00B2336D">
        <w:rPr>
          <w:rFonts w:ascii="Symbol" w:eastAsia="Times New Roman" w:hAnsi="Symbol"/>
          <w:szCs w:val="20"/>
          <w:lang w:eastAsia="en-AU"/>
        </w:rPr>
        <w:t></w:t>
      </w:r>
      <w:r w:rsidRPr="00B2336D">
        <w:rPr>
          <w:rFonts w:ascii="Symbol" w:eastAsia="Times New Roman" w:hAnsi="Symbol"/>
          <w:szCs w:val="20"/>
          <w:lang w:eastAsia="en-AU"/>
        </w:rPr>
        <w:tab/>
      </w:r>
      <w:r w:rsidRPr="00B2336D">
        <w:rPr>
          <w:rFonts w:eastAsia="Times New Roman"/>
          <w:color w:val="000000"/>
          <w:szCs w:val="20"/>
          <w:lang w:eastAsia="en-AU"/>
        </w:rPr>
        <w:t xml:space="preserve">The hours of operation would be 24 hours a day seven days per week. </w:t>
      </w:r>
    </w:p>
    <w:p w14:paraId="23412B16" w14:textId="77777777" w:rsidR="00B2336D" w:rsidRPr="00B2336D" w:rsidRDefault="00B2336D" w:rsidP="00B2336D">
      <w:pPr>
        <w:tabs>
          <w:tab w:val="left" w:pos="567"/>
        </w:tabs>
        <w:ind w:left="567" w:hanging="567"/>
        <w:rPr>
          <w:rFonts w:eastAsia="Times New Roman"/>
          <w:color w:val="000000"/>
          <w:szCs w:val="20"/>
          <w:lang w:eastAsia="en-AU"/>
        </w:rPr>
      </w:pPr>
      <w:r w:rsidRPr="00B2336D">
        <w:rPr>
          <w:rFonts w:ascii="Symbol" w:eastAsia="Times New Roman" w:hAnsi="Symbol"/>
          <w:szCs w:val="20"/>
          <w:lang w:eastAsia="en-AU"/>
        </w:rPr>
        <w:t></w:t>
      </w:r>
      <w:r w:rsidRPr="00B2336D">
        <w:rPr>
          <w:rFonts w:ascii="Symbol" w:eastAsia="Times New Roman" w:hAnsi="Symbol"/>
          <w:szCs w:val="20"/>
          <w:lang w:eastAsia="en-AU"/>
        </w:rPr>
        <w:tab/>
      </w:r>
      <w:r w:rsidRPr="00B2336D">
        <w:t xml:space="preserve">The camping and caravan park is designed for short stay accommodation with the target market being families and domestic travellers. </w:t>
      </w:r>
    </w:p>
    <w:p w14:paraId="161EB4E0" w14:textId="77777777" w:rsidR="00B2336D" w:rsidRPr="00B2336D" w:rsidRDefault="00B2336D" w:rsidP="00B2336D">
      <w:pPr>
        <w:keepNext/>
        <w:tabs>
          <w:tab w:val="left" w:pos="4111"/>
        </w:tabs>
        <w:spacing w:before="240"/>
        <w:outlineLvl w:val="2"/>
        <w:rPr>
          <w:b/>
          <w:caps/>
          <w:szCs w:val="20"/>
        </w:rPr>
      </w:pPr>
      <w:r w:rsidRPr="00B2336D">
        <w:rPr>
          <w:b/>
          <w:caps/>
          <w:szCs w:val="20"/>
        </w:rPr>
        <w:t>BACKGROUND TO CURRENT PROPOSAL</w:t>
      </w:r>
    </w:p>
    <w:p w14:paraId="330DAC99" w14:textId="77777777" w:rsidR="00B2336D" w:rsidRPr="00B2336D" w:rsidRDefault="00B2336D" w:rsidP="00B2336D">
      <w:pPr>
        <w:spacing w:before="60" w:after="60"/>
        <w:rPr>
          <w:rFonts w:asciiTheme="minorHAnsi" w:hAnsiTheme="minorHAnsi" w:cstheme="minorHAnsi"/>
          <w:szCs w:val="24"/>
        </w:rPr>
      </w:pP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is a noted Regional and State tourism attraction and has been operating for a number of years and includes limited short term accommodation.</w:t>
      </w:r>
      <w:r w:rsidRPr="00B2336D">
        <w:rPr>
          <w:szCs w:val="24"/>
        </w:rPr>
        <w:t xml:space="preserve"> </w:t>
      </w:r>
    </w:p>
    <w:p w14:paraId="2EA33E67" w14:textId="77777777" w:rsidR="00B2336D" w:rsidRPr="00B2336D" w:rsidRDefault="00B2336D" w:rsidP="00B2336D">
      <w:pPr>
        <w:spacing w:before="60" w:after="60"/>
        <w:rPr>
          <w:rFonts w:asciiTheme="minorHAnsi" w:hAnsiTheme="minorHAnsi" w:cstheme="minorHAnsi"/>
          <w:szCs w:val="24"/>
        </w:rPr>
      </w:pPr>
      <w:r w:rsidRPr="00B2336D">
        <w:rPr>
          <w:szCs w:val="24"/>
        </w:rPr>
        <w:t xml:space="preserve">PA2016144 was issued on 11 November 2019 approving </w:t>
      </w:r>
      <w:r w:rsidRPr="00B2336D">
        <w:t xml:space="preserve">60 caravan and camping sites, </w:t>
      </w:r>
      <w:r w:rsidRPr="00B2336D">
        <w:rPr>
          <w:rFonts w:asciiTheme="minorHAnsi" w:hAnsiTheme="minorHAnsi" w:cs="CenturyGothic"/>
          <w:szCs w:val="24"/>
        </w:rPr>
        <w:t>site office, kiosk, camp kitchen and communal seating, two combined shower and toilet blocks.</w:t>
      </w:r>
    </w:p>
    <w:p w14:paraId="479DC092"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This amendment application is to add an additional 131 powered and camping sites.</w:t>
      </w:r>
    </w:p>
    <w:p w14:paraId="09F18200" w14:textId="77777777" w:rsidR="00B2336D" w:rsidRPr="00B2336D" w:rsidRDefault="00B2336D" w:rsidP="00B2336D">
      <w:pPr>
        <w:spacing w:after="0"/>
        <w:jc w:val="left"/>
        <w:rPr>
          <w:rFonts w:asciiTheme="minorHAnsi" w:hAnsiTheme="minorHAnsi" w:cstheme="minorHAnsi"/>
          <w:szCs w:val="24"/>
        </w:rPr>
      </w:pPr>
    </w:p>
    <w:p w14:paraId="1114EF21" w14:textId="77777777" w:rsidR="00B2336D" w:rsidRPr="00B2336D" w:rsidRDefault="00B2336D" w:rsidP="00B2336D">
      <w:pPr>
        <w:keepNext/>
        <w:tabs>
          <w:tab w:val="left" w:pos="4111"/>
        </w:tabs>
        <w:outlineLvl w:val="2"/>
        <w:rPr>
          <w:b/>
          <w:caps/>
          <w:szCs w:val="20"/>
        </w:rPr>
      </w:pPr>
      <w:r w:rsidRPr="00B2336D">
        <w:rPr>
          <w:b/>
          <w:caps/>
          <w:szCs w:val="20"/>
        </w:rPr>
        <w:t>Public Notice</w:t>
      </w:r>
    </w:p>
    <w:p w14:paraId="6B267025" w14:textId="77777777" w:rsidR="00B2336D" w:rsidRPr="00B2336D" w:rsidRDefault="00B2336D" w:rsidP="00B2336D">
      <w:r w:rsidRPr="00B2336D">
        <w:t xml:space="preserve">The application was notified to adjoining and surrounding landowners on 17 November 2020. </w:t>
      </w:r>
    </w:p>
    <w:p w14:paraId="3CA92D42" w14:textId="77777777" w:rsidR="00B2336D" w:rsidRPr="00B2336D" w:rsidRDefault="00B2336D" w:rsidP="00B2336D">
      <w:r w:rsidRPr="00B2336D">
        <w:t>Four objections were received.</w:t>
      </w:r>
    </w:p>
    <w:p w14:paraId="6C0BA749" w14:textId="77777777" w:rsidR="00B2336D" w:rsidRPr="00B2336D" w:rsidRDefault="00B2336D" w:rsidP="00B2336D">
      <w:pPr>
        <w:keepNext/>
        <w:tabs>
          <w:tab w:val="left" w:pos="4111"/>
        </w:tabs>
        <w:outlineLvl w:val="2"/>
        <w:rPr>
          <w:b/>
          <w:caps/>
          <w:szCs w:val="20"/>
        </w:rPr>
      </w:pPr>
      <w:r w:rsidRPr="00B2336D">
        <w:rPr>
          <w:b/>
          <w:caps/>
          <w:szCs w:val="20"/>
        </w:rPr>
        <w:t>Summary of Objections</w:t>
      </w:r>
    </w:p>
    <w:p w14:paraId="161D90C9" w14:textId="77777777" w:rsidR="00B2336D" w:rsidRPr="00B2336D" w:rsidRDefault="00B2336D" w:rsidP="00B2336D">
      <w:pPr>
        <w:rPr>
          <w:rFonts w:asciiTheme="minorHAnsi" w:hAnsiTheme="minorHAnsi" w:cstheme="minorHAnsi"/>
          <w:szCs w:val="24"/>
        </w:rPr>
      </w:pPr>
      <w:r w:rsidRPr="00B2336D">
        <w:t xml:space="preserve">The </w:t>
      </w:r>
      <w:r w:rsidRPr="00B2336D">
        <w:rPr>
          <w:rFonts w:asciiTheme="minorHAnsi" w:hAnsiTheme="minorHAnsi" w:cstheme="minorHAnsi"/>
          <w:szCs w:val="24"/>
        </w:rPr>
        <w:t>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387"/>
        <w:gridCol w:w="4111"/>
      </w:tblGrid>
      <w:tr w:rsidR="00B2336D" w:rsidRPr="00B2336D" w14:paraId="78A57A7F" w14:textId="77777777" w:rsidTr="002F0B6C">
        <w:tc>
          <w:tcPr>
            <w:tcW w:w="5387" w:type="dxa"/>
            <w:shd w:val="clear" w:color="auto" w:fill="D9D9D9" w:themeFill="background1" w:themeFillShade="D9"/>
          </w:tcPr>
          <w:p w14:paraId="07482CD7"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Objection</w:t>
            </w:r>
          </w:p>
        </w:tc>
        <w:tc>
          <w:tcPr>
            <w:tcW w:w="4111" w:type="dxa"/>
            <w:shd w:val="clear" w:color="auto" w:fill="D9D9D9" w:themeFill="background1" w:themeFillShade="D9"/>
          </w:tcPr>
          <w:p w14:paraId="76ECE1F5"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Any Relevant Requirement</w:t>
            </w:r>
          </w:p>
        </w:tc>
      </w:tr>
      <w:tr w:rsidR="00B2336D" w:rsidRPr="00B2336D" w14:paraId="3B348381" w14:textId="77777777" w:rsidTr="002F0B6C">
        <w:tc>
          <w:tcPr>
            <w:tcW w:w="5387" w:type="dxa"/>
          </w:tcPr>
          <w:p w14:paraId="7F595C22"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 xml:space="preserve">The size of the Caravan Park is completely out of proportion to any other Caravan Park in Ballarat. There is already a Caravan Park called Shady Acres approximately 2km away on the freeway. </w:t>
            </w:r>
          </w:p>
        </w:tc>
        <w:tc>
          <w:tcPr>
            <w:tcW w:w="4111" w:type="dxa"/>
          </w:tcPr>
          <w:p w14:paraId="22308A40" w14:textId="77777777" w:rsidR="00B2336D" w:rsidRPr="00B2336D" w:rsidRDefault="00B2336D" w:rsidP="00B2336D">
            <w:pPr>
              <w:rPr>
                <w:rFonts w:asciiTheme="minorHAnsi" w:hAnsiTheme="minorHAnsi" w:cstheme="minorHAnsi"/>
                <w:szCs w:val="24"/>
              </w:rPr>
            </w:pPr>
          </w:p>
        </w:tc>
      </w:tr>
      <w:tr w:rsidR="00B2336D" w:rsidRPr="00B2336D" w14:paraId="3AA6FBAD" w14:textId="77777777" w:rsidTr="002F0B6C">
        <w:tc>
          <w:tcPr>
            <w:tcW w:w="9498" w:type="dxa"/>
            <w:gridSpan w:val="2"/>
            <w:shd w:val="clear" w:color="auto" w:fill="F2F2F2" w:themeFill="background1" w:themeFillShade="F2"/>
          </w:tcPr>
          <w:p w14:paraId="68A5C5ED"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szCs w:val="24"/>
              </w:rPr>
              <w:t xml:space="preserve">The proposal is not a standalone camping and caravan park but is associated with a major tourist attraction which supports a large number of visitors including school groups and special interest groups.  </w:t>
            </w:r>
          </w:p>
        </w:tc>
      </w:tr>
      <w:tr w:rsidR="00B2336D" w:rsidRPr="00B2336D" w14:paraId="4698A8C2" w14:textId="77777777" w:rsidTr="002F0B6C">
        <w:tc>
          <w:tcPr>
            <w:tcW w:w="5387" w:type="dxa"/>
          </w:tcPr>
          <w:p w14:paraId="3311E8E0"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 xml:space="preserve">How can this proposal be allowed in a Farming Zone and a water catchment area? Concern about the detrimental effects on both the local community and the surrounding pristine countryside with such large numbers congregating in a very small area.   </w:t>
            </w:r>
          </w:p>
        </w:tc>
        <w:tc>
          <w:tcPr>
            <w:tcW w:w="4111" w:type="dxa"/>
          </w:tcPr>
          <w:p w14:paraId="511FA8B9" w14:textId="77777777" w:rsidR="00B2336D" w:rsidRPr="00B2336D" w:rsidRDefault="00B2336D" w:rsidP="00B2336D">
            <w:pPr>
              <w:rPr>
                <w:rFonts w:asciiTheme="minorHAnsi" w:hAnsiTheme="minorHAnsi" w:cstheme="minorHAnsi"/>
                <w:szCs w:val="24"/>
              </w:rPr>
            </w:pPr>
          </w:p>
        </w:tc>
      </w:tr>
      <w:tr w:rsidR="00B2336D" w:rsidRPr="00B2336D" w14:paraId="2C67D74A" w14:textId="77777777" w:rsidTr="002F0B6C">
        <w:tc>
          <w:tcPr>
            <w:tcW w:w="9498" w:type="dxa"/>
            <w:gridSpan w:val="2"/>
            <w:shd w:val="clear" w:color="auto" w:fill="F2F2F2" w:themeFill="background1" w:themeFillShade="F2"/>
          </w:tcPr>
          <w:p w14:paraId="698EF55D"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szCs w:val="24"/>
              </w:rPr>
              <w:t>A camping and caravan park is an allowable use in the Farming Zone subject to assessment against the planning scheme provisions. The assessment takes into account relevant decision guidelines including amenity impacts and mitigating measures.</w:t>
            </w:r>
          </w:p>
        </w:tc>
      </w:tr>
      <w:tr w:rsidR="00B2336D" w:rsidRPr="00B2336D" w14:paraId="79C222FD" w14:textId="77777777" w:rsidTr="002F0B6C">
        <w:tc>
          <w:tcPr>
            <w:tcW w:w="5387" w:type="dxa"/>
          </w:tcPr>
          <w:p w14:paraId="26BAF7F1" w14:textId="77777777" w:rsidR="00B2336D" w:rsidRPr="00B2336D" w:rsidRDefault="00B2336D" w:rsidP="00B2336D">
            <w:pPr>
              <w:rPr>
                <w:rFonts w:asciiTheme="minorHAnsi" w:hAnsiTheme="minorHAnsi" w:cstheme="minorHAnsi"/>
                <w:b/>
                <w:bCs/>
                <w:szCs w:val="24"/>
              </w:rPr>
            </w:pPr>
            <w:r w:rsidRPr="00B2336D">
              <w:rPr>
                <w:rFonts w:asciiTheme="minorHAnsi" w:hAnsiTheme="minorHAnsi" w:cstheme="minorHAnsi"/>
                <w:szCs w:val="24"/>
              </w:rPr>
              <w:t xml:space="preserve">Neighbours will be impacted, noise travels much further in the country. An estimated 400-2,500 extra people on the site is unacceptable. </w:t>
            </w:r>
          </w:p>
        </w:tc>
        <w:tc>
          <w:tcPr>
            <w:tcW w:w="4111" w:type="dxa"/>
          </w:tcPr>
          <w:p w14:paraId="6DC6AC05" w14:textId="77777777" w:rsidR="00B2336D" w:rsidRPr="00B2336D" w:rsidRDefault="00B2336D" w:rsidP="00B2336D">
            <w:pPr>
              <w:rPr>
                <w:rFonts w:asciiTheme="minorHAnsi" w:hAnsiTheme="minorHAnsi" w:cstheme="minorHAnsi"/>
                <w:szCs w:val="24"/>
              </w:rPr>
            </w:pPr>
          </w:p>
        </w:tc>
      </w:tr>
      <w:tr w:rsidR="00B2336D" w:rsidRPr="00B2336D" w14:paraId="74E70EA0" w14:textId="77777777" w:rsidTr="002F0B6C">
        <w:tc>
          <w:tcPr>
            <w:tcW w:w="9498" w:type="dxa"/>
            <w:gridSpan w:val="2"/>
            <w:shd w:val="clear" w:color="auto" w:fill="F2F2F2" w:themeFill="background1" w:themeFillShade="F2"/>
          </w:tcPr>
          <w:p w14:paraId="27C548C3" w14:textId="77777777" w:rsidR="00B2336D" w:rsidRPr="00B2336D" w:rsidRDefault="00B2336D" w:rsidP="00B2336D">
            <w:pPr>
              <w:rPr>
                <w:i/>
                <w:iCs/>
              </w:rPr>
            </w:pPr>
            <w:r w:rsidRPr="00B2336D">
              <w:rPr>
                <w:rFonts w:asciiTheme="minorHAnsi" w:hAnsiTheme="minorHAnsi" w:cstheme="minorHAnsi"/>
                <w:b/>
                <w:szCs w:val="24"/>
              </w:rPr>
              <w:lastRenderedPageBreak/>
              <w:t xml:space="preserve">Officer’s Response: </w:t>
            </w:r>
            <w:r w:rsidRPr="00B2336D">
              <w:rPr>
                <w:rFonts w:asciiTheme="minorHAnsi" w:hAnsiTheme="minorHAnsi" w:cstheme="minorHAnsi"/>
                <w:bCs/>
                <w:szCs w:val="24"/>
              </w:rPr>
              <w:t xml:space="preserve">The applicants have advised that they have undertaken acoustic testing on the site and installed new sound systems at the Castle to ensure noise emissions meet the required standards. The </w:t>
            </w:r>
            <w:proofErr w:type="spellStart"/>
            <w:r w:rsidRPr="00B2336D">
              <w:rPr>
                <w:rFonts w:asciiTheme="minorHAnsi" w:hAnsiTheme="minorHAnsi" w:cstheme="minorHAnsi"/>
                <w:bCs/>
                <w:szCs w:val="24"/>
              </w:rPr>
              <w:t>Kryal</w:t>
            </w:r>
            <w:proofErr w:type="spellEnd"/>
            <w:r w:rsidRPr="00B2336D">
              <w:rPr>
                <w:rFonts w:asciiTheme="minorHAnsi" w:hAnsiTheme="minorHAnsi" w:cstheme="minorHAnsi"/>
                <w:bCs/>
                <w:szCs w:val="24"/>
              </w:rPr>
              <w:t xml:space="preserve"> Castle tourist facility has attracted large numbers of day visitors and groups since it commenced in the 1970s. </w:t>
            </w:r>
          </w:p>
          <w:p w14:paraId="56851643" w14:textId="77777777" w:rsidR="00B2336D" w:rsidRPr="00B2336D" w:rsidRDefault="00B2336D" w:rsidP="00B2336D">
            <w:pPr>
              <w:rPr>
                <w:bCs/>
              </w:rPr>
            </w:pPr>
            <w:r w:rsidRPr="00B2336D">
              <w:rPr>
                <w:bCs/>
              </w:rPr>
              <w:t>Noise will be managed through existing permit conditions in conjunction with endorsed management plans.</w:t>
            </w:r>
          </w:p>
          <w:p w14:paraId="4AB3F5BC" w14:textId="77777777" w:rsidR="00B2336D" w:rsidRPr="00B2336D" w:rsidRDefault="00B2336D" w:rsidP="00B2336D">
            <w:pPr>
              <w:rPr>
                <w:rFonts w:asciiTheme="minorHAnsi" w:hAnsiTheme="minorHAnsi" w:cstheme="minorHAnsi"/>
                <w:bCs/>
                <w:szCs w:val="24"/>
              </w:rPr>
            </w:pPr>
            <w:r w:rsidRPr="00B2336D">
              <w:rPr>
                <w:rFonts w:cstheme="minorHAnsi"/>
                <w:bCs/>
              </w:rPr>
              <w:t>The amendment relates to an additional 131 sites which equates to a maximum of 524 patrons if fully booked.</w:t>
            </w:r>
          </w:p>
        </w:tc>
      </w:tr>
      <w:tr w:rsidR="00B2336D" w:rsidRPr="00B2336D" w14:paraId="6BF1CB4D" w14:textId="77777777" w:rsidTr="002F0B6C">
        <w:tc>
          <w:tcPr>
            <w:tcW w:w="5387" w:type="dxa"/>
          </w:tcPr>
          <w:p w14:paraId="5F290E74"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 xml:space="preserve">Poorly designed road and driveway to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will impact the safe entry and exit of vehicles to my property. Increased traffic will directly impact driver safety due to the blind spot and high speeds on Forbes Road.</w:t>
            </w:r>
          </w:p>
        </w:tc>
        <w:tc>
          <w:tcPr>
            <w:tcW w:w="4111" w:type="dxa"/>
          </w:tcPr>
          <w:p w14:paraId="451C5B92" w14:textId="77777777" w:rsidR="00B2336D" w:rsidRPr="00B2336D" w:rsidRDefault="00B2336D" w:rsidP="00B2336D">
            <w:pPr>
              <w:rPr>
                <w:rFonts w:asciiTheme="minorHAnsi" w:hAnsiTheme="minorHAnsi" w:cstheme="minorHAnsi"/>
                <w:szCs w:val="24"/>
              </w:rPr>
            </w:pPr>
          </w:p>
        </w:tc>
      </w:tr>
      <w:tr w:rsidR="00B2336D" w:rsidRPr="00B2336D" w14:paraId="4BD00788" w14:textId="77777777" w:rsidTr="002F0B6C">
        <w:tc>
          <w:tcPr>
            <w:tcW w:w="9498" w:type="dxa"/>
            <w:gridSpan w:val="2"/>
            <w:shd w:val="clear" w:color="auto" w:fill="F2F2F2" w:themeFill="background1" w:themeFillShade="F2"/>
          </w:tcPr>
          <w:p w14:paraId="36112BF4"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bCs/>
                <w:szCs w:val="24"/>
              </w:rPr>
              <w:t>The application was referred to Council’s Infrastructure which consented to the application provided conditions on the existing permit remained.</w:t>
            </w:r>
          </w:p>
        </w:tc>
      </w:tr>
      <w:tr w:rsidR="00B2336D" w:rsidRPr="00B2336D" w14:paraId="0186A987" w14:textId="77777777" w:rsidTr="002F0B6C">
        <w:tc>
          <w:tcPr>
            <w:tcW w:w="5387" w:type="dxa"/>
          </w:tcPr>
          <w:p w14:paraId="39CA0C4B"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 xml:space="preserve">There are many single lane narrow roads surrounding this site: Reidy’s Road and Forbes Road are frequently used by people as shortcuts to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from the freeway. As well as the movement of stock and farmers large tractors and trucks sharing the roads.</w:t>
            </w:r>
          </w:p>
        </w:tc>
        <w:tc>
          <w:tcPr>
            <w:tcW w:w="4111" w:type="dxa"/>
          </w:tcPr>
          <w:p w14:paraId="17465DBC" w14:textId="77777777" w:rsidR="00B2336D" w:rsidRPr="00B2336D" w:rsidRDefault="00B2336D" w:rsidP="00B2336D">
            <w:pPr>
              <w:rPr>
                <w:rFonts w:asciiTheme="minorHAnsi" w:hAnsiTheme="minorHAnsi" w:cstheme="minorHAnsi"/>
                <w:szCs w:val="24"/>
              </w:rPr>
            </w:pPr>
          </w:p>
        </w:tc>
      </w:tr>
      <w:tr w:rsidR="00B2336D" w:rsidRPr="00B2336D" w14:paraId="0BA3613F" w14:textId="77777777" w:rsidTr="002F0B6C">
        <w:tc>
          <w:tcPr>
            <w:tcW w:w="9498" w:type="dxa"/>
            <w:gridSpan w:val="2"/>
            <w:shd w:val="clear" w:color="auto" w:fill="F2F2F2" w:themeFill="background1" w:themeFillShade="F2"/>
          </w:tcPr>
          <w:p w14:paraId="2622444F"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szCs w:val="24"/>
              </w:rPr>
              <w:t>The application was referred to Council’s Infrastructure which consented to the application provided conditions on the existing permit remained.</w:t>
            </w:r>
          </w:p>
        </w:tc>
      </w:tr>
      <w:tr w:rsidR="00B2336D" w:rsidRPr="00B2336D" w14:paraId="1AC2B798" w14:textId="77777777" w:rsidTr="002F0B6C">
        <w:tc>
          <w:tcPr>
            <w:tcW w:w="5387" w:type="dxa"/>
          </w:tcPr>
          <w:p w14:paraId="15D66500"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 xml:space="preserve">What sewerage system can handle this amount of people. Where will the water come from and where will the wastewater go for an estimated 4,000 toilet flushes and 1,000 showers and laundry facilities each and every day? </w:t>
            </w:r>
          </w:p>
        </w:tc>
        <w:tc>
          <w:tcPr>
            <w:tcW w:w="4111" w:type="dxa"/>
          </w:tcPr>
          <w:p w14:paraId="5CED682F" w14:textId="77777777" w:rsidR="00B2336D" w:rsidRPr="00B2336D" w:rsidRDefault="00B2336D" w:rsidP="00B2336D">
            <w:pPr>
              <w:rPr>
                <w:rFonts w:asciiTheme="minorHAnsi" w:hAnsiTheme="minorHAnsi" w:cstheme="minorHAnsi"/>
                <w:szCs w:val="24"/>
              </w:rPr>
            </w:pPr>
          </w:p>
        </w:tc>
      </w:tr>
      <w:tr w:rsidR="00B2336D" w:rsidRPr="00B2336D" w14:paraId="091D9417" w14:textId="77777777" w:rsidTr="002F0B6C">
        <w:tc>
          <w:tcPr>
            <w:tcW w:w="9498" w:type="dxa"/>
            <w:gridSpan w:val="2"/>
            <w:shd w:val="clear" w:color="auto" w:fill="F2F2F2" w:themeFill="background1" w:themeFillShade="F2"/>
          </w:tcPr>
          <w:p w14:paraId="3B09FC37"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bCs/>
                <w:szCs w:val="24"/>
              </w:rPr>
              <w:t>A condition of the permit requires connection to reticulated sewer prior to operation.  Drinking water supply is provided from large water tanks located on site and treated according to the required standards.</w:t>
            </w:r>
          </w:p>
        </w:tc>
      </w:tr>
      <w:tr w:rsidR="00B2336D" w:rsidRPr="00B2336D" w14:paraId="5539B41F" w14:textId="77777777" w:rsidTr="002F0B6C">
        <w:tc>
          <w:tcPr>
            <w:tcW w:w="5387" w:type="dxa"/>
          </w:tcPr>
          <w:p w14:paraId="4EC6DC1E"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Will the dogs on site be controlled enough to stop them wandering onto neighbouring farms and attacking sheep?</w:t>
            </w:r>
          </w:p>
        </w:tc>
        <w:tc>
          <w:tcPr>
            <w:tcW w:w="4111" w:type="dxa"/>
          </w:tcPr>
          <w:p w14:paraId="3DF759B8" w14:textId="77777777" w:rsidR="00B2336D" w:rsidRPr="00B2336D" w:rsidRDefault="00B2336D" w:rsidP="00B2336D">
            <w:pPr>
              <w:rPr>
                <w:rFonts w:asciiTheme="minorHAnsi" w:hAnsiTheme="minorHAnsi" w:cstheme="minorHAnsi"/>
                <w:szCs w:val="24"/>
              </w:rPr>
            </w:pPr>
          </w:p>
        </w:tc>
      </w:tr>
      <w:tr w:rsidR="00B2336D" w:rsidRPr="00B2336D" w14:paraId="58F3F411" w14:textId="77777777" w:rsidTr="002F0B6C">
        <w:tc>
          <w:tcPr>
            <w:tcW w:w="9498" w:type="dxa"/>
            <w:gridSpan w:val="2"/>
            <w:shd w:val="clear" w:color="auto" w:fill="F2F2F2" w:themeFill="background1" w:themeFillShade="F2"/>
          </w:tcPr>
          <w:p w14:paraId="21BFDFA8"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b/>
                <w:szCs w:val="24"/>
              </w:rPr>
              <w:t xml:space="preserve">Officer’s Response: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proposes a pet policy however it is considered that given the proximity to farming activities that pets are prohibited and a condition will be included on the proposed recommendation for approval. </w:t>
            </w:r>
          </w:p>
        </w:tc>
      </w:tr>
      <w:tr w:rsidR="00B2336D" w:rsidRPr="00B2336D" w14:paraId="11B579F4" w14:textId="77777777" w:rsidTr="002F0B6C">
        <w:tc>
          <w:tcPr>
            <w:tcW w:w="5387" w:type="dxa"/>
          </w:tcPr>
          <w:p w14:paraId="21E70752"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Loss of amenity, security concerns, privacy concerns, scenic views compromised and/or destroyed.</w:t>
            </w:r>
          </w:p>
        </w:tc>
        <w:tc>
          <w:tcPr>
            <w:tcW w:w="4111" w:type="dxa"/>
          </w:tcPr>
          <w:p w14:paraId="371091C8" w14:textId="77777777" w:rsidR="00B2336D" w:rsidRPr="00B2336D" w:rsidRDefault="00B2336D" w:rsidP="00B2336D">
            <w:pPr>
              <w:rPr>
                <w:rFonts w:asciiTheme="minorHAnsi" w:hAnsiTheme="minorHAnsi" w:cstheme="minorHAnsi"/>
                <w:szCs w:val="24"/>
              </w:rPr>
            </w:pPr>
          </w:p>
        </w:tc>
      </w:tr>
      <w:tr w:rsidR="00B2336D" w:rsidRPr="00B2336D" w14:paraId="76DCCEAD" w14:textId="77777777" w:rsidTr="002F0B6C">
        <w:tc>
          <w:tcPr>
            <w:tcW w:w="9498" w:type="dxa"/>
            <w:gridSpan w:val="2"/>
            <w:shd w:val="clear" w:color="auto" w:fill="F2F2F2" w:themeFill="background1" w:themeFillShade="F2"/>
          </w:tcPr>
          <w:p w14:paraId="7A144660" w14:textId="77777777" w:rsidR="00B2336D" w:rsidRPr="00B2336D" w:rsidRDefault="00B2336D" w:rsidP="00B2336D">
            <w:pPr>
              <w:spacing w:after="60"/>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bCs/>
                <w:szCs w:val="24"/>
              </w:rPr>
              <w:t>New landscaping treatments as shown on the submitted landscape plan will improve the visual amenity of the area and assist in screening the site from surrounding areas.</w:t>
            </w:r>
          </w:p>
        </w:tc>
      </w:tr>
    </w:tbl>
    <w:p w14:paraId="75F447D9" w14:textId="77777777" w:rsidR="00756C3A" w:rsidRDefault="00756C3A">
      <w:r>
        <w:br w:type="page"/>
      </w:r>
    </w:p>
    <w:tbl>
      <w:tblPr>
        <w:tblStyle w:val="TableGrid"/>
        <w:tblW w:w="0" w:type="auto"/>
        <w:tblInd w:w="108" w:type="dxa"/>
        <w:tblLook w:val="04A0" w:firstRow="1" w:lastRow="0" w:firstColumn="1" w:lastColumn="0" w:noHBand="0" w:noVBand="1"/>
      </w:tblPr>
      <w:tblGrid>
        <w:gridCol w:w="5387"/>
        <w:gridCol w:w="4111"/>
      </w:tblGrid>
      <w:tr w:rsidR="00B2336D" w:rsidRPr="00B2336D" w14:paraId="74103443" w14:textId="77777777" w:rsidTr="002F0B6C">
        <w:tc>
          <w:tcPr>
            <w:tcW w:w="5387" w:type="dxa"/>
          </w:tcPr>
          <w:p w14:paraId="0FF1C227" w14:textId="64CF0B60"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lastRenderedPageBreak/>
              <w:t>Property values will also be adversely affected. Living next to a Caravan Park would be an eyesore and we have concerns about visitor behaviour. This would be a negative for potential buyers.</w:t>
            </w:r>
          </w:p>
        </w:tc>
        <w:tc>
          <w:tcPr>
            <w:tcW w:w="4111" w:type="dxa"/>
          </w:tcPr>
          <w:p w14:paraId="48B21D05" w14:textId="77777777" w:rsidR="00B2336D" w:rsidRPr="00B2336D" w:rsidRDefault="00B2336D" w:rsidP="00B2336D">
            <w:pPr>
              <w:rPr>
                <w:rFonts w:asciiTheme="minorHAnsi" w:hAnsiTheme="minorHAnsi" w:cstheme="minorHAnsi"/>
                <w:szCs w:val="24"/>
              </w:rPr>
            </w:pPr>
          </w:p>
        </w:tc>
      </w:tr>
      <w:tr w:rsidR="00B2336D" w:rsidRPr="00B2336D" w14:paraId="3E10FF29" w14:textId="77777777" w:rsidTr="002F0B6C">
        <w:tc>
          <w:tcPr>
            <w:tcW w:w="9498" w:type="dxa"/>
            <w:gridSpan w:val="2"/>
            <w:shd w:val="clear" w:color="auto" w:fill="F2F2F2" w:themeFill="background1" w:themeFillShade="F2"/>
          </w:tcPr>
          <w:p w14:paraId="2CB1DA50" w14:textId="77777777" w:rsidR="00B2336D" w:rsidRPr="00B2336D" w:rsidRDefault="00B2336D" w:rsidP="00B2336D">
            <w:pPr>
              <w:spacing w:after="60"/>
              <w:rPr>
                <w:rFonts w:asciiTheme="minorHAnsi" w:hAnsiTheme="minorHAnsi" w:cstheme="minorHAnsi"/>
                <w:bCs/>
                <w:szCs w:val="24"/>
              </w:rPr>
            </w:pPr>
            <w:r w:rsidRPr="00B2336D">
              <w:rPr>
                <w:rFonts w:asciiTheme="minorHAnsi" w:hAnsiTheme="minorHAnsi" w:cstheme="minorHAnsi"/>
                <w:b/>
                <w:szCs w:val="24"/>
              </w:rPr>
              <w:t>Officer’s Response:</w:t>
            </w:r>
            <w:r w:rsidRPr="00B2336D">
              <w:rPr>
                <w:rFonts w:asciiTheme="minorHAnsi" w:hAnsiTheme="minorHAnsi" w:cstheme="minorHAnsi"/>
                <w:bCs/>
                <w:szCs w:val="24"/>
              </w:rPr>
              <w:t xml:space="preserve"> VCAT decisions have clearly stated that the impact of a development on property values is not a planning consideration.</w:t>
            </w:r>
          </w:p>
        </w:tc>
      </w:tr>
      <w:tr w:rsidR="00B2336D" w:rsidRPr="00B2336D" w14:paraId="591B25C0" w14:textId="77777777" w:rsidTr="002F0B6C">
        <w:tc>
          <w:tcPr>
            <w:tcW w:w="5387" w:type="dxa"/>
          </w:tcPr>
          <w:p w14:paraId="2D19A867" w14:textId="77777777" w:rsidR="00B2336D" w:rsidRPr="00B2336D" w:rsidRDefault="00B2336D" w:rsidP="00B2336D">
            <w:pPr>
              <w:spacing w:after="60"/>
              <w:rPr>
                <w:rFonts w:asciiTheme="minorHAnsi" w:hAnsiTheme="minorHAnsi" w:cstheme="minorHAnsi"/>
                <w:szCs w:val="24"/>
              </w:rPr>
            </w:pPr>
            <w:r w:rsidRPr="00B2336D">
              <w:rPr>
                <w:rFonts w:asciiTheme="minorHAnsi" w:hAnsiTheme="minorHAnsi" w:cstheme="minorHAnsi"/>
                <w:szCs w:val="24"/>
              </w:rPr>
              <w:t xml:space="preserve">We moved here to enjoy a private, peaceful and quiet retirement. The increase in noise and security concerns that will come with a neighbouring Caravan Park/campground is already causing us anxiety. We are already putting up with noise from </w:t>
            </w:r>
            <w:proofErr w:type="spellStart"/>
            <w:r w:rsidRPr="00B2336D">
              <w:rPr>
                <w:rFonts w:asciiTheme="minorHAnsi" w:hAnsiTheme="minorHAnsi" w:cstheme="minorHAnsi"/>
                <w:szCs w:val="24"/>
              </w:rPr>
              <w:t>Kryal</w:t>
            </w:r>
            <w:proofErr w:type="spellEnd"/>
            <w:r w:rsidRPr="00B2336D">
              <w:rPr>
                <w:rFonts w:asciiTheme="minorHAnsi" w:hAnsiTheme="minorHAnsi" w:cstheme="minorHAnsi"/>
                <w:szCs w:val="24"/>
              </w:rPr>
              <w:t xml:space="preserve"> Castle. We cannot put up with 24/7 noise, traffic, security, privacy, visitor behaviour fears and our scenic views compromised. We are not holiday makers; we live here and our enjoyment of living here will be lost. We have a right to enjoy and feel comfortable in our own home and surrounding land.</w:t>
            </w:r>
          </w:p>
        </w:tc>
        <w:tc>
          <w:tcPr>
            <w:tcW w:w="4111" w:type="dxa"/>
          </w:tcPr>
          <w:p w14:paraId="4C5E4F75" w14:textId="77777777" w:rsidR="00B2336D" w:rsidRPr="00B2336D" w:rsidRDefault="00B2336D" w:rsidP="00B2336D">
            <w:pPr>
              <w:rPr>
                <w:rFonts w:asciiTheme="minorHAnsi" w:hAnsiTheme="minorHAnsi" w:cstheme="minorHAnsi"/>
                <w:szCs w:val="24"/>
              </w:rPr>
            </w:pPr>
          </w:p>
        </w:tc>
      </w:tr>
      <w:tr w:rsidR="00B2336D" w:rsidRPr="00B2336D" w14:paraId="45BEDD06" w14:textId="77777777" w:rsidTr="002F0B6C">
        <w:tc>
          <w:tcPr>
            <w:tcW w:w="9498" w:type="dxa"/>
            <w:gridSpan w:val="2"/>
            <w:shd w:val="clear" w:color="auto" w:fill="F2F2F2" w:themeFill="background1" w:themeFillShade="F2"/>
          </w:tcPr>
          <w:p w14:paraId="01842653"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bCs/>
                <w:szCs w:val="24"/>
              </w:rPr>
              <w:t>Noise is controlled by existing permit conditions.</w:t>
            </w:r>
          </w:p>
        </w:tc>
      </w:tr>
      <w:tr w:rsidR="00B2336D" w:rsidRPr="00B2336D" w14:paraId="0A1E6033" w14:textId="77777777" w:rsidTr="002F0B6C">
        <w:tc>
          <w:tcPr>
            <w:tcW w:w="5387" w:type="dxa"/>
          </w:tcPr>
          <w:p w14:paraId="463202BA"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The site on the side of Mt Warrenheip is the coldest, wettest, windiest place in the Ballarat District. Who would want to put a caravan there? The Castle was here before us. We hear everything now that happens at the Castle, but because of the restricted hours, we don't complain. We've always had a good neighbourly relationship and want this to continue.</w:t>
            </w:r>
          </w:p>
        </w:tc>
        <w:tc>
          <w:tcPr>
            <w:tcW w:w="4111" w:type="dxa"/>
          </w:tcPr>
          <w:p w14:paraId="079F6CD2" w14:textId="77777777" w:rsidR="00B2336D" w:rsidRPr="00B2336D" w:rsidRDefault="00B2336D" w:rsidP="00B2336D">
            <w:pPr>
              <w:rPr>
                <w:rFonts w:asciiTheme="minorHAnsi" w:hAnsiTheme="minorHAnsi" w:cstheme="minorHAnsi"/>
                <w:szCs w:val="24"/>
              </w:rPr>
            </w:pPr>
          </w:p>
        </w:tc>
      </w:tr>
      <w:tr w:rsidR="00B2336D" w:rsidRPr="00B2336D" w14:paraId="77C3F2CE" w14:textId="77777777" w:rsidTr="002F0B6C">
        <w:tc>
          <w:tcPr>
            <w:tcW w:w="9498" w:type="dxa"/>
            <w:gridSpan w:val="2"/>
            <w:shd w:val="clear" w:color="auto" w:fill="F2F2F2" w:themeFill="background1" w:themeFillShade="F2"/>
          </w:tcPr>
          <w:p w14:paraId="4A5D48F0" w14:textId="77777777" w:rsidR="00B2336D" w:rsidRPr="00B2336D" w:rsidRDefault="00B2336D" w:rsidP="00B2336D">
            <w:pPr>
              <w:rPr>
                <w:rFonts w:asciiTheme="minorHAnsi" w:hAnsiTheme="minorHAnsi" w:cstheme="minorHAnsi"/>
                <w:bCs/>
                <w:szCs w:val="24"/>
              </w:rPr>
            </w:pPr>
            <w:r w:rsidRPr="00B2336D">
              <w:rPr>
                <w:rFonts w:asciiTheme="minorHAnsi" w:hAnsiTheme="minorHAnsi" w:cstheme="minorHAnsi"/>
                <w:b/>
                <w:szCs w:val="24"/>
              </w:rPr>
              <w:t>Officer’s Response:</w:t>
            </w:r>
            <w:r w:rsidRPr="00B2336D">
              <w:rPr>
                <w:rFonts w:asciiTheme="minorHAnsi" w:hAnsiTheme="minorHAnsi" w:cstheme="minorHAnsi"/>
                <w:bCs/>
                <w:szCs w:val="24"/>
              </w:rPr>
              <w:t xml:space="preserve"> The site would be well landscaped, but winter weather conditions may prevent the camping and caravan park facility from being well patronised during the winter months.</w:t>
            </w:r>
          </w:p>
        </w:tc>
      </w:tr>
      <w:tr w:rsidR="00B2336D" w:rsidRPr="00B2336D" w14:paraId="4A986FC7" w14:textId="77777777" w:rsidTr="002F0B6C">
        <w:tc>
          <w:tcPr>
            <w:tcW w:w="5387" w:type="dxa"/>
          </w:tcPr>
          <w:p w14:paraId="3346BDF3"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There would be traffic movement 24/7. The entrance directly opposite to our front gate. It's also on the crest of the hill just 60m from the entrance. Slow moving traffic would be very dangerous on Forbes Rd as this area is currently in a 100kmph speed zone.</w:t>
            </w:r>
          </w:p>
        </w:tc>
        <w:tc>
          <w:tcPr>
            <w:tcW w:w="4111" w:type="dxa"/>
          </w:tcPr>
          <w:p w14:paraId="3BF1E985" w14:textId="77777777" w:rsidR="00B2336D" w:rsidRPr="00B2336D" w:rsidRDefault="00B2336D" w:rsidP="00B2336D">
            <w:pPr>
              <w:rPr>
                <w:rFonts w:asciiTheme="minorHAnsi" w:hAnsiTheme="minorHAnsi" w:cstheme="minorHAnsi"/>
                <w:szCs w:val="24"/>
              </w:rPr>
            </w:pPr>
          </w:p>
        </w:tc>
      </w:tr>
      <w:tr w:rsidR="00B2336D" w:rsidRPr="00B2336D" w14:paraId="2BD5947B" w14:textId="77777777" w:rsidTr="002F0B6C">
        <w:tc>
          <w:tcPr>
            <w:tcW w:w="9498" w:type="dxa"/>
            <w:gridSpan w:val="2"/>
            <w:shd w:val="clear" w:color="auto" w:fill="F2F2F2" w:themeFill="background1" w:themeFillShade="F2"/>
          </w:tcPr>
          <w:p w14:paraId="550504AD" w14:textId="77777777" w:rsidR="00B2336D" w:rsidRPr="00B2336D" w:rsidRDefault="00B2336D" w:rsidP="00B2336D">
            <w:pPr>
              <w:rPr>
                <w:rFonts w:asciiTheme="minorHAnsi" w:hAnsiTheme="minorHAnsi" w:cstheme="minorHAnsi"/>
                <w:bCs/>
                <w:szCs w:val="24"/>
              </w:rPr>
            </w:pPr>
            <w:r w:rsidRPr="00B2336D">
              <w:rPr>
                <w:rFonts w:asciiTheme="minorHAnsi" w:hAnsiTheme="minorHAnsi" w:cstheme="minorHAnsi"/>
                <w:b/>
                <w:szCs w:val="24"/>
              </w:rPr>
              <w:t xml:space="preserve">Officer’s Response: </w:t>
            </w:r>
            <w:proofErr w:type="spellStart"/>
            <w:r w:rsidRPr="00B2336D">
              <w:rPr>
                <w:rFonts w:asciiTheme="minorHAnsi" w:hAnsiTheme="minorHAnsi" w:cstheme="minorHAnsi"/>
                <w:bCs/>
                <w:szCs w:val="24"/>
              </w:rPr>
              <w:t>Kryal</w:t>
            </w:r>
            <w:proofErr w:type="spellEnd"/>
            <w:r w:rsidRPr="00B2336D">
              <w:rPr>
                <w:rFonts w:asciiTheme="minorHAnsi" w:hAnsiTheme="minorHAnsi" w:cstheme="minorHAnsi"/>
                <w:bCs/>
                <w:szCs w:val="24"/>
              </w:rPr>
              <w:t xml:space="preserve"> Castle’s purpose is to host tourists and visitors. The camping and caravan park would allow visitors to stay overnight.</w:t>
            </w:r>
          </w:p>
          <w:p w14:paraId="3C914374" w14:textId="77777777" w:rsidR="00B2336D" w:rsidRPr="00B2336D" w:rsidRDefault="00B2336D" w:rsidP="00B2336D">
            <w:pPr>
              <w:rPr>
                <w:rFonts w:asciiTheme="minorHAnsi" w:hAnsiTheme="minorHAnsi" w:cstheme="minorHAnsi"/>
                <w:bCs/>
                <w:szCs w:val="24"/>
              </w:rPr>
            </w:pPr>
            <w:r w:rsidRPr="00B2336D">
              <w:rPr>
                <w:rFonts w:asciiTheme="minorHAnsi" w:hAnsiTheme="minorHAnsi" w:cstheme="minorHAnsi"/>
                <w:bCs/>
                <w:szCs w:val="24"/>
              </w:rPr>
              <w:t xml:space="preserve">Many visitors will be school groups or special interest groups which would generally arrive during daylight hours to set up their sites. It is noted that most patrons will register at arrival between the hours of 2:00pm and 6:00pm.  </w:t>
            </w:r>
          </w:p>
        </w:tc>
      </w:tr>
      <w:tr w:rsidR="00B2336D" w:rsidRPr="00B2336D" w14:paraId="3704768F" w14:textId="77777777" w:rsidTr="002F0B6C">
        <w:tc>
          <w:tcPr>
            <w:tcW w:w="5387" w:type="dxa"/>
          </w:tcPr>
          <w:p w14:paraId="3BADF645" w14:textId="77777777" w:rsidR="00B2336D" w:rsidRPr="00B2336D" w:rsidRDefault="00B2336D" w:rsidP="00B2336D">
            <w:pPr>
              <w:rPr>
                <w:rFonts w:asciiTheme="minorHAnsi" w:hAnsiTheme="minorHAnsi" w:cstheme="minorHAnsi"/>
                <w:szCs w:val="24"/>
              </w:rPr>
            </w:pPr>
            <w:r w:rsidRPr="00B2336D">
              <w:rPr>
                <w:rFonts w:asciiTheme="minorHAnsi" w:hAnsiTheme="minorHAnsi" w:cstheme="minorHAnsi"/>
                <w:szCs w:val="24"/>
              </w:rPr>
              <w:t>Concern about proximity to Mount Warrenheip Nature Conservation Reserve. The native fauna and flora of the reserve also need to be considered.</w:t>
            </w:r>
          </w:p>
        </w:tc>
        <w:tc>
          <w:tcPr>
            <w:tcW w:w="4111" w:type="dxa"/>
          </w:tcPr>
          <w:p w14:paraId="1BCD88C4" w14:textId="77777777" w:rsidR="00B2336D" w:rsidRPr="00B2336D" w:rsidRDefault="00B2336D" w:rsidP="00B2336D">
            <w:pPr>
              <w:rPr>
                <w:rFonts w:asciiTheme="minorHAnsi" w:hAnsiTheme="minorHAnsi" w:cstheme="minorHAnsi"/>
                <w:szCs w:val="24"/>
              </w:rPr>
            </w:pPr>
          </w:p>
        </w:tc>
      </w:tr>
      <w:tr w:rsidR="00B2336D" w:rsidRPr="00B2336D" w14:paraId="139C9582" w14:textId="77777777" w:rsidTr="002F0B6C">
        <w:tc>
          <w:tcPr>
            <w:tcW w:w="9498" w:type="dxa"/>
            <w:gridSpan w:val="2"/>
            <w:shd w:val="clear" w:color="auto" w:fill="F2F2F2" w:themeFill="background1" w:themeFillShade="F2"/>
          </w:tcPr>
          <w:p w14:paraId="41451DFF" w14:textId="77777777" w:rsidR="00B2336D" w:rsidRPr="00B2336D" w:rsidRDefault="00B2336D" w:rsidP="00B2336D">
            <w:pPr>
              <w:rPr>
                <w:rFonts w:asciiTheme="minorHAnsi" w:hAnsiTheme="minorHAnsi" w:cstheme="minorHAnsi"/>
                <w:b/>
                <w:szCs w:val="24"/>
              </w:rPr>
            </w:pPr>
            <w:r w:rsidRPr="00B2336D">
              <w:rPr>
                <w:rFonts w:asciiTheme="minorHAnsi" w:hAnsiTheme="minorHAnsi" w:cstheme="minorHAnsi"/>
                <w:b/>
                <w:szCs w:val="24"/>
              </w:rPr>
              <w:t xml:space="preserve">Officer’s Response: </w:t>
            </w:r>
            <w:r w:rsidRPr="00B2336D">
              <w:rPr>
                <w:rFonts w:asciiTheme="minorHAnsi" w:hAnsiTheme="minorHAnsi" w:cstheme="minorHAnsi"/>
                <w:bCs/>
                <w:szCs w:val="24"/>
              </w:rPr>
              <w:t>This concern likely relates to pets, most probably dogs, escaping to the fauna and flora reserve. The proposed conditions prevent pets on site.</w:t>
            </w:r>
          </w:p>
        </w:tc>
      </w:tr>
    </w:tbl>
    <w:p w14:paraId="18E4F03D" w14:textId="77777777" w:rsidR="00B2336D" w:rsidRPr="00B2336D" w:rsidRDefault="00B2336D" w:rsidP="00B2336D">
      <w:pPr>
        <w:keepNext/>
        <w:tabs>
          <w:tab w:val="left" w:pos="4111"/>
        </w:tabs>
        <w:spacing w:before="240"/>
        <w:outlineLvl w:val="2"/>
        <w:rPr>
          <w:rFonts w:asciiTheme="minorHAnsi" w:hAnsiTheme="minorHAnsi" w:cstheme="minorHAnsi"/>
          <w:b/>
          <w:caps/>
          <w:szCs w:val="24"/>
        </w:rPr>
      </w:pPr>
      <w:r w:rsidRPr="00B2336D">
        <w:rPr>
          <w:rFonts w:asciiTheme="minorHAnsi" w:hAnsiTheme="minorHAnsi" w:cstheme="minorHAnsi"/>
          <w:b/>
          <w:caps/>
          <w:szCs w:val="24"/>
        </w:rPr>
        <w:lastRenderedPageBreak/>
        <w:t>Locality Map</w:t>
      </w:r>
    </w:p>
    <w:p w14:paraId="21E11ABF" w14:textId="77777777" w:rsidR="00B2336D" w:rsidRPr="00B2336D" w:rsidRDefault="00B2336D" w:rsidP="00B2336D">
      <w:r w:rsidRPr="00B2336D">
        <w:rPr>
          <w:rFonts w:asciiTheme="minorHAnsi" w:hAnsiTheme="minorHAnsi" w:cstheme="minorHAnsi"/>
          <w:szCs w:val="24"/>
        </w:rPr>
        <w:t>The map below indicates the location</w:t>
      </w:r>
      <w:r w:rsidRPr="00B2336D">
        <w:t xml:space="preserve"> of the subject site and the zoning of the surrounding area.</w:t>
      </w:r>
    </w:p>
    <w:p w14:paraId="53CBC8E8" w14:textId="77777777" w:rsidR="00B2336D" w:rsidRPr="00B2336D" w:rsidRDefault="00B2336D" w:rsidP="00B2336D">
      <w:r w:rsidRPr="00B2336D">
        <w:rPr>
          <w:noProof/>
        </w:rPr>
        <mc:AlternateContent>
          <mc:Choice Requires="wps">
            <w:drawing>
              <wp:anchor distT="0" distB="0" distL="114300" distR="114300" simplePos="0" relativeHeight="251662336" behindDoc="0" locked="0" layoutInCell="1" allowOverlap="1" wp14:anchorId="546E305A" wp14:editId="2241BF58">
                <wp:simplePos x="0" y="0"/>
                <wp:positionH relativeFrom="column">
                  <wp:posOffset>2073910</wp:posOffset>
                </wp:positionH>
                <wp:positionV relativeFrom="paragraph">
                  <wp:posOffset>2439035</wp:posOffset>
                </wp:positionV>
                <wp:extent cx="1301750" cy="939800"/>
                <wp:effectExtent l="19050" t="19050" r="12700" b="12700"/>
                <wp:wrapNone/>
                <wp:docPr id="21" name="Freeform: Shape 21"/>
                <wp:cNvGraphicFramePr/>
                <a:graphic xmlns:a="http://schemas.openxmlformats.org/drawingml/2006/main">
                  <a:graphicData uri="http://schemas.microsoft.com/office/word/2010/wordprocessingShape">
                    <wps:wsp>
                      <wps:cNvSpPr/>
                      <wps:spPr>
                        <a:xfrm>
                          <a:off x="0" y="0"/>
                          <a:ext cx="1301750" cy="939800"/>
                        </a:xfrm>
                        <a:custGeom>
                          <a:avLst/>
                          <a:gdLst>
                            <a:gd name="connsiteX0" fmla="*/ 717550 w 1301750"/>
                            <a:gd name="connsiteY0" fmla="*/ 0 h 939800"/>
                            <a:gd name="connsiteX1" fmla="*/ 1301750 w 1301750"/>
                            <a:gd name="connsiteY1" fmla="*/ 76200 h 939800"/>
                            <a:gd name="connsiteX2" fmla="*/ 1073150 w 1301750"/>
                            <a:gd name="connsiteY2" fmla="*/ 349250 h 939800"/>
                            <a:gd name="connsiteX3" fmla="*/ 1035050 w 1301750"/>
                            <a:gd name="connsiteY3" fmla="*/ 641350 h 939800"/>
                            <a:gd name="connsiteX4" fmla="*/ 1092200 w 1301750"/>
                            <a:gd name="connsiteY4" fmla="*/ 660400 h 939800"/>
                            <a:gd name="connsiteX5" fmla="*/ 1041400 w 1301750"/>
                            <a:gd name="connsiteY5" fmla="*/ 939800 h 939800"/>
                            <a:gd name="connsiteX6" fmla="*/ 0 w 1301750"/>
                            <a:gd name="connsiteY6" fmla="*/ 825500 h 939800"/>
                            <a:gd name="connsiteX7" fmla="*/ 717550 w 1301750"/>
                            <a:gd name="connsiteY7" fmla="*/ 0 h 93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01750" h="939800">
                              <a:moveTo>
                                <a:pt x="717550" y="0"/>
                              </a:moveTo>
                              <a:lnTo>
                                <a:pt x="1301750" y="76200"/>
                              </a:lnTo>
                              <a:lnTo>
                                <a:pt x="1073150" y="349250"/>
                              </a:lnTo>
                              <a:lnTo>
                                <a:pt x="1035050" y="641350"/>
                              </a:lnTo>
                              <a:lnTo>
                                <a:pt x="1092200" y="660400"/>
                              </a:lnTo>
                              <a:lnTo>
                                <a:pt x="1041400" y="939800"/>
                              </a:lnTo>
                              <a:lnTo>
                                <a:pt x="0" y="825500"/>
                              </a:lnTo>
                              <a:lnTo>
                                <a:pt x="717550" y="0"/>
                              </a:lnTo>
                              <a:close/>
                            </a:path>
                          </a:pathLst>
                        </a:cu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CBE5CB" id="Freeform: Shape 21" o:spid="_x0000_s1026" style="position:absolute;margin-left:163.3pt;margin-top:192.05pt;width:102.5pt;height:74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1301750,939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vt7gMAAMcLAAAOAAAAZHJzL2Uyb0RvYy54bWysVltv2zYUfh+w/0DoccCii2+xEacIEngY&#10;ELQBkqHrI01RlgCK1Ej6kv36fqQkm26Lyh6mB4kUz3fu5/DcfTjUguy4NpWSyyi9SSLCJVN5JTfL&#10;6K+31e+3ETGWypwKJfkyeucm+nD/6y93+2bBM1UqkXNNwESaxb5ZRqW1zSKODSt5Tc2NarjEYaF0&#10;TS22ehPnmu7BvRZxliTTeK903mjFuDH4+9QeRveef1FwZj8VheGWiGUE3ax/a/9eu3d8f0cXG02b&#10;smKdGvQ/aFHTSkLokdUTtZRsdfUdq7piWhlV2Bum6lgVRcW4twHWpMk31ryWtOHeFjjHNEc3mf+P&#10;Lfu4e9GkypdRlkZE0hoxWmnOnccXxCtAcAI37RuzAPVr86K7ncHS2XwodO2+sIYcvGvfj67lB0sY&#10;fqajJJ1NEAGGs/lofpt438cnNNsa+wdXnhPdPRvbhibHyjs277RjSkpTWf43mBW1QLR+i8kMzCcJ&#10;2ZNeTgf+BvMlxCSkJCdNELrvJMAjRwkd42ERIWg2RY4OislCMclslF5iSQgajecZMEPmjM7kjCbJ&#10;JXJC0HScAjUoZ3wmZ545HwxGJgRNp8n4Ar9NzuSMU4cZlBOC2ugP2jMN5FwgISS/zZCWwx6bBRIu&#10;TeUQcy4BRbXpy4aWfSWxg+xKCStCXX9OfMtqlHFlG9YVarTfomRQS2AJlKvDATCyPwT7znExGDkd&#10;grOrJCNRQ/DoKjCyLwSPrwIjpULw5CowsiUET68CIwdC8CwEt17vQq5xEborUPgr0EYEV6COCK7A&#10;tcPQRUOty5R+SfZByy6PHdsd12rH35QntC5v2nz1ivSpciIRMiTtm7NT2rfGTt+eqv82nnHatkLP&#10;ue1wA+S+o3nytlENkPvG1JL7fjNA7vuLJz9dGvBxr3P/bXXHPQMb2+r/Kd8feK/nxIQyvK09Fx1f&#10;hMcwuegGF6ZUq0oIH0khXfCy28kMeckoZqpCUESc1Q1ueSM3EaFig2GNWe3r3yhR5Q7uYmr0Zv0o&#10;NNlRZMtqleDp9D8ja7SxT9SULZ0/Oprp2HA/erWtJ3aTg/GzglutVf6OkUOrdhYzDVtV4PZMjX2h&#10;Gtc5fIeB0n7CqxAKtiDh/CoipdL//ui/o8dMhNOI7DHMwc5/tlTziIg/JaaleToeg631m/FklmGj&#10;w5N1eCK39aOC+ehl0M4vHb0V/bLQqv6MufPBScURlQyyW492m0eLPY4wRzH+8ODXmPgQv2f52jDH&#10;3JcQLH87fKa6Ic6ly8hiYPqo+sGPLvpJCPF2BC2tQ0r1sLWqqNyY5D3c+rXbYFr0+dJNtm4cDfee&#10;6jR/338FAAD//wMAUEsDBBQABgAIAAAAIQACEXG73wAAAAsBAAAPAAAAZHJzL2Rvd25yZXYueG1s&#10;TI/NTsMwEITvSLyDtUjcqOMUoirEqVoQQuKA1IYHcOMlibDXUez05+3ZnuA2uzOa/bZan70TR5zi&#10;EEiDWmQgkNpgB+o0fDVvDysQMRmyxgVCDReMsK5vbypT2nCiHR73qRNcQrE0GvqUxlLK2PboTVyE&#10;EYm97zB5k3icOmknc+Jy72SeZYX0ZiC+0JsRX3psf/az17DdqM/8w6pMDd7Obtu8vl9co/X93Xnz&#10;DCLhOf2F4YrP6FAz0yHMZKNwGpZ5UXCUxepRgeDE01Lx5nAVuQJZV/L/D/UvAAAA//8DAFBLAQIt&#10;ABQABgAIAAAAIQC2gziS/gAAAOEBAAATAAAAAAAAAAAAAAAAAAAAAABbQ29udGVudF9UeXBlc10u&#10;eG1sUEsBAi0AFAAGAAgAAAAhADj9If/WAAAAlAEAAAsAAAAAAAAAAAAAAAAALwEAAF9yZWxzLy5y&#10;ZWxzUEsBAi0AFAAGAAgAAAAhAIcVy+3uAwAAxwsAAA4AAAAAAAAAAAAAAAAALgIAAGRycy9lMm9E&#10;b2MueG1sUEsBAi0AFAAGAAgAAAAhAAIRcbvfAAAACwEAAA8AAAAAAAAAAAAAAAAASAYAAGRycy9k&#10;b3ducmV2LnhtbFBLBQYAAAAABAAEAPMAAABUBwAAAAA=&#10;" path="m717550,r584200,76200l1073150,349250r-38100,292100l1092200,660400r-50800,279400l,825500,717550,xe" filled="f" strokecolor="red" strokeweight="2.25pt">
                <v:path arrowok="t" o:connecttype="custom" o:connectlocs="717550,0;1301750,76200;1073150,349250;1035050,641350;1092200,660400;1041400,939800;0,825500;717550,0" o:connectangles="0,0,0,0,0,0,0,0"/>
              </v:shape>
            </w:pict>
          </mc:Fallback>
        </mc:AlternateContent>
      </w:r>
      <w:r w:rsidRPr="00B2336D">
        <w:rPr>
          <w:noProof/>
        </w:rPr>
        <w:drawing>
          <wp:inline distT="0" distB="0" distL="0" distR="0" wp14:anchorId="4F5653DB" wp14:editId="3DDBDDF0">
            <wp:extent cx="6120765" cy="4795520"/>
            <wp:effectExtent l="0" t="0" r="0" b="5080"/>
            <wp:docPr id="25" name="Picture 25" descr="Figure 4 is the locality and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is the locality and zone map"/>
                    <pic:cNvPicPr/>
                  </pic:nvPicPr>
                  <pic:blipFill>
                    <a:blip r:embed="rId39"/>
                    <a:stretch>
                      <a:fillRect/>
                    </a:stretch>
                  </pic:blipFill>
                  <pic:spPr>
                    <a:xfrm>
                      <a:off x="0" y="0"/>
                      <a:ext cx="6120765" cy="4795520"/>
                    </a:xfrm>
                    <a:prstGeom prst="rect">
                      <a:avLst/>
                    </a:prstGeom>
                  </pic:spPr>
                </pic:pic>
              </a:graphicData>
            </a:graphic>
          </wp:inline>
        </w:drawing>
      </w:r>
    </w:p>
    <w:p w14:paraId="4BE75CF9" w14:textId="77777777" w:rsidR="00B2336D" w:rsidRPr="00B2336D" w:rsidRDefault="00B2336D" w:rsidP="00B2336D">
      <w:r w:rsidRPr="00B2336D">
        <w:rPr>
          <w:b/>
          <w:bCs/>
        </w:rPr>
        <w:t>Figure 4:</w:t>
      </w:r>
      <w:r w:rsidRPr="00B2336D">
        <w:t xml:space="preserve"> Locality and Zone map</w:t>
      </w:r>
    </w:p>
    <w:p w14:paraId="05E69D7E" w14:textId="77777777" w:rsidR="00B2336D" w:rsidRPr="00B2336D" w:rsidRDefault="00B2336D" w:rsidP="00B2336D">
      <w:pPr>
        <w:keepNext/>
        <w:tabs>
          <w:tab w:val="left" w:pos="4111"/>
        </w:tabs>
        <w:spacing w:before="240"/>
        <w:outlineLvl w:val="2"/>
        <w:rPr>
          <w:b/>
          <w:caps/>
          <w:szCs w:val="20"/>
        </w:rPr>
      </w:pPr>
      <w:r w:rsidRPr="00B2336D">
        <w:rPr>
          <w:b/>
          <w:caps/>
          <w:szCs w:val="20"/>
        </w:rPr>
        <w:t>Planning Scheme Provisions</w:t>
      </w:r>
    </w:p>
    <w:p w14:paraId="7B34A6DD" w14:textId="77777777" w:rsidR="00B2336D" w:rsidRPr="00B2336D" w:rsidRDefault="00B2336D" w:rsidP="00B2336D">
      <w:r w:rsidRPr="00B2336D">
        <w:t>Council is required to consider the Victoria Planning Provisions and give particular attention to the Planning Policy Framework (PPF), the Local Planning Policy Framework (LPPF) and the Municipal Strategic Statement (MSS).</w:t>
      </w:r>
    </w:p>
    <w:p w14:paraId="2DF2600D" w14:textId="77777777" w:rsidR="00B2336D" w:rsidRPr="00B2336D" w:rsidRDefault="00B2336D" w:rsidP="00B2336D">
      <w:r w:rsidRPr="00B2336D">
        <w:t>The relevant clauses are:</w:t>
      </w:r>
    </w:p>
    <w:p w14:paraId="465B9EA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12 Environmental and Landscape Values</w:t>
      </w:r>
    </w:p>
    <w:p w14:paraId="43E13A0A"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13-02-1S Bushfire Planning</w:t>
      </w:r>
    </w:p>
    <w:p w14:paraId="327C6A46"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17.01-1R Diversified economy - Central Highlands</w:t>
      </w:r>
    </w:p>
    <w:p w14:paraId="6A05D4B2"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17.02-2S Out-of-centre development</w:t>
      </w:r>
    </w:p>
    <w:p w14:paraId="7CBDA5A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17.02-1S Business</w:t>
      </w:r>
    </w:p>
    <w:p w14:paraId="1287D9B9"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17.04-1S Facilitating tourism</w:t>
      </w:r>
    </w:p>
    <w:p w14:paraId="00B84595"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21.04 Economic Development and Employment.</w:t>
      </w:r>
      <w:r w:rsidRPr="00B2336D">
        <w:tab/>
      </w:r>
    </w:p>
    <w:p w14:paraId="38522186" w14:textId="77777777" w:rsidR="00B2336D" w:rsidRPr="00B2336D" w:rsidRDefault="00B2336D" w:rsidP="00B2336D">
      <w:pPr>
        <w:spacing w:after="200" w:line="276" w:lineRule="auto"/>
        <w:jc w:val="left"/>
      </w:pPr>
      <w:r w:rsidRPr="00B2336D">
        <w:t>The proposal generally complies with the relevant sections of the PPF and LPPF.</w:t>
      </w:r>
    </w:p>
    <w:p w14:paraId="41DCD498"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Zone</w:t>
      </w:r>
    </w:p>
    <w:p w14:paraId="4FD49206" w14:textId="77777777" w:rsidR="00B2336D" w:rsidRPr="00B2336D" w:rsidRDefault="00B2336D" w:rsidP="00B2336D">
      <w:pPr>
        <w:rPr>
          <w:iCs/>
          <w:u w:val="single"/>
        </w:rPr>
      </w:pPr>
      <w:r w:rsidRPr="00B2336D">
        <w:rPr>
          <w:iCs/>
          <w:u w:val="single"/>
        </w:rPr>
        <w:t>Farming Zone</w:t>
      </w:r>
    </w:p>
    <w:p w14:paraId="28F2E2F9" w14:textId="77777777" w:rsidR="00B2336D" w:rsidRPr="00B2336D" w:rsidRDefault="00B2336D" w:rsidP="00B2336D">
      <w:r w:rsidRPr="00B2336D">
        <w:t>In accordance with Clause 35.07-1, Section 2, a permit is required to use land for a camping or caravan park. The site has planning approval for camping and caravan park of 60 sites. The amendment proposal does not trigger any new use requirement, however given the intensification of the use amenity needs to be considered.</w:t>
      </w:r>
    </w:p>
    <w:p w14:paraId="08FA286D" w14:textId="77777777" w:rsidR="00B2336D" w:rsidRPr="00B2336D" w:rsidRDefault="00B2336D" w:rsidP="00B2336D">
      <w:r w:rsidRPr="00B2336D">
        <w:t xml:space="preserve">In accordance with Clause 35.07-4, a permit is required for buildings or works associated with a use in Section 2 of Clause 35.07-1. </w:t>
      </w:r>
    </w:p>
    <w:p w14:paraId="7FED9963" w14:textId="77777777" w:rsidR="00B2336D" w:rsidRPr="00B2336D" w:rsidRDefault="00B2336D" w:rsidP="00B2336D">
      <w:r w:rsidRPr="00B2336D">
        <w:t>The purpose of the Farming Zone is:</w:t>
      </w:r>
    </w:p>
    <w:p w14:paraId="5922693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implement the Municipal Planning Strategy and the Planning Policy Framework. </w:t>
      </w:r>
    </w:p>
    <w:p w14:paraId="182B65B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provide for the use of land for agriculture. </w:t>
      </w:r>
    </w:p>
    <w:p w14:paraId="53EA8F59"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encourage the retention of productive agricultural land. </w:t>
      </w:r>
      <w:r w:rsidRPr="00B2336D">
        <w:tab/>
      </w:r>
      <w:r w:rsidRPr="00B2336D">
        <w:br/>
        <w:t xml:space="preserve">To ensure that non-agricultural uses, including dwellings, do not adversely affect the use of land for agriculture. </w:t>
      </w:r>
    </w:p>
    <w:p w14:paraId="688A300E"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encourage the retention of employment and population to support rural communities. </w:t>
      </w:r>
    </w:p>
    <w:p w14:paraId="18628A6A"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encourage use and development of land based on comprehensive and sustainable land management practices and infrastructure provision. </w:t>
      </w:r>
    </w:p>
    <w:p w14:paraId="1764CB9E"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provide for the use and development of land for the specific purposes identified in a schedule to this zone. </w:t>
      </w:r>
    </w:p>
    <w:p w14:paraId="10E42E57" w14:textId="77777777" w:rsidR="00B2336D" w:rsidRPr="00B2336D" w:rsidRDefault="00B2336D" w:rsidP="00B2336D">
      <w:r w:rsidRPr="00B2336D">
        <w:t xml:space="preserve">The proposal is an allowable use within the Farming Zone provided the surrounding farming properties are not adversely affected by the operation of the use. </w:t>
      </w:r>
    </w:p>
    <w:p w14:paraId="1CD26D17" w14:textId="77777777" w:rsidR="00B2336D" w:rsidRPr="00B2336D" w:rsidRDefault="00B2336D" w:rsidP="00B2336D">
      <w:r w:rsidRPr="00B2336D">
        <w:t>The established tourist facility has been on the site since the 1970s. It creates local employment, adds to the regional economy and offers a unique tourism experience particularly for families and school children. Sixty camping sites have already been approved on the site and the proposed amendment seeks to add to this number without creating new offsite impacts.</w:t>
      </w:r>
    </w:p>
    <w:p w14:paraId="4FAFC8A5" w14:textId="77777777" w:rsidR="00B2336D" w:rsidRPr="00B2336D" w:rsidRDefault="00B2336D" w:rsidP="00B2336D">
      <w:pPr>
        <w:keepNext/>
        <w:tabs>
          <w:tab w:val="left" w:pos="4111"/>
        </w:tabs>
        <w:spacing w:before="240"/>
        <w:outlineLvl w:val="2"/>
        <w:rPr>
          <w:b/>
          <w:caps/>
          <w:szCs w:val="20"/>
        </w:rPr>
      </w:pPr>
      <w:r w:rsidRPr="00B2336D">
        <w:rPr>
          <w:b/>
          <w:caps/>
          <w:szCs w:val="20"/>
        </w:rPr>
        <w:t>Overlays</w:t>
      </w:r>
    </w:p>
    <w:p w14:paraId="25B1521C" w14:textId="77777777" w:rsidR="00B2336D" w:rsidRPr="00B2336D" w:rsidRDefault="00B2336D" w:rsidP="00B2336D">
      <w:pPr>
        <w:rPr>
          <w:u w:val="single"/>
        </w:rPr>
      </w:pPr>
      <w:r w:rsidRPr="00B2336D">
        <w:rPr>
          <w:u w:val="single"/>
        </w:rPr>
        <w:t>Bushfire Management Overlay (BMO)</w:t>
      </w:r>
    </w:p>
    <w:p w14:paraId="1EA7D2CB" w14:textId="77777777" w:rsidR="00B2336D" w:rsidRPr="00B2336D" w:rsidRDefault="00B2336D" w:rsidP="00B2336D">
      <w:r w:rsidRPr="00B2336D">
        <w:t>The subject site is partially by the Bushfire Management Overlay specifically on the southern side of the site which contains the castle. The land that would be used for the glamping tents and the caravan park is not located within the Bushfire Management Overlay. However, Clause 13.02-1S Bushfire planning would apply as the land is within a designated bushfire prone area.</w:t>
      </w:r>
    </w:p>
    <w:p w14:paraId="274E6853" w14:textId="77777777" w:rsidR="00B2336D" w:rsidRPr="00B2336D" w:rsidRDefault="00B2336D" w:rsidP="00B2336D">
      <w:pPr>
        <w:keepNext/>
        <w:spacing w:before="200"/>
        <w:outlineLvl w:val="3"/>
        <w:rPr>
          <w:rFonts w:cs="Times New Roman"/>
          <w:b/>
          <w:szCs w:val="20"/>
          <w:lang w:eastAsia="en-AU"/>
        </w:rPr>
      </w:pPr>
      <w:r w:rsidRPr="00B2336D">
        <w:rPr>
          <w:rFonts w:cs="Times New Roman"/>
          <w:b/>
          <w:szCs w:val="20"/>
          <w:lang w:eastAsia="en-AU"/>
        </w:rPr>
        <w:t>Particular Provisions</w:t>
      </w:r>
    </w:p>
    <w:p w14:paraId="060502EF" w14:textId="77777777" w:rsidR="00B2336D" w:rsidRPr="00B2336D" w:rsidRDefault="00B2336D" w:rsidP="00B2336D">
      <w:pPr>
        <w:rPr>
          <w:u w:val="single"/>
        </w:rPr>
      </w:pPr>
      <w:r w:rsidRPr="00B2336D">
        <w:rPr>
          <w:u w:val="single"/>
        </w:rPr>
        <w:t>Clause 52.05 Signs</w:t>
      </w:r>
    </w:p>
    <w:p w14:paraId="094E48F2" w14:textId="77777777" w:rsidR="00B2336D" w:rsidRPr="00B2336D" w:rsidRDefault="00B2336D" w:rsidP="00B2336D">
      <w:r w:rsidRPr="00B2336D">
        <w:t xml:space="preserve">No additional signage has been proposed. </w:t>
      </w:r>
    </w:p>
    <w:p w14:paraId="1B510F48" w14:textId="77777777" w:rsidR="00B2336D" w:rsidRPr="00B2336D" w:rsidRDefault="00B2336D" w:rsidP="00B2336D">
      <w:pPr>
        <w:rPr>
          <w:u w:val="single"/>
        </w:rPr>
      </w:pPr>
      <w:r w:rsidRPr="00B2336D">
        <w:rPr>
          <w:u w:val="single"/>
        </w:rPr>
        <w:t>Clause 52.06 Car parking</w:t>
      </w:r>
    </w:p>
    <w:p w14:paraId="0FC40CCF" w14:textId="77777777" w:rsidR="00B2336D" w:rsidRPr="00B2336D" w:rsidRDefault="00B2336D" w:rsidP="00B2336D">
      <w:r w:rsidRPr="00B2336D">
        <w:t>There is no reduction to the standard car parking required.</w:t>
      </w:r>
    </w:p>
    <w:p w14:paraId="6F2C17E5" w14:textId="77777777" w:rsidR="00B2336D" w:rsidRPr="00B2336D" w:rsidRDefault="00B2336D" w:rsidP="00B2336D">
      <w:pPr>
        <w:spacing w:after="200" w:line="276" w:lineRule="auto"/>
        <w:jc w:val="left"/>
        <w:rPr>
          <w:b/>
          <w:caps/>
          <w:szCs w:val="20"/>
        </w:rPr>
      </w:pPr>
      <w:r w:rsidRPr="00B2336D">
        <w:br w:type="page"/>
      </w:r>
    </w:p>
    <w:p w14:paraId="099D9CF6"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Discussion</w:t>
      </w:r>
    </w:p>
    <w:p w14:paraId="7E9B4B13" w14:textId="77777777" w:rsidR="00B2336D" w:rsidRPr="00B2336D" w:rsidRDefault="00B2336D" w:rsidP="00B2336D">
      <w:pPr>
        <w:rPr>
          <w:u w:val="single"/>
        </w:rPr>
      </w:pPr>
      <w:r w:rsidRPr="00B2336D">
        <w:rPr>
          <w:u w:val="single"/>
        </w:rPr>
        <w:t>Zone controls</w:t>
      </w:r>
    </w:p>
    <w:p w14:paraId="269C2392" w14:textId="77777777" w:rsidR="00B2336D" w:rsidRPr="00B2336D" w:rsidRDefault="00B2336D" w:rsidP="00B2336D">
      <w:r w:rsidRPr="00B2336D">
        <w:t>The relevant purposes of the Farming Zone include:</w:t>
      </w:r>
    </w:p>
    <w:p w14:paraId="4F0D61B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encourage the retention of employment and population to support rural communities. </w:t>
      </w:r>
    </w:p>
    <w:p w14:paraId="4F69B25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To encourage use and development of land based on comprehensive and sustainable land management practices and infrastructure provision. </w:t>
      </w:r>
    </w:p>
    <w:p w14:paraId="24EBBB27" w14:textId="77777777" w:rsidR="00B2336D" w:rsidRPr="00B2336D" w:rsidRDefault="00B2336D" w:rsidP="00B2336D">
      <w:proofErr w:type="spellStart"/>
      <w:r w:rsidRPr="00B2336D">
        <w:t>Kyral</w:t>
      </w:r>
      <w:proofErr w:type="spellEnd"/>
      <w:r w:rsidRPr="00B2336D">
        <w:t xml:space="preserve"> Castle has operated since the 1970s as a major State tourism attraction. The primary planning consideration is to ensure any expansion to the tourist facility does not undermine the agricultural potential of surrounding properties or the amenity of the nearby residents. The additional camping and caravan sites are contained within a defined area with marked spaces and internal roadways and will be managed in accordance with the management plans to prevent adverse impacts to adjacent properties. </w:t>
      </w:r>
    </w:p>
    <w:p w14:paraId="02779134" w14:textId="77777777" w:rsidR="00B2336D" w:rsidRPr="00B2336D" w:rsidRDefault="00B2336D" w:rsidP="00B2336D">
      <w:pPr>
        <w:rPr>
          <w:u w:val="single"/>
        </w:rPr>
      </w:pPr>
      <w:r w:rsidRPr="00B2336D">
        <w:rPr>
          <w:u w:val="single"/>
        </w:rPr>
        <w:t xml:space="preserve">Management of the increased camping and caravan sites </w:t>
      </w:r>
    </w:p>
    <w:p w14:paraId="400A16B0" w14:textId="77777777" w:rsidR="00B2336D" w:rsidRPr="00B2336D" w:rsidRDefault="00B2336D" w:rsidP="00B2336D">
      <w:pPr>
        <w:rPr>
          <w:rFonts w:cs="Calibri"/>
        </w:rPr>
      </w:pPr>
      <w:r w:rsidRPr="00B2336D">
        <w:t xml:space="preserve">The Camping and Caravan park would be operated by </w:t>
      </w:r>
      <w:proofErr w:type="spellStart"/>
      <w:r w:rsidRPr="00B2336D">
        <w:t>Kryal’s</w:t>
      </w:r>
      <w:proofErr w:type="spellEnd"/>
      <w:r w:rsidRPr="00B2336D">
        <w:t xml:space="preserve"> accommodation and management team. Staffing initially would be </w:t>
      </w:r>
      <w:r w:rsidRPr="00B2336D">
        <w:rPr>
          <w:rFonts w:cs="Calibri"/>
        </w:rPr>
        <w:t xml:space="preserve">two Accommodation Managers, </w:t>
      </w:r>
      <w:r w:rsidRPr="00B2336D">
        <w:t>one Site Manager and two Grounds Keepers. In accordance with the management plans there will always be a supervisor present on the site.</w:t>
      </w:r>
    </w:p>
    <w:p w14:paraId="5E152A84" w14:textId="77777777" w:rsidR="00B2336D" w:rsidRPr="00B2336D" w:rsidRDefault="00B2336D" w:rsidP="00B2336D">
      <w:pPr>
        <w:rPr>
          <w:szCs w:val="24"/>
        </w:rPr>
      </w:pPr>
      <w:r w:rsidRPr="00B2336D">
        <w:rPr>
          <w:rFonts w:asciiTheme="minorHAnsi" w:hAnsiTheme="minorHAnsi" w:cs="CenturyGothic"/>
          <w:szCs w:val="24"/>
        </w:rPr>
        <w:t xml:space="preserve">The caravan and camping sites would be operated in accordance with </w:t>
      </w:r>
      <w:r w:rsidRPr="00B2336D">
        <w:rPr>
          <w:rFonts w:asciiTheme="minorHAnsi" w:hAnsiTheme="minorHAnsi" w:cstheme="minorHAnsi"/>
          <w:szCs w:val="24"/>
        </w:rPr>
        <w:t xml:space="preserve">the </w:t>
      </w:r>
      <w:r w:rsidRPr="00B2336D">
        <w:rPr>
          <w:rFonts w:asciiTheme="minorHAnsi" w:hAnsiTheme="minorHAnsi" w:cstheme="minorHAnsi"/>
          <w:i/>
          <w:iCs/>
          <w:color w:val="000000"/>
          <w:szCs w:val="24"/>
        </w:rPr>
        <w:t xml:space="preserve">Residential Tenancies Act 1997 </w:t>
      </w:r>
      <w:r w:rsidRPr="00B2336D">
        <w:rPr>
          <w:rFonts w:asciiTheme="minorHAnsi" w:hAnsiTheme="minorHAnsi" w:cstheme="minorHAnsi"/>
          <w:color w:val="000000"/>
          <w:szCs w:val="24"/>
        </w:rPr>
        <w:t xml:space="preserve">and the </w:t>
      </w:r>
      <w:r w:rsidRPr="00B2336D">
        <w:rPr>
          <w:rFonts w:asciiTheme="minorHAnsi" w:hAnsiTheme="minorHAnsi" w:cstheme="minorHAnsi"/>
          <w:i/>
          <w:iCs/>
          <w:color w:val="000000"/>
          <w:szCs w:val="24"/>
        </w:rPr>
        <w:t>Residential Tenancies</w:t>
      </w:r>
      <w:r w:rsidRPr="00B2336D">
        <w:rPr>
          <w:rFonts w:asciiTheme="minorHAnsi" w:hAnsiTheme="minorHAnsi" w:cstheme="minorHAnsi"/>
          <w:color w:val="000000"/>
          <w:szCs w:val="24"/>
        </w:rPr>
        <w:t xml:space="preserve"> (</w:t>
      </w:r>
      <w:r w:rsidRPr="00B2336D">
        <w:rPr>
          <w:rFonts w:asciiTheme="minorHAnsi" w:hAnsiTheme="minorHAnsi" w:cstheme="minorHAnsi"/>
          <w:i/>
          <w:iCs/>
          <w:color w:val="000000"/>
          <w:szCs w:val="24"/>
        </w:rPr>
        <w:t>Caravan Parks and Movable Dwellings Registration and Standards) Regulations 2010</w:t>
      </w:r>
      <w:r w:rsidRPr="00B2336D">
        <w:rPr>
          <w:rFonts w:asciiTheme="minorHAnsi" w:hAnsiTheme="minorHAnsi" w:cstheme="minorHAnsi"/>
          <w:color w:val="000000"/>
          <w:szCs w:val="24"/>
        </w:rPr>
        <w:t xml:space="preserve">. A separate Emergency Management Plan has been provided. </w:t>
      </w:r>
      <w:r w:rsidRPr="00B2336D">
        <w:rPr>
          <w:szCs w:val="24"/>
        </w:rPr>
        <w:t xml:space="preserve">The methodology applied in this plan aligns with the Caravan Park Fire Safety Guideline 2012 and </w:t>
      </w:r>
      <w:r w:rsidRPr="00B2336D">
        <w:rPr>
          <w:i/>
          <w:iCs/>
          <w:szCs w:val="24"/>
        </w:rPr>
        <w:t>Residential Tenancies (Caravan Parks and Movable Dwellings Registration and Standards) Regulations 2010</w:t>
      </w:r>
      <w:r w:rsidRPr="00B2336D">
        <w:rPr>
          <w:szCs w:val="24"/>
        </w:rPr>
        <w:t>.</w:t>
      </w:r>
    </w:p>
    <w:p w14:paraId="6D0CECDB" w14:textId="77777777" w:rsidR="00B2336D" w:rsidRPr="00B2336D" w:rsidRDefault="00B2336D" w:rsidP="00B2336D">
      <w:pPr>
        <w:rPr>
          <w:rFonts w:asciiTheme="minorHAnsi" w:hAnsiTheme="minorHAnsi" w:cstheme="minorHAnsi"/>
        </w:rPr>
      </w:pPr>
      <w:r w:rsidRPr="00B2336D">
        <w:rPr>
          <w:rFonts w:asciiTheme="minorHAnsi" w:hAnsiTheme="minorHAnsi" w:cstheme="minorHAnsi"/>
        </w:rPr>
        <w:t>An Environmental Management Plan has been provided. The plan covers Landscaping, Rubbish and Recycling, Water Management and Guest Information relating to environmental protection. The Environmental Management Plan is designed to create a landscaped screen around camping area that is maintained and to control waste.</w:t>
      </w:r>
    </w:p>
    <w:p w14:paraId="23E784C6" w14:textId="77777777" w:rsidR="00B2336D" w:rsidRPr="00B2336D" w:rsidRDefault="00B2336D" w:rsidP="00B2336D">
      <w:pPr>
        <w:rPr>
          <w:rFonts w:asciiTheme="minorHAnsi" w:hAnsiTheme="minorHAnsi" w:cstheme="minorHAnsi"/>
        </w:rPr>
      </w:pPr>
      <w:r w:rsidRPr="00B2336D">
        <w:rPr>
          <w:rFonts w:asciiTheme="minorHAnsi" w:hAnsiTheme="minorHAnsi" w:cstheme="minorHAnsi"/>
        </w:rPr>
        <w:t>A Pets policy was provided with the application. The terms and conditions are comprehensive and include:</w:t>
      </w:r>
    </w:p>
    <w:p w14:paraId="03DD531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The pet owner must then agree to and sign the standard Pet Policy/Pet Owner Agreement’ document. </w:t>
      </w:r>
    </w:p>
    <w:p w14:paraId="5CCA0EF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All pets, including small ones, must be kept on a leash and under control at all times whilst in the Tudor village. The leash must be no longer than 3m. No dog runs are to be set up. The leashes must prevent the pet leaving your site. Supervised means not left alone in car, van or tent. </w:t>
      </w:r>
    </w:p>
    <w:p w14:paraId="4EAD29F8"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Pet owners must clean up after their pet immediately (this includes children who may walk the pet). Please remove left over food, wrap droppings and place in a rubbish bin.  </w:t>
      </w:r>
    </w:p>
    <w:p w14:paraId="642FDBD2"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Barking dogs detract from the enjoyment of other park patrons. Please attempt to keep your dog quiet. Constant barking or howling cannot be tolerated and will result in eviction. </w:t>
      </w:r>
    </w:p>
    <w:p w14:paraId="1B10E12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Pet owners are personally responsible, and will be held to be so, for any and all personal injuries and/or property damage or losses in relation to any actions caused by or because of their pet. </w:t>
      </w:r>
    </w:p>
    <w:p w14:paraId="719980A8" w14:textId="77777777" w:rsidR="00B2336D" w:rsidRPr="00B2336D" w:rsidRDefault="00B2336D" w:rsidP="00B2336D">
      <w:pPr>
        <w:autoSpaceDE w:val="0"/>
        <w:autoSpaceDN w:val="0"/>
        <w:adjustRightInd w:val="0"/>
        <w:jc w:val="left"/>
        <w:rPr>
          <w:rFonts w:cs="Calibri"/>
          <w:color w:val="000000"/>
          <w:szCs w:val="24"/>
        </w:rPr>
      </w:pPr>
      <w:r w:rsidRPr="00B2336D">
        <w:rPr>
          <w:rFonts w:cs="Calibri"/>
          <w:color w:val="000000"/>
          <w:szCs w:val="24"/>
        </w:rPr>
        <w:lastRenderedPageBreak/>
        <w:t xml:space="preserve">The Pets Policy is an attempt for the park to protect surrounding residents and prevent animals roaming around the camping area.  However due to the sensitive nature of the surrounding land including farming enterprises and nature reserve it is considered that pets </w:t>
      </w:r>
      <w:proofErr w:type="gramStart"/>
      <w:r w:rsidRPr="00B2336D">
        <w:rPr>
          <w:rFonts w:cs="Calibri"/>
          <w:color w:val="000000"/>
          <w:szCs w:val="24"/>
        </w:rPr>
        <w:t>not be</w:t>
      </w:r>
      <w:proofErr w:type="gramEnd"/>
      <w:r w:rsidRPr="00B2336D">
        <w:rPr>
          <w:rFonts w:cs="Calibri"/>
          <w:color w:val="000000"/>
          <w:szCs w:val="24"/>
        </w:rPr>
        <w:t xml:space="preserve"> permitted in the park.  The risk if an animal escapes into adjoining property is that stock or native wildlife could be killed or injured.</w:t>
      </w:r>
    </w:p>
    <w:p w14:paraId="28E9ACC9" w14:textId="77777777" w:rsidR="00B2336D" w:rsidRPr="00B2336D" w:rsidRDefault="00B2336D" w:rsidP="00B2336D">
      <w:pPr>
        <w:autoSpaceDE w:val="0"/>
        <w:autoSpaceDN w:val="0"/>
        <w:adjustRightInd w:val="0"/>
        <w:jc w:val="left"/>
        <w:rPr>
          <w:rFonts w:cs="Calibri"/>
          <w:color w:val="000000"/>
          <w:szCs w:val="24"/>
        </w:rPr>
      </w:pPr>
      <w:r w:rsidRPr="00B2336D">
        <w:rPr>
          <w:rFonts w:cs="Calibri"/>
          <w:color w:val="000000"/>
          <w:szCs w:val="24"/>
        </w:rPr>
        <w:t>A detailed Risk Management Policy has also been provided.</w:t>
      </w:r>
    </w:p>
    <w:p w14:paraId="27966952" w14:textId="77777777" w:rsidR="00B2336D" w:rsidRPr="00B2336D" w:rsidRDefault="00B2336D" w:rsidP="00B2336D">
      <w:r w:rsidRPr="00B2336D">
        <w:t xml:space="preserve">The nature of this facility would be to attract passing tourist trade and travellers as well as school and other special interest groups. The existing and proposed updated management plans and having a management team present on site places restrictions on the guests such as duration of the stay and access to certain site areas. School groups would be under the supervision of their teachers. Special interest groups would be specifically monitored by </w:t>
      </w:r>
      <w:proofErr w:type="spellStart"/>
      <w:r w:rsidRPr="00B2336D">
        <w:rPr>
          <w:rFonts w:asciiTheme="minorHAnsi" w:hAnsiTheme="minorHAnsi" w:cstheme="minorHAnsi"/>
        </w:rPr>
        <w:t>Kryal’s</w:t>
      </w:r>
      <w:proofErr w:type="spellEnd"/>
      <w:r w:rsidRPr="00B2336D">
        <w:rPr>
          <w:rFonts w:asciiTheme="minorHAnsi" w:hAnsiTheme="minorHAnsi" w:cstheme="minorHAnsi"/>
        </w:rPr>
        <w:t xml:space="preserve"> accommodation and management team.</w:t>
      </w:r>
      <w:r w:rsidRPr="00B2336D">
        <w:t xml:space="preserve"> The operation of a camping or caravan park requires guests to respect the other guests during their stay and their right to quiet enjoyment of the park. P</w:t>
      </w:r>
      <w:r w:rsidRPr="00B2336D">
        <w:rPr>
          <w:rFonts w:asciiTheme="minorHAnsi" w:hAnsiTheme="minorHAnsi" w:cstheme="minorHAnsi"/>
        </w:rPr>
        <w:t>atrons would be required to agree to the terms and conditions of entry into the caravan and camping sites. These include controlled noise limits after certain hours and respect for others’ privacy.</w:t>
      </w:r>
      <w:r w:rsidRPr="00B2336D">
        <w:t xml:space="preserve"> The management plans are designed to protect adjacent owners and occupiers. </w:t>
      </w:r>
    </w:p>
    <w:p w14:paraId="50534182" w14:textId="77777777" w:rsidR="00B2336D" w:rsidRPr="00B2336D" w:rsidRDefault="00B2336D" w:rsidP="00B2336D">
      <w:pPr>
        <w:rPr>
          <w:strike/>
        </w:rPr>
      </w:pPr>
      <w:r w:rsidRPr="00B2336D">
        <w:t xml:space="preserve">The site will be required to operate in accordance with these management plans that will protect surrounding residents and surrounding farm operators from noise emissions, unruly behaviour, wastewater failures and rubbish/litter. An onsite manager will always be available to control any issues should they arise to ensure the amenity of the surrounding area is respected. It is considered that the site can sustain a major tourist attraction in conjunction with additional camping and caravan sites. The large land area available for the additional camping and caravan sites and the clear nexus between the camping activity and visiting an adjacent tourist attraction will provide a solid foundation to operate </w:t>
      </w:r>
      <w:proofErr w:type="spellStart"/>
      <w:r w:rsidRPr="00B2336D">
        <w:t>Kryal</w:t>
      </w:r>
      <w:proofErr w:type="spellEnd"/>
      <w:r w:rsidRPr="00B2336D">
        <w:t xml:space="preserve"> Castle into the future. </w:t>
      </w:r>
    </w:p>
    <w:p w14:paraId="25050673" w14:textId="77777777" w:rsidR="00B2336D" w:rsidRPr="00B2336D" w:rsidRDefault="00B2336D" w:rsidP="00B2336D">
      <w:pPr>
        <w:autoSpaceDE w:val="0"/>
        <w:autoSpaceDN w:val="0"/>
        <w:adjustRightInd w:val="0"/>
        <w:spacing w:after="0" w:line="276" w:lineRule="auto"/>
        <w:jc w:val="left"/>
        <w:rPr>
          <w:u w:val="single"/>
        </w:rPr>
      </w:pPr>
      <w:r w:rsidRPr="00B2336D">
        <w:rPr>
          <w:u w:val="single"/>
        </w:rPr>
        <w:t>Built form and Landscaping</w:t>
      </w:r>
    </w:p>
    <w:p w14:paraId="4CD524AC" w14:textId="77777777" w:rsidR="00B2336D" w:rsidRPr="00B2336D" w:rsidRDefault="00B2336D" w:rsidP="00B2336D">
      <w:r w:rsidRPr="00B2336D">
        <w:t xml:space="preserve">Permanent buildings including the amenities blocks are appropriately sited on the land and do not dominate the rural landscape. Landscaping treatments and property border screening plants assist in screening the site and reduce the visual impact of the camping and caravan area when viewed from adjacent properties. The additional landscaping treatments will need to be satisfied through the submission of a further landscape plan under a new Condition 1.  </w:t>
      </w:r>
    </w:p>
    <w:p w14:paraId="27ECAB7C" w14:textId="77777777" w:rsidR="00B2336D" w:rsidRPr="00B2336D" w:rsidRDefault="00B2336D" w:rsidP="00B2336D">
      <w:pPr>
        <w:autoSpaceDE w:val="0"/>
        <w:autoSpaceDN w:val="0"/>
        <w:adjustRightInd w:val="0"/>
        <w:spacing w:after="0" w:line="276" w:lineRule="auto"/>
        <w:jc w:val="left"/>
        <w:rPr>
          <w:u w:val="single"/>
        </w:rPr>
      </w:pPr>
      <w:r w:rsidRPr="00B2336D">
        <w:rPr>
          <w:u w:val="single"/>
        </w:rPr>
        <w:t>Response to objections</w:t>
      </w:r>
    </w:p>
    <w:p w14:paraId="3D7B7516" w14:textId="77777777" w:rsidR="00B2336D" w:rsidRPr="00B2336D" w:rsidRDefault="00B2336D" w:rsidP="00B2336D">
      <w:r w:rsidRPr="00B2336D">
        <w:t>The application was advertised, and four objections received. It is considered that existing conditions on the permit will control amenity impacts. The applicant has provided a number of revised management plans based on the additional camping/caravan sites, including a pet policy. The management plans are designed to control patron activities and off-site impacts.</w:t>
      </w:r>
    </w:p>
    <w:p w14:paraId="444799F2" w14:textId="77777777" w:rsidR="00B2336D" w:rsidRPr="00B2336D" w:rsidRDefault="00B2336D" w:rsidP="00B2336D">
      <w:r w:rsidRPr="00B2336D">
        <w:t xml:space="preserve">The traffic impacts will be manageable with a condition requiring the two distinct uses having separate access points. This will require queuing within the site to avoid impact on Forbes Road.  The camping site will attract school and special interest groups that would arrive by bus rather than using multiple private vehicles. </w:t>
      </w:r>
    </w:p>
    <w:p w14:paraId="09E9A14C" w14:textId="77777777" w:rsidR="00B2336D" w:rsidRPr="00B2336D" w:rsidRDefault="00B2336D" w:rsidP="00B2336D">
      <w:r w:rsidRPr="00B2336D">
        <w:t xml:space="preserve">It is considered on balance that the amendment application should be supported with new and amended permit conditions. </w:t>
      </w:r>
    </w:p>
    <w:p w14:paraId="62DDA5EB" w14:textId="77777777" w:rsidR="00B2336D" w:rsidRPr="00B2336D" w:rsidRDefault="00B2336D" w:rsidP="00B2336D">
      <w:pPr>
        <w:spacing w:after="200" w:line="276" w:lineRule="auto"/>
        <w:jc w:val="left"/>
        <w:rPr>
          <w:b/>
          <w:caps/>
          <w:szCs w:val="20"/>
        </w:rPr>
      </w:pPr>
      <w:r w:rsidRPr="00B2336D">
        <w:br w:type="page"/>
      </w:r>
    </w:p>
    <w:p w14:paraId="6C3302E2"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General Provisions</w:t>
      </w:r>
    </w:p>
    <w:p w14:paraId="7C02821F" w14:textId="77777777" w:rsidR="00B2336D" w:rsidRPr="00B2336D" w:rsidRDefault="00B2336D" w:rsidP="00B2336D">
      <w:r w:rsidRPr="00B2336D">
        <w:t>Clause 65 - Decision Guidelines have been considered by officers in evaluating this application.</w:t>
      </w:r>
    </w:p>
    <w:p w14:paraId="0746E05E" w14:textId="77777777" w:rsidR="00B2336D" w:rsidRPr="00B2336D" w:rsidRDefault="00B2336D" w:rsidP="00B2336D">
      <w:r w:rsidRPr="00B2336D">
        <w:t>In considering Clause 65.01 before deciding on an application or approval of a plan, the responsible Authority must consider as appropriate, the following:</w:t>
      </w:r>
    </w:p>
    <w:p w14:paraId="451A286D" w14:textId="77777777" w:rsidR="00B2336D" w:rsidRPr="00B2336D" w:rsidRDefault="00B2336D" w:rsidP="00B2336D">
      <w:pPr>
        <w:ind w:left="567" w:hanging="567"/>
      </w:pPr>
      <w:r w:rsidRPr="00B2336D">
        <w:rPr>
          <w:rFonts w:ascii="Symbol" w:eastAsia="Calibri" w:hAnsi="Symbol" w:cs="Times New Roman"/>
        </w:rPr>
        <w:t></w:t>
      </w:r>
      <w:r w:rsidRPr="00B2336D">
        <w:rPr>
          <w:rFonts w:ascii="Symbol" w:eastAsia="Calibri" w:hAnsi="Symbol" w:cs="Times New Roman"/>
        </w:rPr>
        <w:tab/>
      </w:r>
      <w:r w:rsidRPr="00B2336D">
        <w:t>the orderly planning of the area, and</w:t>
      </w:r>
    </w:p>
    <w:p w14:paraId="178DB2DE" w14:textId="77777777" w:rsidR="00B2336D" w:rsidRPr="00B2336D" w:rsidRDefault="00B2336D" w:rsidP="00B2336D">
      <w:pPr>
        <w:ind w:left="567" w:hanging="567"/>
      </w:pPr>
      <w:r w:rsidRPr="00B2336D">
        <w:rPr>
          <w:rFonts w:ascii="Symbol" w:eastAsia="Calibri" w:hAnsi="Symbol" w:cs="Times New Roman"/>
        </w:rPr>
        <w:t></w:t>
      </w:r>
      <w:r w:rsidRPr="00B2336D">
        <w:rPr>
          <w:rFonts w:ascii="Symbol" w:eastAsia="Calibri" w:hAnsi="Symbol" w:cs="Times New Roman"/>
        </w:rPr>
        <w:tab/>
      </w:r>
      <w:r w:rsidRPr="00B2336D">
        <w:t>the effect on the amenity of the area.</w:t>
      </w:r>
    </w:p>
    <w:p w14:paraId="3213BD40" w14:textId="77777777" w:rsidR="00B2336D" w:rsidRPr="00B2336D" w:rsidRDefault="00B2336D" w:rsidP="00B2336D">
      <w:r w:rsidRPr="00B2336D">
        <w:t>Clause 66 - Stipulates all the relevant referral authorities to which the application must be referred.</w:t>
      </w:r>
    </w:p>
    <w:p w14:paraId="3A50087B" w14:textId="77777777" w:rsidR="00B2336D" w:rsidRPr="00B2336D" w:rsidRDefault="00B2336D" w:rsidP="00B2336D">
      <w:pPr>
        <w:keepNext/>
        <w:tabs>
          <w:tab w:val="left" w:pos="4111"/>
        </w:tabs>
        <w:spacing w:before="240"/>
        <w:outlineLvl w:val="2"/>
        <w:rPr>
          <w:b/>
          <w:caps/>
          <w:szCs w:val="20"/>
        </w:rPr>
      </w:pPr>
      <w:r w:rsidRPr="00B2336D">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B2336D" w:rsidRPr="00B2336D" w14:paraId="1C071667" w14:textId="77777777" w:rsidTr="002F0B6C">
        <w:tc>
          <w:tcPr>
            <w:tcW w:w="4400" w:type="dxa"/>
            <w:shd w:val="clear" w:color="auto" w:fill="D9D9D9" w:themeFill="background1" w:themeFillShade="D9"/>
          </w:tcPr>
          <w:p w14:paraId="2B62346C" w14:textId="77777777" w:rsidR="00B2336D" w:rsidRPr="00B2336D" w:rsidRDefault="00B2336D" w:rsidP="00B2336D">
            <w:pPr>
              <w:rPr>
                <w:b/>
              </w:rPr>
            </w:pPr>
            <w:r w:rsidRPr="00B2336D">
              <w:rPr>
                <w:b/>
              </w:rPr>
              <w:t>Authority</w:t>
            </w:r>
          </w:p>
        </w:tc>
        <w:tc>
          <w:tcPr>
            <w:tcW w:w="5182" w:type="dxa"/>
            <w:shd w:val="clear" w:color="auto" w:fill="D9D9D9" w:themeFill="background1" w:themeFillShade="D9"/>
          </w:tcPr>
          <w:p w14:paraId="7181CFA0" w14:textId="77777777" w:rsidR="00B2336D" w:rsidRPr="00B2336D" w:rsidRDefault="00B2336D" w:rsidP="00B2336D">
            <w:pPr>
              <w:rPr>
                <w:b/>
              </w:rPr>
            </w:pPr>
            <w:r w:rsidRPr="00B2336D">
              <w:rPr>
                <w:b/>
              </w:rPr>
              <w:t>Response</w:t>
            </w:r>
          </w:p>
        </w:tc>
      </w:tr>
      <w:tr w:rsidR="00B2336D" w:rsidRPr="00B2336D" w14:paraId="47054A16" w14:textId="77777777" w:rsidTr="002F0B6C">
        <w:tc>
          <w:tcPr>
            <w:tcW w:w="4400" w:type="dxa"/>
          </w:tcPr>
          <w:p w14:paraId="56F328D6" w14:textId="77777777" w:rsidR="00B2336D" w:rsidRPr="00B2336D" w:rsidRDefault="00B2336D" w:rsidP="00B2336D">
            <w:proofErr w:type="spellStart"/>
            <w:r w:rsidRPr="00B2336D">
              <w:t>Powercor</w:t>
            </w:r>
            <w:proofErr w:type="spellEnd"/>
          </w:p>
        </w:tc>
        <w:tc>
          <w:tcPr>
            <w:tcW w:w="5182" w:type="dxa"/>
          </w:tcPr>
          <w:p w14:paraId="49727528" w14:textId="77777777" w:rsidR="00B2336D" w:rsidRPr="00B2336D" w:rsidRDefault="00B2336D" w:rsidP="00B2336D">
            <w:r w:rsidRPr="00B2336D">
              <w:t>Consent with new conditions</w:t>
            </w:r>
          </w:p>
        </w:tc>
      </w:tr>
      <w:tr w:rsidR="00B2336D" w:rsidRPr="00B2336D" w14:paraId="7AF98614" w14:textId="77777777" w:rsidTr="002F0B6C">
        <w:tc>
          <w:tcPr>
            <w:tcW w:w="4400" w:type="dxa"/>
          </w:tcPr>
          <w:p w14:paraId="30F7FD91" w14:textId="77777777" w:rsidR="00B2336D" w:rsidRPr="00B2336D" w:rsidRDefault="00B2336D" w:rsidP="00B2336D">
            <w:pPr>
              <w:spacing w:after="80"/>
              <w:rPr>
                <w:sz w:val="20"/>
                <w:szCs w:val="18"/>
              </w:rPr>
            </w:pPr>
            <w:r w:rsidRPr="00B2336D">
              <w:t>Council’s Infrastructure</w:t>
            </w:r>
          </w:p>
          <w:p w14:paraId="34C779C5" w14:textId="77777777" w:rsidR="00B2336D" w:rsidRPr="00B2336D" w:rsidRDefault="00B2336D" w:rsidP="00B2336D">
            <w:pPr>
              <w:spacing w:after="80"/>
              <w:rPr>
                <w:sz w:val="16"/>
                <w:szCs w:val="14"/>
              </w:rPr>
            </w:pPr>
          </w:p>
          <w:p w14:paraId="63974917" w14:textId="77777777" w:rsidR="00B2336D" w:rsidRPr="00B2336D" w:rsidRDefault="00B2336D" w:rsidP="00B2336D">
            <w:pPr>
              <w:spacing w:after="80"/>
            </w:pPr>
            <w:r w:rsidRPr="00B2336D">
              <w:t>Council’s Environmental Health</w:t>
            </w:r>
          </w:p>
          <w:p w14:paraId="3DDBDEFB" w14:textId="77777777" w:rsidR="00B2336D" w:rsidRPr="00B2336D" w:rsidRDefault="00B2336D" w:rsidP="00B2336D">
            <w:pPr>
              <w:spacing w:after="80"/>
              <w:rPr>
                <w:sz w:val="12"/>
                <w:szCs w:val="10"/>
              </w:rPr>
            </w:pPr>
          </w:p>
          <w:p w14:paraId="3706250A" w14:textId="77777777" w:rsidR="00B2336D" w:rsidRPr="00B2336D" w:rsidRDefault="00B2336D" w:rsidP="00B2336D">
            <w:pPr>
              <w:spacing w:after="80"/>
            </w:pPr>
            <w:r w:rsidRPr="00B2336D">
              <w:t>Council’s Community Health and Safety</w:t>
            </w:r>
          </w:p>
        </w:tc>
        <w:tc>
          <w:tcPr>
            <w:tcW w:w="5182" w:type="dxa"/>
          </w:tcPr>
          <w:p w14:paraId="01C7D305" w14:textId="77777777" w:rsidR="00B2336D" w:rsidRPr="00B2336D" w:rsidRDefault="00B2336D" w:rsidP="00B2336D">
            <w:pPr>
              <w:spacing w:after="80"/>
            </w:pPr>
            <w:r w:rsidRPr="00B2336D">
              <w:t xml:space="preserve">Consent – Conditions on existing permit to remain unchanged. </w:t>
            </w:r>
          </w:p>
          <w:p w14:paraId="69F706E2" w14:textId="77777777" w:rsidR="00B2336D" w:rsidRPr="00B2336D" w:rsidRDefault="00B2336D" w:rsidP="00B2336D">
            <w:pPr>
              <w:spacing w:after="80"/>
            </w:pPr>
            <w:r w:rsidRPr="00B2336D">
              <w:t xml:space="preserve">Consent – Existing conditions on the permit to remain unchanged. </w:t>
            </w:r>
          </w:p>
          <w:p w14:paraId="44D0026A" w14:textId="77777777" w:rsidR="00B2336D" w:rsidRPr="00B2336D" w:rsidRDefault="00B2336D" w:rsidP="00B2336D">
            <w:pPr>
              <w:spacing w:after="80"/>
            </w:pPr>
            <w:r w:rsidRPr="00B2336D">
              <w:t>No response.</w:t>
            </w:r>
          </w:p>
        </w:tc>
      </w:tr>
    </w:tbl>
    <w:p w14:paraId="5199AAD8" w14:textId="77777777" w:rsidR="00B2336D" w:rsidRPr="00B2336D" w:rsidRDefault="00B2336D" w:rsidP="00B2336D">
      <w:pPr>
        <w:keepNext/>
        <w:tabs>
          <w:tab w:val="left" w:pos="4111"/>
        </w:tabs>
        <w:spacing w:before="240"/>
        <w:outlineLvl w:val="2"/>
        <w:rPr>
          <w:b/>
          <w:caps/>
          <w:szCs w:val="20"/>
        </w:rPr>
      </w:pPr>
      <w:r w:rsidRPr="00B2336D">
        <w:rPr>
          <w:b/>
          <w:caps/>
          <w:szCs w:val="20"/>
        </w:rPr>
        <w:t>Financial Implications</w:t>
      </w:r>
    </w:p>
    <w:p w14:paraId="0F3C0ACC" w14:textId="77777777" w:rsidR="00B2336D" w:rsidRPr="00B2336D" w:rsidRDefault="00B2336D" w:rsidP="00B2336D">
      <w:r w:rsidRPr="00B2336D">
        <w:t>There is no financial implication associated with this Notice of Decision to grant an amended permit for this development. However, objectors may seek review at VCAT with associated costs to Council.</w:t>
      </w:r>
    </w:p>
    <w:p w14:paraId="0D76DDEC" w14:textId="77777777" w:rsidR="00B2336D" w:rsidRPr="00B2336D" w:rsidRDefault="00B2336D" w:rsidP="00B2336D">
      <w:pPr>
        <w:keepNext/>
        <w:tabs>
          <w:tab w:val="left" w:pos="4111"/>
        </w:tabs>
        <w:spacing w:before="240"/>
        <w:outlineLvl w:val="2"/>
        <w:rPr>
          <w:b/>
          <w:caps/>
          <w:szCs w:val="20"/>
        </w:rPr>
      </w:pPr>
      <w:r w:rsidRPr="00B2336D">
        <w:rPr>
          <w:b/>
          <w:caps/>
          <w:szCs w:val="20"/>
        </w:rPr>
        <w:t>Risk &amp; Occupational Health &amp; Safety Issues</w:t>
      </w:r>
    </w:p>
    <w:p w14:paraId="242C67D9" w14:textId="77777777" w:rsidR="00B2336D" w:rsidRPr="00B2336D" w:rsidRDefault="00B2336D" w:rsidP="00B2336D">
      <w:r w:rsidRPr="00B2336D">
        <w:t>The recommendation of approval of this amended permit does not implicate any risk or OH&amp;S issues to Council.</w:t>
      </w:r>
    </w:p>
    <w:p w14:paraId="5698C3C0" w14:textId="77777777" w:rsidR="00B2336D" w:rsidRPr="00B2336D" w:rsidRDefault="00B2336D" w:rsidP="00B2336D">
      <w:pPr>
        <w:keepNext/>
        <w:tabs>
          <w:tab w:val="left" w:pos="4111"/>
        </w:tabs>
        <w:spacing w:before="240"/>
        <w:outlineLvl w:val="2"/>
        <w:rPr>
          <w:b/>
          <w:caps/>
          <w:szCs w:val="20"/>
        </w:rPr>
      </w:pPr>
      <w:r w:rsidRPr="00B2336D">
        <w:rPr>
          <w:b/>
          <w:caps/>
          <w:szCs w:val="20"/>
        </w:rPr>
        <w:t>Communications Strategy</w:t>
      </w:r>
    </w:p>
    <w:p w14:paraId="3D9A8760" w14:textId="77777777" w:rsidR="00B2336D" w:rsidRPr="00B2336D" w:rsidRDefault="00B2336D" w:rsidP="00B2336D">
      <w:r w:rsidRPr="00B2336D">
        <w:t xml:space="preserve">Notice was undertaken for the application, in accordance with s.52 of the </w:t>
      </w:r>
      <w:r w:rsidRPr="00B2336D">
        <w:rPr>
          <w:i/>
        </w:rPr>
        <w:t>Planning and Environment Act 1987</w:t>
      </w:r>
      <w:r w:rsidRPr="00B2336D">
        <w:t>, and further correspondence is required to all interested parties to the application as a result of a decision in this matter. All submitters and the applicant were invited to attend this meeting and invited to address Council if required.</w:t>
      </w:r>
    </w:p>
    <w:p w14:paraId="6C48338E" w14:textId="77777777" w:rsidR="00B2336D" w:rsidRPr="00B2336D" w:rsidRDefault="00B2336D" w:rsidP="00B2336D">
      <w:pPr>
        <w:keepNext/>
        <w:tabs>
          <w:tab w:val="left" w:pos="4111"/>
        </w:tabs>
        <w:spacing w:before="240"/>
        <w:outlineLvl w:val="2"/>
        <w:rPr>
          <w:b/>
          <w:caps/>
          <w:szCs w:val="20"/>
        </w:rPr>
      </w:pPr>
      <w:r w:rsidRPr="00B2336D">
        <w:rPr>
          <w:b/>
          <w:caps/>
          <w:szCs w:val="20"/>
        </w:rPr>
        <w:t>Options</w:t>
      </w:r>
    </w:p>
    <w:p w14:paraId="28EECBF1" w14:textId="77777777" w:rsidR="00B2336D" w:rsidRPr="00B2336D" w:rsidRDefault="00B2336D" w:rsidP="00B2336D">
      <w:r w:rsidRPr="00B2336D">
        <w:t>Council could consider the following options:</w:t>
      </w:r>
    </w:p>
    <w:p w14:paraId="6C12B20B"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Notice of Decision to grant an amended permit in accordance with the recommendations of this report; or</w:t>
      </w:r>
    </w:p>
    <w:p w14:paraId="2445338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Notice of Decision to grant an amended permit in accordance with the recommendations of this report with alternative conditions; or</w:t>
      </w:r>
    </w:p>
    <w:p w14:paraId="0DD597B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refusal to Grant a Permit an amended permit with specific grounds.</w:t>
      </w:r>
    </w:p>
    <w:p w14:paraId="562ABFCB"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Conclusion</w:t>
      </w:r>
    </w:p>
    <w:p w14:paraId="410CA6F0" w14:textId="77777777" w:rsidR="00B2336D" w:rsidRPr="00B2336D" w:rsidRDefault="00B2336D" w:rsidP="00B2336D">
      <w:r w:rsidRPr="00B2336D">
        <w:t xml:space="preserve">Since the 1970s the </w:t>
      </w:r>
      <w:proofErr w:type="spellStart"/>
      <w:r w:rsidRPr="00B2336D">
        <w:t>Kryal</w:t>
      </w:r>
      <w:proofErr w:type="spellEnd"/>
      <w:r w:rsidRPr="00B2336D">
        <w:t xml:space="preserve"> Castle tourism facility has operated from the site. The proposed amendment to increase the number of camping and caravan sites is not considered to pose any additional amenity impacts. The various management plans are designed to protect the amenity of the surrounding area to allow for a tourist facility in conjunction with a camping and caravan use to co-exist with the surrounding agricultural land. Permit conditions will be in place to protect the amenity of nearby residents. The larger number of camping and caravan sites will be managed to prevent off site impacts.</w:t>
      </w:r>
    </w:p>
    <w:p w14:paraId="1D6D1703" w14:textId="77777777" w:rsidR="00B2336D" w:rsidRDefault="00B2336D" w:rsidP="00B2336D">
      <w:r w:rsidRPr="00B2336D">
        <w:t>It is recommended that the proposed amendments are supported with new and amended permit conditions added to the Notice of Decision to Grant an Amended Permit.</w:t>
      </w:r>
      <w:bookmarkEnd w:id="47"/>
      <w:r>
        <w:t xml:space="preserve"> </w:t>
      </w:r>
      <w:bookmarkStart w:id="63" w:name="PageSet_Report_9886"/>
      <w:bookmarkEnd w:id="63"/>
    </w:p>
    <w:p w14:paraId="3F778C35" w14:textId="77777777" w:rsidR="003703AE" w:rsidRDefault="003703AE" w:rsidP="00B2336D">
      <w:pPr>
        <w:spacing w:after="0"/>
      </w:pPr>
    </w:p>
    <w:p w14:paraId="1107CBC4" w14:textId="77777777" w:rsidR="003703AE" w:rsidRDefault="003703AE" w:rsidP="00B2336D">
      <w:pPr>
        <w:spacing w:after="0"/>
      </w:pPr>
    </w:p>
    <w:p w14:paraId="3371DCCB" w14:textId="77777777" w:rsidR="00876D98" w:rsidRDefault="00876D98" w:rsidP="00B2336D">
      <w:pPr>
        <w:spacing w:after="0"/>
        <w:sectPr w:rsidR="00876D98" w:rsidSect="0085560F">
          <w:footerReference w:type="default" r:id="rId40"/>
          <w:pgSz w:w="11907" w:h="16839" w:code="9"/>
          <w:pgMar w:top="1134" w:right="1134" w:bottom="1134" w:left="1134" w:header="567" w:footer="567" w:gutter="0"/>
          <w:cols w:space="720"/>
          <w:formProt w:val="0"/>
          <w:docGrid w:linePitch="326"/>
        </w:sectPr>
      </w:pPr>
    </w:p>
    <w:p w14:paraId="6DCF6259" w14:textId="4B4DF9EF" w:rsidR="003703AE" w:rsidRDefault="003703AE" w:rsidP="003703AE">
      <w:r>
        <w:lastRenderedPageBreak/>
        <w:t>Mr Mark Dunne addressed the Committee as the applicant associated with Item 7.6.</w:t>
      </w:r>
    </w:p>
    <w:p w14:paraId="097A28E7" w14:textId="15ABB8A2" w:rsidR="00AA1981" w:rsidRDefault="00936B7F" w:rsidP="003703AE">
      <w:r>
        <w:t xml:space="preserve">7.27pm Cr Paul Tatchell left the meeting during the discussion </w:t>
      </w:r>
      <w:r w:rsidR="00B20EF9">
        <w:t>of</w:t>
      </w:r>
      <w:r>
        <w:t xml:space="preserve"> Item </w:t>
      </w:r>
      <w:r w:rsidR="00B20EF9">
        <w:t>7.6.</w:t>
      </w:r>
    </w:p>
    <w:p w14:paraId="4D5ED5B9" w14:textId="199AD635" w:rsidR="009E14C7" w:rsidRDefault="00B20EF9" w:rsidP="009E14C7">
      <w:r>
        <w:t>7.29pm Cr Ally Munari left the meeting during the discussion of Item 7.6.</w:t>
      </w:r>
      <w:bookmarkStart w:id="64" w:name="PDF2_ReportName_9940"/>
      <w:bookmarkEnd w:id="64"/>
    </w:p>
    <w:p w14:paraId="3234D212" w14:textId="6219F2A2" w:rsidR="00B2336D" w:rsidRPr="00672D60" w:rsidRDefault="00B2336D" w:rsidP="009B0B2C">
      <w:pPr>
        <w:pStyle w:val="ICTOC2MINS"/>
        <w:ind w:left="0" w:firstLine="0"/>
      </w:pPr>
      <w:bookmarkStart w:id="65" w:name="_Toc80364981"/>
      <w:r>
        <w:t>7.6</w:t>
      </w:r>
      <w:r w:rsidRPr="00672D60">
        <w:tab/>
      </w:r>
      <w:r>
        <w:t>PA2021087 - Use and Development for Retail Premises with Signage and Create an Access to Road Zone Category 1 at Lot 1 of TP102821C and Lot 5 of TP837323U, Midland Highway, Elaine.</w:t>
      </w:r>
      <w:bookmarkEnd w:id="65"/>
    </w:p>
    <w:p w14:paraId="2F6BC931" w14:textId="77777777" w:rsidR="00B2336D" w:rsidRPr="00672D60" w:rsidRDefault="00B2336D" w:rsidP="00B2336D">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55122FAC" w14:textId="77777777" w:rsidR="00B2336D" w:rsidRPr="00672D60" w:rsidRDefault="00B2336D" w:rsidP="00B2336D">
      <w:pPr>
        <w:tabs>
          <w:tab w:val="left" w:pos="1985"/>
        </w:tabs>
        <w:ind w:left="1985" w:hanging="1985"/>
        <w:rPr>
          <w:b/>
          <w:szCs w:val="24"/>
        </w:rPr>
      </w:pPr>
      <w:r w:rsidRPr="00672D60">
        <w:rPr>
          <w:b/>
          <w:szCs w:val="24"/>
        </w:rPr>
        <w:t>Authoriser:</w:t>
      </w:r>
      <w:r w:rsidRPr="00672D60">
        <w:rPr>
          <w:b/>
          <w:szCs w:val="24"/>
        </w:rPr>
        <w:tab/>
      </w:r>
      <w:r w:rsidRPr="00972D2B">
        <w:rPr>
          <w:rFonts w:cs="Calibri"/>
          <w:b/>
          <w:szCs w:val="24"/>
        </w:rPr>
        <w:t>Henry Bezuidenhout, Executive Manager Community Planning &amp; Economic Development</w:t>
      </w:r>
      <w:r>
        <w:rPr>
          <w:b/>
          <w:szCs w:val="24"/>
        </w:rPr>
        <w:t xml:space="preserve"> </w:t>
      </w:r>
    </w:p>
    <w:p w14:paraId="35BBAF47" w14:textId="77777777" w:rsidR="00B2336D" w:rsidRDefault="00B2336D" w:rsidP="00B2336D">
      <w:pPr>
        <w:tabs>
          <w:tab w:val="left" w:pos="1985"/>
        </w:tabs>
        <w:ind w:left="1985" w:hanging="1985"/>
        <w:rPr>
          <w:b/>
          <w:szCs w:val="24"/>
        </w:rPr>
      </w:pPr>
      <w:bookmarkStart w:id="66" w:name="PDF2_Attachments_9940"/>
      <w:r w:rsidRPr="00672D60">
        <w:rPr>
          <w:b/>
          <w:szCs w:val="24"/>
        </w:rPr>
        <w:t>Attachments:</w:t>
      </w:r>
      <w:r w:rsidRPr="00672D60">
        <w:rPr>
          <w:b/>
          <w:szCs w:val="24"/>
        </w:rPr>
        <w:tab/>
        <w:t>Nil</w:t>
      </w:r>
      <w:bookmarkEnd w:id="66"/>
    </w:p>
    <w:p w14:paraId="7C400FCE" w14:textId="77777777" w:rsidR="00B2336D" w:rsidRDefault="00B2336D" w:rsidP="00B2336D">
      <w:pPr>
        <w:pStyle w:val="ICHeading3"/>
        <w:spacing w:before="120"/>
      </w:pPr>
      <w:r>
        <w:t>Application Summary</w:t>
      </w:r>
    </w:p>
    <w:p w14:paraId="40AB49F2" w14:textId="77777777" w:rsidR="00B2336D" w:rsidRPr="006D2846" w:rsidRDefault="00B2336D" w:rsidP="00B2336D">
      <w:pPr>
        <w:tabs>
          <w:tab w:val="left" w:pos="2835"/>
        </w:tabs>
        <w:ind w:left="2835" w:hanging="2835"/>
        <w:rPr>
          <w:b/>
        </w:rPr>
      </w:pPr>
      <w:r w:rsidRPr="006D2846">
        <w:rPr>
          <w:b/>
        </w:rPr>
        <w:t>Permit No:</w:t>
      </w:r>
      <w:r>
        <w:rPr>
          <w:b/>
        </w:rPr>
        <w:tab/>
      </w:r>
      <w:r>
        <w:rPr>
          <w:b/>
          <w:szCs w:val="24"/>
        </w:rPr>
        <w:t>PA2021087</w:t>
      </w:r>
    </w:p>
    <w:p w14:paraId="0640A95A" w14:textId="77777777" w:rsidR="00B2336D" w:rsidRDefault="00B2336D" w:rsidP="00B2336D">
      <w:pPr>
        <w:tabs>
          <w:tab w:val="left" w:pos="2835"/>
        </w:tabs>
        <w:ind w:left="2835" w:hanging="2835"/>
        <w:rPr>
          <w:b/>
        </w:rPr>
      </w:pPr>
      <w:r>
        <w:rPr>
          <w:b/>
        </w:rPr>
        <w:t>Lodgement Date:</w:t>
      </w:r>
      <w:r>
        <w:rPr>
          <w:b/>
        </w:rPr>
        <w:tab/>
      </w:r>
      <w:r>
        <w:rPr>
          <w:b/>
          <w:szCs w:val="24"/>
        </w:rPr>
        <w:t>23 April 2021</w:t>
      </w:r>
    </w:p>
    <w:p w14:paraId="79AD8C67" w14:textId="77777777" w:rsidR="00B2336D" w:rsidRDefault="00B2336D" w:rsidP="00B2336D">
      <w:pPr>
        <w:tabs>
          <w:tab w:val="left" w:pos="2835"/>
        </w:tabs>
        <w:ind w:left="2835" w:hanging="2835"/>
        <w:rPr>
          <w:b/>
        </w:rPr>
      </w:pPr>
      <w:r>
        <w:rPr>
          <w:b/>
        </w:rPr>
        <w:t>Planning Officer:</w:t>
      </w:r>
      <w:r>
        <w:rPr>
          <w:b/>
        </w:rPr>
        <w:tab/>
      </w:r>
      <w:r>
        <w:rPr>
          <w:b/>
          <w:szCs w:val="24"/>
        </w:rPr>
        <w:t xml:space="preserve">Jyoti Makan </w:t>
      </w:r>
    </w:p>
    <w:p w14:paraId="11F039CA" w14:textId="77777777" w:rsidR="00B2336D" w:rsidRDefault="00B2336D" w:rsidP="00B2336D">
      <w:pPr>
        <w:tabs>
          <w:tab w:val="left" w:pos="2835"/>
        </w:tabs>
        <w:ind w:left="2835" w:hanging="2835"/>
        <w:rPr>
          <w:b/>
        </w:rPr>
      </w:pPr>
      <w:r>
        <w:rPr>
          <w:b/>
        </w:rPr>
        <w:t>Address of the land:</w:t>
      </w:r>
      <w:r>
        <w:rPr>
          <w:b/>
        </w:rPr>
        <w:tab/>
      </w:r>
      <w:r>
        <w:rPr>
          <w:b/>
          <w:szCs w:val="24"/>
        </w:rPr>
        <w:t>Lot 1 of TP102821C and Lot 5 of TP837323U</w:t>
      </w:r>
      <w:r>
        <w:rPr>
          <w:b/>
          <w:szCs w:val="24"/>
        </w:rPr>
        <w:br/>
        <w:t xml:space="preserve">Midland Highway Elaine </w:t>
      </w:r>
    </w:p>
    <w:p w14:paraId="47E5C34A" w14:textId="77777777" w:rsidR="00B2336D" w:rsidRDefault="00B2336D" w:rsidP="00B2336D">
      <w:pPr>
        <w:tabs>
          <w:tab w:val="left" w:pos="2835"/>
        </w:tabs>
        <w:ind w:left="2835" w:hanging="2835"/>
        <w:rPr>
          <w:b/>
        </w:rPr>
      </w:pPr>
      <w:r>
        <w:rPr>
          <w:b/>
        </w:rPr>
        <w:t>Proposal:</w:t>
      </w:r>
      <w:r>
        <w:rPr>
          <w:b/>
        </w:rPr>
        <w:tab/>
      </w:r>
      <w:r>
        <w:rPr>
          <w:b/>
          <w:szCs w:val="24"/>
        </w:rPr>
        <w:t>Use and development for Retail Premises with signage and create an access to a Road Zone Category 1.</w:t>
      </w:r>
    </w:p>
    <w:p w14:paraId="5481BD9B" w14:textId="77777777" w:rsidR="00B2336D" w:rsidRDefault="00B2336D" w:rsidP="00B2336D">
      <w:pPr>
        <w:tabs>
          <w:tab w:val="left" w:pos="2835"/>
        </w:tabs>
        <w:ind w:left="2835" w:hanging="2835"/>
        <w:rPr>
          <w:b/>
        </w:rPr>
      </w:pPr>
      <w:r>
        <w:rPr>
          <w:b/>
        </w:rPr>
        <w:t>Lot size:</w:t>
      </w:r>
      <w:r>
        <w:rPr>
          <w:b/>
        </w:rPr>
        <w:tab/>
      </w:r>
      <w:r>
        <w:rPr>
          <w:b/>
          <w:szCs w:val="24"/>
        </w:rPr>
        <w:t>Approximately 2,220sqm</w:t>
      </w:r>
    </w:p>
    <w:p w14:paraId="1053C757" w14:textId="64188006" w:rsidR="00B2336D" w:rsidRDefault="00B2336D" w:rsidP="00B2336D">
      <w:pPr>
        <w:tabs>
          <w:tab w:val="left" w:pos="2268"/>
        </w:tabs>
        <w:ind w:left="2835" w:hanging="2835"/>
        <w:rPr>
          <w:b/>
          <w:szCs w:val="24"/>
        </w:rPr>
      </w:pPr>
      <w:r>
        <w:rPr>
          <w:b/>
        </w:rPr>
        <w:t>Why is a permit required?</w:t>
      </w:r>
      <w:r>
        <w:rPr>
          <w:b/>
        </w:rPr>
        <w:tab/>
      </w:r>
      <w:r>
        <w:rPr>
          <w:b/>
          <w:szCs w:val="24"/>
        </w:rPr>
        <w:t xml:space="preserve">Clause 52.29 – Create or alter access to the Road in a Road Zone Category; </w:t>
      </w:r>
      <w:r>
        <w:rPr>
          <w:b/>
          <w:szCs w:val="24"/>
        </w:rPr>
        <w:br/>
        <w:t>Clause 32.05 – Use and develop the land for Retail premises;</w:t>
      </w:r>
      <w:r>
        <w:rPr>
          <w:b/>
          <w:szCs w:val="24"/>
        </w:rPr>
        <w:br/>
        <w:t>Clause 52.05 – Erect Business Identification Signage.</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14:paraId="05F4080C" w14:textId="77777777" w:rsidTr="002F0B6C">
        <w:tc>
          <w:tcPr>
            <w:tcW w:w="9855" w:type="dxa"/>
          </w:tcPr>
          <w:p w14:paraId="6CFB5ED6" w14:textId="69F8BAA0" w:rsidR="00B2336D" w:rsidRDefault="005A7232" w:rsidP="005A7232">
            <w:pPr>
              <w:pStyle w:val="ICHeading3"/>
              <w:keepNext w:val="0"/>
              <w:rPr>
                <w:rFonts w:cs="Calibri"/>
              </w:rPr>
            </w:pPr>
            <w:bookmarkStart w:id="67" w:name="PDF2_Recommendations_9940"/>
            <w:bookmarkStart w:id="68" w:name="MoverSeconder_9940"/>
            <w:bookmarkEnd w:id="67"/>
            <w:r w:rsidRPr="005A7232">
              <w:rPr>
                <w:rFonts w:cs="Calibri"/>
              </w:rPr>
              <w:t xml:space="preserve">Committee Resolution  </w:t>
            </w:r>
          </w:p>
          <w:p w14:paraId="223C254D" w14:textId="2A37B6C3" w:rsidR="005A7232" w:rsidRDefault="005A7232" w:rsidP="005A7232">
            <w:pPr>
              <w:tabs>
                <w:tab w:val="left" w:pos="1134"/>
              </w:tabs>
              <w:spacing w:after="0"/>
              <w:jc w:val="left"/>
              <w:rPr>
                <w:rFonts w:cs="Calibri"/>
              </w:rPr>
            </w:pPr>
            <w:r w:rsidRPr="00876D98">
              <w:rPr>
                <w:rFonts w:cs="Calibri"/>
                <w:b/>
                <w:bCs/>
              </w:rPr>
              <w:t>Moved:</w:t>
            </w:r>
            <w:r w:rsidRPr="005A7232">
              <w:rPr>
                <w:rFonts w:cs="Calibri"/>
              </w:rPr>
              <w:tab/>
              <w:t>Cr Ally Munari</w:t>
            </w:r>
          </w:p>
          <w:p w14:paraId="366B14CE" w14:textId="450A04FE" w:rsidR="005A7232" w:rsidRPr="005A7232" w:rsidRDefault="005A7232" w:rsidP="005A7232">
            <w:pPr>
              <w:tabs>
                <w:tab w:val="left" w:pos="1134"/>
              </w:tabs>
              <w:jc w:val="left"/>
            </w:pPr>
            <w:r w:rsidRPr="00876D98">
              <w:rPr>
                <w:rFonts w:cs="Calibri"/>
                <w:b/>
                <w:bCs/>
              </w:rPr>
              <w:t>Seconded:</w:t>
            </w:r>
            <w:r w:rsidRPr="005A7232">
              <w:rPr>
                <w:rFonts w:cs="Calibri"/>
              </w:rPr>
              <w:tab/>
              <w:t>Cr Rod Ward</w:t>
            </w:r>
            <w:bookmarkEnd w:id="68"/>
          </w:p>
          <w:p w14:paraId="027238FF" w14:textId="77777777" w:rsidR="00B2336D" w:rsidRPr="007C5D5A" w:rsidRDefault="00B2336D" w:rsidP="002F0B6C">
            <w:pPr>
              <w:rPr>
                <w:b/>
                <w:bCs/>
              </w:rPr>
            </w:pPr>
            <w:r w:rsidRPr="007C5D5A">
              <w:rPr>
                <w:b/>
                <w:bCs/>
              </w:rPr>
              <w:t xml:space="preserve">That the Development Assessment Committee, having considered all matters as prescribed by the </w:t>
            </w:r>
            <w:r w:rsidRPr="007C5D5A">
              <w:rPr>
                <w:b/>
                <w:bCs/>
                <w:i/>
              </w:rPr>
              <w:t>Planning and Environment Act 1987,</w:t>
            </w:r>
            <w:r w:rsidRPr="007C5D5A">
              <w:rPr>
                <w:b/>
                <w:bCs/>
              </w:rPr>
              <w:t xml:space="preserve"> issue </w:t>
            </w:r>
            <w:r>
              <w:rPr>
                <w:b/>
                <w:bCs/>
              </w:rPr>
              <w:t>a Notice of Decision to</w:t>
            </w:r>
            <w:r w:rsidRPr="007C5D5A">
              <w:rPr>
                <w:b/>
                <w:bCs/>
              </w:rPr>
              <w:t xml:space="preserve"> Grant a </w:t>
            </w:r>
            <w:r>
              <w:rPr>
                <w:b/>
                <w:bCs/>
              </w:rPr>
              <w:t>P</w:t>
            </w:r>
            <w:r w:rsidRPr="007C5D5A">
              <w:rPr>
                <w:b/>
                <w:bCs/>
              </w:rPr>
              <w:t xml:space="preserve">lanning Permit </w:t>
            </w:r>
            <w:r>
              <w:rPr>
                <w:b/>
                <w:bCs/>
              </w:rPr>
              <w:t xml:space="preserve">PA2021087 for Use and </w:t>
            </w:r>
            <w:r w:rsidRPr="00CA62DD">
              <w:rPr>
                <w:b/>
                <w:bCs/>
              </w:rPr>
              <w:t xml:space="preserve">Development for Retail Premises with Signage and Create an Access in a Road Zone Category 1 </w:t>
            </w:r>
            <w:r w:rsidRPr="00CA62DD">
              <w:rPr>
                <w:b/>
                <w:szCs w:val="24"/>
              </w:rPr>
              <w:t xml:space="preserve">at Lot 1 of TP102821C and Lot 5 of TP837323U otherwise known as </w:t>
            </w:r>
            <w:r>
              <w:rPr>
                <w:b/>
                <w:bCs/>
              </w:rPr>
              <w:t xml:space="preserve"> Midland Highway Elaine </w:t>
            </w:r>
            <w:r w:rsidRPr="007C5D5A">
              <w:rPr>
                <w:b/>
                <w:bCs/>
              </w:rPr>
              <w:t>subject to the following conditions:</w:t>
            </w:r>
          </w:p>
          <w:p w14:paraId="73014ED9" w14:textId="77777777" w:rsidR="00B2336D" w:rsidRPr="00DC3219" w:rsidRDefault="00B2336D" w:rsidP="002F0B6C">
            <w:pPr>
              <w:pStyle w:val="ICRecList1"/>
              <w:numPr>
                <w:ilvl w:val="0"/>
                <w:numId w:val="0"/>
              </w:numPr>
              <w:rPr>
                <w:b/>
                <w:bCs/>
              </w:rPr>
            </w:pPr>
            <w:r w:rsidRPr="00DC3219">
              <w:rPr>
                <w:b/>
                <w:bCs/>
              </w:rPr>
              <w:t>Amended plans</w:t>
            </w:r>
            <w:r>
              <w:rPr>
                <w:b/>
                <w:bCs/>
              </w:rPr>
              <w:t>:</w:t>
            </w:r>
          </w:p>
          <w:p w14:paraId="143ACE3A" w14:textId="2BC58CD9" w:rsidR="00B2336D" w:rsidRDefault="00B2336D" w:rsidP="002F0B6C">
            <w:pPr>
              <w:pStyle w:val="ICRecList1"/>
              <w:numPr>
                <w:ilvl w:val="0"/>
                <w:numId w:val="0"/>
              </w:numPr>
              <w:ind w:left="567" w:hanging="567"/>
              <w:rPr>
                <w:b/>
                <w:bCs/>
              </w:rPr>
            </w:pPr>
            <w:r w:rsidRPr="00A67076">
              <w:rPr>
                <w:b/>
                <w:bCs/>
              </w:rPr>
              <w:t>1.</w:t>
            </w:r>
            <w:r w:rsidRPr="00A67076">
              <w:rPr>
                <w:b/>
                <w:bCs/>
              </w:rPr>
              <w:tab/>
            </w:r>
            <w:r w:rsidRPr="00DC3219">
              <w:rPr>
                <w:b/>
                <w:bCs/>
              </w:rPr>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must be generally in accordance with the plans dated 24 February 2021 prepared by Stephen Cornish Drafting and Design, submitted with the application or some </w:t>
            </w:r>
            <w:r w:rsidRPr="00A67076">
              <w:rPr>
                <w:b/>
                <w:bCs/>
              </w:rPr>
              <w:t xml:space="preserve">other specified plans but modified to show: </w:t>
            </w:r>
          </w:p>
          <w:p w14:paraId="54B91F06" w14:textId="77777777" w:rsidR="00756C3A" w:rsidRPr="00A67076" w:rsidRDefault="00756C3A" w:rsidP="002F0B6C">
            <w:pPr>
              <w:pStyle w:val="ICRecList1"/>
              <w:numPr>
                <w:ilvl w:val="0"/>
                <w:numId w:val="0"/>
              </w:numPr>
              <w:ind w:left="567" w:hanging="567"/>
              <w:rPr>
                <w:b/>
                <w:bCs/>
              </w:rPr>
            </w:pPr>
          </w:p>
          <w:p w14:paraId="2F064723" w14:textId="77777777" w:rsidR="00B2336D" w:rsidRPr="00591B8C" w:rsidRDefault="00B2336D" w:rsidP="002F0B6C">
            <w:pPr>
              <w:pStyle w:val="ICRecList2"/>
              <w:numPr>
                <w:ilvl w:val="0"/>
                <w:numId w:val="0"/>
              </w:numPr>
              <w:ind w:left="1134" w:hanging="567"/>
              <w:rPr>
                <w:b/>
                <w:bCs/>
              </w:rPr>
            </w:pPr>
            <w:r w:rsidRPr="00591B8C">
              <w:rPr>
                <w:b/>
                <w:bCs/>
              </w:rPr>
              <w:lastRenderedPageBreak/>
              <w:t>a)</w:t>
            </w:r>
            <w:r w:rsidRPr="00591B8C">
              <w:rPr>
                <w:b/>
                <w:bCs/>
              </w:rPr>
              <w:tab/>
              <w:t xml:space="preserve">One disabled car parking bay closer towards the front entrance door, in accordance with the Australian Standard AS2890.1:2009 Off-Street Parking for People with Disabilities. The accessible car park must link towards a ramp for ease of wheelchair access.  </w:t>
            </w:r>
          </w:p>
          <w:p w14:paraId="1EE3C8CF" w14:textId="77777777" w:rsidR="00B2336D" w:rsidRPr="00591B8C" w:rsidRDefault="00B2336D" w:rsidP="002F0B6C">
            <w:pPr>
              <w:pStyle w:val="ICRecList2"/>
              <w:numPr>
                <w:ilvl w:val="0"/>
                <w:numId w:val="0"/>
              </w:numPr>
              <w:ind w:left="1134" w:hanging="567"/>
              <w:rPr>
                <w:b/>
                <w:bCs/>
              </w:rPr>
            </w:pPr>
            <w:r w:rsidRPr="00591B8C">
              <w:rPr>
                <w:b/>
                <w:bCs/>
              </w:rPr>
              <w:t>b)</w:t>
            </w:r>
            <w:r w:rsidRPr="00591B8C">
              <w:rPr>
                <w:b/>
                <w:bCs/>
              </w:rPr>
              <w:tab/>
              <w:t>Show the swept paths and 85th percentile vehicle with the ability to move in a forward’s motion as stated in the proposed Traffic Impact Statement</w:t>
            </w:r>
          </w:p>
          <w:p w14:paraId="239B5E6E" w14:textId="77777777" w:rsidR="00B2336D" w:rsidRPr="00591B8C" w:rsidRDefault="00B2336D" w:rsidP="002F0B6C">
            <w:pPr>
              <w:pStyle w:val="ICRecList2"/>
              <w:numPr>
                <w:ilvl w:val="0"/>
                <w:numId w:val="0"/>
              </w:numPr>
              <w:ind w:left="1134" w:hanging="567"/>
              <w:rPr>
                <w:b/>
                <w:bCs/>
              </w:rPr>
            </w:pPr>
            <w:r w:rsidRPr="00591B8C">
              <w:rPr>
                <w:b/>
                <w:bCs/>
              </w:rPr>
              <w:t>c)</w:t>
            </w:r>
            <w:r w:rsidRPr="00591B8C">
              <w:rPr>
                <w:b/>
                <w:bCs/>
              </w:rPr>
              <w:tab/>
              <w:t xml:space="preserve">Non-reflective materials and a colour schedule shown on the elevation plans. </w:t>
            </w:r>
          </w:p>
          <w:p w14:paraId="1A826267" w14:textId="77777777" w:rsidR="00B2336D" w:rsidRPr="00591B8C" w:rsidRDefault="00B2336D" w:rsidP="002F0B6C">
            <w:pPr>
              <w:pStyle w:val="ICRecList2"/>
              <w:numPr>
                <w:ilvl w:val="0"/>
                <w:numId w:val="0"/>
              </w:numPr>
              <w:ind w:left="1134" w:hanging="567"/>
              <w:rPr>
                <w:b/>
                <w:bCs/>
              </w:rPr>
            </w:pPr>
            <w:r w:rsidRPr="00591B8C">
              <w:rPr>
                <w:b/>
                <w:bCs/>
              </w:rPr>
              <w:t>d)</w:t>
            </w:r>
            <w:r w:rsidRPr="00591B8C">
              <w:rPr>
                <w:b/>
                <w:bCs/>
              </w:rPr>
              <w:tab/>
              <w:t>Show the proposed development on the overall site as shown on the current title plans</w:t>
            </w:r>
          </w:p>
          <w:p w14:paraId="1705C4FD" w14:textId="77777777" w:rsidR="00B2336D" w:rsidRPr="00591B8C" w:rsidRDefault="00B2336D" w:rsidP="002F0B6C">
            <w:pPr>
              <w:pStyle w:val="ICRecList2"/>
              <w:numPr>
                <w:ilvl w:val="0"/>
                <w:numId w:val="0"/>
              </w:numPr>
              <w:ind w:left="1134" w:hanging="567"/>
              <w:rPr>
                <w:b/>
                <w:bCs/>
              </w:rPr>
            </w:pPr>
            <w:r w:rsidRPr="00591B8C">
              <w:rPr>
                <w:b/>
                <w:bCs/>
              </w:rPr>
              <w:t>e)</w:t>
            </w:r>
            <w:r w:rsidRPr="00591B8C">
              <w:rPr>
                <w:b/>
                <w:bCs/>
              </w:rPr>
              <w:tab/>
              <w:t xml:space="preserve">Detail the effluent disposal envelope in accordance with the Septic Code of Practice Publication 891.4 July 2016, within Lot 1 of TP102821C and Lot 5 of TP837323U. </w:t>
            </w:r>
          </w:p>
          <w:p w14:paraId="5362E0E5" w14:textId="77777777" w:rsidR="00B2336D" w:rsidRPr="00591B8C" w:rsidRDefault="00B2336D" w:rsidP="002F0B6C">
            <w:pPr>
              <w:pStyle w:val="ICRecList2"/>
              <w:numPr>
                <w:ilvl w:val="0"/>
                <w:numId w:val="0"/>
              </w:numPr>
              <w:ind w:left="1134" w:hanging="567"/>
              <w:rPr>
                <w:b/>
                <w:bCs/>
              </w:rPr>
            </w:pPr>
            <w:r w:rsidRPr="00591B8C">
              <w:rPr>
                <w:b/>
                <w:bCs/>
              </w:rPr>
              <w:t>f)</w:t>
            </w:r>
            <w:r w:rsidRPr="00591B8C">
              <w:rPr>
                <w:b/>
                <w:bCs/>
              </w:rPr>
              <w:tab/>
              <w:t>Consolidation plan in accordance with Condition 3 contained herein.</w:t>
            </w:r>
          </w:p>
          <w:p w14:paraId="135A99DF" w14:textId="77777777" w:rsidR="00B2336D" w:rsidRPr="00591B8C" w:rsidRDefault="00B2336D" w:rsidP="002F0B6C">
            <w:pPr>
              <w:pStyle w:val="ICRecList2"/>
              <w:numPr>
                <w:ilvl w:val="0"/>
                <w:numId w:val="0"/>
              </w:numPr>
              <w:ind w:left="1134" w:hanging="567"/>
              <w:rPr>
                <w:b/>
                <w:bCs/>
              </w:rPr>
            </w:pPr>
            <w:r w:rsidRPr="00591B8C">
              <w:rPr>
                <w:b/>
                <w:bCs/>
              </w:rPr>
              <w:t>g)</w:t>
            </w:r>
            <w:r w:rsidRPr="00591B8C">
              <w:rPr>
                <w:b/>
                <w:bCs/>
              </w:rPr>
              <w:tab/>
              <w:t xml:space="preserve">Submission of a Waste Management Plan. </w:t>
            </w:r>
          </w:p>
          <w:p w14:paraId="15CDA9F9" w14:textId="77777777" w:rsidR="00B2336D" w:rsidRPr="00591B8C" w:rsidRDefault="00B2336D" w:rsidP="002F0B6C">
            <w:pPr>
              <w:pStyle w:val="ICRecList2"/>
              <w:numPr>
                <w:ilvl w:val="0"/>
                <w:numId w:val="0"/>
              </w:numPr>
              <w:ind w:left="1134" w:hanging="567"/>
              <w:rPr>
                <w:b/>
                <w:bCs/>
              </w:rPr>
            </w:pPr>
            <w:r w:rsidRPr="00591B8C">
              <w:rPr>
                <w:b/>
                <w:bCs/>
              </w:rPr>
              <w:t>h)</w:t>
            </w:r>
            <w:r w:rsidRPr="00591B8C">
              <w:rPr>
                <w:b/>
                <w:bCs/>
              </w:rPr>
              <w:tab/>
              <w:t>A schedule of all proposed trees, shrubs and ground covers (including numbers, size at planting, size at maturity and botanical names), as well as sealed and paved surfaces. The flora selection and landscape design should be drought tolerant and based on species selection in accordance with the LDM and include:</w:t>
            </w:r>
          </w:p>
          <w:p w14:paraId="0DFE8482" w14:textId="77777777" w:rsidR="00B2336D" w:rsidRPr="00591B8C" w:rsidRDefault="00B2336D" w:rsidP="002F0B6C">
            <w:pPr>
              <w:pStyle w:val="ICRecList3"/>
              <w:numPr>
                <w:ilvl w:val="0"/>
                <w:numId w:val="0"/>
              </w:numPr>
              <w:ind w:left="1701" w:hanging="567"/>
              <w:rPr>
                <w:b/>
                <w:bCs/>
              </w:rPr>
            </w:pPr>
            <w:r w:rsidRPr="00591B8C">
              <w:rPr>
                <w:b/>
                <w:bCs/>
              </w:rPr>
              <w:t>(</w:t>
            </w:r>
            <w:proofErr w:type="spellStart"/>
            <w:r w:rsidRPr="00591B8C">
              <w:rPr>
                <w:b/>
                <w:bCs/>
              </w:rPr>
              <w:t>i</w:t>
            </w:r>
            <w:proofErr w:type="spellEnd"/>
            <w:r w:rsidRPr="00591B8C">
              <w:rPr>
                <w:b/>
                <w:bCs/>
              </w:rPr>
              <w:t>)</w:t>
            </w:r>
            <w:r w:rsidRPr="00591B8C">
              <w:rPr>
                <w:b/>
                <w:bCs/>
              </w:rPr>
              <w:tab/>
              <w:t>Canopy tree planting along the frontage of the site of the property in accordance with the Moorabool’s Landscape Design Manual (LDM).</w:t>
            </w:r>
          </w:p>
          <w:p w14:paraId="782E3AE7" w14:textId="77777777" w:rsidR="00B2336D" w:rsidRPr="00591B8C" w:rsidRDefault="00B2336D" w:rsidP="002F0B6C">
            <w:pPr>
              <w:pStyle w:val="ICRecList3"/>
              <w:numPr>
                <w:ilvl w:val="0"/>
                <w:numId w:val="0"/>
              </w:numPr>
              <w:ind w:left="1701" w:hanging="567"/>
              <w:rPr>
                <w:b/>
                <w:bCs/>
              </w:rPr>
            </w:pPr>
            <w:r w:rsidRPr="00591B8C">
              <w:rPr>
                <w:b/>
                <w:bCs/>
              </w:rPr>
              <w:t>(ii)</w:t>
            </w:r>
            <w:r w:rsidRPr="00591B8C">
              <w:rPr>
                <w:b/>
                <w:bCs/>
              </w:rPr>
              <w:tab/>
              <w:t>Landscaping along the boundaries of the site at the rear of the building.</w:t>
            </w:r>
          </w:p>
          <w:p w14:paraId="20969B4B" w14:textId="77777777" w:rsidR="00B2336D" w:rsidRPr="00591B8C" w:rsidRDefault="00B2336D" w:rsidP="002F0B6C">
            <w:pPr>
              <w:pStyle w:val="ICRecList3"/>
              <w:numPr>
                <w:ilvl w:val="0"/>
                <w:numId w:val="0"/>
              </w:numPr>
              <w:ind w:left="1701" w:hanging="567"/>
              <w:rPr>
                <w:b/>
                <w:bCs/>
              </w:rPr>
            </w:pPr>
            <w:r w:rsidRPr="00591B8C">
              <w:rPr>
                <w:b/>
                <w:bCs/>
              </w:rPr>
              <w:t>(iii)</w:t>
            </w:r>
            <w:r w:rsidRPr="00591B8C">
              <w:rPr>
                <w:b/>
                <w:bCs/>
              </w:rPr>
              <w:tab/>
              <w:t xml:space="preserve">Show landscaping within the car park to soften the car park for visual amenity and allow for urban cooling for sustainability. </w:t>
            </w:r>
          </w:p>
          <w:p w14:paraId="4CD04AF6" w14:textId="77777777" w:rsidR="00B2336D" w:rsidRPr="005C3F14" w:rsidRDefault="00B2336D" w:rsidP="002F0B6C">
            <w:pPr>
              <w:pStyle w:val="ICRecList1"/>
              <w:numPr>
                <w:ilvl w:val="0"/>
                <w:numId w:val="0"/>
              </w:numPr>
              <w:ind w:left="567" w:hanging="567"/>
              <w:rPr>
                <w:b/>
                <w:bCs/>
              </w:rPr>
            </w:pPr>
            <w:r w:rsidRPr="005C3F14">
              <w:rPr>
                <w:b/>
                <w:bCs/>
              </w:rPr>
              <w:t>2.</w:t>
            </w:r>
            <w:r w:rsidRPr="005C3F14">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6DD89A7A" w14:textId="77777777" w:rsidR="00B2336D" w:rsidRPr="00507618" w:rsidRDefault="00B2336D" w:rsidP="002F0B6C">
            <w:pPr>
              <w:pStyle w:val="ICRecList3"/>
              <w:numPr>
                <w:ilvl w:val="0"/>
                <w:numId w:val="0"/>
              </w:numPr>
              <w:tabs>
                <w:tab w:val="clear" w:pos="1701"/>
              </w:tabs>
              <w:rPr>
                <w:b/>
                <w:bCs/>
              </w:rPr>
            </w:pPr>
            <w:r w:rsidRPr="00507618">
              <w:rPr>
                <w:b/>
                <w:bCs/>
              </w:rPr>
              <w:t>Consolidation</w:t>
            </w:r>
          </w:p>
          <w:p w14:paraId="29AB35BB" w14:textId="77777777" w:rsidR="00B2336D" w:rsidRPr="00CB435F" w:rsidRDefault="00B2336D" w:rsidP="002F0B6C">
            <w:pPr>
              <w:pStyle w:val="ICRecList1"/>
              <w:numPr>
                <w:ilvl w:val="0"/>
                <w:numId w:val="0"/>
              </w:numPr>
              <w:ind w:left="567" w:hanging="567"/>
              <w:rPr>
                <w:rFonts w:cs="Calibri"/>
                <w:b/>
                <w:bCs/>
              </w:rPr>
            </w:pPr>
            <w:r w:rsidRPr="00CB435F">
              <w:rPr>
                <w:rFonts w:cs="Calibri"/>
                <w:b/>
                <w:bCs/>
              </w:rPr>
              <w:t>3.</w:t>
            </w:r>
            <w:r w:rsidRPr="00CB435F">
              <w:rPr>
                <w:rFonts w:cs="Calibri"/>
                <w:b/>
                <w:bCs/>
              </w:rPr>
              <w:tab/>
            </w:r>
            <w:r>
              <w:rPr>
                <w:rFonts w:cs="Calibri"/>
                <w:b/>
                <w:bCs/>
                <w:noProof/>
              </w:rPr>
              <w:t>Within six months of</w:t>
            </w:r>
            <w:r w:rsidRPr="00CB435F">
              <w:rPr>
                <w:rFonts w:cs="Calibri"/>
                <w:b/>
                <w:bCs/>
                <w:noProof/>
              </w:rPr>
              <w:t xml:space="preserve"> the development </w:t>
            </w:r>
            <w:r>
              <w:rPr>
                <w:rFonts w:cs="Calibri"/>
                <w:b/>
                <w:bCs/>
                <w:noProof/>
              </w:rPr>
              <w:t>commencing</w:t>
            </w:r>
            <w:r w:rsidRPr="00CB435F">
              <w:rPr>
                <w:rFonts w:cs="Calibri"/>
                <w:b/>
                <w:bCs/>
                <w:noProof/>
              </w:rPr>
              <w:t xml:space="preserve"> the titles to the subject land, being Lot 1 of TP102821C and Lot 5 of TP837323U, must be consolidated</w:t>
            </w:r>
            <w:r>
              <w:rPr>
                <w:rFonts w:cs="Calibri"/>
                <w:b/>
                <w:bCs/>
                <w:noProof/>
              </w:rPr>
              <w:t>.</w:t>
            </w:r>
          </w:p>
          <w:p w14:paraId="283900B5" w14:textId="77777777" w:rsidR="00B2336D" w:rsidRPr="00DC3219" w:rsidRDefault="00B2336D" w:rsidP="002F0B6C">
            <w:pPr>
              <w:pStyle w:val="ICRecList3"/>
              <w:numPr>
                <w:ilvl w:val="0"/>
                <w:numId w:val="0"/>
              </w:numPr>
              <w:tabs>
                <w:tab w:val="clear" w:pos="1701"/>
              </w:tabs>
              <w:rPr>
                <w:b/>
                <w:bCs/>
              </w:rPr>
            </w:pPr>
            <w:r w:rsidRPr="00DC3219">
              <w:rPr>
                <w:b/>
                <w:bCs/>
              </w:rPr>
              <w:t>Operational</w:t>
            </w:r>
          </w:p>
          <w:p w14:paraId="2DDCD4F4" w14:textId="77777777" w:rsidR="00B2336D" w:rsidRPr="005C3F14" w:rsidRDefault="00B2336D" w:rsidP="002F0B6C">
            <w:pPr>
              <w:pStyle w:val="ICRecList1"/>
              <w:numPr>
                <w:ilvl w:val="0"/>
                <w:numId w:val="0"/>
              </w:numPr>
              <w:ind w:left="567" w:hanging="567"/>
              <w:rPr>
                <w:b/>
                <w:bCs/>
              </w:rPr>
            </w:pPr>
            <w:r w:rsidRPr="005C3F14">
              <w:rPr>
                <w:b/>
                <w:bCs/>
              </w:rPr>
              <w:t>4.</w:t>
            </w:r>
            <w:r w:rsidRPr="005C3F14">
              <w:rPr>
                <w:b/>
                <w:bCs/>
              </w:rPr>
              <w:tab/>
              <w:t xml:space="preserve">Prior to the commencement of the use, or by any later date that is approved in writing by the Responsible Authority, the landscape works shown on the endorsed landscape plans must be carried out and completed to the satisfaction of the Responsible Authority.  </w:t>
            </w:r>
          </w:p>
          <w:p w14:paraId="0BE26D22" w14:textId="77777777" w:rsidR="00B2336D" w:rsidRPr="005C3F14" w:rsidRDefault="00B2336D" w:rsidP="002F0B6C">
            <w:pPr>
              <w:pStyle w:val="ICRecList1"/>
              <w:numPr>
                <w:ilvl w:val="0"/>
                <w:numId w:val="0"/>
              </w:numPr>
              <w:ind w:left="567" w:hanging="567"/>
              <w:rPr>
                <w:b/>
                <w:bCs/>
              </w:rPr>
            </w:pPr>
            <w:r w:rsidRPr="005C3F14">
              <w:rPr>
                <w:b/>
                <w:bCs/>
              </w:rPr>
              <w:t>5.</w:t>
            </w:r>
            <w:r w:rsidRPr="005C3F14">
              <w:rPr>
                <w:b/>
                <w:bCs/>
              </w:rPr>
              <w:tab/>
              <w:t>The hours of operation are restricted to the following and cannot be varied without the consent of the Responsible Authority:</w:t>
            </w:r>
          </w:p>
          <w:p w14:paraId="088178B0" w14:textId="77777777" w:rsidR="00B2336D" w:rsidRPr="00A67076" w:rsidRDefault="00B2336D" w:rsidP="002F0B6C">
            <w:pPr>
              <w:pStyle w:val="ICRecList1"/>
              <w:numPr>
                <w:ilvl w:val="0"/>
                <w:numId w:val="0"/>
              </w:numPr>
              <w:ind w:left="567"/>
              <w:rPr>
                <w:b/>
                <w:bCs/>
              </w:rPr>
            </w:pPr>
            <w:r w:rsidRPr="00A67076">
              <w:rPr>
                <w:b/>
                <w:bCs/>
              </w:rPr>
              <w:t>Monday to Sunday: 7:00am-</w:t>
            </w:r>
            <w:r>
              <w:rPr>
                <w:b/>
                <w:bCs/>
              </w:rPr>
              <w:t>7</w:t>
            </w:r>
            <w:r w:rsidRPr="00A67076">
              <w:rPr>
                <w:b/>
                <w:bCs/>
              </w:rPr>
              <w:t xml:space="preserve">:00pm. </w:t>
            </w:r>
          </w:p>
          <w:p w14:paraId="69FFA86A" w14:textId="77777777" w:rsidR="00B2336D" w:rsidRPr="007A2C4F" w:rsidRDefault="00B2336D" w:rsidP="002F0B6C">
            <w:pPr>
              <w:pStyle w:val="ICRecList1"/>
              <w:numPr>
                <w:ilvl w:val="0"/>
                <w:numId w:val="0"/>
              </w:numPr>
              <w:ind w:left="567" w:hanging="567"/>
              <w:rPr>
                <w:b/>
                <w:bCs/>
              </w:rPr>
            </w:pPr>
            <w:r w:rsidRPr="007A2C4F">
              <w:rPr>
                <w:b/>
                <w:bCs/>
              </w:rPr>
              <w:t>6.</w:t>
            </w:r>
            <w:r w:rsidRPr="007A2C4F">
              <w:rPr>
                <w:b/>
                <w:bCs/>
              </w:rPr>
              <w:tab/>
              <w:t>Prior to commencement of any works associated with a permit, a Site Environmental Management Plan (SEMP),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0FECD85B" w14:textId="77777777" w:rsidR="00B2336D" w:rsidRPr="007A2C4F" w:rsidRDefault="00B2336D" w:rsidP="002F0B6C">
            <w:pPr>
              <w:pStyle w:val="ICRecList2"/>
              <w:numPr>
                <w:ilvl w:val="0"/>
                <w:numId w:val="0"/>
              </w:numPr>
              <w:spacing w:after="80"/>
              <w:ind w:left="1134" w:hanging="567"/>
              <w:rPr>
                <w:b/>
                <w:bCs/>
              </w:rPr>
            </w:pPr>
            <w:r w:rsidRPr="007A2C4F">
              <w:rPr>
                <w:b/>
                <w:bCs/>
              </w:rPr>
              <w:lastRenderedPageBreak/>
              <w:t>a)</w:t>
            </w:r>
            <w:r w:rsidRPr="007A2C4F">
              <w:rPr>
                <w:b/>
                <w:bCs/>
              </w:rPr>
              <w:tab/>
              <w:t>Access to the site must always be made available for Council representatives to monitor the implementation of the SEMP.</w:t>
            </w:r>
          </w:p>
          <w:p w14:paraId="11253F7B" w14:textId="6839CE9C" w:rsidR="00B2336D" w:rsidRPr="00591B8C" w:rsidRDefault="00B2336D" w:rsidP="004539E1">
            <w:pPr>
              <w:pStyle w:val="ICRecList2"/>
              <w:numPr>
                <w:ilvl w:val="0"/>
                <w:numId w:val="0"/>
              </w:numPr>
              <w:spacing w:after="80"/>
              <w:ind w:left="1134" w:hanging="567"/>
              <w:rPr>
                <w:b/>
                <w:bCs/>
              </w:rPr>
            </w:pPr>
            <w:r>
              <w:rPr>
                <w:b/>
                <w:bCs/>
              </w:rPr>
              <w:t>b)</w:t>
            </w:r>
            <w:r>
              <w:rPr>
                <w:b/>
                <w:bCs/>
              </w:rPr>
              <w:tab/>
            </w:r>
            <w:r w:rsidRPr="007A2C4F">
              <w:rPr>
                <w:b/>
                <w:bCs/>
              </w:rPr>
              <w:t>Prior to the commencement of works, contractors must be inducted into the SEMP and all flora and fauna conservation requirements.</w:t>
            </w:r>
          </w:p>
          <w:p w14:paraId="5D0109E1" w14:textId="77777777" w:rsidR="00B2336D" w:rsidRPr="007A2C4F" w:rsidRDefault="00B2336D" w:rsidP="002F0B6C">
            <w:pPr>
              <w:pStyle w:val="ICRecList2"/>
              <w:numPr>
                <w:ilvl w:val="0"/>
                <w:numId w:val="0"/>
              </w:numPr>
              <w:spacing w:after="80"/>
              <w:ind w:left="1134" w:hanging="567"/>
              <w:rPr>
                <w:b/>
                <w:bCs/>
              </w:rPr>
            </w:pPr>
            <w:r w:rsidRPr="007A2C4F">
              <w:rPr>
                <w:b/>
                <w:bCs/>
              </w:rPr>
              <w:t>c)</w:t>
            </w:r>
            <w:r w:rsidRPr="007A2C4F">
              <w:rPr>
                <w:b/>
                <w:bCs/>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0BE4DF6C" w14:textId="77777777" w:rsidR="00B2336D" w:rsidRPr="007A2C4F" w:rsidRDefault="00B2336D" w:rsidP="002F0B6C">
            <w:pPr>
              <w:pStyle w:val="ICRecList2"/>
              <w:numPr>
                <w:ilvl w:val="0"/>
                <w:numId w:val="0"/>
              </w:numPr>
              <w:spacing w:after="80"/>
              <w:ind w:left="1134" w:hanging="567"/>
              <w:rPr>
                <w:b/>
                <w:bCs/>
              </w:rPr>
            </w:pPr>
            <w:r w:rsidRPr="007A2C4F">
              <w:rPr>
                <w:b/>
                <w:bCs/>
              </w:rPr>
              <w:t>d)</w:t>
            </w:r>
            <w:r w:rsidRPr="007A2C4F">
              <w:rPr>
                <w:b/>
                <w:bCs/>
              </w:rPr>
              <w:tab/>
              <w:t xml:space="preserve">All litter and building waste must be contained on the site and must not be allowed to leave the site until the time it is correctly disposed of. </w:t>
            </w:r>
          </w:p>
          <w:p w14:paraId="665BEE2D" w14:textId="77777777" w:rsidR="00B2336D" w:rsidRDefault="00B2336D" w:rsidP="002F0B6C">
            <w:pPr>
              <w:pStyle w:val="ICRecList2"/>
              <w:numPr>
                <w:ilvl w:val="0"/>
                <w:numId w:val="0"/>
              </w:numPr>
              <w:spacing w:after="80"/>
              <w:ind w:left="1134" w:hanging="567"/>
              <w:rPr>
                <w:b/>
                <w:bCs/>
              </w:rPr>
            </w:pPr>
            <w:r>
              <w:rPr>
                <w:b/>
                <w:bCs/>
              </w:rPr>
              <w:t>e)</w:t>
            </w:r>
            <w:r>
              <w:rPr>
                <w:b/>
                <w:bCs/>
              </w:rPr>
              <w:tab/>
            </w:r>
            <w:r w:rsidRPr="007A2C4F">
              <w:rPr>
                <w:b/>
                <w:bCs/>
              </w:rPr>
              <w:t xml:space="preserve">Remnant trees that are being retained in public open space and reserves must have bollards placed around the Tree Protection Zone (as defined by Australian Standard AS4970). The area under the tree must be mulched and planted with appropriate ground cover species to the satisfaction of the Responsible Authority.  </w:t>
            </w:r>
          </w:p>
          <w:p w14:paraId="6FCD1A2C" w14:textId="77777777" w:rsidR="00B2336D" w:rsidRDefault="00B2336D" w:rsidP="002F0B6C">
            <w:pPr>
              <w:pStyle w:val="ICRecList1"/>
              <w:numPr>
                <w:ilvl w:val="0"/>
                <w:numId w:val="0"/>
              </w:numPr>
              <w:ind w:left="567" w:hanging="567"/>
              <w:rPr>
                <w:b/>
                <w:bCs/>
              </w:rPr>
            </w:pPr>
            <w:r>
              <w:rPr>
                <w:b/>
                <w:bCs/>
              </w:rPr>
              <w:t>7.</w:t>
            </w:r>
            <w:r>
              <w:rPr>
                <w:b/>
                <w:bCs/>
              </w:rPr>
              <w:tab/>
            </w:r>
            <w:r w:rsidRPr="005C3F14">
              <w:rPr>
                <w:b/>
                <w:bCs/>
              </w:rPr>
              <w:t xml:space="preserve">Appropriate sediment controls to the satisfaction of the Responsible Authority must be in place during the entire construction phase to prevent sediment runoff into the creek. </w:t>
            </w:r>
          </w:p>
          <w:p w14:paraId="2A72046B" w14:textId="77777777" w:rsidR="00B2336D" w:rsidRDefault="00B2336D" w:rsidP="002F0B6C">
            <w:pPr>
              <w:pStyle w:val="ICRecList1"/>
              <w:numPr>
                <w:ilvl w:val="0"/>
                <w:numId w:val="0"/>
              </w:numPr>
              <w:ind w:left="567" w:hanging="567"/>
              <w:rPr>
                <w:b/>
                <w:bCs/>
              </w:rPr>
            </w:pPr>
            <w:r>
              <w:rPr>
                <w:b/>
                <w:bCs/>
              </w:rPr>
              <w:t>8.</w:t>
            </w:r>
            <w:r>
              <w:rPr>
                <w:b/>
                <w:bCs/>
              </w:rPr>
              <w:tab/>
              <w:t>The amenity of the area must not be detrimentally affected by the use or development, through the:</w:t>
            </w:r>
          </w:p>
          <w:p w14:paraId="73204F37" w14:textId="77777777" w:rsidR="00B2336D" w:rsidRPr="00591B8C" w:rsidRDefault="00B2336D" w:rsidP="002F0B6C">
            <w:pPr>
              <w:pStyle w:val="ICRecList2"/>
              <w:numPr>
                <w:ilvl w:val="0"/>
                <w:numId w:val="0"/>
              </w:numPr>
              <w:ind w:left="1134" w:hanging="567"/>
              <w:rPr>
                <w:b/>
                <w:bCs/>
              </w:rPr>
            </w:pPr>
            <w:r w:rsidRPr="00591B8C">
              <w:rPr>
                <w:b/>
                <w:bCs/>
              </w:rPr>
              <w:t>a)</w:t>
            </w:r>
            <w:r w:rsidRPr="00591B8C">
              <w:rPr>
                <w:b/>
                <w:bCs/>
              </w:rPr>
              <w:tab/>
              <w:t>transport of materials, goods or commodities to or from the land;</w:t>
            </w:r>
          </w:p>
          <w:p w14:paraId="398BE2B9" w14:textId="77777777" w:rsidR="00B2336D" w:rsidRPr="00591B8C" w:rsidRDefault="00B2336D" w:rsidP="002F0B6C">
            <w:pPr>
              <w:pStyle w:val="ICRecList2"/>
              <w:numPr>
                <w:ilvl w:val="0"/>
                <w:numId w:val="0"/>
              </w:numPr>
              <w:ind w:left="1134" w:hanging="567"/>
              <w:rPr>
                <w:b/>
                <w:bCs/>
              </w:rPr>
            </w:pPr>
            <w:r w:rsidRPr="00591B8C">
              <w:rPr>
                <w:b/>
                <w:bCs/>
              </w:rPr>
              <w:t>b)</w:t>
            </w:r>
            <w:r w:rsidRPr="00591B8C">
              <w:rPr>
                <w:b/>
                <w:bCs/>
              </w:rPr>
              <w:tab/>
              <w:t>appearance of any building, works or materials;</w:t>
            </w:r>
          </w:p>
          <w:p w14:paraId="4685A2DB" w14:textId="77777777" w:rsidR="00B2336D" w:rsidRPr="00591B8C" w:rsidRDefault="00B2336D" w:rsidP="002F0B6C">
            <w:pPr>
              <w:pStyle w:val="ICRecList2"/>
              <w:numPr>
                <w:ilvl w:val="0"/>
                <w:numId w:val="0"/>
              </w:numPr>
              <w:ind w:left="1134" w:hanging="567"/>
              <w:rPr>
                <w:b/>
                <w:bCs/>
              </w:rPr>
            </w:pPr>
            <w:r w:rsidRPr="00591B8C">
              <w:rPr>
                <w:b/>
                <w:bCs/>
              </w:rPr>
              <w:t>c)</w:t>
            </w:r>
            <w:r w:rsidRPr="00591B8C">
              <w:rPr>
                <w:b/>
                <w:bCs/>
              </w:rPr>
              <w:tab/>
              <w:t>emission of noise, artificial light, vibration, smell, fumes, smoke, vapour, steam, soot, ash, dust, wastewater, waste products, grit or oil;</w:t>
            </w:r>
          </w:p>
          <w:p w14:paraId="0FC5889F" w14:textId="77777777" w:rsidR="00B2336D" w:rsidRPr="00591B8C" w:rsidRDefault="00B2336D" w:rsidP="002F0B6C">
            <w:pPr>
              <w:pStyle w:val="ICRecList2"/>
              <w:numPr>
                <w:ilvl w:val="0"/>
                <w:numId w:val="0"/>
              </w:numPr>
              <w:ind w:left="1134" w:hanging="567"/>
              <w:rPr>
                <w:b/>
                <w:bCs/>
              </w:rPr>
            </w:pPr>
            <w:r w:rsidRPr="00591B8C">
              <w:rPr>
                <w:b/>
                <w:bCs/>
              </w:rPr>
              <w:t>d)</w:t>
            </w:r>
            <w:r w:rsidRPr="00591B8C">
              <w:rPr>
                <w:b/>
                <w:bCs/>
              </w:rPr>
              <w:tab/>
              <w:t>presence of vermin; and</w:t>
            </w:r>
          </w:p>
          <w:p w14:paraId="2817062B" w14:textId="77777777" w:rsidR="00B2336D" w:rsidRPr="00591B8C" w:rsidRDefault="00B2336D" w:rsidP="002F0B6C">
            <w:pPr>
              <w:pStyle w:val="ICRecList2"/>
              <w:numPr>
                <w:ilvl w:val="0"/>
                <w:numId w:val="0"/>
              </w:numPr>
              <w:ind w:left="1134" w:hanging="567"/>
              <w:rPr>
                <w:b/>
                <w:bCs/>
              </w:rPr>
            </w:pPr>
            <w:r w:rsidRPr="00591B8C">
              <w:rPr>
                <w:b/>
                <w:bCs/>
              </w:rPr>
              <w:t>e)</w:t>
            </w:r>
            <w:r w:rsidRPr="00591B8C">
              <w:rPr>
                <w:b/>
                <w:bCs/>
              </w:rPr>
              <w:tab/>
              <w:t>any other way.</w:t>
            </w:r>
          </w:p>
          <w:p w14:paraId="16546143" w14:textId="77777777" w:rsidR="00B2336D" w:rsidRPr="00CB435F" w:rsidRDefault="00B2336D" w:rsidP="002F0B6C">
            <w:pPr>
              <w:pStyle w:val="ICRecList1"/>
              <w:numPr>
                <w:ilvl w:val="0"/>
                <w:numId w:val="0"/>
              </w:numPr>
              <w:rPr>
                <w:b/>
                <w:bCs/>
              </w:rPr>
            </w:pPr>
            <w:r w:rsidRPr="00CB435F">
              <w:rPr>
                <w:b/>
                <w:bCs/>
              </w:rPr>
              <w:t>Materials and Colours:</w:t>
            </w:r>
          </w:p>
          <w:p w14:paraId="3E23FF50" w14:textId="77777777" w:rsidR="00B2336D" w:rsidRPr="00CB435F" w:rsidRDefault="00B2336D" w:rsidP="002F0B6C">
            <w:pPr>
              <w:pStyle w:val="ICRecList1"/>
              <w:numPr>
                <w:ilvl w:val="0"/>
                <w:numId w:val="0"/>
              </w:numPr>
              <w:tabs>
                <w:tab w:val="left" w:pos="426"/>
              </w:tabs>
              <w:ind w:left="567" w:hanging="567"/>
              <w:rPr>
                <w:b/>
                <w:bCs/>
              </w:rPr>
            </w:pPr>
            <w:r w:rsidRPr="00CB435F">
              <w:rPr>
                <w:b/>
                <w:bCs/>
              </w:rPr>
              <w:t>9.</w:t>
            </w:r>
            <w:r w:rsidRPr="00CB435F">
              <w:rPr>
                <w:b/>
                <w:bCs/>
              </w:rPr>
              <w:tab/>
            </w:r>
            <w:r w:rsidRPr="0083756D">
              <w:rPr>
                <w:b/>
                <w:bCs/>
                <w:color w:val="000000"/>
                <w:shd w:val="clear" w:color="auto" w:fill="FFFFFF"/>
              </w:rPr>
              <w:t xml:space="preserve">  All external walls and roof areas of the proposed building/s are to be clad with non-reflective materials (</w:t>
            </w:r>
            <w:proofErr w:type="spellStart"/>
            <w:r w:rsidRPr="0083756D">
              <w:rPr>
                <w:b/>
                <w:bCs/>
                <w:color w:val="000000"/>
                <w:shd w:val="clear" w:color="auto" w:fill="FFFFFF"/>
              </w:rPr>
              <w:t>zincalume</w:t>
            </w:r>
            <w:proofErr w:type="spellEnd"/>
            <w:r w:rsidRPr="0083756D">
              <w:rPr>
                <w:b/>
                <w:bCs/>
                <w:color w:val="000000"/>
                <w:shd w:val="clear" w:color="auto" w:fill="FFFFFF"/>
              </w:rPr>
              <w:t xml:space="preserve"> prohibited) to the satisfaction of the Responsible Authority.</w:t>
            </w:r>
          </w:p>
          <w:p w14:paraId="06066DD8" w14:textId="77777777" w:rsidR="00B2336D" w:rsidRPr="00DC3219" w:rsidRDefault="00B2336D" w:rsidP="002F0B6C">
            <w:pPr>
              <w:pStyle w:val="ICRecList1"/>
              <w:numPr>
                <w:ilvl w:val="0"/>
                <w:numId w:val="0"/>
              </w:numPr>
              <w:rPr>
                <w:b/>
                <w:bCs/>
              </w:rPr>
            </w:pPr>
            <w:r w:rsidRPr="00DC3219">
              <w:rPr>
                <w:b/>
                <w:bCs/>
              </w:rPr>
              <w:t>Waste Management</w:t>
            </w:r>
            <w:r>
              <w:rPr>
                <w:b/>
                <w:bCs/>
              </w:rPr>
              <w:t>:</w:t>
            </w:r>
          </w:p>
          <w:p w14:paraId="3FB09969" w14:textId="77777777" w:rsidR="00B2336D" w:rsidRPr="00DC3219" w:rsidRDefault="00B2336D" w:rsidP="002F0B6C">
            <w:pPr>
              <w:pStyle w:val="ICRecList1"/>
              <w:numPr>
                <w:ilvl w:val="0"/>
                <w:numId w:val="0"/>
              </w:numPr>
              <w:ind w:left="567" w:hanging="567"/>
              <w:rPr>
                <w:b/>
                <w:bCs/>
              </w:rPr>
            </w:pPr>
            <w:r w:rsidRPr="00DC3219">
              <w:rPr>
                <w:b/>
                <w:bCs/>
              </w:rPr>
              <w:t>10.</w:t>
            </w:r>
            <w:r w:rsidRPr="00DC3219">
              <w:rPr>
                <w:b/>
                <w:bCs/>
              </w:rPr>
              <w:tab/>
              <w:t xml:space="preserve">Prior to the commencement of the use, a Waste Management Plan must be submitted to and approved by the Responsible Authority to show waste volumes, processing and disposal of materials.  </w:t>
            </w:r>
          </w:p>
          <w:p w14:paraId="74FA35D8" w14:textId="77777777" w:rsidR="00B2336D" w:rsidRPr="005C3F14" w:rsidRDefault="00B2336D" w:rsidP="002F0B6C">
            <w:pPr>
              <w:pStyle w:val="ICRecList1"/>
              <w:numPr>
                <w:ilvl w:val="0"/>
                <w:numId w:val="0"/>
              </w:numPr>
              <w:ind w:left="567" w:hanging="567"/>
              <w:rPr>
                <w:b/>
                <w:bCs/>
              </w:rPr>
            </w:pPr>
            <w:r w:rsidRPr="005C3F14">
              <w:rPr>
                <w:b/>
                <w:bCs/>
              </w:rPr>
              <w:t>11.</w:t>
            </w:r>
            <w:r w:rsidRPr="005C3F14">
              <w:rPr>
                <w:b/>
                <w:bCs/>
              </w:rPr>
              <w:tab/>
              <w:t xml:space="preserve">Unless otherwise approved by written consent from the Responsible Authority, all refuse waste and recycling bins and storage must: </w:t>
            </w:r>
          </w:p>
          <w:p w14:paraId="3DF0A478" w14:textId="77777777" w:rsidR="00B2336D" w:rsidRPr="0084264C" w:rsidRDefault="00B2336D" w:rsidP="002F0B6C">
            <w:pPr>
              <w:pStyle w:val="ICRecList2"/>
              <w:numPr>
                <w:ilvl w:val="0"/>
                <w:numId w:val="0"/>
              </w:numPr>
              <w:ind w:left="1134" w:hanging="567"/>
              <w:rPr>
                <w:b/>
                <w:bCs/>
              </w:rPr>
            </w:pPr>
            <w:r w:rsidRPr="0084264C">
              <w:rPr>
                <w:b/>
                <w:bCs/>
              </w:rPr>
              <w:t>a)</w:t>
            </w:r>
            <w:r w:rsidRPr="0084264C">
              <w:rPr>
                <w:b/>
                <w:bCs/>
              </w:rPr>
              <w:tab/>
              <w:t>Be stored inside the building, except for purposes of refuse waste and recycling collection pick-up. The nominated storage area must be screened from public view to the satisfaction of the Responsible Authority.</w:t>
            </w:r>
          </w:p>
          <w:p w14:paraId="53E252F4" w14:textId="77777777" w:rsidR="00B2336D" w:rsidRPr="0084264C" w:rsidRDefault="00B2336D" w:rsidP="002F0B6C">
            <w:pPr>
              <w:pStyle w:val="ICRecList2"/>
              <w:numPr>
                <w:ilvl w:val="0"/>
                <w:numId w:val="0"/>
              </w:numPr>
              <w:ind w:left="1134" w:hanging="567"/>
              <w:rPr>
                <w:b/>
                <w:bCs/>
              </w:rPr>
            </w:pPr>
            <w:r w:rsidRPr="0084264C">
              <w:rPr>
                <w:b/>
                <w:bCs/>
              </w:rPr>
              <w:t>b)</w:t>
            </w:r>
            <w:r w:rsidRPr="0084264C">
              <w:rPr>
                <w:b/>
                <w:bCs/>
              </w:rPr>
              <w:tab/>
              <w:t>Be regularly emptied and content removed from the site.</w:t>
            </w:r>
          </w:p>
          <w:p w14:paraId="2C953FCC" w14:textId="0CB82053" w:rsidR="00B2336D" w:rsidRDefault="00B2336D" w:rsidP="002F0B6C">
            <w:pPr>
              <w:pStyle w:val="ICRecList2"/>
              <w:numPr>
                <w:ilvl w:val="0"/>
                <w:numId w:val="0"/>
              </w:numPr>
              <w:ind w:left="1134" w:hanging="567"/>
              <w:rPr>
                <w:b/>
                <w:bCs/>
              </w:rPr>
            </w:pPr>
            <w:r>
              <w:rPr>
                <w:b/>
                <w:bCs/>
              </w:rPr>
              <w:t>c)</w:t>
            </w:r>
            <w:r>
              <w:rPr>
                <w:b/>
                <w:bCs/>
              </w:rPr>
              <w:tab/>
            </w:r>
            <w:r w:rsidRPr="0084264C">
              <w:rPr>
                <w:b/>
                <w:bCs/>
              </w:rPr>
              <w:t>The storage, removal and disposal of such/garbage refuse must be undertaken in such a manner so as to avoid any nuisance, pollution or loss amenity to the surrounding area.</w:t>
            </w:r>
          </w:p>
          <w:p w14:paraId="74BD30D3" w14:textId="77777777" w:rsidR="00B2336D" w:rsidRDefault="00B2336D" w:rsidP="002F0B6C">
            <w:pPr>
              <w:pStyle w:val="ICRecList2"/>
              <w:numPr>
                <w:ilvl w:val="0"/>
                <w:numId w:val="0"/>
              </w:numPr>
              <w:ind w:left="1134" w:hanging="567"/>
              <w:rPr>
                <w:b/>
                <w:bCs/>
              </w:rPr>
            </w:pPr>
            <w:r>
              <w:rPr>
                <w:b/>
                <w:bCs/>
              </w:rPr>
              <w:lastRenderedPageBreak/>
              <w:t>d)</w:t>
            </w:r>
            <w:r>
              <w:rPr>
                <w:b/>
                <w:bCs/>
              </w:rPr>
              <w:tab/>
            </w:r>
            <w:r w:rsidRPr="00637FE9">
              <w:rPr>
                <w:b/>
                <w:bCs/>
              </w:rPr>
              <w:t>Industrial/Commercial waste collection times are to be restricted to; 7:00am - 8:00pm Monday to Saturday and 9:00am - 8:00pm Sunday and Public Holidays.</w:t>
            </w:r>
          </w:p>
          <w:p w14:paraId="4C00ACD5" w14:textId="77777777" w:rsidR="00B2336D" w:rsidRPr="00637FE9" w:rsidRDefault="00B2336D" w:rsidP="002F0B6C">
            <w:pPr>
              <w:pStyle w:val="ICRecList2"/>
              <w:numPr>
                <w:ilvl w:val="0"/>
                <w:numId w:val="0"/>
              </w:numPr>
              <w:rPr>
                <w:b/>
                <w:bCs/>
              </w:rPr>
            </w:pPr>
            <w:r>
              <w:rPr>
                <w:b/>
                <w:bCs/>
              </w:rPr>
              <w:t xml:space="preserve">Environmental Health:  </w:t>
            </w:r>
          </w:p>
          <w:p w14:paraId="50F355BF" w14:textId="77777777" w:rsidR="00B2336D" w:rsidRPr="0083756D" w:rsidRDefault="00B2336D" w:rsidP="002F0B6C">
            <w:pPr>
              <w:pStyle w:val="ICRecList1"/>
              <w:numPr>
                <w:ilvl w:val="0"/>
                <w:numId w:val="0"/>
              </w:numPr>
              <w:ind w:left="567" w:hanging="567"/>
              <w:rPr>
                <w:b/>
                <w:bCs/>
              </w:rPr>
            </w:pPr>
            <w:r w:rsidRPr="0083756D">
              <w:rPr>
                <w:b/>
                <w:bCs/>
              </w:rPr>
              <w:t>12.</w:t>
            </w:r>
            <w:r w:rsidRPr="0083756D">
              <w:rPr>
                <w:b/>
                <w:bCs/>
              </w:rPr>
              <w:tab/>
              <w:t xml:space="preserve">The food premises located on the property must be connected to a waste water system and grease trap sized accordingly that will effectively dispose of all sewage and waste water in line with the </w:t>
            </w:r>
            <w:r w:rsidRPr="00BC7EFA">
              <w:rPr>
                <w:b/>
                <w:bCs/>
                <w:i/>
                <w:iCs/>
              </w:rPr>
              <w:t>Food act 1984</w:t>
            </w:r>
            <w:r w:rsidRPr="0083756D">
              <w:rPr>
                <w:b/>
                <w:bCs/>
              </w:rPr>
              <w:t xml:space="preserve"> and the Guidelines for Environmental Management: Code of Practice; Onsite Wastewater Management 891. 4 (2016)</w:t>
            </w:r>
          </w:p>
          <w:p w14:paraId="222D6F95" w14:textId="77777777" w:rsidR="00B2336D" w:rsidRPr="0083756D" w:rsidRDefault="00B2336D" w:rsidP="002F0B6C">
            <w:pPr>
              <w:pStyle w:val="ICRecList1"/>
              <w:numPr>
                <w:ilvl w:val="0"/>
                <w:numId w:val="0"/>
              </w:numPr>
              <w:ind w:left="567" w:hanging="567"/>
              <w:rPr>
                <w:b/>
                <w:bCs/>
              </w:rPr>
            </w:pPr>
            <w:r w:rsidRPr="0083756D">
              <w:rPr>
                <w:b/>
                <w:bCs/>
              </w:rPr>
              <w:t>13.</w:t>
            </w:r>
            <w:r w:rsidRPr="0083756D">
              <w:rPr>
                <w:b/>
                <w:bCs/>
              </w:rPr>
              <w:tab/>
              <w:t>All proposed food premises must be designed in accordance with the requirements of the FSANZ Food Standards Code and Australian Standard 4674:2004. A detailed and to scale floor plan of the proposed food premises in conjunction with any other requested documents must be supplied to Council's Environmental Health Unit prior to any approval of an application for registration.</w:t>
            </w:r>
          </w:p>
          <w:p w14:paraId="441E6FE2" w14:textId="77777777" w:rsidR="00B2336D" w:rsidRPr="00CB435F" w:rsidRDefault="00B2336D" w:rsidP="002F0B6C">
            <w:pPr>
              <w:pStyle w:val="ICRecList1"/>
              <w:numPr>
                <w:ilvl w:val="0"/>
                <w:numId w:val="0"/>
              </w:numPr>
              <w:ind w:left="567" w:hanging="567"/>
              <w:rPr>
                <w:b/>
                <w:bCs/>
              </w:rPr>
            </w:pPr>
            <w:r w:rsidRPr="00CB435F">
              <w:rPr>
                <w:b/>
                <w:bCs/>
              </w:rPr>
              <w:t>14.</w:t>
            </w:r>
            <w:r w:rsidRPr="00CB435F">
              <w:rPr>
                <w:b/>
                <w:bCs/>
              </w:rPr>
              <w:tab/>
              <w:t xml:space="preserve">Noise must be adequately controlled. Premises must consider the </w:t>
            </w:r>
            <w:r w:rsidRPr="00BC7EFA">
              <w:rPr>
                <w:b/>
                <w:bCs/>
                <w:i/>
                <w:iCs/>
              </w:rPr>
              <w:t>Environment Protection Act 1970</w:t>
            </w:r>
            <w:r w:rsidRPr="00CB435F">
              <w:rPr>
                <w:b/>
                <w:bCs/>
              </w:rPr>
              <w:t>, the State Environment Protection Policy (Control of noise from commerce, industry and trade) No. N-1 and the Public Health &amp; Well-being Act 2008.</w:t>
            </w:r>
          </w:p>
          <w:p w14:paraId="5EB71940" w14:textId="77777777" w:rsidR="00B2336D" w:rsidRPr="00CB435F" w:rsidRDefault="00B2336D" w:rsidP="002F0B6C">
            <w:pPr>
              <w:pStyle w:val="ICRecList1"/>
              <w:numPr>
                <w:ilvl w:val="0"/>
                <w:numId w:val="0"/>
              </w:numPr>
              <w:ind w:left="567" w:hanging="567"/>
              <w:rPr>
                <w:b/>
                <w:bCs/>
              </w:rPr>
            </w:pPr>
            <w:r w:rsidRPr="00CB435F">
              <w:rPr>
                <w:b/>
                <w:bCs/>
              </w:rPr>
              <w:t>15.</w:t>
            </w:r>
            <w:r w:rsidRPr="00CB435F">
              <w:rPr>
                <w:b/>
                <w:bCs/>
              </w:rPr>
              <w:tab/>
              <w:t xml:space="preserve">The land application area for the retail premises and all conditions must be in accordance to the Land Capability Assessment prepared by Ballarat Soil Testing, </w:t>
            </w:r>
            <w:r>
              <w:rPr>
                <w:b/>
                <w:bCs/>
              </w:rPr>
              <w:t>R</w:t>
            </w:r>
            <w:r w:rsidRPr="00CB435F">
              <w:rPr>
                <w:b/>
                <w:bCs/>
              </w:rPr>
              <w:t>ef</w:t>
            </w:r>
            <w:r>
              <w:rPr>
                <w:b/>
                <w:bCs/>
              </w:rPr>
              <w:t>erence</w:t>
            </w:r>
            <w:r w:rsidRPr="00CB435F">
              <w:rPr>
                <w:b/>
                <w:bCs/>
              </w:rPr>
              <w:t xml:space="preserve"> number MD131119 dated 14 January 2020 or any approved amendment are to be strictly adhered to.</w:t>
            </w:r>
          </w:p>
          <w:p w14:paraId="31509886" w14:textId="77777777" w:rsidR="00B2336D" w:rsidRPr="00CB435F" w:rsidRDefault="00B2336D" w:rsidP="002F0B6C">
            <w:pPr>
              <w:pStyle w:val="ICRecList1"/>
              <w:numPr>
                <w:ilvl w:val="0"/>
                <w:numId w:val="0"/>
              </w:numPr>
              <w:ind w:left="567" w:hanging="567"/>
              <w:rPr>
                <w:b/>
                <w:bCs/>
              </w:rPr>
            </w:pPr>
            <w:r w:rsidRPr="00CB435F">
              <w:rPr>
                <w:b/>
                <w:bCs/>
              </w:rPr>
              <w:t>16.</w:t>
            </w:r>
            <w:r w:rsidRPr="00CB435F">
              <w:rPr>
                <w:b/>
                <w:bCs/>
              </w:rPr>
              <w:tab/>
              <w:t>An onsite waste water management system with the capacity to treat effluent to a minimum of 20mg/L BOD, 30mg/L SS and 10orgs/100ml with chlorination, i.e. secondary treatment via an aerated wastewater treatment system must be installed.</w:t>
            </w:r>
          </w:p>
          <w:p w14:paraId="7BF81236" w14:textId="77777777" w:rsidR="00B2336D" w:rsidRPr="00CB435F" w:rsidRDefault="00B2336D" w:rsidP="002F0B6C">
            <w:pPr>
              <w:pStyle w:val="ICRecList1"/>
              <w:numPr>
                <w:ilvl w:val="0"/>
                <w:numId w:val="0"/>
              </w:numPr>
              <w:ind w:left="567" w:hanging="567"/>
              <w:rPr>
                <w:b/>
                <w:bCs/>
              </w:rPr>
            </w:pPr>
            <w:r w:rsidRPr="00CB435F">
              <w:rPr>
                <w:b/>
                <w:bCs/>
              </w:rPr>
              <w:t>17.</w:t>
            </w:r>
            <w:r w:rsidRPr="00CB435F">
              <w:rPr>
                <w:b/>
                <w:bCs/>
              </w:rPr>
              <w:tab/>
              <w:t>Effluent disposal must be undertaken via subsurface irrigation system designed and installed by a wastewater irrigation expert in accordance with the EPA Code of Practice for Onsite Waste Water.</w:t>
            </w:r>
          </w:p>
          <w:p w14:paraId="76DF9108" w14:textId="77777777" w:rsidR="00B2336D" w:rsidRPr="00CB435F" w:rsidRDefault="00B2336D" w:rsidP="002F0B6C">
            <w:pPr>
              <w:pStyle w:val="ICRecList1"/>
              <w:numPr>
                <w:ilvl w:val="0"/>
                <w:numId w:val="0"/>
              </w:numPr>
              <w:ind w:left="567" w:hanging="567"/>
              <w:rPr>
                <w:b/>
                <w:bCs/>
              </w:rPr>
            </w:pPr>
            <w:r w:rsidRPr="00CB435F">
              <w:rPr>
                <w:b/>
                <w:bCs/>
              </w:rPr>
              <w:t>18.</w:t>
            </w:r>
            <w:r w:rsidRPr="00CB435F">
              <w:rPr>
                <w:b/>
                <w:bCs/>
              </w:rPr>
              <w:tab/>
              <w:t>The wastewater management system from proposed shop must be treated and contained within the property boundaries in accordance with the current EPA Code of Practice; Onsite Wastewater Management: Guidelines for Environmental Management, Australian Standards 1547 and Council requirements.</w:t>
            </w:r>
          </w:p>
          <w:p w14:paraId="79CBE400" w14:textId="77777777" w:rsidR="00B2336D" w:rsidRPr="00CB435F" w:rsidRDefault="00B2336D" w:rsidP="002F0B6C">
            <w:pPr>
              <w:pStyle w:val="ICRecList1"/>
              <w:numPr>
                <w:ilvl w:val="0"/>
                <w:numId w:val="0"/>
              </w:numPr>
              <w:ind w:left="567" w:hanging="567"/>
              <w:rPr>
                <w:b/>
                <w:bCs/>
              </w:rPr>
            </w:pPr>
            <w:r w:rsidRPr="00CB435F">
              <w:rPr>
                <w:b/>
                <w:bCs/>
              </w:rPr>
              <w:t>19.</w:t>
            </w:r>
            <w:r w:rsidRPr="00CB435F">
              <w:rPr>
                <w:b/>
                <w:bCs/>
              </w:rPr>
              <w:tab/>
              <w:t>The effluent disposal area must be kept free of buildings, driveways, vehicular traffic and services trenching</w:t>
            </w:r>
            <w:r>
              <w:rPr>
                <w:b/>
                <w:bCs/>
              </w:rPr>
              <w:t>.</w:t>
            </w:r>
          </w:p>
          <w:p w14:paraId="1DF6DD32" w14:textId="77777777" w:rsidR="00B2336D" w:rsidRPr="00CB435F" w:rsidRDefault="00B2336D" w:rsidP="002F0B6C">
            <w:pPr>
              <w:pStyle w:val="ICRecList1"/>
              <w:numPr>
                <w:ilvl w:val="0"/>
                <w:numId w:val="0"/>
              </w:numPr>
              <w:ind w:left="567" w:hanging="567"/>
              <w:rPr>
                <w:b/>
                <w:bCs/>
              </w:rPr>
            </w:pPr>
            <w:r w:rsidRPr="00CB435F">
              <w:rPr>
                <w:b/>
                <w:bCs/>
              </w:rPr>
              <w:t>20.</w:t>
            </w:r>
            <w:r w:rsidRPr="00CB435F">
              <w:rPr>
                <w:b/>
                <w:bCs/>
              </w:rPr>
              <w:tab/>
              <w:t>All setback distances must be adhered to as dictated by Table 5 of the Code of Practice, Onsite Wastewater Management, EPA Publication Number 891.</w:t>
            </w:r>
          </w:p>
          <w:p w14:paraId="2290911F" w14:textId="77777777" w:rsidR="00B2336D" w:rsidRPr="00CB435F" w:rsidRDefault="00B2336D" w:rsidP="002F0B6C">
            <w:pPr>
              <w:pStyle w:val="ICRecList1"/>
              <w:numPr>
                <w:ilvl w:val="0"/>
                <w:numId w:val="0"/>
              </w:numPr>
              <w:ind w:left="567" w:hanging="567"/>
              <w:rPr>
                <w:b/>
                <w:bCs/>
              </w:rPr>
            </w:pPr>
            <w:r w:rsidRPr="00CB435F">
              <w:rPr>
                <w:b/>
                <w:bCs/>
              </w:rPr>
              <w:t>21.</w:t>
            </w:r>
            <w:r w:rsidRPr="00CB435F">
              <w:rPr>
                <w:b/>
                <w:bCs/>
              </w:rPr>
              <w:tab/>
              <w:t>A shallow surface water cut off drain or surface water diversion mound, should be provided on the high side of the disposal areas to divert any surface water flows around the effluent fields</w:t>
            </w:r>
          </w:p>
          <w:p w14:paraId="1F1C1074" w14:textId="77777777" w:rsidR="00B2336D" w:rsidRPr="00CB435F" w:rsidRDefault="00B2336D" w:rsidP="002F0B6C">
            <w:pPr>
              <w:pStyle w:val="ICRecList1"/>
              <w:numPr>
                <w:ilvl w:val="0"/>
                <w:numId w:val="0"/>
              </w:numPr>
              <w:ind w:left="567" w:hanging="567"/>
              <w:rPr>
                <w:b/>
                <w:bCs/>
              </w:rPr>
            </w:pPr>
            <w:r w:rsidRPr="00CB435F">
              <w:rPr>
                <w:b/>
                <w:bCs/>
              </w:rPr>
              <w:t>22.</w:t>
            </w:r>
            <w:r w:rsidRPr="00CB435F">
              <w:rPr>
                <w:b/>
                <w:bCs/>
              </w:rPr>
              <w:tab/>
              <w:t>Subsurface Irrigation system needs to be installed to a depth of 150mm in situ or if the soil is of poor quality, imported good quality topsoil may be required, with a 1m spacing in between lines.</w:t>
            </w:r>
          </w:p>
          <w:p w14:paraId="12B002D7" w14:textId="7B5081A8" w:rsidR="00B2336D" w:rsidRDefault="00B2336D" w:rsidP="002F0B6C">
            <w:pPr>
              <w:pStyle w:val="ICRecList1"/>
              <w:numPr>
                <w:ilvl w:val="0"/>
                <w:numId w:val="0"/>
              </w:numPr>
              <w:spacing w:after="80"/>
              <w:ind w:left="567" w:hanging="567"/>
              <w:rPr>
                <w:b/>
                <w:bCs/>
              </w:rPr>
            </w:pPr>
            <w:r>
              <w:rPr>
                <w:b/>
                <w:bCs/>
              </w:rPr>
              <w:t>23.</w:t>
            </w:r>
            <w:r>
              <w:rPr>
                <w:b/>
                <w:bCs/>
              </w:rPr>
              <w:tab/>
            </w:r>
            <w:r w:rsidRPr="00CB435F">
              <w:rPr>
                <w:b/>
                <w:bCs/>
              </w:rPr>
              <w:t>The owner will maintain all drainage lines at all times to divert surface water and subsurface water clear of the effluent disposal field.</w:t>
            </w:r>
          </w:p>
          <w:p w14:paraId="5A8B00F1" w14:textId="77777777" w:rsidR="004539E1" w:rsidRDefault="004539E1" w:rsidP="002F0B6C">
            <w:pPr>
              <w:pStyle w:val="ICRecList1"/>
              <w:numPr>
                <w:ilvl w:val="0"/>
                <w:numId w:val="0"/>
              </w:numPr>
              <w:spacing w:after="80"/>
              <w:ind w:left="567" w:hanging="567"/>
              <w:rPr>
                <w:b/>
                <w:bCs/>
              </w:rPr>
            </w:pPr>
          </w:p>
          <w:p w14:paraId="0569BDA3" w14:textId="77777777" w:rsidR="00B2336D" w:rsidRPr="00DC3219" w:rsidRDefault="00B2336D" w:rsidP="002F0B6C">
            <w:pPr>
              <w:pStyle w:val="ICRecList1"/>
              <w:numPr>
                <w:ilvl w:val="0"/>
                <w:numId w:val="0"/>
              </w:numPr>
              <w:spacing w:after="80"/>
              <w:rPr>
                <w:b/>
                <w:bCs/>
              </w:rPr>
            </w:pPr>
            <w:r w:rsidRPr="00DC3219">
              <w:rPr>
                <w:b/>
                <w:bCs/>
              </w:rPr>
              <w:lastRenderedPageBreak/>
              <w:t>Infrastructure</w:t>
            </w:r>
            <w:r>
              <w:rPr>
                <w:b/>
                <w:bCs/>
              </w:rPr>
              <w:t>:</w:t>
            </w:r>
          </w:p>
          <w:p w14:paraId="449CCD4A" w14:textId="77777777" w:rsidR="00B2336D" w:rsidRPr="00DC3219" w:rsidRDefault="00B2336D" w:rsidP="002F0B6C">
            <w:pPr>
              <w:pStyle w:val="ICRecList1"/>
              <w:numPr>
                <w:ilvl w:val="0"/>
                <w:numId w:val="0"/>
              </w:numPr>
              <w:spacing w:after="80"/>
              <w:ind w:left="567" w:hanging="567"/>
              <w:rPr>
                <w:b/>
                <w:bCs/>
              </w:rPr>
            </w:pPr>
            <w:r w:rsidRPr="00DC3219">
              <w:rPr>
                <w:b/>
                <w:bCs/>
              </w:rPr>
              <w:t>24.</w:t>
            </w:r>
            <w:r w:rsidRPr="00DC3219">
              <w:rPr>
                <w:b/>
                <w:bCs/>
              </w:rPr>
              <w:tab/>
              <w:t xml:space="preserve">A standard industrial vehicle crossing must be provided on Midland Highway to the satisfaction of the Responsible Authority. A vehicle crossing permit must be taken out for the construction of the vehicle crossing. </w:t>
            </w:r>
          </w:p>
          <w:p w14:paraId="4E7C56C4" w14:textId="77777777" w:rsidR="00B2336D" w:rsidRPr="00CB435F" w:rsidRDefault="00B2336D" w:rsidP="002F0B6C">
            <w:pPr>
              <w:pStyle w:val="ICRecList1"/>
              <w:numPr>
                <w:ilvl w:val="0"/>
                <w:numId w:val="0"/>
              </w:numPr>
              <w:spacing w:after="80"/>
              <w:ind w:left="567" w:hanging="567"/>
              <w:rPr>
                <w:b/>
                <w:bCs/>
              </w:rPr>
            </w:pPr>
            <w:r w:rsidRPr="00CB435F">
              <w:rPr>
                <w:b/>
                <w:bCs/>
              </w:rPr>
              <w:t>25.</w:t>
            </w:r>
            <w:r w:rsidRPr="00CB435F">
              <w:rPr>
                <w:b/>
                <w:bCs/>
              </w:rPr>
              <w:tab/>
              <w:t xml:space="preserve">Prior to use of the development commencing, a Basic Right Turn (BAR) and a Basic Left Turn (BAL) must be provided at the proposed entrance to the satisfaction of the Responsible Authority. </w:t>
            </w:r>
          </w:p>
          <w:p w14:paraId="1319709A" w14:textId="77777777" w:rsidR="00B2336D" w:rsidRPr="0083756D" w:rsidRDefault="00B2336D" w:rsidP="002F0B6C">
            <w:pPr>
              <w:pStyle w:val="ICRecList1"/>
              <w:numPr>
                <w:ilvl w:val="0"/>
                <w:numId w:val="0"/>
              </w:numPr>
              <w:spacing w:after="80"/>
              <w:ind w:left="567" w:hanging="567"/>
              <w:rPr>
                <w:b/>
                <w:bCs/>
              </w:rPr>
            </w:pPr>
            <w:r w:rsidRPr="0083756D">
              <w:rPr>
                <w:b/>
                <w:bCs/>
              </w:rPr>
              <w:t>26.</w:t>
            </w:r>
            <w:r w:rsidRPr="0083756D">
              <w:rPr>
                <w:b/>
                <w:bCs/>
              </w:rPr>
              <w:tab/>
              <w:t xml:space="preserve">Prior to the development and use commencing, engineering drainage plans and computations must be submitted to the Responsible Authority for approval and shall incorporate the following: </w:t>
            </w:r>
          </w:p>
          <w:p w14:paraId="52017DCA" w14:textId="77777777" w:rsidR="00B2336D" w:rsidRPr="0083756D" w:rsidRDefault="00B2336D" w:rsidP="002F0B6C">
            <w:pPr>
              <w:pStyle w:val="ICRecList2"/>
              <w:numPr>
                <w:ilvl w:val="0"/>
                <w:numId w:val="0"/>
              </w:numPr>
              <w:ind w:left="1134" w:hanging="567"/>
              <w:rPr>
                <w:b/>
                <w:bCs/>
              </w:rPr>
            </w:pPr>
            <w:r w:rsidRPr="0083756D">
              <w:rPr>
                <w:b/>
                <w:bCs/>
              </w:rPr>
              <w:t>a)</w:t>
            </w:r>
            <w:r w:rsidRPr="0083756D">
              <w:rPr>
                <w:b/>
                <w:bCs/>
              </w:rPr>
              <w:tab/>
              <w:t xml:space="preserve">The development as a whole must be self-draining and must be connected to an approved point of discharge in an approved manner to the satisfaction of the Responsible Authority without having any negative impact on surrounding environment or neighbouring property. </w:t>
            </w:r>
          </w:p>
          <w:p w14:paraId="1E4390EA" w14:textId="77777777" w:rsidR="00B2336D" w:rsidRPr="00CB435F" w:rsidRDefault="00B2336D" w:rsidP="002F0B6C">
            <w:pPr>
              <w:pStyle w:val="ICRecList2"/>
              <w:numPr>
                <w:ilvl w:val="0"/>
                <w:numId w:val="0"/>
              </w:numPr>
              <w:ind w:left="1134" w:hanging="567"/>
              <w:rPr>
                <w:b/>
                <w:bCs/>
              </w:rPr>
            </w:pPr>
            <w:r w:rsidRPr="00CB435F">
              <w:rPr>
                <w:b/>
                <w:bCs/>
              </w:rPr>
              <w:t>b)</w:t>
            </w:r>
            <w:r w:rsidRPr="00CB435F">
              <w:rPr>
                <w:b/>
                <w:bCs/>
              </w:rPr>
              <w:tab/>
              <w:t xml:space="preserve">Underground piped drainage for the whole development shall cater for 10% AEP storm. </w:t>
            </w:r>
          </w:p>
          <w:p w14:paraId="211B3561" w14:textId="77777777" w:rsidR="00B2336D" w:rsidRPr="00CB435F" w:rsidRDefault="00B2336D" w:rsidP="002F0B6C">
            <w:pPr>
              <w:pStyle w:val="ICRecList2"/>
              <w:numPr>
                <w:ilvl w:val="0"/>
                <w:numId w:val="0"/>
              </w:numPr>
              <w:ind w:left="1134" w:hanging="567"/>
              <w:rPr>
                <w:b/>
                <w:bCs/>
              </w:rPr>
            </w:pPr>
            <w:r w:rsidRPr="00CB435F">
              <w:rPr>
                <w:b/>
                <w:bCs/>
              </w:rPr>
              <w:t>c)</w:t>
            </w:r>
            <w:r w:rsidRPr="00CB435F">
              <w:rPr>
                <w:b/>
                <w:bCs/>
              </w:rPr>
              <w:tab/>
              <w:t xml:space="preserve">Overland 1% AEP flow path(s) for the development must be shown on layout plans and shall ensure that no property is subject to inundation by such a storm to the satisfaction of the Responsible Authority. </w:t>
            </w:r>
          </w:p>
          <w:p w14:paraId="2BDB91F2" w14:textId="77777777" w:rsidR="00B2336D" w:rsidRPr="00CB435F" w:rsidRDefault="00B2336D" w:rsidP="002F0B6C">
            <w:pPr>
              <w:pStyle w:val="ICRecList2"/>
              <w:numPr>
                <w:ilvl w:val="0"/>
                <w:numId w:val="0"/>
              </w:numPr>
              <w:ind w:left="567" w:hanging="567"/>
              <w:rPr>
                <w:b/>
                <w:bCs/>
              </w:rPr>
            </w:pPr>
            <w:r w:rsidRPr="00CB435F">
              <w:rPr>
                <w:b/>
                <w:bCs/>
              </w:rPr>
              <w:t>27.</w:t>
            </w:r>
            <w:r w:rsidRPr="00CB435F">
              <w:rPr>
                <w:b/>
                <w:bCs/>
              </w:rPr>
              <w:tab/>
            </w:r>
            <w:r>
              <w:rPr>
                <w:b/>
                <w:bCs/>
              </w:rPr>
              <w:t>S</w:t>
            </w:r>
            <w:r w:rsidRPr="00CB435F">
              <w:rPr>
                <w:b/>
                <w:bCs/>
              </w:rPr>
              <w:t xml:space="preserve">torm water drainage from the proposed buildings and impervious surfaces must be directed to the legal point of discharge to the satisfaction of the Responsible Authority. A Stormwater Point of Discharge permit must be obtained from the </w:t>
            </w:r>
            <w:r>
              <w:rPr>
                <w:b/>
                <w:bCs/>
              </w:rPr>
              <w:t>R</w:t>
            </w:r>
            <w:r w:rsidRPr="00CB435F">
              <w:rPr>
                <w:b/>
                <w:bCs/>
              </w:rPr>
              <w:t xml:space="preserve">esponsible </w:t>
            </w:r>
            <w:r>
              <w:rPr>
                <w:b/>
                <w:bCs/>
              </w:rPr>
              <w:t>A</w:t>
            </w:r>
            <w:r w:rsidRPr="00CB435F">
              <w:rPr>
                <w:b/>
                <w:bCs/>
              </w:rPr>
              <w:t>uthority prior to the commencement of the works associated with the permit.</w:t>
            </w:r>
          </w:p>
          <w:p w14:paraId="217AC43D" w14:textId="77777777" w:rsidR="00B2336D" w:rsidRPr="0083756D" w:rsidRDefault="00B2336D" w:rsidP="002F0B6C">
            <w:pPr>
              <w:pStyle w:val="ICRecList1"/>
              <w:numPr>
                <w:ilvl w:val="0"/>
                <w:numId w:val="0"/>
              </w:numPr>
              <w:ind w:left="567" w:hanging="567"/>
              <w:rPr>
                <w:b/>
                <w:bCs/>
              </w:rPr>
            </w:pPr>
            <w:r w:rsidRPr="0083756D">
              <w:rPr>
                <w:b/>
                <w:bCs/>
              </w:rPr>
              <w:t>28.</w:t>
            </w:r>
            <w:r w:rsidRPr="0083756D">
              <w:rPr>
                <w:b/>
                <w:bCs/>
              </w:rPr>
              <w:tab/>
              <w:t xml:space="preserve">Sediment discharges must be restricted from any construction activities within the property in accordance with relevant Guidelines including Construction Techniques for Sediment Control (EPA 1991). </w:t>
            </w:r>
          </w:p>
          <w:p w14:paraId="7DC70B08" w14:textId="77777777" w:rsidR="00B2336D" w:rsidRPr="00CB435F" w:rsidRDefault="00B2336D" w:rsidP="002F0B6C">
            <w:pPr>
              <w:pStyle w:val="ICRecList1"/>
              <w:numPr>
                <w:ilvl w:val="0"/>
                <w:numId w:val="0"/>
              </w:numPr>
              <w:ind w:left="567" w:hanging="567"/>
              <w:rPr>
                <w:b/>
                <w:bCs/>
              </w:rPr>
            </w:pPr>
            <w:r w:rsidRPr="00CB435F">
              <w:rPr>
                <w:b/>
                <w:bCs/>
              </w:rPr>
              <w:t>29.</w:t>
            </w:r>
            <w:r w:rsidRPr="00CB435F">
              <w:rPr>
                <w:b/>
                <w:bCs/>
              </w:rPr>
              <w:tab/>
              <w:t xml:space="preserve">Unless otherwise approved by the Responsible Authority there must be no buildings, structures, or improvements located over proposed drainage pipes and easements on the property. </w:t>
            </w:r>
          </w:p>
          <w:p w14:paraId="57FF3EEC" w14:textId="77777777" w:rsidR="00B2336D" w:rsidRPr="00CB435F" w:rsidRDefault="00B2336D" w:rsidP="002F0B6C">
            <w:pPr>
              <w:pStyle w:val="ICRecList1"/>
              <w:numPr>
                <w:ilvl w:val="0"/>
                <w:numId w:val="0"/>
              </w:numPr>
              <w:ind w:left="567" w:hanging="567"/>
              <w:rPr>
                <w:b/>
                <w:bCs/>
              </w:rPr>
            </w:pPr>
            <w:r w:rsidRPr="00CB435F">
              <w:rPr>
                <w:b/>
                <w:bCs/>
              </w:rPr>
              <w:t>30.</w:t>
            </w:r>
            <w:r w:rsidRPr="00CB435F">
              <w:rPr>
                <w:b/>
                <w:bCs/>
              </w:rPr>
              <w:tab/>
              <w:t xml:space="preserve">Prior to the commencement of the development and post completion, notification including photographic evidence must be sent to Council’s Asset Services department identifying any existing damage to </w:t>
            </w:r>
            <w:r>
              <w:rPr>
                <w:b/>
                <w:bCs/>
              </w:rPr>
              <w:t>C</w:t>
            </w:r>
            <w:r w:rsidRPr="00CB435F">
              <w:rPr>
                <w:b/>
                <w:bCs/>
              </w:rPr>
              <w:t xml:space="preserve">ouncil assets. Any existing works affected by the development must be fully reinstated at no cost to and to the satisfaction of the Responsible Authority. </w:t>
            </w:r>
          </w:p>
          <w:p w14:paraId="761DB7E0" w14:textId="77777777" w:rsidR="00B2336D" w:rsidRPr="0083756D" w:rsidRDefault="00B2336D" w:rsidP="002F0B6C">
            <w:pPr>
              <w:pStyle w:val="ICRecList1"/>
              <w:numPr>
                <w:ilvl w:val="0"/>
                <w:numId w:val="0"/>
              </w:numPr>
              <w:ind w:left="567" w:hanging="567"/>
              <w:rPr>
                <w:b/>
                <w:bCs/>
              </w:rPr>
            </w:pPr>
            <w:r w:rsidRPr="0083756D">
              <w:rPr>
                <w:b/>
                <w:bCs/>
              </w:rPr>
              <w:t>31.</w:t>
            </w:r>
            <w:r w:rsidRPr="0083756D">
              <w:rPr>
                <w:b/>
                <w:bCs/>
              </w:rPr>
              <w:tab/>
              <w:t xml:space="preserve">Prior to the use commencing, the car park areas must be constructed with a sealed surface, line-marking and drainage to the satisfaction of the </w:t>
            </w:r>
            <w:r>
              <w:rPr>
                <w:b/>
                <w:bCs/>
              </w:rPr>
              <w:t>R</w:t>
            </w:r>
            <w:r w:rsidRPr="0083756D">
              <w:rPr>
                <w:b/>
                <w:bCs/>
              </w:rPr>
              <w:t xml:space="preserve">esponsible </w:t>
            </w:r>
            <w:r>
              <w:rPr>
                <w:b/>
                <w:bCs/>
              </w:rPr>
              <w:t>A</w:t>
            </w:r>
            <w:r w:rsidRPr="0083756D">
              <w:rPr>
                <w:b/>
                <w:bCs/>
              </w:rPr>
              <w:t xml:space="preserve">uthority, and shall incorporate the following: </w:t>
            </w:r>
          </w:p>
          <w:p w14:paraId="6D240BE7" w14:textId="77777777" w:rsidR="00B2336D" w:rsidRPr="0083756D" w:rsidRDefault="00B2336D" w:rsidP="002F0B6C">
            <w:pPr>
              <w:pStyle w:val="ICRecList2"/>
              <w:numPr>
                <w:ilvl w:val="0"/>
                <w:numId w:val="0"/>
              </w:numPr>
              <w:ind w:left="1134" w:hanging="567"/>
              <w:rPr>
                <w:b/>
                <w:bCs/>
              </w:rPr>
            </w:pPr>
            <w:r w:rsidRPr="0083756D">
              <w:rPr>
                <w:b/>
                <w:bCs/>
              </w:rPr>
              <w:t>a)</w:t>
            </w:r>
            <w:r w:rsidRPr="0083756D">
              <w:rPr>
                <w:b/>
                <w:bCs/>
              </w:rPr>
              <w:tab/>
              <w:t xml:space="preserve">Parking bays and aisle widths of the car park shall comply with Australian Standard AS 2890.1:2004 Off-Street car parking. Disabled Parking bays shall comply with Australian Standard AS2890.1:2009 Off-Street Parking for People with Disabilities. </w:t>
            </w:r>
          </w:p>
          <w:p w14:paraId="1AE97CC1" w14:textId="21B00195" w:rsidR="00B2336D" w:rsidRDefault="00B2336D" w:rsidP="002F0B6C">
            <w:pPr>
              <w:pStyle w:val="ICRecList2"/>
              <w:numPr>
                <w:ilvl w:val="0"/>
                <w:numId w:val="0"/>
              </w:numPr>
              <w:ind w:left="1134" w:hanging="567"/>
              <w:rPr>
                <w:b/>
                <w:bCs/>
              </w:rPr>
            </w:pPr>
            <w:r w:rsidRPr="0083756D">
              <w:rPr>
                <w:b/>
                <w:bCs/>
              </w:rPr>
              <w:t>b)</w:t>
            </w:r>
            <w:r w:rsidRPr="0083756D">
              <w:rPr>
                <w:b/>
                <w:bCs/>
              </w:rPr>
              <w:tab/>
            </w:r>
            <w:r w:rsidRPr="00CB435F">
              <w:rPr>
                <w:b/>
                <w:bCs/>
              </w:rPr>
              <w:t xml:space="preserve">Designated loading areas shall be shown on layout plans. Moorabool Shire Council Engineering Services </w:t>
            </w:r>
          </w:p>
          <w:p w14:paraId="78397769" w14:textId="77777777" w:rsidR="004539E1" w:rsidRPr="0083756D" w:rsidRDefault="004539E1" w:rsidP="002F0B6C">
            <w:pPr>
              <w:pStyle w:val="ICRecList2"/>
              <w:numPr>
                <w:ilvl w:val="0"/>
                <w:numId w:val="0"/>
              </w:numPr>
              <w:ind w:left="1134" w:hanging="567"/>
              <w:rPr>
                <w:b/>
                <w:bCs/>
              </w:rPr>
            </w:pPr>
          </w:p>
          <w:p w14:paraId="0A63B7E1" w14:textId="77777777" w:rsidR="00B2336D" w:rsidRPr="0083756D" w:rsidRDefault="00B2336D" w:rsidP="002F0B6C">
            <w:pPr>
              <w:pStyle w:val="ICRecList2"/>
              <w:numPr>
                <w:ilvl w:val="0"/>
                <w:numId w:val="0"/>
              </w:numPr>
              <w:ind w:left="1134" w:hanging="567"/>
              <w:rPr>
                <w:b/>
                <w:bCs/>
              </w:rPr>
            </w:pPr>
            <w:r w:rsidRPr="0083756D">
              <w:rPr>
                <w:b/>
                <w:bCs/>
              </w:rPr>
              <w:lastRenderedPageBreak/>
              <w:t>c)</w:t>
            </w:r>
            <w:r w:rsidRPr="0083756D">
              <w:rPr>
                <w:b/>
                <w:bCs/>
              </w:rPr>
              <w:tab/>
            </w:r>
            <w:r w:rsidRPr="00CB435F">
              <w:rPr>
                <w:b/>
                <w:bCs/>
              </w:rPr>
              <w:t xml:space="preserve">The parking areas shall be provided with an asphalt or concrete surface and associated drainage. </w:t>
            </w:r>
          </w:p>
          <w:p w14:paraId="2E91FC52" w14:textId="77777777" w:rsidR="00B2336D" w:rsidRDefault="00B2336D" w:rsidP="002F0B6C">
            <w:pPr>
              <w:pStyle w:val="ICRecList2"/>
              <w:numPr>
                <w:ilvl w:val="0"/>
                <w:numId w:val="0"/>
              </w:numPr>
              <w:ind w:left="1134" w:hanging="567"/>
              <w:rPr>
                <w:b/>
                <w:bCs/>
              </w:rPr>
            </w:pPr>
            <w:r>
              <w:rPr>
                <w:b/>
                <w:bCs/>
              </w:rPr>
              <w:t>d)</w:t>
            </w:r>
            <w:r>
              <w:rPr>
                <w:b/>
                <w:bCs/>
              </w:rPr>
              <w:tab/>
            </w:r>
            <w:r w:rsidRPr="00CB435F">
              <w:rPr>
                <w:b/>
                <w:bCs/>
              </w:rPr>
              <w:t>Concrete kerb of a minimum height of 150mm must be provided between landscaped areas and areas provided for parking and the passage of vehicles.</w:t>
            </w:r>
          </w:p>
          <w:p w14:paraId="0685EECF" w14:textId="77777777" w:rsidR="00B2336D" w:rsidRDefault="00B2336D" w:rsidP="002F0B6C">
            <w:pPr>
              <w:pStyle w:val="ICRecList2"/>
              <w:numPr>
                <w:ilvl w:val="0"/>
                <w:numId w:val="0"/>
              </w:numPr>
              <w:ind w:left="1134" w:hanging="567"/>
              <w:rPr>
                <w:b/>
                <w:bCs/>
              </w:rPr>
            </w:pPr>
            <w:r>
              <w:rPr>
                <w:b/>
                <w:bCs/>
              </w:rPr>
              <w:t>e)</w:t>
            </w:r>
            <w:r>
              <w:rPr>
                <w:b/>
                <w:bCs/>
              </w:rPr>
              <w:tab/>
            </w:r>
            <w:r w:rsidRPr="00CB435F">
              <w:rPr>
                <w:b/>
                <w:bCs/>
              </w:rPr>
              <w:t xml:space="preserve">The car park must provide sufficient space for a service truck to enter and exit the site in a forward direction. The service truck shall comply with the medium rigid vehicle detailed in AS2890.2 section 2.2. Turning templates shall be submitted for approval. </w:t>
            </w:r>
          </w:p>
          <w:p w14:paraId="5B271E7D" w14:textId="77777777" w:rsidR="00B2336D" w:rsidRPr="00CB435F" w:rsidRDefault="00B2336D" w:rsidP="002F0B6C">
            <w:pPr>
              <w:pStyle w:val="ICRecList2"/>
              <w:numPr>
                <w:ilvl w:val="0"/>
                <w:numId w:val="0"/>
              </w:numPr>
              <w:ind w:left="1134" w:hanging="567"/>
              <w:rPr>
                <w:b/>
                <w:bCs/>
              </w:rPr>
            </w:pPr>
            <w:r w:rsidRPr="00CB435F">
              <w:rPr>
                <w:b/>
                <w:bCs/>
              </w:rPr>
              <w:t>f)</w:t>
            </w:r>
            <w:r w:rsidRPr="00CB435F">
              <w:rPr>
                <w:b/>
                <w:bCs/>
              </w:rPr>
              <w:tab/>
            </w:r>
            <w:r>
              <w:rPr>
                <w:b/>
                <w:bCs/>
              </w:rPr>
              <w:t>A minimum of eleven car spaces must be provided on site at all times.</w:t>
            </w:r>
          </w:p>
          <w:p w14:paraId="06C99075" w14:textId="77777777" w:rsidR="00B2336D" w:rsidRDefault="00B2336D" w:rsidP="002F0B6C">
            <w:pPr>
              <w:pStyle w:val="ICRecList1"/>
              <w:numPr>
                <w:ilvl w:val="0"/>
                <w:numId w:val="0"/>
              </w:numPr>
              <w:ind w:left="567" w:hanging="567"/>
              <w:rPr>
                <w:b/>
                <w:bCs/>
              </w:rPr>
            </w:pPr>
            <w:r>
              <w:rPr>
                <w:b/>
                <w:bCs/>
              </w:rPr>
              <w:t>32.</w:t>
            </w:r>
            <w:r>
              <w:rPr>
                <w:b/>
                <w:bCs/>
              </w:rPr>
              <w:tab/>
            </w:r>
            <w:r w:rsidRPr="00DC3219">
              <w:rPr>
                <w:b/>
                <w:bCs/>
              </w:rPr>
              <w:t>The building shall be provided with disabled access in accordance with the provisions of AS1428 – Design for Access and Mobility.</w:t>
            </w:r>
          </w:p>
          <w:p w14:paraId="7DB79352" w14:textId="77777777" w:rsidR="00B2336D" w:rsidRPr="00DC3219" w:rsidRDefault="00B2336D" w:rsidP="002F0B6C">
            <w:pPr>
              <w:pStyle w:val="ICRecList1"/>
              <w:numPr>
                <w:ilvl w:val="0"/>
                <w:numId w:val="0"/>
              </w:numPr>
              <w:rPr>
                <w:b/>
                <w:bCs/>
              </w:rPr>
            </w:pPr>
            <w:r w:rsidRPr="00DC3219">
              <w:rPr>
                <w:b/>
                <w:bCs/>
              </w:rPr>
              <w:t>Transport for Victoria</w:t>
            </w:r>
            <w:r>
              <w:rPr>
                <w:b/>
                <w:bCs/>
              </w:rPr>
              <w:t>:</w:t>
            </w:r>
          </w:p>
          <w:p w14:paraId="069BA12F" w14:textId="77777777" w:rsidR="00B2336D" w:rsidRPr="0083756D" w:rsidRDefault="00B2336D" w:rsidP="002F0B6C">
            <w:pPr>
              <w:pStyle w:val="ICRecList1"/>
              <w:numPr>
                <w:ilvl w:val="0"/>
                <w:numId w:val="0"/>
              </w:numPr>
              <w:ind w:left="567" w:hanging="567"/>
              <w:rPr>
                <w:b/>
                <w:bCs/>
              </w:rPr>
            </w:pPr>
            <w:r w:rsidRPr="0083756D">
              <w:rPr>
                <w:b/>
                <w:bCs/>
              </w:rPr>
              <w:t>33.</w:t>
            </w:r>
            <w:r w:rsidRPr="0083756D">
              <w:rPr>
                <w:b/>
                <w:bCs/>
              </w:rPr>
              <w:tab/>
              <w:t xml:space="preserve">Prior to the commencement of the development, the crossover from the Midland Highway and driveway are to be designed and constructed generally in accordance with VicRoads guideline drawing “GD4010 Typical Access to Rural Properties” to cater for simultaneous two-way traffic, to the satisfaction of, and at no cost to, the Head, Transport for Victoria and the Responsible Authority. </w:t>
            </w:r>
          </w:p>
          <w:p w14:paraId="1B834D3C" w14:textId="77777777" w:rsidR="00B2336D" w:rsidRPr="00252D64" w:rsidRDefault="00B2336D" w:rsidP="002F0B6C">
            <w:pPr>
              <w:pStyle w:val="ICRecList1"/>
              <w:numPr>
                <w:ilvl w:val="0"/>
                <w:numId w:val="0"/>
              </w:numPr>
              <w:ind w:left="567" w:hanging="567"/>
              <w:rPr>
                <w:b/>
                <w:bCs/>
              </w:rPr>
            </w:pPr>
            <w:r w:rsidRPr="00252D64">
              <w:rPr>
                <w:b/>
                <w:bCs/>
              </w:rPr>
              <w:t>34.</w:t>
            </w:r>
            <w:r w:rsidRPr="00252D64">
              <w:rPr>
                <w:b/>
                <w:bCs/>
              </w:rPr>
              <w:tab/>
              <w:t xml:space="preserve">The crossover must be: </w:t>
            </w:r>
          </w:p>
          <w:p w14:paraId="1736C360" w14:textId="77777777" w:rsidR="00B2336D" w:rsidRPr="00591B8C" w:rsidRDefault="00B2336D" w:rsidP="002F0B6C">
            <w:pPr>
              <w:pStyle w:val="ICRecList2"/>
              <w:numPr>
                <w:ilvl w:val="0"/>
                <w:numId w:val="0"/>
              </w:numPr>
              <w:ind w:left="1134" w:hanging="567"/>
              <w:rPr>
                <w:b/>
                <w:bCs/>
              </w:rPr>
            </w:pPr>
            <w:r w:rsidRPr="00591B8C">
              <w:rPr>
                <w:b/>
                <w:bCs/>
              </w:rPr>
              <w:t>a)</w:t>
            </w:r>
            <w:r w:rsidRPr="00591B8C">
              <w:rPr>
                <w:b/>
                <w:bCs/>
              </w:rPr>
              <w:tab/>
              <w:t xml:space="preserve">Designed and constructed such that vehicle entry and exit movements may be executed in a forward direction. </w:t>
            </w:r>
          </w:p>
          <w:p w14:paraId="2AF205C7" w14:textId="77777777" w:rsidR="00B2336D" w:rsidRPr="00591B8C" w:rsidRDefault="00B2336D" w:rsidP="002F0B6C">
            <w:pPr>
              <w:pStyle w:val="ICRecList2"/>
              <w:numPr>
                <w:ilvl w:val="0"/>
                <w:numId w:val="0"/>
              </w:numPr>
              <w:ind w:left="1134" w:hanging="567"/>
              <w:rPr>
                <w:b/>
                <w:bCs/>
              </w:rPr>
            </w:pPr>
            <w:r w:rsidRPr="00591B8C">
              <w:rPr>
                <w:b/>
                <w:bCs/>
              </w:rPr>
              <w:t>b)</w:t>
            </w:r>
            <w:r w:rsidRPr="00591B8C">
              <w:rPr>
                <w:b/>
                <w:bCs/>
              </w:rPr>
              <w:tab/>
              <w:t xml:space="preserve">Formed to such levels and drained so that no stormwater spills onto the roadway. </w:t>
            </w:r>
          </w:p>
          <w:p w14:paraId="21D47D36" w14:textId="77777777" w:rsidR="00B2336D" w:rsidRPr="00591B8C" w:rsidRDefault="00B2336D" w:rsidP="002F0B6C">
            <w:pPr>
              <w:pStyle w:val="ICRecList2"/>
              <w:numPr>
                <w:ilvl w:val="0"/>
                <w:numId w:val="0"/>
              </w:numPr>
              <w:ind w:left="1134" w:hanging="567"/>
              <w:rPr>
                <w:b/>
                <w:bCs/>
              </w:rPr>
            </w:pPr>
            <w:r w:rsidRPr="00591B8C">
              <w:rPr>
                <w:b/>
                <w:bCs/>
              </w:rPr>
              <w:t>c)</w:t>
            </w:r>
            <w:r w:rsidRPr="00591B8C">
              <w:rPr>
                <w:b/>
                <w:bCs/>
              </w:rPr>
              <w:tab/>
              <w:t xml:space="preserve">Treated with an all-weather seal or some other durable surface. </w:t>
            </w:r>
          </w:p>
          <w:p w14:paraId="6FD432E4" w14:textId="77777777" w:rsidR="00B2336D" w:rsidRPr="0083756D" w:rsidRDefault="00B2336D" w:rsidP="002F0B6C">
            <w:pPr>
              <w:pStyle w:val="ICRecList1"/>
              <w:numPr>
                <w:ilvl w:val="0"/>
                <w:numId w:val="0"/>
              </w:numPr>
              <w:ind w:left="567" w:hanging="567"/>
              <w:rPr>
                <w:b/>
                <w:bCs/>
              </w:rPr>
            </w:pPr>
            <w:r w:rsidRPr="0083756D">
              <w:rPr>
                <w:b/>
                <w:bCs/>
              </w:rPr>
              <w:t>35.</w:t>
            </w:r>
            <w:r w:rsidRPr="0083756D">
              <w:rPr>
                <w:b/>
                <w:bCs/>
              </w:rPr>
              <w:tab/>
              <w:t xml:space="preserve">Prior to commencement of the use of the development hereby approved, the following roadworks on the Midland Highway must be completed at no cost to and to the satisfaction of the Head, Transport for Victoria: </w:t>
            </w:r>
          </w:p>
          <w:p w14:paraId="3AB15076" w14:textId="77777777" w:rsidR="00B2336D" w:rsidRPr="00591B8C" w:rsidRDefault="00B2336D" w:rsidP="002F0B6C">
            <w:pPr>
              <w:pStyle w:val="ICRecList2"/>
              <w:numPr>
                <w:ilvl w:val="0"/>
                <w:numId w:val="0"/>
              </w:numPr>
              <w:ind w:left="1134" w:hanging="567"/>
              <w:rPr>
                <w:b/>
                <w:bCs/>
              </w:rPr>
            </w:pPr>
            <w:r w:rsidRPr="00591B8C">
              <w:rPr>
                <w:b/>
                <w:bCs/>
              </w:rPr>
              <w:t>a)</w:t>
            </w:r>
            <w:r w:rsidRPr="00591B8C">
              <w:rPr>
                <w:b/>
                <w:bCs/>
              </w:rPr>
              <w:tab/>
              <w:t xml:space="preserve">Right Turn Lane </w:t>
            </w:r>
          </w:p>
          <w:p w14:paraId="3F688D9E" w14:textId="77777777" w:rsidR="00B2336D" w:rsidRPr="00591B8C" w:rsidRDefault="00B2336D" w:rsidP="002F0B6C">
            <w:pPr>
              <w:pStyle w:val="ICRecList2"/>
              <w:numPr>
                <w:ilvl w:val="0"/>
                <w:numId w:val="0"/>
              </w:numPr>
              <w:ind w:left="1134" w:hanging="567"/>
              <w:rPr>
                <w:b/>
                <w:bCs/>
              </w:rPr>
            </w:pPr>
            <w:r w:rsidRPr="00591B8C">
              <w:rPr>
                <w:b/>
                <w:bCs/>
              </w:rPr>
              <w:t>b)</w:t>
            </w:r>
            <w:r w:rsidRPr="00591B8C">
              <w:rPr>
                <w:b/>
                <w:bCs/>
              </w:rPr>
              <w:tab/>
              <w:t xml:space="preserve">Left Turn / Deceleration Lane </w:t>
            </w:r>
          </w:p>
          <w:p w14:paraId="290DBC91" w14:textId="77777777" w:rsidR="00B2336D" w:rsidRDefault="00B2336D" w:rsidP="002F0B6C">
            <w:pPr>
              <w:pStyle w:val="ICRecList1"/>
              <w:numPr>
                <w:ilvl w:val="0"/>
                <w:numId w:val="0"/>
              </w:numPr>
              <w:ind w:left="567" w:hanging="567"/>
              <w:rPr>
                <w:b/>
                <w:bCs/>
              </w:rPr>
            </w:pPr>
            <w:r>
              <w:rPr>
                <w:b/>
                <w:bCs/>
              </w:rPr>
              <w:t>36.</w:t>
            </w:r>
            <w:r>
              <w:rPr>
                <w:b/>
                <w:bCs/>
              </w:rPr>
              <w:tab/>
            </w:r>
            <w:r w:rsidRPr="00DC3219">
              <w:rPr>
                <w:b/>
                <w:bCs/>
              </w:rPr>
              <w:t>Prior to the works on the Midland Highway road reserve commencing, the applicant must enter into a works agreement with the Head, Transport for Victoria, confirming design plans and works approvals processes, including the determination of fees and the level of the Head, Transport for Victoria service obligations</w:t>
            </w:r>
          </w:p>
          <w:p w14:paraId="0F07DC2C" w14:textId="77777777" w:rsidR="00B2336D" w:rsidRDefault="00B2336D" w:rsidP="002F0B6C">
            <w:pPr>
              <w:pStyle w:val="ICRecList1"/>
              <w:numPr>
                <w:ilvl w:val="0"/>
                <w:numId w:val="0"/>
              </w:numPr>
              <w:rPr>
                <w:b/>
                <w:bCs/>
              </w:rPr>
            </w:pPr>
            <w:r>
              <w:rPr>
                <w:b/>
                <w:bCs/>
              </w:rPr>
              <w:t xml:space="preserve">Signs: </w:t>
            </w:r>
          </w:p>
          <w:p w14:paraId="3B964120" w14:textId="77777777" w:rsidR="00B2336D" w:rsidRDefault="00B2336D" w:rsidP="002F0B6C">
            <w:pPr>
              <w:pStyle w:val="ICRecList1"/>
              <w:numPr>
                <w:ilvl w:val="0"/>
                <w:numId w:val="0"/>
              </w:numPr>
              <w:ind w:left="567" w:hanging="567"/>
              <w:rPr>
                <w:b/>
                <w:bCs/>
              </w:rPr>
            </w:pPr>
            <w:r>
              <w:rPr>
                <w:b/>
                <w:bCs/>
              </w:rPr>
              <w:t>37.</w:t>
            </w:r>
            <w:r>
              <w:rPr>
                <w:b/>
                <w:bCs/>
              </w:rPr>
              <w:tab/>
            </w:r>
            <w:r w:rsidRPr="00F924E4">
              <w:rPr>
                <w:b/>
                <w:bCs/>
              </w:rPr>
              <w:t>The location, design, content, colours and materials of all advertising signs must not be altered without the written consent of the Responsible Authority.</w:t>
            </w:r>
          </w:p>
          <w:p w14:paraId="0E4D4ADC" w14:textId="77777777" w:rsidR="00B2336D" w:rsidRDefault="00B2336D" w:rsidP="002F0B6C">
            <w:pPr>
              <w:pStyle w:val="ICRecList1"/>
              <w:numPr>
                <w:ilvl w:val="0"/>
                <w:numId w:val="0"/>
              </w:numPr>
              <w:ind w:left="567" w:hanging="567"/>
              <w:rPr>
                <w:b/>
                <w:bCs/>
              </w:rPr>
            </w:pPr>
            <w:r>
              <w:rPr>
                <w:b/>
                <w:bCs/>
              </w:rPr>
              <w:t>38.</w:t>
            </w:r>
            <w:r>
              <w:rPr>
                <w:b/>
                <w:bCs/>
              </w:rPr>
              <w:tab/>
            </w:r>
            <w:r w:rsidRPr="00F924E4">
              <w:rPr>
                <w:b/>
                <w:bCs/>
              </w:rPr>
              <w:t xml:space="preserve">The approved signs must be constructed and maintained to the satisfaction of the </w:t>
            </w:r>
            <w:r>
              <w:rPr>
                <w:b/>
                <w:bCs/>
              </w:rPr>
              <w:t>R</w:t>
            </w:r>
            <w:r w:rsidRPr="00F924E4">
              <w:rPr>
                <w:b/>
                <w:bCs/>
              </w:rPr>
              <w:t xml:space="preserve">esponsible </w:t>
            </w:r>
            <w:r>
              <w:rPr>
                <w:b/>
                <w:bCs/>
              </w:rPr>
              <w:t>A</w:t>
            </w:r>
            <w:r w:rsidRPr="00F924E4">
              <w:rPr>
                <w:b/>
                <w:bCs/>
              </w:rPr>
              <w:t>uthority.</w:t>
            </w:r>
          </w:p>
          <w:p w14:paraId="463D926B" w14:textId="77777777" w:rsidR="00B2336D" w:rsidRDefault="00B2336D" w:rsidP="002F0B6C">
            <w:pPr>
              <w:pStyle w:val="ICRecList1"/>
              <w:numPr>
                <w:ilvl w:val="0"/>
                <w:numId w:val="0"/>
              </w:numPr>
              <w:ind w:left="567" w:hanging="567"/>
              <w:rPr>
                <w:b/>
                <w:bCs/>
              </w:rPr>
            </w:pPr>
            <w:r>
              <w:rPr>
                <w:b/>
                <w:bCs/>
              </w:rPr>
              <w:t>39.</w:t>
            </w:r>
            <w:r>
              <w:rPr>
                <w:b/>
                <w:bCs/>
              </w:rPr>
              <w:tab/>
            </w:r>
            <w:r w:rsidRPr="00F924E4">
              <w:rPr>
                <w:b/>
                <w:bCs/>
              </w:rPr>
              <w:t>The advertising signs must be not contain moving parts/images or flashing lights.</w:t>
            </w:r>
          </w:p>
          <w:p w14:paraId="4326EB10" w14:textId="4FA6DF85" w:rsidR="00B2336D" w:rsidRDefault="00B2336D" w:rsidP="002F0B6C">
            <w:pPr>
              <w:pStyle w:val="ICRecList1"/>
              <w:numPr>
                <w:ilvl w:val="0"/>
                <w:numId w:val="0"/>
              </w:numPr>
              <w:ind w:left="567" w:hanging="567"/>
              <w:rPr>
                <w:b/>
                <w:bCs/>
              </w:rPr>
            </w:pPr>
            <w:r w:rsidRPr="00252D64">
              <w:rPr>
                <w:b/>
                <w:bCs/>
              </w:rPr>
              <w:t>40.</w:t>
            </w:r>
            <w:r w:rsidRPr="00252D64">
              <w:rPr>
                <w:b/>
                <w:bCs/>
              </w:rPr>
              <w:tab/>
            </w:r>
            <w:r w:rsidRPr="00F924E4">
              <w:rPr>
                <w:b/>
                <w:bCs/>
              </w:rPr>
              <w:t>The permit for signs hereby approved expires 15 years from the date of issue of th</w:t>
            </w:r>
            <w:r>
              <w:rPr>
                <w:b/>
                <w:bCs/>
              </w:rPr>
              <w:t>is</w:t>
            </w:r>
            <w:r w:rsidRPr="00F924E4">
              <w:rPr>
                <w:b/>
                <w:bCs/>
              </w:rPr>
              <w:t xml:space="preserve"> permit in accordance with Clause 52.05-4 of the Moorabool Planning Scheme.</w:t>
            </w:r>
          </w:p>
          <w:p w14:paraId="4FD9CC34" w14:textId="77777777" w:rsidR="004539E1" w:rsidRPr="00252D64" w:rsidRDefault="004539E1" w:rsidP="002F0B6C">
            <w:pPr>
              <w:pStyle w:val="ICRecList1"/>
              <w:numPr>
                <w:ilvl w:val="0"/>
                <w:numId w:val="0"/>
              </w:numPr>
              <w:ind w:left="567" w:hanging="567"/>
              <w:rPr>
                <w:b/>
                <w:bCs/>
              </w:rPr>
            </w:pPr>
          </w:p>
          <w:p w14:paraId="471496A2" w14:textId="77777777" w:rsidR="00B2336D" w:rsidRPr="00837423" w:rsidRDefault="00B2336D" w:rsidP="002F0B6C">
            <w:pPr>
              <w:pStyle w:val="ICRecList1"/>
              <w:numPr>
                <w:ilvl w:val="0"/>
                <w:numId w:val="0"/>
              </w:numPr>
              <w:rPr>
                <w:b/>
                <w:bCs/>
              </w:rPr>
            </w:pPr>
            <w:r w:rsidRPr="00837423">
              <w:rPr>
                <w:b/>
                <w:bCs/>
              </w:rPr>
              <w:lastRenderedPageBreak/>
              <w:t>Barwon Water</w:t>
            </w:r>
            <w:r>
              <w:rPr>
                <w:b/>
                <w:bCs/>
              </w:rPr>
              <w:t>:</w:t>
            </w:r>
          </w:p>
          <w:p w14:paraId="7BE3AC2D" w14:textId="77777777" w:rsidR="00B2336D" w:rsidRDefault="00B2336D" w:rsidP="002F0B6C">
            <w:pPr>
              <w:pStyle w:val="ICRecList1"/>
              <w:numPr>
                <w:ilvl w:val="0"/>
                <w:numId w:val="0"/>
              </w:numPr>
              <w:ind w:left="567" w:hanging="567"/>
              <w:rPr>
                <w:b/>
                <w:bCs/>
              </w:rPr>
            </w:pPr>
            <w:r>
              <w:rPr>
                <w:b/>
                <w:bCs/>
              </w:rPr>
              <w:t>41.</w:t>
            </w:r>
            <w:r>
              <w:rPr>
                <w:b/>
                <w:bCs/>
              </w:rPr>
              <w:tab/>
            </w:r>
            <w:r w:rsidRPr="0083756D">
              <w:rPr>
                <w:b/>
                <w:bCs/>
              </w:rPr>
              <w:t xml:space="preserve">Wastewater treatment is to achieve a minimum water quality standard of 20mg/L BOD, 30mg/L SS and 10 orgs/100ml, i.e. secondary treatment, via an EPA approved all-wastewater treatment system. </w:t>
            </w:r>
          </w:p>
          <w:p w14:paraId="0C464752" w14:textId="77777777" w:rsidR="00B2336D" w:rsidRPr="0083756D" w:rsidRDefault="00B2336D" w:rsidP="002F0B6C">
            <w:pPr>
              <w:pStyle w:val="ICRecList1"/>
              <w:numPr>
                <w:ilvl w:val="0"/>
                <w:numId w:val="0"/>
              </w:numPr>
              <w:ind w:left="567" w:hanging="567"/>
              <w:rPr>
                <w:b/>
                <w:bCs/>
              </w:rPr>
            </w:pPr>
            <w:r w:rsidRPr="0083756D">
              <w:rPr>
                <w:b/>
                <w:bCs/>
              </w:rPr>
              <w:t>42.</w:t>
            </w:r>
            <w:r w:rsidRPr="0083756D">
              <w:rPr>
                <w:b/>
                <w:bCs/>
              </w:rPr>
              <w:tab/>
              <w:t xml:space="preserve">Effluent disposal must be undertaken via a subsurface irrigation system designed and installed by a wastewater irrigation expert as recommended in the Ballarat Soil Testing Land Capability Assessment – Report No. MD131119, dated 14 January 2020 or as approved by Moorabool Shire Council Environmental Health Officer. </w:t>
            </w:r>
          </w:p>
          <w:p w14:paraId="7F2AC14B" w14:textId="77777777" w:rsidR="00B2336D" w:rsidRPr="0083756D" w:rsidRDefault="00B2336D" w:rsidP="002F0B6C">
            <w:pPr>
              <w:pStyle w:val="ICRecList1"/>
              <w:numPr>
                <w:ilvl w:val="0"/>
                <w:numId w:val="0"/>
              </w:numPr>
              <w:ind w:left="567" w:hanging="567"/>
              <w:rPr>
                <w:b/>
                <w:bCs/>
              </w:rPr>
            </w:pPr>
            <w:r w:rsidRPr="0083756D">
              <w:rPr>
                <w:b/>
                <w:bCs/>
              </w:rPr>
              <w:t>43.</w:t>
            </w:r>
            <w:r w:rsidRPr="0083756D">
              <w:rPr>
                <w:b/>
                <w:bCs/>
              </w:rPr>
              <w:tab/>
            </w:r>
            <w:r>
              <w:rPr>
                <w:b/>
                <w:bCs/>
              </w:rPr>
              <w:t>A</w:t>
            </w:r>
            <w:r w:rsidRPr="0083756D">
              <w:rPr>
                <w:b/>
                <w:bCs/>
              </w:rPr>
              <w:t xml:space="preserve">ll components of the wastewater management system including the effluent disposal area must be located at least 50m from any surface waterway. </w:t>
            </w:r>
          </w:p>
          <w:p w14:paraId="26465667" w14:textId="77777777" w:rsidR="00B2336D" w:rsidRDefault="00B2336D" w:rsidP="002F0B6C">
            <w:pPr>
              <w:pStyle w:val="ICRecList1"/>
              <w:numPr>
                <w:ilvl w:val="0"/>
                <w:numId w:val="0"/>
              </w:numPr>
              <w:ind w:left="567" w:hanging="567"/>
            </w:pPr>
            <w:r>
              <w:rPr>
                <w:b/>
                <w:bCs/>
              </w:rPr>
              <w:t>44.</w:t>
            </w:r>
            <w:r>
              <w:rPr>
                <w:b/>
                <w:bCs/>
              </w:rPr>
              <w:tab/>
            </w:r>
            <w:r w:rsidRPr="0083756D">
              <w:rPr>
                <w:b/>
                <w:bCs/>
              </w:rPr>
              <w:t xml:space="preserve">All stormwater must be directed away from the effluent disposal area and roof stormwater must not be disposed to the effluent disposal area. </w:t>
            </w:r>
          </w:p>
          <w:p w14:paraId="736D8681" w14:textId="77777777" w:rsidR="00B2336D" w:rsidRPr="00C11CE3" w:rsidRDefault="00B2336D" w:rsidP="002F0B6C">
            <w:pPr>
              <w:pStyle w:val="ICRecList1"/>
              <w:numPr>
                <w:ilvl w:val="0"/>
                <w:numId w:val="0"/>
              </w:numPr>
              <w:rPr>
                <w:b/>
                <w:bCs/>
              </w:rPr>
            </w:pPr>
            <w:r w:rsidRPr="00C11CE3">
              <w:rPr>
                <w:b/>
                <w:bCs/>
              </w:rPr>
              <w:t>Permit Expiry</w:t>
            </w:r>
            <w:r>
              <w:rPr>
                <w:b/>
                <w:bCs/>
              </w:rPr>
              <w:t>:</w:t>
            </w:r>
          </w:p>
          <w:p w14:paraId="4BCE01F1" w14:textId="77777777" w:rsidR="00B2336D" w:rsidRDefault="00B2336D" w:rsidP="002F0B6C">
            <w:pPr>
              <w:pStyle w:val="ICRecList1"/>
              <w:numPr>
                <w:ilvl w:val="0"/>
                <w:numId w:val="0"/>
              </w:numPr>
              <w:rPr>
                <w:b/>
                <w:bCs/>
              </w:rPr>
            </w:pPr>
            <w:r>
              <w:rPr>
                <w:b/>
                <w:bCs/>
              </w:rPr>
              <w:t>45.</w:t>
            </w:r>
            <w:r>
              <w:rPr>
                <w:b/>
                <w:bCs/>
              </w:rPr>
              <w:tab/>
            </w:r>
            <w:r w:rsidRPr="00C11CE3">
              <w:rPr>
                <w:b/>
                <w:bCs/>
              </w:rPr>
              <w:t>This permit will expire if:</w:t>
            </w:r>
          </w:p>
          <w:p w14:paraId="392D56CA" w14:textId="77777777" w:rsidR="00B2336D" w:rsidRPr="00252D64" w:rsidRDefault="00B2336D" w:rsidP="002F0B6C">
            <w:pPr>
              <w:pStyle w:val="ICRecList2"/>
              <w:numPr>
                <w:ilvl w:val="0"/>
                <w:numId w:val="0"/>
              </w:numPr>
              <w:spacing w:after="0"/>
              <w:ind w:left="1134" w:hanging="567"/>
            </w:pPr>
            <w:r w:rsidRPr="00252D64">
              <w:rPr>
                <w:b/>
                <w:bCs/>
              </w:rPr>
              <w:t>a)</w:t>
            </w:r>
            <w:r w:rsidRPr="00252D64">
              <w:rPr>
                <w:b/>
                <w:bCs/>
              </w:rPr>
              <w:tab/>
            </w:r>
            <w:r>
              <w:rPr>
                <w:b/>
                <w:bCs/>
              </w:rPr>
              <w:t>t</w:t>
            </w:r>
            <w:r w:rsidRPr="0083756D">
              <w:rPr>
                <w:b/>
                <w:bCs/>
              </w:rPr>
              <w:t xml:space="preserve">he development and use are not started within two years of the date </w:t>
            </w:r>
            <w:r>
              <w:rPr>
                <w:b/>
                <w:bCs/>
              </w:rPr>
              <w:t>o</w:t>
            </w:r>
            <w:r w:rsidRPr="0083756D">
              <w:rPr>
                <w:b/>
                <w:bCs/>
              </w:rPr>
              <w:t>f this permit; and</w:t>
            </w:r>
          </w:p>
          <w:p w14:paraId="1B674DDD" w14:textId="77777777" w:rsidR="00B2336D" w:rsidRPr="00252D64" w:rsidRDefault="00B2336D" w:rsidP="002F0B6C">
            <w:pPr>
              <w:pStyle w:val="ICRecList2"/>
              <w:numPr>
                <w:ilvl w:val="0"/>
                <w:numId w:val="0"/>
              </w:numPr>
              <w:spacing w:after="0"/>
              <w:ind w:left="1134" w:hanging="567"/>
              <w:rPr>
                <w:b/>
                <w:bCs/>
              </w:rPr>
            </w:pPr>
            <w:r w:rsidRPr="00252D64">
              <w:rPr>
                <w:b/>
                <w:bCs/>
              </w:rPr>
              <w:t>b)</w:t>
            </w:r>
            <w:r w:rsidRPr="00252D64">
              <w:rPr>
                <w:b/>
                <w:bCs/>
              </w:rPr>
              <w:tab/>
            </w:r>
            <w:r>
              <w:rPr>
                <w:b/>
                <w:bCs/>
              </w:rPr>
              <w:t>t</w:t>
            </w:r>
            <w:r w:rsidRPr="00252D64">
              <w:rPr>
                <w:b/>
                <w:bCs/>
              </w:rPr>
              <w:t xml:space="preserve">he development is not completed within four years of the date of this permit.  </w:t>
            </w:r>
          </w:p>
          <w:p w14:paraId="6522DFE4" w14:textId="20D29392" w:rsidR="00B2336D" w:rsidRDefault="005A7232" w:rsidP="005A7232">
            <w:pPr>
              <w:pStyle w:val="ICRecList1"/>
              <w:numPr>
                <w:ilvl w:val="0"/>
                <w:numId w:val="0"/>
              </w:numPr>
              <w:jc w:val="right"/>
            </w:pPr>
            <w:bookmarkStart w:id="69" w:name="Carried_9940"/>
            <w:r w:rsidRPr="005A7232">
              <w:rPr>
                <w:rFonts w:cs="Calibri"/>
                <w:b/>
                <w:caps/>
              </w:rPr>
              <w:t>Carried</w:t>
            </w:r>
            <w:bookmarkEnd w:id="69"/>
          </w:p>
        </w:tc>
      </w:tr>
    </w:tbl>
    <w:p w14:paraId="7DE55C25" w14:textId="77777777" w:rsidR="00B2336D" w:rsidRDefault="00B2336D" w:rsidP="00B2336D">
      <w:pPr>
        <w:spacing w:after="0"/>
        <w:rPr>
          <w:b/>
        </w:rPr>
      </w:pPr>
    </w:p>
    <w:p w14:paraId="630CE296" w14:textId="77777777" w:rsidR="00B2336D" w:rsidRDefault="00B2336D" w:rsidP="00B2336D"/>
    <w:tbl>
      <w:tblPr>
        <w:tblStyle w:val="TableGrid"/>
        <w:tblW w:w="0" w:type="auto"/>
        <w:tblInd w:w="108" w:type="dxa"/>
        <w:tblLook w:val="04A0" w:firstRow="1" w:lastRow="0" w:firstColumn="1" w:lastColumn="0" w:noHBand="0" w:noVBand="1"/>
      </w:tblPr>
      <w:tblGrid>
        <w:gridCol w:w="4819"/>
        <w:gridCol w:w="4820"/>
      </w:tblGrid>
      <w:tr w:rsidR="00B2336D" w14:paraId="1FAE52E4" w14:textId="77777777" w:rsidTr="002F0B6C">
        <w:tc>
          <w:tcPr>
            <w:tcW w:w="9639" w:type="dxa"/>
            <w:gridSpan w:val="2"/>
          </w:tcPr>
          <w:p w14:paraId="005D8B1C" w14:textId="77777777" w:rsidR="00B2336D" w:rsidRPr="00EB218D" w:rsidRDefault="00B2336D" w:rsidP="002F0B6C">
            <w:pPr>
              <w:pStyle w:val="ICHeading3"/>
              <w:spacing w:before="120"/>
            </w:pPr>
            <w:r>
              <w:t>Public Consultation</w:t>
            </w:r>
          </w:p>
        </w:tc>
      </w:tr>
      <w:tr w:rsidR="00B2336D" w14:paraId="648A89F4" w14:textId="77777777" w:rsidTr="002F0B6C">
        <w:tc>
          <w:tcPr>
            <w:tcW w:w="4819" w:type="dxa"/>
          </w:tcPr>
          <w:p w14:paraId="7DAEC4A0" w14:textId="77777777" w:rsidR="00B2336D" w:rsidRPr="00D04B48" w:rsidRDefault="00B2336D" w:rsidP="002F0B6C">
            <w:r w:rsidRPr="00D04B48">
              <w:t>Was the application advertised?</w:t>
            </w:r>
          </w:p>
        </w:tc>
        <w:tc>
          <w:tcPr>
            <w:tcW w:w="4820" w:type="dxa"/>
          </w:tcPr>
          <w:p w14:paraId="34BA2783" w14:textId="77777777" w:rsidR="00B2336D" w:rsidRDefault="00B2336D" w:rsidP="002F0B6C">
            <w:pPr>
              <w:spacing w:before="60" w:after="60"/>
            </w:pPr>
            <w:r>
              <w:t>Yes.</w:t>
            </w:r>
          </w:p>
        </w:tc>
      </w:tr>
      <w:tr w:rsidR="00B2336D" w14:paraId="0E4B5EB3" w14:textId="77777777" w:rsidTr="002F0B6C">
        <w:tc>
          <w:tcPr>
            <w:tcW w:w="4819" w:type="dxa"/>
          </w:tcPr>
          <w:p w14:paraId="31DB4CC7" w14:textId="77777777" w:rsidR="00B2336D" w:rsidRPr="00D04B48" w:rsidRDefault="00B2336D" w:rsidP="002F0B6C">
            <w:r w:rsidRPr="00D04B48">
              <w:t>Notice</w:t>
            </w:r>
            <w:r>
              <w:t>s</w:t>
            </w:r>
            <w:r w:rsidRPr="00D04B48">
              <w:t xml:space="preserve"> on </w:t>
            </w:r>
            <w:r>
              <w:t>s</w:t>
            </w:r>
            <w:r w:rsidRPr="00D04B48">
              <w:t xml:space="preserve">ite: </w:t>
            </w:r>
          </w:p>
        </w:tc>
        <w:tc>
          <w:tcPr>
            <w:tcW w:w="4820" w:type="dxa"/>
          </w:tcPr>
          <w:p w14:paraId="451D40CA" w14:textId="77777777" w:rsidR="00B2336D" w:rsidRDefault="00B2336D" w:rsidP="002F0B6C">
            <w:pPr>
              <w:spacing w:before="60" w:after="60"/>
            </w:pPr>
            <w:r>
              <w:t>Yes.</w:t>
            </w:r>
          </w:p>
        </w:tc>
      </w:tr>
      <w:tr w:rsidR="00B2336D" w14:paraId="10EF6E72" w14:textId="77777777" w:rsidTr="002F0B6C">
        <w:tc>
          <w:tcPr>
            <w:tcW w:w="4819" w:type="dxa"/>
          </w:tcPr>
          <w:p w14:paraId="7C7CC048" w14:textId="77777777" w:rsidR="00B2336D" w:rsidRPr="00D04B48" w:rsidRDefault="00B2336D" w:rsidP="002F0B6C">
            <w:r w:rsidRPr="00D04B48">
              <w:t xml:space="preserve">Notice in Moorabool Newspaper: </w:t>
            </w:r>
          </w:p>
        </w:tc>
        <w:tc>
          <w:tcPr>
            <w:tcW w:w="4820" w:type="dxa"/>
          </w:tcPr>
          <w:p w14:paraId="58E98064" w14:textId="77777777" w:rsidR="00B2336D" w:rsidRDefault="00B2336D" w:rsidP="002F0B6C">
            <w:pPr>
              <w:spacing w:before="60" w:after="60"/>
            </w:pPr>
            <w:r>
              <w:t>None.</w:t>
            </w:r>
          </w:p>
        </w:tc>
      </w:tr>
      <w:tr w:rsidR="00B2336D" w14:paraId="5C320423" w14:textId="77777777" w:rsidTr="002F0B6C">
        <w:tc>
          <w:tcPr>
            <w:tcW w:w="4819" w:type="dxa"/>
          </w:tcPr>
          <w:p w14:paraId="4C6CD764" w14:textId="77777777" w:rsidR="00B2336D" w:rsidRPr="00D04B48" w:rsidRDefault="00B2336D" w:rsidP="002F0B6C">
            <w:r w:rsidRPr="00D04B48">
              <w:t xml:space="preserve">Number of </w:t>
            </w:r>
            <w:r>
              <w:t>o</w:t>
            </w:r>
            <w:r w:rsidRPr="00D04B48">
              <w:t xml:space="preserve">bjections: </w:t>
            </w:r>
          </w:p>
        </w:tc>
        <w:tc>
          <w:tcPr>
            <w:tcW w:w="4820" w:type="dxa"/>
          </w:tcPr>
          <w:p w14:paraId="068FF837" w14:textId="77777777" w:rsidR="00B2336D" w:rsidRDefault="00B2336D" w:rsidP="002F0B6C">
            <w:pPr>
              <w:spacing w:before="60" w:after="60"/>
            </w:pPr>
            <w:r>
              <w:t>One objection.</w:t>
            </w:r>
          </w:p>
        </w:tc>
      </w:tr>
      <w:tr w:rsidR="00B2336D" w14:paraId="17CF947E" w14:textId="77777777" w:rsidTr="002F0B6C">
        <w:tc>
          <w:tcPr>
            <w:tcW w:w="4819" w:type="dxa"/>
          </w:tcPr>
          <w:p w14:paraId="05D5885D" w14:textId="77777777" w:rsidR="00B2336D" w:rsidRPr="00D04B48" w:rsidRDefault="00B2336D" w:rsidP="002F0B6C">
            <w:r w:rsidRPr="00D04B48">
              <w:t xml:space="preserve">Consultation </w:t>
            </w:r>
            <w:r>
              <w:t>m</w:t>
            </w:r>
            <w:r w:rsidRPr="00D04B48">
              <w:t xml:space="preserve">eeting: </w:t>
            </w:r>
          </w:p>
        </w:tc>
        <w:tc>
          <w:tcPr>
            <w:tcW w:w="4820" w:type="dxa"/>
          </w:tcPr>
          <w:p w14:paraId="6BDCFC7F" w14:textId="77777777" w:rsidR="00B2336D" w:rsidRDefault="00B2336D" w:rsidP="002F0B6C">
            <w:pPr>
              <w:spacing w:before="60" w:after="60"/>
            </w:pPr>
            <w:r>
              <w:t xml:space="preserve">Several discussions took place with the applicant and land owner.  </w:t>
            </w:r>
          </w:p>
        </w:tc>
      </w:tr>
    </w:tbl>
    <w:p w14:paraId="11805F19" w14:textId="77777777" w:rsidR="00B2336D" w:rsidRPr="00B12A0F" w:rsidRDefault="00B2336D" w:rsidP="00B2336D">
      <w:pPr>
        <w:pStyle w:val="ICHeading3"/>
      </w:pPr>
      <w:r>
        <w:t>Policy Implications</w:t>
      </w:r>
    </w:p>
    <w:p w14:paraId="04CCF3D7" w14:textId="77777777" w:rsidR="00B2336D" w:rsidRPr="00B12A0F" w:rsidRDefault="00B2336D" w:rsidP="00B2336D">
      <w:pPr>
        <w:pStyle w:val="ICHeading3"/>
      </w:pPr>
      <w:r>
        <w:t>Council Plan</w:t>
      </w:r>
    </w:p>
    <w:p w14:paraId="45B32398" w14:textId="77777777" w:rsidR="00B2336D" w:rsidRDefault="00B2336D" w:rsidP="00B2336D">
      <w:r>
        <w:t>The Council Plan 2021-2025 provides as follows:</w:t>
      </w:r>
    </w:p>
    <w:p w14:paraId="046969AB" w14:textId="77777777" w:rsidR="00B2336D" w:rsidRPr="00E559B8" w:rsidRDefault="00B2336D" w:rsidP="00B2336D">
      <w:pPr>
        <w:tabs>
          <w:tab w:val="left" w:pos="2835"/>
        </w:tabs>
        <w:spacing w:before="120" w:after="0"/>
        <w:rPr>
          <w:b/>
        </w:rPr>
      </w:pPr>
      <w:r>
        <w:rPr>
          <w:b/>
        </w:rPr>
        <w:t>Strategic Objective</w:t>
      </w:r>
      <w:r>
        <w:rPr>
          <w:b/>
        </w:rPr>
        <w:tab/>
        <w:t xml:space="preserve"> 2: Liveable and thriving environments</w:t>
      </w:r>
    </w:p>
    <w:p w14:paraId="5B078ABA" w14:textId="77777777" w:rsidR="00B2336D" w:rsidRPr="00394A43" w:rsidRDefault="00B2336D" w:rsidP="00B2336D">
      <w:pPr>
        <w:tabs>
          <w:tab w:val="left" w:pos="2835"/>
        </w:tabs>
        <w:spacing w:before="60"/>
        <w:rPr>
          <w:b/>
        </w:rPr>
      </w:pPr>
      <w:r>
        <w:rPr>
          <w:b/>
        </w:rPr>
        <w:t>Priority</w:t>
      </w:r>
      <w:r>
        <w:rPr>
          <w:b/>
        </w:rPr>
        <w:tab/>
        <w:t xml:space="preserve"> 2.4: Grow local employment and business investment</w:t>
      </w:r>
    </w:p>
    <w:p w14:paraId="4B61F7F5" w14:textId="77777777" w:rsidR="00B2336D" w:rsidRPr="00B12A0F" w:rsidRDefault="00B2336D" w:rsidP="00B2336D">
      <w:pPr>
        <w:pStyle w:val="ICHeading3"/>
      </w:pPr>
      <w:r>
        <w:t>Victorian Charter of Human Rights &amp; Responsibilities Act 2006</w:t>
      </w:r>
    </w:p>
    <w:p w14:paraId="08724B8C" w14:textId="77777777" w:rsidR="00B2336D" w:rsidRDefault="00B2336D" w:rsidP="00B2336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E9EE9E7" w14:textId="77777777" w:rsidR="00B2336D" w:rsidRPr="00B12A0F" w:rsidRDefault="00B2336D" w:rsidP="00B2336D">
      <w:pPr>
        <w:pStyle w:val="ICHeading3"/>
      </w:pPr>
      <w:r>
        <w:lastRenderedPageBreak/>
        <w:t>Officer’s Declaration of Conflict of Interests</w:t>
      </w:r>
    </w:p>
    <w:p w14:paraId="61803602" w14:textId="77777777" w:rsidR="00B2336D" w:rsidRDefault="00B2336D" w:rsidP="00B2336D">
      <w:r>
        <w:t xml:space="preserve">Under section 130 of the </w:t>
      </w:r>
      <w:r w:rsidRPr="009E4409">
        <w:rPr>
          <w:i/>
          <w:iCs/>
        </w:rPr>
        <w:t>Local Government Act 2020</w:t>
      </w:r>
      <w:r>
        <w:t>, officers providing advice to Council must disclose any interests, including the type of interest.</w:t>
      </w:r>
    </w:p>
    <w:p w14:paraId="0EA4C492" w14:textId="77777777" w:rsidR="00B2336D" w:rsidRPr="00E36B2C" w:rsidRDefault="00B2336D" w:rsidP="00B2336D">
      <w:pPr>
        <w:rPr>
          <w:i/>
        </w:rPr>
      </w:pPr>
      <w:r>
        <w:rPr>
          <w:i/>
        </w:rPr>
        <w:t>Executive</w:t>
      </w:r>
      <w:r w:rsidRPr="00E36B2C">
        <w:rPr>
          <w:i/>
        </w:rPr>
        <w:t xml:space="preserve"> Manager – </w:t>
      </w:r>
      <w:r>
        <w:rPr>
          <w:i/>
        </w:rPr>
        <w:t>Henry Bezuidenhout</w:t>
      </w:r>
    </w:p>
    <w:p w14:paraId="6215C059" w14:textId="77777777" w:rsidR="00B2336D" w:rsidRDefault="00B2336D" w:rsidP="00B2336D">
      <w:r>
        <w:t>In providing this advice to Council as the Executive Manager, I have no interests to disclose in this report.</w:t>
      </w:r>
    </w:p>
    <w:p w14:paraId="7780EFB8" w14:textId="77777777" w:rsidR="00B2336D" w:rsidRPr="00E36B2C" w:rsidRDefault="00B2336D" w:rsidP="00B2336D">
      <w:pPr>
        <w:rPr>
          <w:i/>
        </w:rPr>
      </w:pPr>
      <w:r w:rsidRPr="00E36B2C">
        <w:rPr>
          <w:i/>
        </w:rPr>
        <w:t xml:space="preserve">Author – </w:t>
      </w:r>
      <w:r>
        <w:rPr>
          <w:i/>
        </w:rPr>
        <w:t xml:space="preserve">Jyoti Makan </w:t>
      </w:r>
    </w:p>
    <w:p w14:paraId="28795A6F" w14:textId="77777777" w:rsidR="00B2336D" w:rsidRDefault="00B2336D" w:rsidP="00B2336D">
      <w:r>
        <w:t xml:space="preserve">In providing this advice to Council as the Author, I have no interests to disclose in this report. </w:t>
      </w:r>
    </w:p>
    <w:p w14:paraId="528F2013" w14:textId="77777777" w:rsidR="00B2336D" w:rsidRPr="00B12A0F" w:rsidRDefault="00B2336D" w:rsidP="00B2336D">
      <w:pPr>
        <w:pStyle w:val="ICHeading3"/>
      </w:pPr>
      <w:r>
        <w:t>Executive Summary</w:t>
      </w:r>
    </w:p>
    <w:tbl>
      <w:tblPr>
        <w:tblStyle w:val="TableGrid"/>
        <w:tblW w:w="9498" w:type="dxa"/>
        <w:tblInd w:w="108" w:type="dxa"/>
        <w:tblLook w:val="04A0" w:firstRow="1" w:lastRow="0" w:firstColumn="1" w:lastColumn="0" w:noHBand="0" w:noVBand="1"/>
      </w:tblPr>
      <w:tblGrid>
        <w:gridCol w:w="3969"/>
        <w:gridCol w:w="5529"/>
      </w:tblGrid>
      <w:tr w:rsidR="00B2336D" w14:paraId="679D0C4C" w14:textId="77777777" w:rsidTr="002F0B6C">
        <w:tc>
          <w:tcPr>
            <w:tcW w:w="3969" w:type="dxa"/>
          </w:tcPr>
          <w:p w14:paraId="57CE6B3E" w14:textId="77777777" w:rsidR="00B2336D" w:rsidRDefault="00B2336D" w:rsidP="002F0B6C">
            <w:pPr>
              <w:spacing w:before="60" w:after="60"/>
              <w:jc w:val="left"/>
            </w:pPr>
            <w:r w:rsidRPr="00C5127D">
              <w:t xml:space="preserve">Application </w:t>
            </w:r>
            <w:r>
              <w:t>r</w:t>
            </w:r>
            <w:r w:rsidRPr="00C5127D">
              <w:t>eferred?</w:t>
            </w:r>
          </w:p>
        </w:tc>
        <w:tc>
          <w:tcPr>
            <w:tcW w:w="5529" w:type="dxa"/>
          </w:tcPr>
          <w:p w14:paraId="24F50A68" w14:textId="77777777" w:rsidR="00B2336D" w:rsidRDefault="00B2336D" w:rsidP="002F0B6C">
            <w:pPr>
              <w:spacing w:before="60" w:after="60"/>
            </w:pPr>
            <w:r>
              <w:t>The application was referred to Barwon Water, Transport for Victoria, Council’s Environmental Health and Infrastructure.</w:t>
            </w:r>
          </w:p>
        </w:tc>
      </w:tr>
      <w:tr w:rsidR="00B2336D" w14:paraId="21E58D50" w14:textId="77777777" w:rsidTr="002F0B6C">
        <w:tc>
          <w:tcPr>
            <w:tcW w:w="3969" w:type="dxa"/>
          </w:tcPr>
          <w:p w14:paraId="0EEDBB9E" w14:textId="77777777" w:rsidR="00B2336D" w:rsidRDefault="00B2336D" w:rsidP="002F0B6C">
            <w:pPr>
              <w:spacing w:before="60" w:after="60"/>
              <w:jc w:val="left"/>
            </w:pPr>
            <w:r w:rsidRPr="00C5127D">
              <w:t>Any issues raised in referral responses?</w:t>
            </w:r>
          </w:p>
        </w:tc>
        <w:tc>
          <w:tcPr>
            <w:tcW w:w="5529" w:type="dxa"/>
          </w:tcPr>
          <w:p w14:paraId="5143677A" w14:textId="77777777" w:rsidR="00B2336D" w:rsidRDefault="00B2336D" w:rsidP="002F0B6C">
            <w:pPr>
              <w:spacing w:before="60" w:after="60"/>
            </w:pPr>
            <w:r>
              <w:t xml:space="preserve">Nil.  </w:t>
            </w:r>
          </w:p>
        </w:tc>
      </w:tr>
      <w:tr w:rsidR="00B2336D" w14:paraId="2154A5E2" w14:textId="77777777" w:rsidTr="002F0B6C">
        <w:tc>
          <w:tcPr>
            <w:tcW w:w="3969" w:type="dxa"/>
          </w:tcPr>
          <w:p w14:paraId="7E6AEF4E" w14:textId="77777777" w:rsidR="00B2336D" w:rsidRDefault="00B2336D" w:rsidP="002F0B6C">
            <w:pPr>
              <w:spacing w:before="60" w:after="60"/>
              <w:jc w:val="left"/>
            </w:pPr>
            <w:r w:rsidRPr="00C5127D">
              <w:t>Preliminary concerns?</w:t>
            </w:r>
          </w:p>
        </w:tc>
        <w:tc>
          <w:tcPr>
            <w:tcW w:w="5529" w:type="dxa"/>
          </w:tcPr>
          <w:p w14:paraId="676B7AD8" w14:textId="77777777" w:rsidR="00B2336D" w:rsidRDefault="00B2336D" w:rsidP="002F0B6C">
            <w:pPr>
              <w:spacing w:before="60" w:after="60"/>
            </w:pPr>
            <w:r>
              <w:t xml:space="preserve">Access requirements and construction thereof from the Road Zone, distance of buildings from the waterway, accuracy of the Land Capability Assessment. </w:t>
            </w:r>
          </w:p>
        </w:tc>
      </w:tr>
      <w:tr w:rsidR="00B2336D" w14:paraId="79B1F1C2" w14:textId="77777777" w:rsidTr="002F0B6C">
        <w:tc>
          <w:tcPr>
            <w:tcW w:w="3969" w:type="dxa"/>
          </w:tcPr>
          <w:p w14:paraId="476C9AC7" w14:textId="77777777" w:rsidR="00B2336D" w:rsidRDefault="00B2336D" w:rsidP="002F0B6C">
            <w:pPr>
              <w:spacing w:before="60" w:after="60"/>
              <w:jc w:val="left"/>
            </w:pPr>
            <w:r w:rsidRPr="00C5127D">
              <w:t>Any discussions with applicant regarding concerns?</w:t>
            </w:r>
          </w:p>
        </w:tc>
        <w:tc>
          <w:tcPr>
            <w:tcW w:w="5529" w:type="dxa"/>
          </w:tcPr>
          <w:p w14:paraId="2C7AAFAB" w14:textId="77777777" w:rsidR="00B2336D" w:rsidRDefault="00B2336D" w:rsidP="002F0B6C">
            <w:pPr>
              <w:spacing w:before="60" w:after="60"/>
            </w:pPr>
            <w:r>
              <w:t xml:space="preserve">The requirements were discussed as a previous application for subdivision led to the concerns raised.  </w:t>
            </w:r>
          </w:p>
        </w:tc>
      </w:tr>
      <w:tr w:rsidR="00B2336D" w14:paraId="5A56D2AC" w14:textId="77777777" w:rsidTr="002F0B6C">
        <w:tc>
          <w:tcPr>
            <w:tcW w:w="3969" w:type="dxa"/>
          </w:tcPr>
          <w:p w14:paraId="3A9499FC" w14:textId="77777777" w:rsidR="00B2336D" w:rsidRDefault="00B2336D" w:rsidP="002F0B6C">
            <w:pPr>
              <w:spacing w:before="60" w:after="60"/>
              <w:jc w:val="left"/>
            </w:pPr>
            <w:r w:rsidRPr="00C5127D">
              <w:t>Any changes made to the application since being lodged?</w:t>
            </w:r>
          </w:p>
        </w:tc>
        <w:tc>
          <w:tcPr>
            <w:tcW w:w="5529" w:type="dxa"/>
          </w:tcPr>
          <w:p w14:paraId="71E431C9" w14:textId="77777777" w:rsidR="00B2336D" w:rsidRDefault="00B2336D" w:rsidP="002F0B6C">
            <w:pPr>
              <w:spacing w:before="60" w:after="60"/>
            </w:pPr>
            <w:r>
              <w:t xml:space="preserve">None.  </w:t>
            </w:r>
          </w:p>
        </w:tc>
      </w:tr>
      <w:tr w:rsidR="00B2336D" w14:paraId="594D5F5A" w14:textId="77777777" w:rsidTr="002F0B6C">
        <w:tc>
          <w:tcPr>
            <w:tcW w:w="3969" w:type="dxa"/>
          </w:tcPr>
          <w:p w14:paraId="4FDCE4A1" w14:textId="77777777" w:rsidR="00B2336D" w:rsidRDefault="00B2336D" w:rsidP="002F0B6C">
            <w:pPr>
              <w:spacing w:before="60" w:after="60"/>
              <w:jc w:val="left"/>
            </w:pPr>
            <w:r w:rsidRPr="00C5127D">
              <w:t>Brief history.</w:t>
            </w:r>
          </w:p>
        </w:tc>
        <w:tc>
          <w:tcPr>
            <w:tcW w:w="5529" w:type="dxa"/>
          </w:tcPr>
          <w:p w14:paraId="683BCDA7" w14:textId="77777777" w:rsidR="00B2336D" w:rsidRDefault="00B2336D" w:rsidP="002F0B6C">
            <w:pPr>
              <w:spacing w:before="60" w:after="60"/>
            </w:pPr>
            <w:r>
              <w:t>The applicant is seeking to relocate an existing Farmgate store and Post Office to service the local Elaine community.</w:t>
            </w:r>
          </w:p>
        </w:tc>
      </w:tr>
      <w:tr w:rsidR="00B2336D" w14:paraId="6203FAF4" w14:textId="77777777" w:rsidTr="002F0B6C">
        <w:tc>
          <w:tcPr>
            <w:tcW w:w="3969" w:type="dxa"/>
          </w:tcPr>
          <w:p w14:paraId="084FD7D1" w14:textId="77777777" w:rsidR="00B2336D" w:rsidRDefault="00B2336D" w:rsidP="002F0B6C">
            <w:pPr>
              <w:spacing w:before="60" w:after="60"/>
              <w:jc w:val="left"/>
            </w:pPr>
            <w:r w:rsidRPr="00C5127D">
              <w:t>Previous applications for the site?</w:t>
            </w:r>
          </w:p>
        </w:tc>
        <w:tc>
          <w:tcPr>
            <w:tcW w:w="5529" w:type="dxa"/>
          </w:tcPr>
          <w:p w14:paraId="7A17116A" w14:textId="77777777" w:rsidR="00B2336D" w:rsidRDefault="00B2336D" w:rsidP="002F0B6C">
            <w:pPr>
              <w:spacing w:before="60" w:after="60"/>
            </w:pPr>
            <w:r w:rsidRPr="00F806C0">
              <w:t>An application was made for a subdivision of land PA2020167 into seven lots</w:t>
            </w:r>
            <w:r>
              <w:t>. The application lapsed without the further information addressed.</w:t>
            </w:r>
          </w:p>
        </w:tc>
      </w:tr>
      <w:tr w:rsidR="00B2336D" w14:paraId="3283C5C5" w14:textId="77777777" w:rsidTr="002F0B6C">
        <w:tc>
          <w:tcPr>
            <w:tcW w:w="3969" w:type="dxa"/>
          </w:tcPr>
          <w:p w14:paraId="4DBF4EC3" w14:textId="77777777" w:rsidR="00B2336D" w:rsidRDefault="00B2336D" w:rsidP="002F0B6C">
            <w:pPr>
              <w:spacing w:before="60" w:after="60"/>
              <w:jc w:val="left"/>
            </w:pPr>
            <w:r w:rsidRPr="00C5127D">
              <w:t>General summary</w:t>
            </w:r>
            <w:r>
              <w:t>.</w:t>
            </w:r>
          </w:p>
        </w:tc>
        <w:tc>
          <w:tcPr>
            <w:tcW w:w="5529" w:type="dxa"/>
          </w:tcPr>
          <w:p w14:paraId="3F3D6CCD" w14:textId="77777777" w:rsidR="00B2336D" w:rsidRDefault="00B2336D" w:rsidP="002F0B6C">
            <w:pPr>
              <w:spacing w:before="60" w:after="60"/>
            </w:pPr>
            <w:r>
              <w:t xml:space="preserve">The proposed retail premises are located on vacant land adjacent to Midlands Highway. The proposal will assist in maintaining business activity within the Township Zone. The proposal will require a new access to the Road Zone and can be managed by permit conditions. The proposed use and development should be supported. </w:t>
            </w:r>
          </w:p>
        </w:tc>
      </w:tr>
      <w:tr w:rsidR="00B2336D" w14:paraId="30F77227" w14:textId="77777777" w:rsidTr="002F0B6C">
        <w:tc>
          <w:tcPr>
            <w:tcW w:w="9498" w:type="dxa"/>
            <w:gridSpan w:val="2"/>
          </w:tcPr>
          <w:p w14:paraId="0446F37B" w14:textId="77777777" w:rsidR="00B2336D" w:rsidRPr="00C5127D" w:rsidRDefault="00B2336D" w:rsidP="002F0B6C">
            <w:pPr>
              <w:jc w:val="left"/>
              <w:rPr>
                <w:b/>
              </w:rPr>
            </w:pPr>
            <w:r w:rsidRPr="00C5127D">
              <w:rPr>
                <w:b/>
              </w:rPr>
              <w:t xml:space="preserve">Summary </w:t>
            </w:r>
            <w:r>
              <w:rPr>
                <w:b/>
              </w:rPr>
              <w:t xml:space="preserve">of Officer’s </w:t>
            </w:r>
            <w:r w:rsidRPr="00C5127D">
              <w:rPr>
                <w:b/>
              </w:rPr>
              <w:t>Recommendation</w:t>
            </w:r>
          </w:p>
        </w:tc>
      </w:tr>
      <w:tr w:rsidR="00B2336D" w14:paraId="645205F1" w14:textId="77777777" w:rsidTr="002F0B6C">
        <w:tc>
          <w:tcPr>
            <w:tcW w:w="9498" w:type="dxa"/>
            <w:gridSpan w:val="2"/>
          </w:tcPr>
          <w:p w14:paraId="1FE30C0D" w14:textId="77777777" w:rsidR="00B2336D" w:rsidRDefault="00B2336D" w:rsidP="002F0B6C">
            <w:r w:rsidRPr="00C5127D">
              <w:t xml:space="preserve">That, having considered all relevant matters as required by the </w:t>
            </w:r>
            <w:r w:rsidRPr="00674685">
              <w:rPr>
                <w:i/>
              </w:rPr>
              <w:t>Planning and Environment Act 1987</w:t>
            </w:r>
            <w:r w:rsidRPr="00C5127D">
              <w:t xml:space="preserve">, </w:t>
            </w:r>
            <w:r>
              <w:t>the Development Assessment Committee</w:t>
            </w:r>
            <w:r w:rsidRPr="00C5127D">
              <w:t xml:space="preserve"> issue </w:t>
            </w:r>
            <w:r>
              <w:t xml:space="preserve">a Notice of Decision to Grant Planning Permit PA2021087 for Use and Development for Retails Premises with Signage and Create an Access in a Road Zone </w:t>
            </w:r>
            <w:r w:rsidRPr="00CA62DD">
              <w:t xml:space="preserve">Category 1 at </w:t>
            </w:r>
            <w:r w:rsidRPr="00CA62DD">
              <w:rPr>
                <w:bCs/>
                <w:szCs w:val="24"/>
              </w:rPr>
              <w:t>Lot 1 of TP102821C and Lot 5 of TP837323U otherwise known as Midland Highway, Elaine.</w:t>
            </w:r>
          </w:p>
        </w:tc>
      </w:tr>
    </w:tbl>
    <w:p w14:paraId="39BAE9BC" w14:textId="77777777" w:rsidR="00B2336D" w:rsidRPr="00B12A0F" w:rsidRDefault="00B2336D" w:rsidP="00B2336D">
      <w:pPr>
        <w:pStyle w:val="ICHeading3"/>
      </w:pPr>
      <w:r>
        <w:lastRenderedPageBreak/>
        <w:t>Site Description</w:t>
      </w:r>
    </w:p>
    <w:p w14:paraId="52A59C73" w14:textId="77777777" w:rsidR="00B2336D" w:rsidRDefault="00B2336D" w:rsidP="00B2336D">
      <w:r>
        <w:t xml:space="preserve">The site is located in a small town called Elaine east of Midland Highway covering a majority of the town’s Township Zone which is surrounded by the Farming Zone. It comprises of segregated allotments that are owned by one owner but under different land titles. The entire site in one ownership is known as Lots </w:t>
      </w:r>
      <w:r w:rsidRPr="00EA2694">
        <w:t>1,</w:t>
      </w:r>
      <w:r>
        <w:t xml:space="preserve"> </w:t>
      </w:r>
      <w:r w:rsidRPr="00EA2694">
        <w:t>2</w:t>
      </w:r>
      <w:r>
        <w:t xml:space="preserve"> </w:t>
      </w:r>
      <w:r w:rsidRPr="00EA2694">
        <w:t>,3,</w:t>
      </w:r>
      <w:r>
        <w:t xml:space="preserve"> </w:t>
      </w:r>
      <w:r w:rsidRPr="00EA2694">
        <w:t>4 and 5 on Title Plan 837323U</w:t>
      </w:r>
      <w:r>
        <w:t xml:space="preserve"> and Lot 1 on TP102821C. The site boundary facing Midland Highway is 34m wide and has a maximum depth of 61m. All lots in total sum up to 22,200sqm which are currently vacant and used for informal grazing. The site is present of pasture grasses and weeds and is generally on flat terrain with a slight slope towards the rear. Midland Highway facilitating travel towards Ballarat, Mount Doran towards the north and towards Princess Freeway and connecting to Geelong Ballan Road further south. </w:t>
      </w:r>
    </w:p>
    <w:p w14:paraId="366FC8BC" w14:textId="77777777" w:rsidR="00B2336D" w:rsidRDefault="00B2336D" w:rsidP="00B2336D">
      <w:r>
        <w:rPr>
          <w:noProof/>
        </w:rPr>
        <w:drawing>
          <wp:inline distT="0" distB="0" distL="0" distR="0" wp14:anchorId="36DE10D0" wp14:editId="0037C020">
            <wp:extent cx="6120765" cy="4159885"/>
            <wp:effectExtent l="0" t="0" r="0" b="0"/>
            <wp:docPr id="26" name="Picture 26" descr="Figure 1 is an aerial image of the total site and a area surrounded in blue containing the two sites where the development will be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 is an aerial image of the total site and a area surrounded in blue containing the two sites where the development will be loc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4159885"/>
                    </a:xfrm>
                    <a:prstGeom prst="rect">
                      <a:avLst/>
                    </a:prstGeom>
                    <a:noFill/>
                    <a:ln>
                      <a:noFill/>
                    </a:ln>
                  </pic:spPr>
                </pic:pic>
              </a:graphicData>
            </a:graphic>
          </wp:inline>
        </w:drawing>
      </w:r>
    </w:p>
    <w:p w14:paraId="7974AFC8" w14:textId="77777777" w:rsidR="00B2336D" w:rsidRDefault="00B2336D" w:rsidP="00B2336D">
      <w:r w:rsidRPr="00BC7EFA">
        <w:rPr>
          <w:b/>
          <w:bCs/>
        </w:rPr>
        <w:t>Figure 1</w:t>
      </w:r>
      <w:r>
        <w:t>: Aerial photo of the site. The blue box are two lots where the development will be located.</w:t>
      </w:r>
    </w:p>
    <w:p w14:paraId="0C88838C" w14:textId="77777777" w:rsidR="00B2336D" w:rsidRPr="00B12A0F" w:rsidRDefault="00B2336D" w:rsidP="00B2336D">
      <w:pPr>
        <w:pStyle w:val="ICHeading3"/>
      </w:pPr>
      <w:r>
        <w:t>Proposal</w:t>
      </w:r>
    </w:p>
    <w:p w14:paraId="6C2B36F2" w14:textId="77777777" w:rsidR="00B2336D" w:rsidRDefault="00B2336D" w:rsidP="00B2336D">
      <w:r>
        <w:t xml:space="preserve">The proposal comprises of the development and use of Lot 1 </w:t>
      </w:r>
      <w:r w:rsidRPr="00E402E5">
        <w:t>TP102821C</w:t>
      </w:r>
      <w:r>
        <w:t xml:space="preserve"> and Lot 5 </w:t>
      </w:r>
      <w:r w:rsidRPr="00E402E5">
        <w:t>TP837323U</w:t>
      </w:r>
      <w:r>
        <w:t xml:space="preserve"> for the purposes of Retail premises consisting of an Australia Post Shop, a newsagent area and Farmgate shop. The proposed building measures 24m by 11.4m and has a height of 2.6m. The building will include retail floorspace, counters, a toilet and mail/parcel room totally 232sqm in area. The frontage of the building will present a 2m wide verandah and a small business identification sign on the front façade advertising the Farmgate Shop. The sign measures 4.3m by 0.7m and will not be internally illuminated.  </w:t>
      </w:r>
    </w:p>
    <w:p w14:paraId="50E7DEBE" w14:textId="77777777" w:rsidR="00B2336D" w:rsidRDefault="00B2336D" w:rsidP="00B2336D">
      <w:r>
        <w:t xml:space="preserve">There are 11 car spaces inclusive of one accessible space being provided on site and will access a new service lane connecting to the Midland Highway. </w:t>
      </w:r>
    </w:p>
    <w:p w14:paraId="6A59108A" w14:textId="77777777" w:rsidR="00B2336D" w:rsidRDefault="00B2336D" w:rsidP="00B2336D">
      <w:r>
        <w:lastRenderedPageBreak/>
        <w:t xml:space="preserve">The operation is proposed to run seven days a week from 7:00am -7:00pm and only close two days a year: Christmas Day and Good Friday. No staff numbers were nominated. </w:t>
      </w:r>
    </w:p>
    <w:p w14:paraId="75DC5F16" w14:textId="77777777" w:rsidR="00B2336D" w:rsidRDefault="00B2336D" w:rsidP="00B2336D"/>
    <w:p w14:paraId="2238D0D8" w14:textId="77777777" w:rsidR="00B2336D" w:rsidRDefault="00B2336D" w:rsidP="00B2336D">
      <w:r w:rsidRPr="007504E7">
        <w:rPr>
          <w:noProof/>
        </w:rPr>
        <w:drawing>
          <wp:inline distT="0" distB="0" distL="0" distR="0" wp14:anchorId="75D246D1" wp14:editId="1EF3ACCD">
            <wp:extent cx="6120765" cy="3688715"/>
            <wp:effectExtent l="19050" t="19050" r="13335" b="26035"/>
            <wp:docPr id="27" name="Picture 27" descr="Figure 2 is a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 site plan"/>
                    <pic:cNvPicPr/>
                  </pic:nvPicPr>
                  <pic:blipFill>
                    <a:blip r:embed="rId42"/>
                    <a:stretch>
                      <a:fillRect/>
                    </a:stretch>
                  </pic:blipFill>
                  <pic:spPr>
                    <a:xfrm>
                      <a:off x="0" y="0"/>
                      <a:ext cx="6120765" cy="3688715"/>
                    </a:xfrm>
                    <a:prstGeom prst="rect">
                      <a:avLst/>
                    </a:prstGeom>
                    <a:ln>
                      <a:solidFill>
                        <a:sysClr val="windowText" lastClr="000000"/>
                      </a:solidFill>
                    </a:ln>
                  </pic:spPr>
                </pic:pic>
              </a:graphicData>
            </a:graphic>
          </wp:inline>
        </w:drawing>
      </w:r>
    </w:p>
    <w:p w14:paraId="78B0C010" w14:textId="77777777" w:rsidR="00B2336D" w:rsidRDefault="00B2336D" w:rsidP="00B2336D">
      <w:pPr>
        <w:rPr>
          <w:noProof/>
        </w:rPr>
      </w:pPr>
      <w:r w:rsidRPr="00351E61">
        <w:rPr>
          <w:b/>
          <w:bCs/>
        </w:rPr>
        <w:t>Figure 2:</w:t>
      </w:r>
      <w:r>
        <w:t xml:space="preserve"> Site plan</w:t>
      </w:r>
    </w:p>
    <w:p w14:paraId="2FC51E99" w14:textId="77777777" w:rsidR="00B2336D" w:rsidRDefault="00B2336D" w:rsidP="00B2336D">
      <w:pPr>
        <w:rPr>
          <w:noProof/>
        </w:rPr>
      </w:pPr>
      <w:r>
        <w:rPr>
          <w:noProof/>
        </w:rPr>
        <w:drawing>
          <wp:inline distT="0" distB="0" distL="0" distR="0" wp14:anchorId="0538F37E" wp14:editId="74E1D308">
            <wp:extent cx="6120765" cy="3748405"/>
            <wp:effectExtent l="19050" t="19050" r="13335" b="23495"/>
            <wp:docPr id="28" name="Picture 28" descr="Figure 3 is an elevat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3 is an elevation plan"/>
                    <pic:cNvPicPr/>
                  </pic:nvPicPr>
                  <pic:blipFill>
                    <a:blip r:embed="rId43"/>
                    <a:stretch>
                      <a:fillRect/>
                    </a:stretch>
                  </pic:blipFill>
                  <pic:spPr>
                    <a:xfrm>
                      <a:off x="0" y="0"/>
                      <a:ext cx="6120765" cy="3748405"/>
                    </a:xfrm>
                    <a:prstGeom prst="rect">
                      <a:avLst/>
                    </a:prstGeom>
                    <a:ln>
                      <a:solidFill>
                        <a:sysClr val="windowText" lastClr="000000"/>
                      </a:solidFill>
                    </a:ln>
                  </pic:spPr>
                </pic:pic>
              </a:graphicData>
            </a:graphic>
          </wp:inline>
        </w:drawing>
      </w:r>
      <w:r>
        <w:rPr>
          <w:noProof/>
        </w:rPr>
        <w:t xml:space="preserve"> </w:t>
      </w:r>
    </w:p>
    <w:p w14:paraId="3833A5EE" w14:textId="77777777" w:rsidR="00B2336D" w:rsidRDefault="00B2336D" w:rsidP="00B2336D">
      <w:r w:rsidRPr="00351E61">
        <w:rPr>
          <w:b/>
          <w:bCs/>
          <w:noProof/>
        </w:rPr>
        <w:t xml:space="preserve">Figure </w:t>
      </w:r>
      <w:r>
        <w:rPr>
          <w:b/>
          <w:bCs/>
          <w:noProof/>
        </w:rPr>
        <w:t>3</w:t>
      </w:r>
      <w:r w:rsidRPr="00351E61">
        <w:rPr>
          <w:b/>
          <w:bCs/>
          <w:noProof/>
        </w:rPr>
        <w:t>:</w:t>
      </w:r>
      <w:r>
        <w:rPr>
          <w:noProof/>
        </w:rPr>
        <w:t xml:space="preserve"> Elevation plan</w:t>
      </w:r>
    </w:p>
    <w:p w14:paraId="307166D7" w14:textId="77777777" w:rsidR="00B2336D" w:rsidRPr="00B12A0F" w:rsidRDefault="00B2336D" w:rsidP="00B2336D">
      <w:pPr>
        <w:pStyle w:val="ICHeading3"/>
      </w:pPr>
      <w:r>
        <w:lastRenderedPageBreak/>
        <w:t>Background to Current Proposal</w:t>
      </w:r>
    </w:p>
    <w:p w14:paraId="0983159C" w14:textId="77777777" w:rsidR="00B2336D" w:rsidRPr="00862BFF" w:rsidRDefault="00B2336D" w:rsidP="00B2336D">
      <w:r>
        <w:t>An existing Farmgate store has commenced operation in Settlement Road Elaine by the same land owner without planning or building approval. The existing Farmgate is intended to relocate to this new site on Midlands Highway.</w:t>
      </w:r>
    </w:p>
    <w:p w14:paraId="04E0AA70" w14:textId="77777777" w:rsidR="00B2336D" w:rsidRPr="00B12A0F" w:rsidRDefault="00B2336D" w:rsidP="00B2336D">
      <w:pPr>
        <w:pStyle w:val="ICHeading3"/>
      </w:pPr>
      <w:r>
        <w:t>History</w:t>
      </w:r>
    </w:p>
    <w:p w14:paraId="39F736F9" w14:textId="77777777" w:rsidR="00B2336D" w:rsidRPr="00862BFF" w:rsidRDefault="00B2336D" w:rsidP="00B2336D">
      <w:r w:rsidRPr="00F15452">
        <w:t xml:space="preserve">An application was made for a subdivision of land PA2020167 into seven lots. This application lapsed and required more information on a land capability assessment and information on future built form.  </w:t>
      </w:r>
    </w:p>
    <w:p w14:paraId="5C04AF58" w14:textId="77777777" w:rsidR="00B2336D" w:rsidRPr="00B12A0F" w:rsidRDefault="00B2336D" w:rsidP="00B2336D">
      <w:pPr>
        <w:pStyle w:val="ICHeading3"/>
      </w:pPr>
      <w:r>
        <w:t>Public Notice</w:t>
      </w:r>
    </w:p>
    <w:p w14:paraId="3AC7A859" w14:textId="77777777" w:rsidR="00B2336D" w:rsidRDefault="00B2336D" w:rsidP="00B2336D">
      <w:r w:rsidRPr="00C5127D">
        <w:t>The application was notified to adjoining and surrounding landowners</w:t>
      </w:r>
      <w:r>
        <w:t xml:space="preserve"> and a sign was placed on site</w:t>
      </w:r>
      <w:r w:rsidRPr="00C5127D">
        <w:t>.</w:t>
      </w:r>
      <w:r>
        <w:t xml:space="preserve"> </w:t>
      </w:r>
    </w:p>
    <w:p w14:paraId="18922EF5" w14:textId="77777777" w:rsidR="00B2336D" w:rsidRPr="00862BFF" w:rsidRDefault="00B2336D" w:rsidP="00B2336D">
      <w:r>
        <w:t xml:space="preserve">One objection has been received.  </w:t>
      </w:r>
    </w:p>
    <w:p w14:paraId="3B203190" w14:textId="77777777" w:rsidR="00B2336D" w:rsidRPr="00B12A0F" w:rsidRDefault="00B2336D" w:rsidP="00B2336D">
      <w:pPr>
        <w:pStyle w:val="ICHeading3"/>
      </w:pPr>
      <w:r>
        <w:t>Summary of Objections</w:t>
      </w:r>
    </w:p>
    <w:p w14:paraId="5D1A42DE" w14:textId="77777777" w:rsidR="00B2336D" w:rsidRDefault="00B2336D" w:rsidP="00B2336D">
      <w:r w:rsidRPr="00C5127D">
        <w:t xml:space="preserve">The objection received </w:t>
      </w:r>
      <w:r>
        <w:t>is</w:t>
      </w:r>
      <w:r w:rsidRPr="00C5127D">
        <w:t xml:space="preserve"> detailed below with officer’s comments accompanying them:</w:t>
      </w:r>
    </w:p>
    <w:tbl>
      <w:tblPr>
        <w:tblStyle w:val="TableGrid"/>
        <w:tblW w:w="0" w:type="auto"/>
        <w:tblInd w:w="108" w:type="dxa"/>
        <w:tblLook w:val="04A0" w:firstRow="1" w:lastRow="0" w:firstColumn="1" w:lastColumn="0" w:noHBand="0" w:noVBand="1"/>
      </w:tblPr>
      <w:tblGrid>
        <w:gridCol w:w="4536"/>
        <w:gridCol w:w="4962"/>
      </w:tblGrid>
      <w:tr w:rsidR="00B2336D" w14:paraId="0EC02040" w14:textId="77777777" w:rsidTr="002F0B6C">
        <w:tc>
          <w:tcPr>
            <w:tcW w:w="4536" w:type="dxa"/>
            <w:shd w:val="clear" w:color="auto" w:fill="D9D9D9" w:themeFill="background1" w:themeFillShade="D9"/>
          </w:tcPr>
          <w:p w14:paraId="53842B85" w14:textId="77777777" w:rsidR="00B2336D" w:rsidRPr="00C5127D" w:rsidRDefault="00B2336D" w:rsidP="002F0B6C">
            <w:pPr>
              <w:rPr>
                <w:b/>
              </w:rPr>
            </w:pPr>
            <w:bookmarkStart w:id="70" w:name="_Hlk77247018"/>
            <w:r>
              <w:rPr>
                <w:b/>
              </w:rPr>
              <w:t>Objection</w:t>
            </w:r>
          </w:p>
        </w:tc>
        <w:tc>
          <w:tcPr>
            <w:tcW w:w="4962" w:type="dxa"/>
            <w:shd w:val="clear" w:color="auto" w:fill="D9D9D9" w:themeFill="background1" w:themeFillShade="D9"/>
          </w:tcPr>
          <w:p w14:paraId="1086643D" w14:textId="77777777" w:rsidR="00B2336D" w:rsidRPr="00C5127D" w:rsidRDefault="00B2336D" w:rsidP="002F0B6C">
            <w:pPr>
              <w:rPr>
                <w:b/>
              </w:rPr>
            </w:pPr>
            <w:r>
              <w:rPr>
                <w:b/>
              </w:rPr>
              <w:t>Any Relevant Requirement</w:t>
            </w:r>
          </w:p>
        </w:tc>
      </w:tr>
      <w:tr w:rsidR="00B2336D" w14:paraId="680ECF09" w14:textId="77777777" w:rsidTr="002F0B6C">
        <w:tc>
          <w:tcPr>
            <w:tcW w:w="4536" w:type="dxa"/>
          </w:tcPr>
          <w:p w14:paraId="7BA1F18A" w14:textId="77777777" w:rsidR="00B2336D" w:rsidRDefault="00B2336D" w:rsidP="002F0B6C">
            <w:r>
              <w:t xml:space="preserve">Cleared trees that were remnant of returned soldiers. Trees were removed at unusual part of the day and night. What have been the penalties?  </w:t>
            </w:r>
          </w:p>
        </w:tc>
        <w:tc>
          <w:tcPr>
            <w:tcW w:w="4962" w:type="dxa"/>
          </w:tcPr>
          <w:p w14:paraId="0EBC477A" w14:textId="77777777" w:rsidR="00B2336D" w:rsidRDefault="00B2336D" w:rsidP="002F0B6C"/>
        </w:tc>
      </w:tr>
      <w:tr w:rsidR="00B2336D" w14:paraId="22A8BF05" w14:textId="77777777" w:rsidTr="002F0B6C">
        <w:tc>
          <w:tcPr>
            <w:tcW w:w="9498" w:type="dxa"/>
            <w:gridSpan w:val="2"/>
            <w:shd w:val="clear" w:color="auto" w:fill="F2F2F2" w:themeFill="background1" w:themeFillShade="F2"/>
          </w:tcPr>
          <w:p w14:paraId="1B29838F" w14:textId="77777777" w:rsidR="00B2336D" w:rsidRPr="00C5127D" w:rsidRDefault="00B2336D" w:rsidP="002F0B6C">
            <w:pPr>
              <w:rPr>
                <w:b/>
              </w:rPr>
            </w:pPr>
            <w:r>
              <w:rPr>
                <w:b/>
              </w:rPr>
              <w:t>Officer’s Response:</w:t>
            </w:r>
          </w:p>
        </w:tc>
      </w:tr>
      <w:tr w:rsidR="00B2336D" w14:paraId="3EFD39D6" w14:textId="77777777" w:rsidTr="002F0B6C">
        <w:tc>
          <w:tcPr>
            <w:tcW w:w="9498" w:type="dxa"/>
            <w:gridSpan w:val="2"/>
          </w:tcPr>
          <w:p w14:paraId="3EB4F3E4" w14:textId="77777777" w:rsidR="00B2336D" w:rsidRDefault="00B2336D" w:rsidP="002F0B6C">
            <w:r>
              <w:t xml:space="preserve">A landscape plan is required of the applicant to ensure that adequate street tree planting and site landscaping is provided and maintained to the satisfaction of the Responsible Authority, aligned with the Landscape Design Manual and Council’s Street Tree policy. Tree removal on Category 1 roads is the responsibility of the Main Roads Authority.  </w:t>
            </w:r>
          </w:p>
        </w:tc>
      </w:tr>
      <w:bookmarkEnd w:id="70"/>
      <w:tr w:rsidR="00B2336D" w:rsidRPr="00C5127D" w14:paraId="453BBDAE" w14:textId="77777777" w:rsidTr="002F0B6C">
        <w:tc>
          <w:tcPr>
            <w:tcW w:w="4536" w:type="dxa"/>
            <w:shd w:val="clear" w:color="auto" w:fill="D9D9D9" w:themeFill="background1" w:themeFillShade="D9"/>
          </w:tcPr>
          <w:p w14:paraId="13A08F93" w14:textId="77777777" w:rsidR="00B2336D" w:rsidRPr="00C5127D" w:rsidRDefault="00B2336D" w:rsidP="002F0B6C">
            <w:pPr>
              <w:rPr>
                <w:b/>
              </w:rPr>
            </w:pPr>
            <w:r>
              <w:rPr>
                <w:b/>
              </w:rPr>
              <w:t>Objection</w:t>
            </w:r>
          </w:p>
        </w:tc>
        <w:tc>
          <w:tcPr>
            <w:tcW w:w="4962" w:type="dxa"/>
            <w:shd w:val="clear" w:color="auto" w:fill="D9D9D9" w:themeFill="background1" w:themeFillShade="D9"/>
          </w:tcPr>
          <w:p w14:paraId="11B0C329" w14:textId="77777777" w:rsidR="00B2336D" w:rsidRPr="00C5127D" w:rsidRDefault="00B2336D" w:rsidP="002F0B6C">
            <w:pPr>
              <w:rPr>
                <w:b/>
              </w:rPr>
            </w:pPr>
            <w:r>
              <w:rPr>
                <w:b/>
              </w:rPr>
              <w:t>Any Relevant Requirement</w:t>
            </w:r>
          </w:p>
        </w:tc>
      </w:tr>
      <w:tr w:rsidR="00B2336D" w14:paraId="4696B72F" w14:textId="77777777" w:rsidTr="002F0B6C">
        <w:tc>
          <w:tcPr>
            <w:tcW w:w="4536" w:type="dxa"/>
          </w:tcPr>
          <w:p w14:paraId="1FE8A87C" w14:textId="77777777" w:rsidR="00B2336D" w:rsidRDefault="00B2336D" w:rsidP="002F0B6C">
            <w:r>
              <w:t>Service/Entry Road – who will fund a service road, the gravel road was formed after trees were removed.</w:t>
            </w:r>
          </w:p>
        </w:tc>
        <w:tc>
          <w:tcPr>
            <w:tcW w:w="4962" w:type="dxa"/>
          </w:tcPr>
          <w:p w14:paraId="3B946295" w14:textId="77777777" w:rsidR="00B2336D" w:rsidRDefault="00B2336D" w:rsidP="002F0B6C"/>
        </w:tc>
      </w:tr>
      <w:tr w:rsidR="00B2336D" w:rsidRPr="00C5127D" w14:paraId="2044FF16" w14:textId="77777777" w:rsidTr="002F0B6C">
        <w:tc>
          <w:tcPr>
            <w:tcW w:w="9498" w:type="dxa"/>
            <w:gridSpan w:val="2"/>
            <w:shd w:val="clear" w:color="auto" w:fill="F2F2F2" w:themeFill="background1" w:themeFillShade="F2"/>
          </w:tcPr>
          <w:p w14:paraId="1EFE63BD" w14:textId="77777777" w:rsidR="00B2336D" w:rsidRPr="00C5127D" w:rsidRDefault="00B2336D" w:rsidP="002F0B6C">
            <w:pPr>
              <w:rPr>
                <w:b/>
              </w:rPr>
            </w:pPr>
            <w:r>
              <w:rPr>
                <w:b/>
              </w:rPr>
              <w:t>Officer’s Response:</w:t>
            </w:r>
          </w:p>
        </w:tc>
      </w:tr>
      <w:tr w:rsidR="00B2336D" w14:paraId="5A25E583" w14:textId="77777777" w:rsidTr="002F0B6C">
        <w:tc>
          <w:tcPr>
            <w:tcW w:w="9498" w:type="dxa"/>
            <w:gridSpan w:val="2"/>
          </w:tcPr>
          <w:p w14:paraId="11FAB607" w14:textId="77777777" w:rsidR="00B2336D" w:rsidRDefault="00B2336D" w:rsidP="002F0B6C">
            <w:r>
              <w:t xml:space="preserve">A service road is not part of this application and was proposed as part of the previous application. Access is proposed directly off Midland Highway as a GD4010 Typical Access to rural properties as shown in Figure 6, which is a basic left and right turn access allowing for two way traffic access to the site, as per the Traffic Impact Assessment which was supported by the Infrastructure and Transport for Victoria Departments subject to conditions.    </w:t>
            </w:r>
          </w:p>
        </w:tc>
      </w:tr>
    </w:tbl>
    <w:p w14:paraId="7AE2AA8D" w14:textId="77777777" w:rsidR="00B2336D" w:rsidRDefault="00B2336D" w:rsidP="00B2336D">
      <w:r>
        <w:br w:type="page"/>
      </w:r>
    </w:p>
    <w:tbl>
      <w:tblPr>
        <w:tblStyle w:val="TableGrid"/>
        <w:tblW w:w="0" w:type="auto"/>
        <w:tblInd w:w="108" w:type="dxa"/>
        <w:tblLook w:val="04A0" w:firstRow="1" w:lastRow="0" w:firstColumn="1" w:lastColumn="0" w:noHBand="0" w:noVBand="1"/>
      </w:tblPr>
      <w:tblGrid>
        <w:gridCol w:w="4536"/>
        <w:gridCol w:w="4962"/>
      </w:tblGrid>
      <w:tr w:rsidR="00B2336D" w:rsidRPr="00C5127D" w14:paraId="4789948D" w14:textId="77777777" w:rsidTr="002F0B6C">
        <w:tc>
          <w:tcPr>
            <w:tcW w:w="4536" w:type="dxa"/>
            <w:shd w:val="clear" w:color="auto" w:fill="D9D9D9" w:themeFill="background1" w:themeFillShade="D9"/>
          </w:tcPr>
          <w:p w14:paraId="64B5ECDD" w14:textId="77777777" w:rsidR="00B2336D" w:rsidRPr="00C5127D" w:rsidRDefault="00B2336D" w:rsidP="002F0B6C">
            <w:pPr>
              <w:rPr>
                <w:b/>
              </w:rPr>
            </w:pPr>
            <w:r>
              <w:rPr>
                <w:b/>
              </w:rPr>
              <w:lastRenderedPageBreak/>
              <w:t>Objection</w:t>
            </w:r>
          </w:p>
        </w:tc>
        <w:tc>
          <w:tcPr>
            <w:tcW w:w="4962" w:type="dxa"/>
            <w:shd w:val="clear" w:color="auto" w:fill="D9D9D9" w:themeFill="background1" w:themeFillShade="D9"/>
          </w:tcPr>
          <w:p w14:paraId="324CCE0D" w14:textId="77777777" w:rsidR="00B2336D" w:rsidRPr="00C5127D" w:rsidRDefault="00B2336D" w:rsidP="002F0B6C">
            <w:pPr>
              <w:rPr>
                <w:b/>
              </w:rPr>
            </w:pPr>
            <w:r>
              <w:rPr>
                <w:b/>
              </w:rPr>
              <w:t>Any Relevant Requirement</w:t>
            </w:r>
          </w:p>
        </w:tc>
      </w:tr>
      <w:tr w:rsidR="00B2336D" w14:paraId="16CF5280" w14:textId="77777777" w:rsidTr="002F0B6C">
        <w:tc>
          <w:tcPr>
            <w:tcW w:w="4536" w:type="dxa"/>
          </w:tcPr>
          <w:p w14:paraId="0414B82C" w14:textId="77777777" w:rsidR="00B2336D" w:rsidRDefault="00B2336D" w:rsidP="002F0B6C">
            <w:r>
              <w:t xml:space="preserve">Silage advertising – there are many bales of silage staked with advertising written on them causing a visual disturbance to the area and drivers.  </w:t>
            </w:r>
          </w:p>
        </w:tc>
        <w:tc>
          <w:tcPr>
            <w:tcW w:w="4962" w:type="dxa"/>
          </w:tcPr>
          <w:p w14:paraId="29EA2662" w14:textId="77777777" w:rsidR="00B2336D" w:rsidRDefault="00B2336D" w:rsidP="002F0B6C"/>
        </w:tc>
      </w:tr>
      <w:tr w:rsidR="00B2336D" w:rsidRPr="00C5127D" w14:paraId="565654D0" w14:textId="77777777" w:rsidTr="002F0B6C">
        <w:tc>
          <w:tcPr>
            <w:tcW w:w="9498" w:type="dxa"/>
            <w:gridSpan w:val="2"/>
            <w:shd w:val="clear" w:color="auto" w:fill="F2F2F2" w:themeFill="background1" w:themeFillShade="F2"/>
          </w:tcPr>
          <w:p w14:paraId="2A9CA442" w14:textId="77777777" w:rsidR="00B2336D" w:rsidRPr="00C5127D" w:rsidRDefault="00B2336D" w:rsidP="002F0B6C">
            <w:pPr>
              <w:rPr>
                <w:b/>
              </w:rPr>
            </w:pPr>
            <w:r>
              <w:rPr>
                <w:b/>
              </w:rPr>
              <w:t>Officer’s Response:</w:t>
            </w:r>
          </w:p>
        </w:tc>
      </w:tr>
      <w:tr w:rsidR="00B2336D" w14:paraId="34F1A299" w14:textId="77777777" w:rsidTr="002F0B6C">
        <w:tc>
          <w:tcPr>
            <w:tcW w:w="9498" w:type="dxa"/>
            <w:gridSpan w:val="2"/>
          </w:tcPr>
          <w:p w14:paraId="49008B6D" w14:textId="77777777" w:rsidR="00B2336D" w:rsidRDefault="00B2336D" w:rsidP="002F0B6C">
            <w:r>
              <w:t xml:space="preserve">A condition would be placed on the permit to ensure that no further signage other than what is proposed on site, is permitted on the site. Council Enforcement is aware of the signage issues and understand that signage is controlled by VicRoads who are the authority related to the Midland Highway.  </w:t>
            </w:r>
          </w:p>
        </w:tc>
      </w:tr>
      <w:tr w:rsidR="00B2336D" w:rsidRPr="00C5127D" w14:paraId="2C63A3C1" w14:textId="77777777" w:rsidTr="002F0B6C">
        <w:tc>
          <w:tcPr>
            <w:tcW w:w="4536" w:type="dxa"/>
            <w:shd w:val="clear" w:color="auto" w:fill="D9D9D9" w:themeFill="background1" w:themeFillShade="D9"/>
          </w:tcPr>
          <w:p w14:paraId="34F7A4CB" w14:textId="77777777" w:rsidR="00B2336D" w:rsidRPr="00C5127D" w:rsidRDefault="00B2336D" w:rsidP="002F0B6C">
            <w:pPr>
              <w:rPr>
                <w:b/>
              </w:rPr>
            </w:pPr>
            <w:r>
              <w:rPr>
                <w:b/>
              </w:rPr>
              <w:t>Objection</w:t>
            </w:r>
          </w:p>
        </w:tc>
        <w:tc>
          <w:tcPr>
            <w:tcW w:w="4962" w:type="dxa"/>
            <w:shd w:val="clear" w:color="auto" w:fill="D9D9D9" w:themeFill="background1" w:themeFillShade="D9"/>
          </w:tcPr>
          <w:p w14:paraId="1B79D817" w14:textId="77777777" w:rsidR="00B2336D" w:rsidRPr="00C5127D" w:rsidRDefault="00B2336D" w:rsidP="002F0B6C">
            <w:pPr>
              <w:rPr>
                <w:b/>
              </w:rPr>
            </w:pPr>
            <w:r>
              <w:rPr>
                <w:b/>
              </w:rPr>
              <w:t>Any Relevant Requirement</w:t>
            </w:r>
          </w:p>
        </w:tc>
      </w:tr>
      <w:tr w:rsidR="00B2336D" w14:paraId="1E8978C8" w14:textId="77777777" w:rsidTr="002F0B6C">
        <w:tc>
          <w:tcPr>
            <w:tcW w:w="4536" w:type="dxa"/>
          </w:tcPr>
          <w:p w14:paraId="058DDBD7" w14:textId="77777777" w:rsidR="00B2336D" w:rsidRDefault="00B2336D" w:rsidP="002F0B6C">
            <w:r>
              <w:t xml:space="preserve">Type of Construction – the relocation of shipping containers looks untidy and bulky.    </w:t>
            </w:r>
          </w:p>
        </w:tc>
        <w:tc>
          <w:tcPr>
            <w:tcW w:w="4962" w:type="dxa"/>
          </w:tcPr>
          <w:p w14:paraId="2E37677A" w14:textId="77777777" w:rsidR="00B2336D" w:rsidRDefault="00B2336D" w:rsidP="002F0B6C"/>
        </w:tc>
      </w:tr>
      <w:tr w:rsidR="00B2336D" w:rsidRPr="00C5127D" w14:paraId="50D224CE" w14:textId="77777777" w:rsidTr="002F0B6C">
        <w:tc>
          <w:tcPr>
            <w:tcW w:w="9498" w:type="dxa"/>
            <w:gridSpan w:val="2"/>
            <w:shd w:val="clear" w:color="auto" w:fill="F2F2F2" w:themeFill="background1" w:themeFillShade="F2"/>
          </w:tcPr>
          <w:p w14:paraId="1AEB52BF" w14:textId="77777777" w:rsidR="00B2336D" w:rsidRPr="00C5127D" w:rsidRDefault="00B2336D" w:rsidP="002F0B6C">
            <w:pPr>
              <w:rPr>
                <w:b/>
              </w:rPr>
            </w:pPr>
            <w:r>
              <w:rPr>
                <w:b/>
              </w:rPr>
              <w:t>Officer’s Response:</w:t>
            </w:r>
          </w:p>
        </w:tc>
      </w:tr>
      <w:tr w:rsidR="00B2336D" w14:paraId="6D2737CD" w14:textId="77777777" w:rsidTr="002F0B6C">
        <w:tc>
          <w:tcPr>
            <w:tcW w:w="9498" w:type="dxa"/>
            <w:gridSpan w:val="2"/>
          </w:tcPr>
          <w:p w14:paraId="28DACE40" w14:textId="77777777" w:rsidR="00B2336D" w:rsidRDefault="00B2336D" w:rsidP="002F0B6C">
            <w:r>
              <w:t xml:space="preserve">The site is covered by the Design and Development Overlay – Schedule 2 to control visual amenity and building design. Non reflective materials are proposed and will be enforced by permit conditions. The shipping container forming the previous site is black steel with Indian Red </w:t>
            </w:r>
            <w:proofErr w:type="spellStart"/>
            <w:r>
              <w:t>Colorbond</w:t>
            </w:r>
            <w:proofErr w:type="spellEnd"/>
            <w:r>
              <w:t xml:space="preserve"> roofing. A materials schedule is requested as a condition on the permit and must be to the satisfaction of the responsible Authority.  </w:t>
            </w:r>
          </w:p>
        </w:tc>
      </w:tr>
      <w:tr w:rsidR="00B2336D" w:rsidRPr="00C5127D" w14:paraId="32A66D6D" w14:textId="77777777" w:rsidTr="002F0B6C">
        <w:tc>
          <w:tcPr>
            <w:tcW w:w="4536" w:type="dxa"/>
            <w:shd w:val="clear" w:color="auto" w:fill="D9D9D9" w:themeFill="background1" w:themeFillShade="D9"/>
          </w:tcPr>
          <w:p w14:paraId="1494A96A" w14:textId="77777777" w:rsidR="00B2336D" w:rsidRPr="00C5127D" w:rsidRDefault="00B2336D" w:rsidP="002F0B6C">
            <w:pPr>
              <w:rPr>
                <w:b/>
              </w:rPr>
            </w:pPr>
            <w:r>
              <w:rPr>
                <w:b/>
              </w:rPr>
              <w:t>Objection</w:t>
            </w:r>
          </w:p>
        </w:tc>
        <w:tc>
          <w:tcPr>
            <w:tcW w:w="4962" w:type="dxa"/>
            <w:shd w:val="clear" w:color="auto" w:fill="D9D9D9" w:themeFill="background1" w:themeFillShade="D9"/>
          </w:tcPr>
          <w:p w14:paraId="2633F764" w14:textId="77777777" w:rsidR="00B2336D" w:rsidRPr="00C5127D" w:rsidRDefault="00B2336D" w:rsidP="002F0B6C">
            <w:pPr>
              <w:rPr>
                <w:b/>
              </w:rPr>
            </w:pPr>
            <w:r>
              <w:rPr>
                <w:b/>
              </w:rPr>
              <w:t>Any Relevant Requirement</w:t>
            </w:r>
          </w:p>
        </w:tc>
      </w:tr>
      <w:tr w:rsidR="00B2336D" w14:paraId="7A1738B8" w14:textId="77777777" w:rsidTr="002F0B6C">
        <w:tc>
          <w:tcPr>
            <w:tcW w:w="4536" w:type="dxa"/>
          </w:tcPr>
          <w:p w14:paraId="35C0CDFB" w14:textId="77777777" w:rsidR="00B2336D" w:rsidRDefault="00B2336D" w:rsidP="002F0B6C">
            <w:r>
              <w:t xml:space="preserve">Amenities – toilets as a service and hindrance towards the creek.    </w:t>
            </w:r>
          </w:p>
        </w:tc>
        <w:tc>
          <w:tcPr>
            <w:tcW w:w="4962" w:type="dxa"/>
          </w:tcPr>
          <w:p w14:paraId="40AAF8CA" w14:textId="77777777" w:rsidR="00B2336D" w:rsidRDefault="00B2336D" w:rsidP="002F0B6C"/>
        </w:tc>
      </w:tr>
      <w:tr w:rsidR="00B2336D" w:rsidRPr="00C5127D" w14:paraId="43DB4397" w14:textId="77777777" w:rsidTr="002F0B6C">
        <w:tc>
          <w:tcPr>
            <w:tcW w:w="9498" w:type="dxa"/>
            <w:gridSpan w:val="2"/>
            <w:shd w:val="clear" w:color="auto" w:fill="F2F2F2" w:themeFill="background1" w:themeFillShade="F2"/>
          </w:tcPr>
          <w:p w14:paraId="67E7D4CA" w14:textId="77777777" w:rsidR="00B2336D" w:rsidRPr="00C5127D" w:rsidRDefault="00B2336D" w:rsidP="002F0B6C">
            <w:pPr>
              <w:rPr>
                <w:b/>
              </w:rPr>
            </w:pPr>
            <w:r>
              <w:rPr>
                <w:b/>
              </w:rPr>
              <w:t>Officer’s Response:</w:t>
            </w:r>
          </w:p>
        </w:tc>
      </w:tr>
      <w:tr w:rsidR="00B2336D" w14:paraId="613DFA64" w14:textId="77777777" w:rsidTr="002F0B6C">
        <w:tc>
          <w:tcPr>
            <w:tcW w:w="9498" w:type="dxa"/>
            <w:gridSpan w:val="2"/>
          </w:tcPr>
          <w:p w14:paraId="4DBCDB82" w14:textId="77777777" w:rsidR="00B2336D" w:rsidRDefault="00B2336D" w:rsidP="002F0B6C">
            <w:r>
              <w:t xml:space="preserve">The application was referred to Council’s Environmental Health and Barwon Water who had no objections to the proposal. Conditions are placed on the permit from Barwon Water and Council’s Environmental Health to ensure that the effluent disposal areas are setback 50m from the waterway. Amended plans are also requested as Condition 1 of this permit to identify the effluent disposal envelope in accordance with the Septic Code of Practice, </w:t>
            </w:r>
            <w:r w:rsidRPr="00F4468C">
              <w:t>Publication 891.4 July 2016. The effluent disposal area must be kept free of buildings, driveways, vehicular traffic and services trenching</w:t>
            </w:r>
            <w:r>
              <w:t xml:space="preserve">. Toilets are proposed as part of the development.  </w:t>
            </w:r>
          </w:p>
        </w:tc>
      </w:tr>
    </w:tbl>
    <w:p w14:paraId="21BBCB50" w14:textId="77777777" w:rsidR="00B2336D" w:rsidRDefault="00B2336D" w:rsidP="00B2336D">
      <w:pPr>
        <w:pStyle w:val="ICHeading3"/>
      </w:pPr>
    </w:p>
    <w:p w14:paraId="3C736EA4" w14:textId="77777777" w:rsidR="00B2336D" w:rsidRDefault="00B2336D" w:rsidP="00B2336D">
      <w:pPr>
        <w:spacing w:after="200" w:line="276" w:lineRule="auto"/>
        <w:jc w:val="left"/>
        <w:rPr>
          <w:b/>
          <w:caps/>
          <w:szCs w:val="20"/>
        </w:rPr>
      </w:pPr>
      <w:r>
        <w:br w:type="page"/>
      </w:r>
    </w:p>
    <w:p w14:paraId="3368545C" w14:textId="77777777" w:rsidR="00B2336D" w:rsidRPr="00B12A0F" w:rsidRDefault="00B2336D" w:rsidP="00B2336D">
      <w:pPr>
        <w:pStyle w:val="ICHeading3"/>
      </w:pPr>
      <w:r>
        <w:lastRenderedPageBreak/>
        <w:t>Locality Map</w:t>
      </w:r>
    </w:p>
    <w:p w14:paraId="44790B8A" w14:textId="77777777" w:rsidR="00B2336D" w:rsidRDefault="00B2336D" w:rsidP="00B2336D">
      <w:r>
        <w:t>The map below indicates the location of the subject site and the zoning of the surrounding area.</w:t>
      </w:r>
    </w:p>
    <w:p w14:paraId="72BC76DC" w14:textId="77777777" w:rsidR="00B2336D" w:rsidRDefault="00B2336D" w:rsidP="00B2336D">
      <w:r>
        <w:rPr>
          <w:noProof/>
        </w:rPr>
        <w:drawing>
          <wp:inline distT="0" distB="0" distL="0" distR="0" wp14:anchorId="1669C4D5" wp14:editId="72B0DAA5">
            <wp:extent cx="6120765" cy="3046730"/>
            <wp:effectExtent l="0" t="0" r="0" b="1270"/>
            <wp:docPr id="29" name="Picture 29" descr="Figur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4 is a zone map"/>
                    <pic:cNvPicPr/>
                  </pic:nvPicPr>
                  <pic:blipFill>
                    <a:blip r:embed="rId44"/>
                    <a:stretch>
                      <a:fillRect/>
                    </a:stretch>
                  </pic:blipFill>
                  <pic:spPr>
                    <a:xfrm>
                      <a:off x="0" y="0"/>
                      <a:ext cx="6120765" cy="3046730"/>
                    </a:xfrm>
                    <a:prstGeom prst="rect">
                      <a:avLst/>
                    </a:prstGeom>
                  </pic:spPr>
                </pic:pic>
              </a:graphicData>
            </a:graphic>
          </wp:inline>
        </w:drawing>
      </w:r>
    </w:p>
    <w:p w14:paraId="4328CBEF" w14:textId="77777777" w:rsidR="00B2336D" w:rsidRPr="00862BFF" w:rsidRDefault="00B2336D" w:rsidP="00B2336D">
      <w:r w:rsidRPr="00351E61">
        <w:rPr>
          <w:b/>
          <w:bCs/>
        </w:rPr>
        <w:t xml:space="preserve">Figure </w:t>
      </w:r>
      <w:r>
        <w:rPr>
          <w:b/>
          <w:bCs/>
        </w:rPr>
        <w:t>4</w:t>
      </w:r>
      <w:r w:rsidRPr="00351E61">
        <w:rPr>
          <w:b/>
          <w:bCs/>
        </w:rPr>
        <w:t>:</w:t>
      </w:r>
      <w:r>
        <w:t xml:space="preserve"> Zone Map</w:t>
      </w:r>
    </w:p>
    <w:p w14:paraId="0F246CF7" w14:textId="77777777" w:rsidR="00B2336D" w:rsidRPr="00B12A0F" w:rsidRDefault="00B2336D" w:rsidP="00B2336D">
      <w:pPr>
        <w:pStyle w:val="ICHeading3"/>
      </w:pPr>
      <w:r>
        <w:t>Planning Scheme Provisions</w:t>
      </w:r>
    </w:p>
    <w:p w14:paraId="0374EABE" w14:textId="77777777" w:rsidR="00B2336D" w:rsidRDefault="00B2336D" w:rsidP="00B2336D">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375E388A" w14:textId="77777777" w:rsidR="00B2336D" w:rsidRDefault="00B2336D" w:rsidP="00B2336D">
      <w:r w:rsidRPr="00020A9A">
        <w:t>The relevant clauses are:</w:t>
      </w:r>
    </w:p>
    <w:p w14:paraId="34ABE4D8"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11.01-1S – Settlement</w:t>
      </w:r>
    </w:p>
    <w:p w14:paraId="4176FCB9"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12 - Environment and Landscape Values</w:t>
      </w:r>
    </w:p>
    <w:p w14:paraId="0CCA1F4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D67F30">
        <w:t>Clause 15.01-5S – Neighbourhood Character</w:t>
      </w:r>
    </w:p>
    <w:p w14:paraId="411E80A5"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21.03-5 Landscape and Neighbourhood Character</w:t>
      </w:r>
    </w:p>
    <w:p w14:paraId="4A3A06F8"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21.04-5 Local employment</w:t>
      </w:r>
    </w:p>
    <w:p w14:paraId="2F2A2772" w14:textId="77777777" w:rsidR="00B2336D" w:rsidRPr="00B12A0F" w:rsidRDefault="00B2336D" w:rsidP="00B2336D">
      <w:pPr>
        <w:pStyle w:val="ICHeading3"/>
      </w:pPr>
      <w:r>
        <w:t>Zone</w:t>
      </w:r>
    </w:p>
    <w:p w14:paraId="7F380199" w14:textId="77777777" w:rsidR="00B2336D" w:rsidRDefault="00B2336D" w:rsidP="00B2336D">
      <w:r>
        <w:t>The site is located in the Township Zone which has the purpose to:</w:t>
      </w:r>
    </w:p>
    <w:p w14:paraId="22A24BD6" w14:textId="77777777" w:rsidR="00B2336D" w:rsidRPr="00591B8C" w:rsidRDefault="00B2336D" w:rsidP="00B2336D">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implement the Municipal Planning Strategy and the Planning Policy Framework.</w:t>
      </w:r>
    </w:p>
    <w:p w14:paraId="474410F5" w14:textId="77777777" w:rsidR="00B2336D" w:rsidRPr="00591B8C" w:rsidRDefault="00B2336D" w:rsidP="00B2336D">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provide for residential development and a range of commercial, industrial and other uses in small towns.</w:t>
      </w:r>
    </w:p>
    <w:p w14:paraId="194B5408" w14:textId="77777777" w:rsidR="00B2336D" w:rsidRPr="00591B8C" w:rsidRDefault="00B2336D" w:rsidP="00B2336D">
      <w:pPr>
        <w:pStyle w:val="ICBulletList1"/>
        <w:numPr>
          <w:ilvl w:val="0"/>
          <w:numId w:val="0"/>
        </w:numPr>
        <w:tabs>
          <w:tab w:val="left" w:pos="567"/>
        </w:tabs>
        <w:ind w:left="567" w:hanging="567"/>
      </w:pPr>
      <w:r w:rsidRPr="00591B8C">
        <w:rPr>
          <w:rFonts w:ascii="Symbol" w:hAnsi="Symbol"/>
        </w:rPr>
        <w:t></w:t>
      </w:r>
      <w:r w:rsidRPr="00591B8C">
        <w:rPr>
          <w:rFonts w:ascii="Symbol" w:hAnsi="Symbol"/>
        </w:rPr>
        <w:tab/>
      </w:r>
      <w:r w:rsidRPr="00591B8C">
        <w:t>To encourage development that respects the neighbourhood character of the area.</w:t>
      </w:r>
    </w:p>
    <w:p w14:paraId="79E3864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91B8C">
        <w:t>To allow educational, recreational, religious, community and a limited range of other non-residential uses to serve local community needs in appropriate locations.</w:t>
      </w:r>
    </w:p>
    <w:p w14:paraId="28A2532A" w14:textId="77777777" w:rsidR="00B2336D" w:rsidRDefault="00B2336D" w:rsidP="00B2336D">
      <w:pPr>
        <w:pStyle w:val="ICBulletList1"/>
        <w:numPr>
          <w:ilvl w:val="0"/>
          <w:numId w:val="0"/>
        </w:numPr>
      </w:pPr>
      <w:r>
        <w:t xml:space="preserve">A permit is required use of the land for a Retail Premises (Shop) under Clause 32.05-2. </w:t>
      </w:r>
    </w:p>
    <w:p w14:paraId="765D4D4B" w14:textId="77777777" w:rsidR="00B2336D" w:rsidRDefault="00B2336D" w:rsidP="00B2336D">
      <w:r>
        <w:t>Buildings and Works associated with a Section 2 use requires a permit under Clause 32.05-10.</w:t>
      </w:r>
    </w:p>
    <w:p w14:paraId="746B2AAF" w14:textId="77777777" w:rsidR="00B2336D" w:rsidRDefault="00B2336D" w:rsidP="00B2336D">
      <w:pPr>
        <w:pStyle w:val="ICHeading3"/>
      </w:pPr>
      <w:r>
        <w:lastRenderedPageBreak/>
        <w:t>Overlays</w:t>
      </w:r>
    </w:p>
    <w:p w14:paraId="4E515FE7" w14:textId="77777777" w:rsidR="00B2336D" w:rsidRPr="009D3222" w:rsidRDefault="00B2336D" w:rsidP="00B2336D">
      <w:pPr>
        <w:rPr>
          <w:u w:val="single"/>
        </w:rPr>
      </w:pPr>
      <w:r w:rsidRPr="009D3222">
        <w:rPr>
          <w:u w:val="single"/>
        </w:rPr>
        <w:t>Environmental Significance Overlay Schedule 1</w:t>
      </w:r>
    </w:p>
    <w:p w14:paraId="22D90327" w14:textId="77777777" w:rsidR="00B2336D" w:rsidRDefault="00B2336D" w:rsidP="00B2336D">
      <w:r>
        <w:t>A permit is required to undertake works in the ESO1 under Clause 42.01-2 and the decision guidelines are listed under Clause 42.01-5.</w:t>
      </w:r>
    </w:p>
    <w:p w14:paraId="7A5AA7A9" w14:textId="77777777" w:rsidR="00B2336D" w:rsidRDefault="00B2336D" w:rsidP="00B2336D">
      <w:pPr>
        <w:rPr>
          <w:u w:val="single"/>
        </w:rPr>
      </w:pPr>
      <w:r w:rsidRPr="009D3222">
        <w:rPr>
          <w:u w:val="single"/>
        </w:rPr>
        <w:t>Design and Development Overlay Schedule 2</w:t>
      </w:r>
    </w:p>
    <w:p w14:paraId="02DEFCF4" w14:textId="77777777" w:rsidR="00B2336D" w:rsidRDefault="00B2336D" w:rsidP="00B2336D">
      <w:r>
        <w:t xml:space="preserve">This overlay has the purpose to control visual amenity and building design and mostly to discourage the use of materials such as reflective cladding for building construction, which could have a detrimental effect on amenity.  </w:t>
      </w:r>
    </w:p>
    <w:p w14:paraId="3F9AC82D" w14:textId="77777777" w:rsidR="00B2336D" w:rsidRPr="009D3222" w:rsidRDefault="00B2336D" w:rsidP="00B2336D">
      <w:r>
        <w:t>Non reflective materials are proposed, and no permit is therefore required under Clause 43.02.</w:t>
      </w:r>
    </w:p>
    <w:p w14:paraId="2FFE2E48" w14:textId="77777777" w:rsidR="00B2336D" w:rsidRDefault="00B2336D" w:rsidP="00B2336D">
      <w:pPr>
        <w:pStyle w:val="ICHeading4"/>
        <w:spacing w:before="120"/>
      </w:pPr>
      <w:r>
        <w:t>Particular Provisions</w:t>
      </w:r>
    </w:p>
    <w:p w14:paraId="45425905" w14:textId="77777777" w:rsidR="00B2336D" w:rsidRDefault="00B2336D" w:rsidP="00B2336D">
      <w:r w:rsidRPr="00CD2226">
        <w:rPr>
          <w:u w:val="single"/>
        </w:rPr>
        <w:t>Clause 52.05 Signs</w:t>
      </w:r>
      <w:r w:rsidRPr="00CD2226">
        <w:rPr>
          <w:u w:val="single"/>
        </w:rPr>
        <w:cr/>
      </w:r>
      <w:r>
        <w:t xml:space="preserve">Signage is facilitated in Category 3 of Clause 52.05 based on Clause 32.05-14 of the Township Zone. A permit is required for business identification signage. The proposed signage is of small scale and non-illuminated and used to identify the business. The total area of the proposed sign is 3.01sqm and the dimensions are 4.3m X 0.7m. The applicant was requested to confirm their signage proposal and it was confirmed by the landowner that only the Farmgate sign is being proposed </w:t>
      </w:r>
      <w:r w:rsidRPr="00CA62DD">
        <w:t>and no signage will be provided to the post office.</w:t>
      </w:r>
      <w:r>
        <w:t xml:space="preserve">  </w:t>
      </w:r>
    </w:p>
    <w:p w14:paraId="1D5DFEFE" w14:textId="77777777" w:rsidR="00B2336D" w:rsidRPr="00967506" w:rsidRDefault="00B2336D" w:rsidP="00B2336D">
      <w:pPr>
        <w:rPr>
          <w:u w:val="single"/>
        </w:rPr>
      </w:pPr>
      <w:r w:rsidRPr="00967506">
        <w:rPr>
          <w:u w:val="single"/>
        </w:rPr>
        <w:t xml:space="preserve">Clause 52.06 Car Parking </w:t>
      </w:r>
    </w:p>
    <w:p w14:paraId="3A0C1883" w14:textId="77777777" w:rsidR="00B2336D" w:rsidRDefault="00B2336D" w:rsidP="00B2336D">
      <w:r>
        <w:t xml:space="preserve">This clause has the purpose to ensure the provision of an appropriate number of car parking spaces having regard to the demand likely to be generated, the activities on the land and the nature of the locality. </w:t>
      </w:r>
    </w:p>
    <w:p w14:paraId="7D1522F1" w14:textId="77777777" w:rsidR="00B2336D" w:rsidRDefault="00B2336D" w:rsidP="00B2336D">
      <w:r>
        <w:t>Eleven car parking bays are provided including one accessible car park. Under Clause 52.06, 4 spaces are required for every 100sqm resulting in a minimum 10 spaces required for the 237sqm floor area.</w:t>
      </w:r>
    </w:p>
    <w:p w14:paraId="2EEA7116" w14:textId="77777777" w:rsidR="00B2336D" w:rsidRDefault="00B2336D" w:rsidP="00B2336D">
      <w:r>
        <w:t>There is no reduction to the car parking requirement under this clause.</w:t>
      </w:r>
    </w:p>
    <w:p w14:paraId="73012471" w14:textId="77777777" w:rsidR="00B2336D" w:rsidRDefault="00B2336D" w:rsidP="00B2336D">
      <w:r w:rsidRPr="00967506">
        <w:rPr>
          <w:u w:val="single"/>
        </w:rPr>
        <w:t>Clause 52.29 – Land adjacent to a Road Zone Category 1</w:t>
      </w:r>
      <w:r w:rsidRPr="00CD2226">
        <w:cr/>
      </w:r>
      <w:r>
        <w:t>The purpose of this particular provision is:</w:t>
      </w:r>
    </w:p>
    <w:p w14:paraId="0DDFFFE2"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To ensure appropriate access to identified roads.</w:t>
      </w:r>
    </w:p>
    <w:p w14:paraId="65684C4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To ensure appropriate subdivision of land adjacent to identified roads.</w:t>
      </w:r>
    </w:p>
    <w:p w14:paraId="6D423A91" w14:textId="77777777" w:rsidR="00B2336D" w:rsidRDefault="00B2336D" w:rsidP="00B2336D">
      <w:r>
        <w:t xml:space="preserve">This clause applies to land adjacent to a Road Zone, Category 1. A permit is required to create or alter access to a road in a Road Zone Category 1. </w:t>
      </w:r>
    </w:p>
    <w:p w14:paraId="20CDCE87" w14:textId="77777777" w:rsidR="00B2336D" w:rsidRDefault="00B2336D" w:rsidP="00B2336D">
      <w:r>
        <w:t>As access to this site is being created, a permit is triggered under this Clause.</w:t>
      </w:r>
    </w:p>
    <w:p w14:paraId="1278E2A5" w14:textId="77777777" w:rsidR="00B2336D" w:rsidRPr="00B12A0F" w:rsidRDefault="00B2336D" w:rsidP="00B2336D">
      <w:pPr>
        <w:pStyle w:val="ICHeading3"/>
      </w:pPr>
      <w:r>
        <w:t>Discussion</w:t>
      </w:r>
    </w:p>
    <w:p w14:paraId="429B8000" w14:textId="77777777" w:rsidR="00B2336D" w:rsidRDefault="00B2336D" w:rsidP="00B2336D">
      <w:r>
        <w:t xml:space="preserve">The application is proposed to use and develop land within the Township Zone for Retail Premises for an Australia Post Agency including a newsagent and Farmgate Shop. The application consists of non-illuminated business identification signage advertising the Farmgate Shop.  </w:t>
      </w:r>
    </w:p>
    <w:p w14:paraId="628A5258" w14:textId="77777777" w:rsidR="00B2336D" w:rsidRDefault="00B2336D" w:rsidP="00B2336D">
      <w:pPr>
        <w:spacing w:after="200" w:line="276" w:lineRule="auto"/>
        <w:rPr>
          <w:u w:val="single"/>
        </w:rPr>
      </w:pPr>
      <w:r>
        <w:rPr>
          <w:u w:val="single"/>
        </w:rPr>
        <w:br w:type="page"/>
      </w:r>
    </w:p>
    <w:p w14:paraId="6F85EBB5" w14:textId="77777777" w:rsidR="00B2336D" w:rsidRPr="00032FC6" w:rsidRDefault="00B2336D" w:rsidP="00B2336D">
      <w:pPr>
        <w:rPr>
          <w:u w:val="single"/>
        </w:rPr>
      </w:pPr>
      <w:r w:rsidRPr="00032FC6">
        <w:rPr>
          <w:u w:val="single"/>
        </w:rPr>
        <w:lastRenderedPageBreak/>
        <w:t>Hours of operation</w:t>
      </w:r>
    </w:p>
    <w:p w14:paraId="7FB0749D" w14:textId="77777777" w:rsidR="00B2336D" w:rsidRDefault="00B2336D" w:rsidP="00B2336D">
      <w:r>
        <w:t>The operation is proposed to run seven days a week from 7:00am -7:00pm and only close two days a year: Christmas Day and Good Friday. The site is not immediately adjacent to residential dwellings and these are reasonable hours for a commercial premise without affecting the amenity of the surrounding area.</w:t>
      </w:r>
    </w:p>
    <w:p w14:paraId="2F76A099" w14:textId="77777777" w:rsidR="00B2336D" w:rsidRPr="00032FC6" w:rsidRDefault="00B2336D" w:rsidP="00B2336D">
      <w:pPr>
        <w:rPr>
          <w:u w:val="single"/>
        </w:rPr>
      </w:pPr>
      <w:r w:rsidRPr="00032FC6">
        <w:rPr>
          <w:u w:val="single"/>
        </w:rPr>
        <w:t>Traffic and Access</w:t>
      </w:r>
    </w:p>
    <w:p w14:paraId="74FBE745" w14:textId="77777777" w:rsidR="00B2336D" w:rsidRDefault="00B2336D" w:rsidP="00B2336D">
      <w:r>
        <w:t xml:space="preserve">Considering that the site is 100m south of the intersection with Elaine Egerton Road, the location of the entrance is located in an area that provides maximum sight lines in both directions. The access is located on flat and relatively straight section of Midland Highway.  </w:t>
      </w:r>
    </w:p>
    <w:p w14:paraId="7EE42C29" w14:textId="77777777" w:rsidR="00B2336D" w:rsidRDefault="00B2336D" w:rsidP="00B2336D">
      <w:r>
        <w:t xml:space="preserve">The Traffic Impact Assessment stated that traffic figures were assessed based on the current Farmgate Shop located 600m north of the site along Midland Highway. Traffic was said to increase by about 10 additional vehicles per day. Peak traffic data generated about 80 vehicle movements per day.  From the current Farmgate Shop situation, a 50/50 split distribution of traffic is split form both directions being north of south of the Highway.  </w:t>
      </w:r>
    </w:p>
    <w:p w14:paraId="127F28E4" w14:textId="77777777" w:rsidR="00B2336D" w:rsidRDefault="00B2336D" w:rsidP="00B2336D">
      <w:r>
        <w:t>Undoubtably, Midland Highway is a fundamental carrier carrying about 2,950 vehicles per day, however the traffic distribution and generation discussed in the assessment covers the basis to inform the provision of new access permitted by referral authorities.</w:t>
      </w:r>
    </w:p>
    <w:p w14:paraId="33508061" w14:textId="77777777" w:rsidR="00B2336D" w:rsidRDefault="00B2336D" w:rsidP="00B2336D">
      <w:r>
        <w:t xml:space="preserve">Concerns were raised on the proposed access requirements however, Transport for Victoria stated that prior to the commencement of the development, the crossover from the Midland Highway and driveways be designed and constructed in accordance with the GD4010 Typical Access to Rural Properties as showing the Figure 5 below. This will cater for simultaneous two-way traffic, to the satisfaction of Transport for Victoria. It will in in an all-weather seal and durable surface, levelled and drained to avoid stormwater spills onto the roadway. Vehicle movements will be executed in a forward’s direction.  </w:t>
      </w:r>
    </w:p>
    <w:p w14:paraId="3259E301" w14:textId="77777777" w:rsidR="00B2336D" w:rsidRDefault="00B2336D" w:rsidP="00B2336D">
      <w:r>
        <w:t xml:space="preserve">Conditions are recommended to ensure that the car park area is constructed in a sealed and functional manner to allow for adequate turning movements.  </w:t>
      </w:r>
    </w:p>
    <w:p w14:paraId="3D666811" w14:textId="77777777" w:rsidR="00B2336D" w:rsidRDefault="00B2336D" w:rsidP="00B2336D">
      <w:pPr>
        <w:rPr>
          <w:u w:val="single"/>
        </w:rPr>
      </w:pPr>
      <w:r>
        <w:rPr>
          <w:noProof/>
          <w:u w:val="single"/>
        </w:rPr>
        <w:lastRenderedPageBreak/>
        <w:drawing>
          <wp:inline distT="0" distB="0" distL="0" distR="0" wp14:anchorId="05C0DFC9" wp14:editId="5355CE9A">
            <wp:extent cx="6145530" cy="3865245"/>
            <wp:effectExtent l="0" t="0" r="7620" b="1905"/>
            <wp:docPr id="30" name="Picture 30" descr="Figure 5 is a road acces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5 is a road access pla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45530" cy="3865245"/>
                    </a:xfrm>
                    <a:prstGeom prst="rect">
                      <a:avLst/>
                    </a:prstGeom>
                    <a:noFill/>
                  </pic:spPr>
                </pic:pic>
              </a:graphicData>
            </a:graphic>
          </wp:inline>
        </w:drawing>
      </w:r>
    </w:p>
    <w:p w14:paraId="1CB331B0" w14:textId="77777777" w:rsidR="00B2336D" w:rsidRPr="00B204B3" w:rsidRDefault="00B2336D" w:rsidP="00B2336D">
      <w:pPr>
        <w:rPr>
          <w:b/>
          <w:bCs/>
        </w:rPr>
      </w:pPr>
      <w:r w:rsidRPr="00B204B3">
        <w:rPr>
          <w:b/>
          <w:bCs/>
        </w:rPr>
        <w:t xml:space="preserve">Figure </w:t>
      </w:r>
      <w:r>
        <w:rPr>
          <w:b/>
          <w:bCs/>
        </w:rPr>
        <w:t xml:space="preserve">5: </w:t>
      </w:r>
      <w:r w:rsidRPr="00AB378A">
        <w:t>Typical Access to Rural Properties GD4010</w:t>
      </w:r>
    </w:p>
    <w:p w14:paraId="2185FACA" w14:textId="77777777" w:rsidR="00B2336D" w:rsidRDefault="00B2336D" w:rsidP="00B2336D"/>
    <w:p w14:paraId="2BF2E6A9" w14:textId="77777777" w:rsidR="00B2336D" w:rsidRDefault="00B2336D" w:rsidP="00B2336D">
      <w:r>
        <w:t xml:space="preserve">The effect that existing uses on adjoining or nearby land, scale and intensity, safety and efficient including traffic was considered and it was found that this site is a better outcome than the current location of the Farmgate Shop which is located on a site without the required planning and building approval. The proposal is appropriately located within the Township Zone and will not impact on the adjacent and nearby Farming Zone land with the proposed building and car parking facing the Midland Highway rather towards the farming zone to the east. </w:t>
      </w:r>
    </w:p>
    <w:p w14:paraId="20879B9E" w14:textId="77777777" w:rsidR="00B2336D" w:rsidRPr="00032FC6" w:rsidRDefault="00B2336D" w:rsidP="00B2336D">
      <w:pPr>
        <w:rPr>
          <w:u w:val="single"/>
        </w:rPr>
      </w:pPr>
      <w:r>
        <w:rPr>
          <w:u w:val="single"/>
        </w:rPr>
        <w:t>Landscaping</w:t>
      </w:r>
      <w:r w:rsidRPr="00032FC6">
        <w:rPr>
          <w:u w:val="single"/>
        </w:rPr>
        <w:t xml:space="preserve"> and Amenity</w:t>
      </w:r>
    </w:p>
    <w:p w14:paraId="0D69B50C" w14:textId="77777777" w:rsidR="00B2336D" w:rsidRDefault="00B2336D" w:rsidP="00B2336D">
      <w:r>
        <w:t xml:space="preserve">The recommended conditions create obligations to ensure that landscaping on the site is fulfilled.  Streetscaping and onsite landscaping is proposed to the site to ensure that the amenity of the Township is not lost by the relocation and additional development on the site.  </w:t>
      </w:r>
    </w:p>
    <w:p w14:paraId="2B534D20" w14:textId="77777777" w:rsidR="00B2336D" w:rsidRDefault="00B2336D" w:rsidP="00B2336D">
      <w:r>
        <w:t xml:space="preserve">A waste management plan did not accompany the application and is requested as a permit condition to inform the disposal and processing of waste to the satisfaction of the Responsible Authority.  </w:t>
      </w:r>
    </w:p>
    <w:p w14:paraId="35C28E35" w14:textId="77777777" w:rsidR="00B2336D" w:rsidRDefault="00B2336D" w:rsidP="00B2336D">
      <w:r>
        <w:t xml:space="preserve">The proposal and its recommended conditions will provide an enhancement of the character pf the town and surrounding area and include additional landscaping and tree replanting. The application was referred to the relevant service authorities for the use and development and conditions are imposed to ensure that services are available to the site.  </w:t>
      </w:r>
    </w:p>
    <w:p w14:paraId="03D648F8" w14:textId="77777777" w:rsidR="00B2336D" w:rsidRDefault="00B2336D" w:rsidP="00B2336D">
      <w:r>
        <w:t xml:space="preserve">The capability of the lot to treat and retain all wastewater in accordance with the State Environment Protection Policy (Waters of Victoria) under the </w:t>
      </w:r>
      <w:r w:rsidRPr="00AB378A">
        <w:rPr>
          <w:i/>
          <w:iCs/>
        </w:rPr>
        <w:t>Environment Protection Act 1970</w:t>
      </w:r>
      <w:r>
        <w:t xml:space="preserve"> is enforced as part of the planning permit conditions as per the proposed Land Capability Assessment.</w:t>
      </w:r>
    </w:p>
    <w:p w14:paraId="4EBA1108" w14:textId="77777777" w:rsidR="00B2336D" w:rsidRDefault="00B2336D" w:rsidP="00B2336D">
      <w:pPr>
        <w:spacing w:after="200" w:line="276" w:lineRule="auto"/>
        <w:jc w:val="left"/>
        <w:rPr>
          <w:u w:val="single"/>
        </w:rPr>
      </w:pPr>
      <w:r>
        <w:rPr>
          <w:u w:val="single"/>
        </w:rPr>
        <w:br w:type="page"/>
      </w:r>
    </w:p>
    <w:p w14:paraId="532C4FEC" w14:textId="77777777" w:rsidR="00B2336D" w:rsidRPr="00032FC6" w:rsidRDefault="00B2336D" w:rsidP="00B2336D">
      <w:pPr>
        <w:rPr>
          <w:u w:val="single"/>
        </w:rPr>
      </w:pPr>
      <w:r w:rsidRPr="00032FC6">
        <w:rPr>
          <w:u w:val="single"/>
        </w:rPr>
        <w:lastRenderedPageBreak/>
        <w:t>Built Form</w:t>
      </w:r>
    </w:p>
    <w:p w14:paraId="6602FFC7" w14:textId="77777777" w:rsidR="00B2336D" w:rsidRDefault="00B2336D" w:rsidP="00B2336D">
      <w:r>
        <w:t xml:space="preserve">The proposed building is of low scale being 2.6m high and composed of a regular shaped shipping container typology which is proposed to be of non-reflective materials. It is currently painted black with Indian Red Colourbond roofing. </w:t>
      </w:r>
    </w:p>
    <w:p w14:paraId="1C1B567A" w14:textId="77777777" w:rsidR="00B2336D" w:rsidRDefault="00B2336D" w:rsidP="00B2336D">
      <w:r>
        <w:t xml:space="preserve">The proposed signage identifying the Farmgate Shop is non-illuminated. Conditions on the permit requested a clear materials schedule to identify the colours of the lettering and confirm the materials and colours of the shipping container/building.  </w:t>
      </w:r>
    </w:p>
    <w:p w14:paraId="5FD15059" w14:textId="77777777" w:rsidR="00B2336D" w:rsidRDefault="00B2336D" w:rsidP="00B2336D">
      <w:r>
        <w:t xml:space="preserve">Shelter for pedestrians to the property is provided by a long 24.4m length verandah located at the frontage of the premises.  </w:t>
      </w:r>
    </w:p>
    <w:p w14:paraId="7C0451DA" w14:textId="77777777" w:rsidR="00B2336D" w:rsidRDefault="00B2336D" w:rsidP="00B2336D"/>
    <w:p w14:paraId="4CC50B23" w14:textId="77777777" w:rsidR="00B2336D" w:rsidRPr="00B12A0F" w:rsidRDefault="00B2336D" w:rsidP="00B2336D">
      <w:pPr>
        <w:pStyle w:val="ICHeading3"/>
      </w:pPr>
      <w:r>
        <w:t>General Provisions</w:t>
      </w:r>
    </w:p>
    <w:p w14:paraId="3E4909C4" w14:textId="77777777" w:rsidR="00B2336D" w:rsidRDefault="00B2336D" w:rsidP="00B2336D">
      <w:r>
        <w:t>Clause 65 - Decision Guidelines have been considered by officers in evaluating this application.</w:t>
      </w:r>
    </w:p>
    <w:p w14:paraId="13088C0F" w14:textId="77777777" w:rsidR="00B2336D" w:rsidRDefault="00B2336D" w:rsidP="00B2336D">
      <w:r>
        <w:t>Clause 66 - Stipulates all the relevant referral authorities to which the application must be referred.</w:t>
      </w:r>
    </w:p>
    <w:p w14:paraId="49F1C57C" w14:textId="77777777" w:rsidR="00B2336D" w:rsidRPr="00F169EC" w:rsidRDefault="00B2336D" w:rsidP="00B2336D">
      <w:r w:rsidRPr="00F169EC">
        <w:t xml:space="preserve">The proposal and its recommended conditions will provide an enhancement of the character </w:t>
      </w:r>
      <w:r>
        <w:t>o</w:t>
      </w:r>
      <w:r w:rsidRPr="00F169EC">
        <w:t xml:space="preserve">f the town and surrounding area and include additional landscaping and tree replanting. The application was referred to the relevant service authorities for the use and development and conditions are imposed to ensure that services are available to the site.  </w:t>
      </w:r>
    </w:p>
    <w:p w14:paraId="5B31FC10" w14:textId="77777777" w:rsidR="00B2336D" w:rsidRPr="00B12A0F" w:rsidRDefault="00B2336D" w:rsidP="00B2336D">
      <w:pPr>
        <w:pStyle w:val="ICHeading3"/>
      </w:pPr>
      <w:r>
        <w:t>Referrals</w:t>
      </w:r>
    </w:p>
    <w:tbl>
      <w:tblPr>
        <w:tblStyle w:val="TableGrid"/>
        <w:tblW w:w="0" w:type="auto"/>
        <w:tblInd w:w="108" w:type="dxa"/>
        <w:tblLook w:val="04A0" w:firstRow="1" w:lastRow="0" w:firstColumn="1" w:lastColumn="0" w:noHBand="0" w:noVBand="1"/>
      </w:tblPr>
      <w:tblGrid>
        <w:gridCol w:w="4400"/>
        <w:gridCol w:w="5182"/>
      </w:tblGrid>
      <w:tr w:rsidR="00B2336D" w14:paraId="11F598B2" w14:textId="77777777" w:rsidTr="002F0B6C">
        <w:tc>
          <w:tcPr>
            <w:tcW w:w="4400" w:type="dxa"/>
            <w:shd w:val="clear" w:color="auto" w:fill="D9D9D9" w:themeFill="background1" w:themeFillShade="D9"/>
          </w:tcPr>
          <w:p w14:paraId="279FDFBC" w14:textId="77777777" w:rsidR="00B2336D" w:rsidRPr="00020A9A" w:rsidRDefault="00B2336D" w:rsidP="002F0B6C">
            <w:pPr>
              <w:rPr>
                <w:b/>
              </w:rPr>
            </w:pPr>
            <w:r>
              <w:rPr>
                <w:b/>
              </w:rPr>
              <w:t>Authority</w:t>
            </w:r>
          </w:p>
        </w:tc>
        <w:tc>
          <w:tcPr>
            <w:tcW w:w="5182" w:type="dxa"/>
            <w:shd w:val="clear" w:color="auto" w:fill="D9D9D9" w:themeFill="background1" w:themeFillShade="D9"/>
          </w:tcPr>
          <w:p w14:paraId="3B56F4AE" w14:textId="77777777" w:rsidR="00B2336D" w:rsidRPr="00020A9A" w:rsidRDefault="00B2336D" w:rsidP="002F0B6C">
            <w:pPr>
              <w:rPr>
                <w:b/>
              </w:rPr>
            </w:pPr>
            <w:r>
              <w:rPr>
                <w:b/>
              </w:rPr>
              <w:t>Response</w:t>
            </w:r>
          </w:p>
        </w:tc>
      </w:tr>
      <w:tr w:rsidR="00B2336D" w14:paraId="036A2D8A" w14:textId="77777777" w:rsidTr="002F0B6C">
        <w:tc>
          <w:tcPr>
            <w:tcW w:w="4400" w:type="dxa"/>
          </w:tcPr>
          <w:p w14:paraId="15EFA435" w14:textId="77777777" w:rsidR="00B2336D" w:rsidRDefault="00B2336D" w:rsidP="002F0B6C">
            <w:r w:rsidRPr="00F1775D">
              <w:t>Barwon Water</w:t>
            </w:r>
          </w:p>
        </w:tc>
        <w:tc>
          <w:tcPr>
            <w:tcW w:w="5182" w:type="dxa"/>
          </w:tcPr>
          <w:p w14:paraId="257B39EE" w14:textId="77777777" w:rsidR="00B2336D" w:rsidRDefault="00B2336D" w:rsidP="002F0B6C">
            <w:r>
              <w:t>No objection subject to conditions.</w:t>
            </w:r>
          </w:p>
        </w:tc>
      </w:tr>
      <w:tr w:rsidR="00B2336D" w14:paraId="34AE5245" w14:textId="77777777" w:rsidTr="002F0B6C">
        <w:tc>
          <w:tcPr>
            <w:tcW w:w="4400" w:type="dxa"/>
          </w:tcPr>
          <w:p w14:paraId="1B61C4F4" w14:textId="77777777" w:rsidR="00B2336D" w:rsidRPr="00F1775D" w:rsidRDefault="00B2336D" w:rsidP="002F0B6C">
            <w:r w:rsidRPr="00F1775D">
              <w:t>Transport for Victoria</w:t>
            </w:r>
          </w:p>
        </w:tc>
        <w:tc>
          <w:tcPr>
            <w:tcW w:w="5182" w:type="dxa"/>
          </w:tcPr>
          <w:p w14:paraId="10CD7280" w14:textId="77777777" w:rsidR="00B2336D" w:rsidRDefault="00B2336D" w:rsidP="002F0B6C">
            <w:r>
              <w:t>No objection subject to conditions.</w:t>
            </w:r>
          </w:p>
        </w:tc>
      </w:tr>
      <w:tr w:rsidR="00B2336D" w14:paraId="02478082" w14:textId="77777777" w:rsidTr="002F0B6C">
        <w:tc>
          <w:tcPr>
            <w:tcW w:w="4400" w:type="dxa"/>
          </w:tcPr>
          <w:p w14:paraId="1E96FCA2" w14:textId="77777777" w:rsidR="00B2336D" w:rsidRDefault="00B2336D" w:rsidP="002F0B6C">
            <w:r>
              <w:t xml:space="preserve">Council’ s </w:t>
            </w:r>
          </w:p>
          <w:p w14:paraId="216684FB" w14:textId="77777777" w:rsidR="00B2336D" w:rsidRDefault="00B2336D" w:rsidP="002F0B6C">
            <w:r w:rsidRPr="00F1775D">
              <w:t>Environmental Health</w:t>
            </w:r>
          </w:p>
          <w:p w14:paraId="75085883" w14:textId="77777777" w:rsidR="00B2336D" w:rsidRDefault="00B2336D" w:rsidP="002F0B6C">
            <w:r w:rsidRPr="00F1775D">
              <w:t>Infrastructure</w:t>
            </w:r>
          </w:p>
          <w:p w14:paraId="5C3896CB" w14:textId="77777777" w:rsidR="00B2336D" w:rsidRDefault="00B2336D" w:rsidP="002F0B6C">
            <w:r>
              <w:t>Environmental Management</w:t>
            </w:r>
          </w:p>
        </w:tc>
        <w:tc>
          <w:tcPr>
            <w:tcW w:w="5182" w:type="dxa"/>
          </w:tcPr>
          <w:p w14:paraId="01FDD7AC" w14:textId="77777777" w:rsidR="00B2336D" w:rsidRDefault="00B2336D" w:rsidP="002F0B6C">
            <w:r>
              <w:t>No objection subject to conditions.</w:t>
            </w:r>
          </w:p>
        </w:tc>
      </w:tr>
    </w:tbl>
    <w:p w14:paraId="0C19B65A" w14:textId="77777777" w:rsidR="00B2336D" w:rsidRPr="00B12A0F" w:rsidRDefault="00B2336D" w:rsidP="00B2336D">
      <w:pPr>
        <w:pStyle w:val="ICHeading3"/>
      </w:pPr>
      <w:r>
        <w:t>Financial Implications</w:t>
      </w:r>
    </w:p>
    <w:p w14:paraId="3ABBDFB4" w14:textId="77777777" w:rsidR="00876D98" w:rsidRDefault="00B2336D" w:rsidP="00876D98">
      <w:r w:rsidRPr="002E3E71">
        <w:t xml:space="preserve">There are no financial implications applicable to </w:t>
      </w:r>
      <w:r>
        <w:t xml:space="preserve">the approval of this use and development. </w:t>
      </w:r>
    </w:p>
    <w:p w14:paraId="51754ADE" w14:textId="564546D9" w:rsidR="00B2336D" w:rsidRPr="00B12A0F" w:rsidRDefault="00B2336D" w:rsidP="00B2336D">
      <w:pPr>
        <w:pStyle w:val="ICHeading3"/>
      </w:pPr>
      <w:r>
        <w:t>Risk &amp; Occupational Health &amp; Safety Issues</w:t>
      </w:r>
    </w:p>
    <w:p w14:paraId="1BC6175D" w14:textId="77777777" w:rsidR="00B2336D" w:rsidRDefault="00B2336D" w:rsidP="00B2336D">
      <w:r w:rsidRPr="00020A9A">
        <w:t xml:space="preserve">The recommendation of approval of this </w:t>
      </w:r>
      <w:r>
        <w:t xml:space="preserve">use and </w:t>
      </w:r>
      <w:r w:rsidRPr="00020A9A">
        <w:t>development does not implicate any risk or OH&amp;S issues to Council.</w:t>
      </w:r>
    </w:p>
    <w:p w14:paraId="197AFD97" w14:textId="77777777" w:rsidR="00B2336D" w:rsidRPr="00B12A0F" w:rsidRDefault="00B2336D" w:rsidP="00B2336D">
      <w:pPr>
        <w:pStyle w:val="ICHeading3"/>
      </w:pPr>
      <w:r>
        <w:t>Communications Strategy</w:t>
      </w:r>
    </w:p>
    <w:p w14:paraId="3B3A2E76" w14:textId="77777777" w:rsidR="00590AC7" w:rsidRDefault="00B2336D" w:rsidP="00B2336D">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47A0ED77" w14:textId="77777777" w:rsidR="00B2336D" w:rsidRPr="00B12A0F" w:rsidRDefault="00B2336D" w:rsidP="00B2336D">
      <w:pPr>
        <w:pStyle w:val="ICHeading3"/>
      </w:pPr>
      <w:r>
        <w:lastRenderedPageBreak/>
        <w:t>Options</w:t>
      </w:r>
    </w:p>
    <w:p w14:paraId="03C2B916" w14:textId="77777777" w:rsidR="00B2336D" w:rsidRPr="00E749A6" w:rsidRDefault="00B2336D" w:rsidP="00B2336D">
      <w:pPr>
        <w:rPr>
          <w:rFonts w:eastAsia="Calibri" w:cs="Times New Roman"/>
        </w:rPr>
      </w:pPr>
      <w:r>
        <w:rPr>
          <w:rFonts w:eastAsia="Calibri" w:cs="Times New Roman"/>
        </w:rPr>
        <w:t>The Council</w:t>
      </w:r>
      <w:r w:rsidRPr="00E749A6">
        <w:rPr>
          <w:rFonts w:eastAsia="Calibri" w:cs="Times New Roman"/>
        </w:rPr>
        <w:t xml:space="preserve"> could consider the following options:</w:t>
      </w:r>
    </w:p>
    <w:p w14:paraId="60434613" w14:textId="77777777" w:rsidR="00B2336D" w:rsidRPr="00E749A6" w:rsidRDefault="00B2336D" w:rsidP="00B2336D">
      <w:pPr>
        <w:pStyle w:val="ICBulletList1"/>
        <w:numPr>
          <w:ilvl w:val="0"/>
          <w:numId w:val="0"/>
        </w:numPr>
        <w:tabs>
          <w:tab w:val="left" w:pos="567"/>
        </w:tabs>
        <w:ind w:left="567" w:hanging="567"/>
      </w:pPr>
      <w:r w:rsidRPr="00E749A6">
        <w:rPr>
          <w:rFonts w:ascii="Symbol" w:hAnsi="Symbol"/>
        </w:rPr>
        <w:t></w:t>
      </w:r>
      <w:r w:rsidRPr="00E749A6">
        <w:rPr>
          <w:rFonts w:ascii="Symbol" w:hAnsi="Symbol"/>
        </w:rPr>
        <w:tab/>
      </w:r>
      <w:r>
        <w:t>i</w:t>
      </w:r>
      <w:r w:rsidRPr="00E749A6">
        <w:t>ssue an approval (in accordance with the recommendations of this report; or</w:t>
      </w:r>
    </w:p>
    <w:p w14:paraId="0FE432E1" w14:textId="77777777" w:rsidR="00B2336D" w:rsidRPr="00E749A6" w:rsidRDefault="00B2336D" w:rsidP="00B2336D">
      <w:pPr>
        <w:pStyle w:val="ICBulletList1"/>
        <w:numPr>
          <w:ilvl w:val="0"/>
          <w:numId w:val="0"/>
        </w:numPr>
        <w:tabs>
          <w:tab w:val="left" w:pos="567"/>
        </w:tabs>
        <w:ind w:left="567" w:hanging="567"/>
      </w:pPr>
      <w:r w:rsidRPr="00E749A6">
        <w:rPr>
          <w:rFonts w:ascii="Symbol" w:hAnsi="Symbol"/>
        </w:rPr>
        <w:t></w:t>
      </w:r>
      <w:r w:rsidRPr="00E749A6">
        <w:rPr>
          <w:rFonts w:ascii="Symbol" w:hAnsi="Symbol"/>
        </w:rPr>
        <w:tab/>
      </w:r>
      <w:r w:rsidRPr="00E749A6">
        <w:t xml:space="preserve">should </w:t>
      </w:r>
      <w:r>
        <w:t>the Development Assessment Committee</w:t>
      </w:r>
      <w:r w:rsidRPr="00E749A6">
        <w:t xml:space="preserve"> wish to refuse the application, Councillor’s need to explore reasons for refusing the based on the compliances with the Moorabool Planning Scheme.</w:t>
      </w:r>
    </w:p>
    <w:p w14:paraId="40808B66" w14:textId="77777777" w:rsidR="00B2336D" w:rsidRPr="00B12A0F" w:rsidRDefault="00B2336D" w:rsidP="00B2336D">
      <w:pPr>
        <w:pStyle w:val="ICHeading3"/>
      </w:pPr>
      <w:r>
        <w:t>Conclusion</w:t>
      </w:r>
    </w:p>
    <w:p w14:paraId="1E70A199" w14:textId="77777777" w:rsidR="00B2336D" w:rsidRDefault="00B2336D" w:rsidP="00B2336D">
      <w:r>
        <w:t xml:space="preserve">The application was assessed against the Moorabool Planning Scheme together with the relevant authorities and found that the proposal to allow for the use and development of the Farmgate shop, Australia Post Agency and newsagent, including the proposed signage is considered acceptable and will not pose any detrimental impacts to the neighbourhood or the farming character within the surrounds.  The application was assessed by Transport for Victoria, on the access arrangements from Midland Highway where conditions were imposed on the permit.  </w:t>
      </w:r>
    </w:p>
    <w:p w14:paraId="61F42061" w14:textId="77777777" w:rsidR="00B2336D" w:rsidRDefault="00B2336D" w:rsidP="00B2336D">
      <w:r>
        <w:t xml:space="preserve">The proposal is recommended for approval subject to planning permit conditions to ensure adequate amenity levels, sufficient hours of operation, and plans detailing materials, landscape treatments and the effluent disposal area.  </w:t>
      </w:r>
    </w:p>
    <w:p w14:paraId="6D8B131C" w14:textId="77777777" w:rsidR="00B2336D" w:rsidRDefault="00B2336D" w:rsidP="00B2336D"/>
    <w:p w14:paraId="51013371" w14:textId="77777777" w:rsidR="00876D98" w:rsidRDefault="00B2336D" w:rsidP="00B2336D">
      <w:pPr>
        <w:spacing w:after="0"/>
        <w:sectPr w:rsidR="00876D98" w:rsidSect="00876D98">
          <w:footerReference w:type="default" r:id="rId46"/>
          <w:pgSz w:w="11907" w:h="16839" w:code="9"/>
          <w:pgMar w:top="1134" w:right="1134" w:bottom="1134" w:left="1134" w:header="567" w:footer="567" w:gutter="0"/>
          <w:cols w:space="720"/>
          <w:formProt w:val="0"/>
          <w:docGrid w:linePitch="326"/>
        </w:sectPr>
      </w:pPr>
      <w:r>
        <w:t xml:space="preserve"> </w:t>
      </w:r>
      <w:bookmarkStart w:id="71" w:name="PageSet_Report_9940"/>
      <w:bookmarkEnd w:id="71"/>
    </w:p>
    <w:p w14:paraId="5402E6FD" w14:textId="681938B7" w:rsidR="00B2336D" w:rsidRPr="00B2336D" w:rsidRDefault="00B2336D" w:rsidP="007A4375">
      <w:pPr>
        <w:pStyle w:val="ICTOC2MINS"/>
      </w:pPr>
      <w:bookmarkStart w:id="72" w:name="PDF2_ReportName_9810"/>
      <w:bookmarkStart w:id="73" w:name="_Toc80364982"/>
      <w:bookmarkEnd w:id="72"/>
      <w:r w:rsidRPr="00B2336D">
        <w:lastRenderedPageBreak/>
        <w:t>7.7</w:t>
      </w:r>
      <w:r w:rsidRPr="00B2336D">
        <w:tab/>
        <w:t>PA2020139 - Development of Seven Dwellings additional to the Existing Dwelling and a Reduction of Car Parking (Visitor Car Space) at 7-9 Powlett Street, Maddingley</w:t>
      </w:r>
      <w:bookmarkEnd w:id="73"/>
    </w:p>
    <w:p w14:paraId="0E646C80" w14:textId="77777777" w:rsidR="00B2336D" w:rsidRPr="00B2336D" w:rsidRDefault="00B2336D" w:rsidP="00B2336D">
      <w:pPr>
        <w:tabs>
          <w:tab w:val="left" w:pos="1985"/>
        </w:tabs>
        <w:ind w:left="1985" w:hanging="1985"/>
        <w:rPr>
          <w:b/>
          <w:szCs w:val="24"/>
        </w:rPr>
      </w:pPr>
      <w:r w:rsidRPr="00B2336D">
        <w:rPr>
          <w:b/>
          <w:szCs w:val="24"/>
        </w:rPr>
        <w:t>Author:</w:t>
      </w:r>
      <w:r w:rsidRPr="00B2336D">
        <w:rPr>
          <w:b/>
          <w:szCs w:val="24"/>
        </w:rPr>
        <w:tab/>
        <w:t>Thomas Tonkin, Statutory Planner</w:t>
      </w:r>
    </w:p>
    <w:p w14:paraId="3DA33641" w14:textId="77777777" w:rsidR="00B2336D" w:rsidRPr="00B2336D" w:rsidRDefault="00B2336D" w:rsidP="00B2336D">
      <w:pPr>
        <w:tabs>
          <w:tab w:val="left" w:pos="1985"/>
        </w:tabs>
        <w:ind w:left="1985" w:hanging="1985"/>
        <w:rPr>
          <w:b/>
          <w:szCs w:val="24"/>
        </w:rPr>
      </w:pPr>
      <w:r w:rsidRPr="00B2336D">
        <w:rPr>
          <w:b/>
          <w:szCs w:val="24"/>
        </w:rPr>
        <w:t>Authoriser:</w:t>
      </w:r>
      <w:r w:rsidRPr="00B2336D">
        <w:rPr>
          <w:b/>
          <w:szCs w:val="24"/>
        </w:rPr>
        <w:tab/>
      </w:r>
      <w:r w:rsidRPr="00B2336D">
        <w:rPr>
          <w:rFonts w:cs="Calibri"/>
          <w:b/>
          <w:szCs w:val="24"/>
        </w:rPr>
        <w:t>Henry Bezuidenhout, Executive Manager Community Planning &amp; Economic Development</w:t>
      </w:r>
      <w:r w:rsidRPr="00B2336D">
        <w:rPr>
          <w:b/>
          <w:szCs w:val="24"/>
        </w:rPr>
        <w:t xml:space="preserve"> </w:t>
      </w:r>
    </w:p>
    <w:p w14:paraId="39652797" w14:textId="77777777" w:rsidR="00B2336D" w:rsidRPr="00B2336D" w:rsidRDefault="00B2336D" w:rsidP="00B2336D">
      <w:pPr>
        <w:tabs>
          <w:tab w:val="left" w:pos="1984"/>
        </w:tabs>
        <w:spacing w:before="120" w:after="0"/>
        <w:ind w:left="2551" w:hanging="2551"/>
        <w:rPr>
          <w:b/>
          <w:szCs w:val="24"/>
        </w:rPr>
      </w:pPr>
      <w:bookmarkStart w:id="74" w:name="PDF2_Attachments_9810"/>
      <w:r w:rsidRPr="00B2336D">
        <w:rPr>
          <w:b/>
          <w:szCs w:val="24"/>
        </w:rPr>
        <w:t>Attachments:</w:t>
      </w:r>
      <w:r w:rsidRPr="00B2336D">
        <w:rPr>
          <w:b/>
          <w:szCs w:val="24"/>
        </w:rPr>
        <w:tab/>
      </w:r>
      <w:r w:rsidRPr="00B2336D">
        <w:rPr>
          <w:rFonts w:cs="Calibri"/>
          <w:b/>
          <w:szCs w:val="24"/>
        </w:rPr>
        <w:t>1.</w:t>
      </w:r>
      <w:r w:rsidRPr="00B2336D">
        <w:rPr>
          <w:rFonts w:cs="Calibri"/>
          <w:b/>
          <w:szCs w:val="24"/>
        </w:rPr>
        <w:tab/>
        <w:t xml:space="preserve">Proposed plans (under separate cover) </w:t>
      </w:r>
      <w:bookmarkStart w:id="75" w:name="PDFA_9810_1"/>
      <w:r w:rsidRPr="00B2336D">
        <w:rPr>
          <w:rFonts w:cs="Calibri"/>
          <w:b/>
          <w:szCs w:val="24"/>
        </w:rPr>
        <w:t xml:space="preserve"> </w:t>
      </w:r>
      <w:bookmarkEnd w:id="75"/>
      <w:r w:rsidRPr="00B2336D">
        <w:rPr>
          <w:b/>
          <w:szCs w:val="24"/>
        </w:rPr>
        <w:t xml:space="preserve"> </w:t>
      </w:r>
      <w:bookmarkEnd w:id="74"/>
    </w:p>
    <w:p w14:paraId="78ACACBC" w14:textId="77777777" w:rsidR="00B2336D" w:rsidRPr="00B2336D" w:rsidRDefault="00B2336D" w:rsidP="00B2336D">
      <w:pPr>
        <w:keepNext/>
        <w:tabs>
          <w:tab w:val="left" w:pos="4111"/>
        </w:tabs>
        <w:spacing w:before="120"/>
        <w:outlineLvl w:val="2"/>
        <w:rPr>
          <w:b/>
          <w:caps/>
          <w:szCs w:val="20"/>
        </w:rPr>
      </w:pPr>
      <w:r w:rsidRPr="00B2336D">
        <w:rPr>
          <w:b/>
          <w:caps/>
          <w:szCs w:val="20"/>
        </w:rPr>
        <w:t>Application Summary</w:t>
      </w:r>
    </w:p>
    <w:p w14:paraId="136BA32F" w14:textId="77777777" w:rsidR="00B2336D" w:rsidRPr="00B2336D" w:rsidRDefault="00B2336D" w:rsidP="00B2336D">
      <w:pPr>
        <w:tabs>
          <w:tab w:val="left" w:pos="2835"/>
        </w:tabs>
        <w:ind w:left="2835" w:hanging="2835"/>
        <w:rPr>
          <w:b/>
        </w:rPr>
      </w:pPr>
      <w:r w:rsidRPr="00B2336D">
        <w:rPr>
          <w:b/>
        </w:rPr>
        <w:t>Permit No:</w:t>
      </w:r>
      <w:r w:rsidRPr="00B2336D">
        <w:rPr>
          <w:b/>
        </w:rPr>
        <w:tab/>
      </w:r>
      <w:r w:rsidRPr="00B2336D">
        <w:rPr>
          <w:b/>
          <w:szCs w:val="24"/>
        </w:rPr>
        <w:t>PA2020139</w:t>
      </w:r>
    </w:p>
    <w:p w14:paraId="235FF15B" w14:textId="77777777" w:rsidR="00B2336D" w:rsidRPr="00B2336D" w:rsidRDefault="00B2336D" w:rsidP="00B2336D">
      <w:pPr>
        <w:tabs>
          <w:tab w:val="left" w:pos="2835"/>
        </w:tabs>
        <w:ind w:left="2835" w:hanging="2835"/>
        <w:rPr>
          <w:b/>
        </w:rPr>
      </w:pPr>
      <w:r w:rsidRPr="00B2336D">
        <w:rPr>
          <w:b/>
        </w:rPr>
        <w:t>Lodgement Date:</w:t>
      </w:r>
      <w:r w:rsidRPr="00B2336D">
        <w:rPr>
          <w:b/>
        </w:rPr>
        <w:tab/>
      </w:r>
      <w:r w:rsidRPr="00B2336D">
        <w:rPr>
          <w:b/>
          <w:szCs w:val="24"/>
        </w:rPr>
        <w:t>9 July 2020. Amended application lodged 12 May 2021</w:t>
      </w:r>
    </w:p>
    <w:p w14:paraId="32BAFB23" w14:textId="77777777" w:rsidR="00B2336D" w:rsidRPr="00B2336D" w:rsidRDefault="00B2336D" w:rsidP="00B2336D">
      <w:pPr>
        <w:tabs>
          <w:tab w:val="left" w:pos="2835"/>
        </w:tabs>
        <w:ind w:left="2835" w:hanging="2835"/>
        <w:rPr>
          <w:b/>
        </w:rPr>
      </w:pPr>
      <w:r w:rsidRPr="00B2336D">
        <w:rPr>
          <w:b/>
        </w:rPr>
        <w:t>Planning Officer:</w:t>
      </w:r>
      <w:r w:rsidRPr="00B2336D">
        <w:rPr>
          <w:b/>
        </w:rPr>
        <w:tab/>
      </w:r>
      <w:r w:rsidRPr="00B2336D">
        <w:rPr>
          <w:b/>
          <w:szCs w:val="24"/>
        </w:rPr>
        <w:t>Tom Tonkin</w:t>
      </w:r>
    </w:p>
    <w:p w14:paraId="4A4147B4" w14:textId="77777777" w:rsidR="00B2336D" w:rsidRPr="00B2336D" w:rsidRDefault="00B2336D" w:rsidP="00B2336D">
      <w:pPr>
        <w:tabs>
          <w:tab w:val="left" w:pos="2835"/>
        </w:tabs>
        <w:ind w:left="2835" w:hanging="2835"/>
        <w:rPr>
          <w:b/>
        </w:rPr>
      </w:pPr>
      <w:r w:rsidRPr="00B2336D">
        <w:rPr>
          <w:b/>
        </w:rPr>
        <w:t>Address of the land:</w:t>
      </w:r>
      <w:r w:rsidRPr="00B2336D">
        <w:rPr>
          <w:b/>
        </w:rPr>
        <w:tab/>
      </w:r>
      <w:r w:rsidRPr="00B2336D">
        <w:rPr>
          <w:b/>
          <w:szCs w:val="24"/>
        </w:rPr>
        <w:t>7-9 Powlett Street, Maddingley</w:t>
      </w:r>
    </w:p>
    <w:p w14:paraId="4568A400" w14:textId="77777777" w:rsidR="00B2336D" w:rsidRPr="00B2336D" w:rsidRDefault="00B2336D" w:rsidP="00B2336D">
      <w:pPr>
        <w:tabs>
          <w:tab w:val="left" w:pos="2835"/>
        </w:tabs>
        <w:ind w:left="2835" w:hanging="2835"/>
        <w:rPr>
          <w:b/>
        </w:rPr>
      </w:pPr>
      <w:r w:rsidRPr="00B2336D">
        <w:rPr>
          <w:b/>
        </w:rPr>
        <w:t>Proposal:</w:t>
      </w:r>
      <w:r w:rsidRPr="00B2336D">
        <w:rPr>
          <w:b/>
        </w:rPr>
        <w:tab/>
      </w:r>
      <w:r w:rsidRPr="00B2336D">
        <w:rPr>
          <w:b/>
          <w:szCs w:val="24"/>
        </w:rPr>
        <w:t>Development of Seven Dwellings additional to the Existing Dwelling and a Reduction of Car Parking (Visitor Car Space)</w:t>
      </w:r>
    </w:p>
    <w:p w14:paraId="5A686525" w14:textId="77777777" w:rsidR="00B2336D" w:rsidRPr="00B2336D" w:rsidRDefault="00B2336D" w:rsidP="00B2336D">
      <w:pPr>
        <w:tabs>
          <w:tab w:val="left" w:pos="2835"/>
        </w:tabs>
        <w:ind w:left="2835" w:hanging="2835"/>
        <w:rPr>
          <w:b/>
        </w:rPr>
      </w:pPr>
      <w:r w:rsidRPr="00B2336D">
        <w:rPr>
          <w:b/>
        </w:rPr>
        <w:t>Lot size:</w:t>
      </w:r>
      <w:r w:rsidRPr="00B2336D">
        <w:rPr>
          <w:b/>
        </w:rPr>
        <w:tab/>
      </w:r>
      <w:r w:rsidRPr="00B2336D">
        <w:rPr>
          <w:b/>
          <w:szCs w:val="24"/>
        </w:rPr>
        <w:t>2,070sqm</w:t>
      </w:r>
    </w:p>
    <w:p w14:paraId="196B8A5E" w14:textId="766BD6A2" w:rsidR="00B2336D" w:rsidRPr="00756C3A" w:rsidRDefault="00B2336D" w:rsidP="00756C3A">
      <w:pPr>
        <w:tabs>
          <w:tab w:val="left" w:pos="2268"/>
        </w:tabs>
        <w:ind w:left="2835" w:hanging="2835"/>
        <w:jc w:val="left"/>
        <w:rPr>
          <w:b/>
          <w:szCs w:val="24"/>
        </w:rPr>
      </w:pPr>
      <w:r w:rsidRPr="00B2336D">
        <w:rPr>
          <w:b/>
        </w:rPr>
        <w:t>Why is a permit required?</w:t>
      </w:r>
      <w:r w:rsidRPr="00B2336D">
        <w:rPr>
          <w:b/>
        </w:rPr>
        <w:tab/>
      </w:r>
      <w:r w:rsidRPr="00B2336D">
        <w:rPr>
          <w:b/>
          <w:szCs w:val="24"/>
        </w:rPr>
        <w:t xml:space="preserve">Clause 32.08 General Residential Zone – Development of Two or More Dwellings on a Lot; </w:t>
      </w:r>
      <w:r w:rsidRPr="00B2336D">
        <w:rPr>
          <w:b/>
          <w:szCs w:val="24"/>
        </w:rPr>
        <w:br/>
        <w:t>Clause 52.06 Car Parking – Reduction of Car Parking.</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rsidRPr="00B2336D" w14:paraId="37DC0657" w14:textId="77777777" w:rsidTr="002F0B6C">
        <w:tc>
          <w:tcPr>
            <w:tcW w:w="9855" w:type="dxa"/>
          </w:tcPr>
          <w:p w14:paraId="4DA8015A" w14:textId="4CCA7CB8" w:rsidR="00B2336D" w:rsidRDefault="005A7232" w:rsidP="005A7232">
            <w:pPr>
              <w:tabs>
                <w:tab w:val="left" w:pos="4111"/>
              </w:tabs>
              <w:spacing w:before="240"/>
              <w:outlineLvl w:val="2"/>
              <w:rPr>
                <w:rFonts w:cs="Calibri"/>
                <w:b/>
                <w:caps/>
                <w:szCs w:val="20"/>
              </w:rPr>
            </w:pPr>
            <w:bookmarkStart w:id="76" w:name="PDF2_Recommendations_9810"/>
            <w:bookmarkStart w:id="77" w:name="MoverSeconder_9810"/>
            <w:bookmarkEnd w:id="76"/>
            <w:r w:rsidRPr="005A7232">
              <w:rPr>
                <w:rFonts w:cs="Calibri"/>
                <w:b/>
                <w:caps/>
                <w:szCs w:val="20"/>
              </w:rPr>
              <w:t xml:space="preserve">Committee Resolution  </w:t>
            </w:r>
          </w:p>
          <w:p w14:paraId="0F1F8F3D" w14:textId="450A9C0D" w:rsidR="005A7232" w:rsidRDefault="005A7232" w:rsidP="005A7232">
            <w:pPr>
              <w:tabs>
                <w:tab w:val="left" w:pos="1134"/>
              </w:tabs>
              <w:spacing w:after="0"/>
              <w:jc w:val="left"/>
              <w:rPr>
                <w:rFonts w:cs="Calibri"/>
              </w:rPr>
            </w:pPr>
            <w:r w:rsidRPr="00485F35">
              <w:rPr>
                <w:rFonts w:cs="Calibri"/>
                <w:b/>
                <w:bCs/>
              </w:rPr>
              <w:t>Moved:</w:t>
            </w:r>
            <w:r w:rsidRPr="005A7232">
              <w:rPr>
                <w:rFonts w:cs="Calibri"/>
              </w:rPr>
              <w:tab/>
              <w:t>Cr Rod Ward</w:t>
            </w:r>
          </w:p>
          <w:p w14:paraId="431178A3" w14:textId="104DDDDC" w:rsidR="005A7232" w:rsidRPr="005A7232" w:rsidRDefault="005A7232" w:rsidP="005A7232">
            <w:pPr>
              <w:tabs>
                <w:tab w:val="left" w:pos="1134"/>
              </w:tabs>
              <w:jc w:val="left"/>
            </w:pPr>
            <w:r w:rsidRPr="00485F35">
              <w:rPr>
                <w:rFonts w:cs="Calibri"/>
                <w:b/>
                <w:bCs/>
              </w:rPr>
              <w:t>Seconded:</w:t>
            </w:r>
            <w:r w:rsidRPr="005A7232">
              <w:rPr>
                <w:rFonts w:cs="Calibri"/>
              </w:rPr>
              <w:tab/>
              <w:t>Cr Moira Berry</w:t>
            </w:r>
            <w:bookmarkEnd w:id="77"/>
          </w:p>
          <w:p w14:paraId="4148C54B" w14:textId="77777777" w:rsidR="00B2336D" w:rsidRPr="00B2336D" w:rsidRDefault="00B2336D" w:rsidP="00B2336D">
            <w:pPr>
              <w:rPr>
                <w:b/>
                <w:bCs/>
              </w:rPr>
            </w:pPr>
            <w:r w:rsidRPr="00B2336D">
              <w:rPr>
                <w:b/>
                <w:bCs/>
              </w:rPr>
              <w:t xml:space="preserve">That the Development Assessment Committee, having considered all matters as prescribed by the </w:t>
            </w:r>
            <w:r w:rsidRPr="00B2336D">
              <w:rPr>
                <w:b/>
                <w:bCs/>
                <w:i/>
              </w:rPr>
              <w:t>Planning and Environment Act 1987,</w:t>
            </w:r>
            <w:r w:rsidRPr="00B2336D">
              <w:rPr>
                <w:b/>
                <w:bCs/>
              </w:rPr>
              <w:t xml:space="preserve"> issues a Notice of Decision to Grant Planning Permit PA2020139 for Development of Seven Dwellings additional to the Existing Dwelling and a Reduction of Car Parking (Visitor Car Space) at Lot 1 on PS115733 known as 7-9 Powlett Street, Maddingley, 3340, subject to the following conditions:</w:t>
            </w:r>
          </w:p>
          <w:p w14:paraId="1FC5A1CB" w14:textId="77777777" w:rsidR="00B2336D" w:rsidRPr="00B2336D" w:rsidRDefault="00B2336D" w:rsidP="00B2336D">
            <w:pPr>
              <w:rPr>
                <w:b/>
                <w:bCs/>
              </w:rPr>
            </w:pPr>
            <w:r w:rsidRPr="00B2336D">
              <w:rPr>
                <w:b/>
                <w:bCs/>
              </w:rPr>
              <w:t>Endorsed Plans:</w:t>
            </w:r>
          </w:p>
          <w:p w14:paraId="7BDCB086" w14:textId="77777777" w:rsidR="00B2336D" w:rsidRPr="00B2336D" w:rsidRDefault="00B2336D" w:rsidP="00B2336D">
            <w:pPr>
              <w:tabs>
                <w:tab w:val="left" w:pos="567"/>
              </w:tabs>
              <w:spacing w:after="0"/>
              <w:ind w:left="567" w:hanging="567"/>
              <w:rPr>
                <w:rFonts w:asciiTheme="minorHAnsi" w:eastAsia="Times New Roman" w:hAnsiTheme="minorHAnsi" w:cstheme="minorHAnsi"/>
                <w:b/>
                <w:bCs/>
                <w:color w:val="000000"/>
                <w:szCs w:val="24"/>
                <w:shd w:val="clear" w:color="auto" w:fill="FFFFFF"/>
              </w:rPr>
            </w:pPr>
            <w:r w:rsidRPr="00B2336D">
              <w:rPr>
                <w:rFonts w:asciiTheme="minorHAnsi" w:eastAsia="Times New Roman" w:hAnsiTheme="minorHAnsi" w:cstheme="minorHAnsi"/>
                <w:b/>
                <w:bCs/>
                <w:color w:val="000000"/>
                <w:szCs w:val="24"/>
              </w:rPr>
              <w:t>1.</w:t>
            </w:r>
            <w:r w:rsidRPr="00B2336D">
              <w:rPr>
                <w:rFonts w:asciiTheme="minorHAnsi" w:eastAsia="Times New Roman" w:hAnsiTheme="minorHAnsi" w:cstheme="minorHAnsi"/>
                <w:b/>
                <w:bCs/>
                <w:color w:val="000000"/>
                <w:szCs w:val="24"/>
              </w:rPr>
              <w:tab/>
            </w:r>
            <w:r w:rsidRPr="00B2336D">
              <w:rPr>
                <w:rFonts w:asciiTheme="minorHAnsi" w:eastAsia="Times New Roman" w:hAnsiTheme="minorHAnsi" w:cstheme="minorHAnsi"/>
                <w:b/>
                <w:bCs/>
                <w:color w:val="000000"/>
                <w:szCs w:val="24"/>
                <w:shd w:val="clear" w:color="auto" w:fill="FFFFFF"/>
              </w:rPr>
              <w:t>Before the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identified as Rev. 2 of Drawing TP04, TP05, TP06, TP07, TP08, TP09, TP10.1 Rev. 1 prepared by Apt Architecture Pty Ltd dated April 2021 and Rev. P1 of Drawing No.’s LCD-001, LCD-002, LCD-003 and LCD-004 prepared by Hansen Partnership dated 30 April 2021 but modified to show:</w:t>
            </w:r>
          </w:p>
          <w:p w14:paraId="5C6D0555" w14:textId="77777777" w:rsidR="00B2336D" w:rsidRPr="00B2336D" w:rsidRDefault="00B2336D" w:rsidP="00B2336D">
            <w:pPr>
              <w:tabs>
                <w:tab w:val="left" w:pos="360"/>
                <w:tab w:val="left" w:pos="1134"/>
              </w:tabs>
              <w:ind w:left="1134" w:hanging="567"/>
              <w:rPr>
                <w:rFonts w:eastAsia="Times New Roman" w:cs="Arial"/>
                <w:b/>
                <w:bCs/>
                <w:szCs w:val="24"/>
                <w:shd w:val="clear" w:color="auto" w:fill="FFFFFF"/>
              </w:rPr>
            </w:pPr>
            <w:r w:rsidRPr="00B2336D">
              <w:rPr>
                <w:rFonts w:eastAsia="Times New Roman" w:cs="Arial"/>
                <w:b/>
                <w:bCs/>
                <w:szCs w:val="24"/>
              </w:rPr>
              <w:t>(a)</w:t>
            </w:r>
            <w:r w:rsidRPr="00B2336D">
              <w:rPr>
                <w:rFonts w:eastAsia="Times New Roman" w:cs="Arial"/>
                <w:b/>
                <w:bCs/>
                <w:szCs w:val="24"/>
              </w:rPr>
              <w:tab/>
            </w:r>
            <w:r w:rsidRPr="00B2336D">
              <w:rPr>
                <w:rFonts w:eastAsia="Times New Roman" w:cs="Arial"/>
                <w:b/>
                <w:bCs/>
                <w:szCs w:val="24"/>
                <w:shd w:val="clear" w:color="auto" w:fill="FFFFFF"/>
              </w:rPr>
              <w:t>Rear pergola and decks to Unit 1 to Unit 5 reduced to a maximum width of 1.5m to allow for additional landscaping treatments.</w:t>
            </w:r>
          </w:p>
          <w:p w14:paraId="5D726312" w14:textId="77777777" w:rsidR="00B2336D" w:rsidRPr="00B2336D" w:rsidRDefault="00B2336D" w:rsidP="00B2336D">
            <w:pPr>
              <w:tabs>
                <w:tab w:val="left" w:pos="360"/>
                <w:tab w:val="left" w:pos="1134"/>
              </w:tabs>
              <w:ind w:left="1134" w:hanging="567"/>
              <w:rPr>
                <w:rFonts w:eastAsia="Times New Roman" w:cs="Arial"/>
                <w:b/>
                <w:bCs/>
                <w:szCs w:val="24"/>
                <w:shd w:val="clear" w:color="auto" w:fill="FFFFFF"/>
              </w:rPr>
            </w:pPr>
            <w:r w:rsidRPr="00B2336D">
              <w:rPr>
                <w:rFonts w:eastAsia="Times New Roman" w:cs="Arial"/>
                <w:b/>
                <w:bCs/>
                <w:szCs w:val="24"/>
              </w:rPr>
              <w:t>(b)</w:t>
            </w:r>
            <w:r w:rsidRPr="00B2336D">
              <w:rPr>
                <w:rFonts w:eastAsia="Times New Roman" w:cs="Arial"/>
                <w:b/>
                <w:bCs/>
                <w:szCs w:val="24"/>
              </w:rPr>
              <w:tab/>
            </w:r>
            <w:r w:rsidRPr="00B2336D">
              <w:rPr>
                <w:rFonts w:eastAsia="Times New Roman" w:cs="Arial"/>
                <w:b/>
                <w:bCs/>
                <w:szCs w:val="24"/>
                <w:shd w:val="clear" w:color="auto" w:fill="FFFFFF"/>
              </w:rPr>
              <w:t>The timber internal fence to Unit 1 facing the street frontage to be replaced with a high quality material or alternative design such as horizontal slats.</w:t>
            </w:r>
          </w:p>
          <w:p w14:paraId="084F978A" w14:textId="77777777" w:rsidR="00B2336D" w:rsidRPr="00B2336D" w:rsidRDefault="00B2336D" w:rsidP="00B2336D">
            <w:pPr>
              <w:tabs>
                <w:tab w:val="left" w:pos="360"/>
                <w:tab w:val="left" w:pos="1134"/>
              </w:tabs>
              <w:ind w:left="1134" w:hanging="567"/>
              <w:rPr>
                <w:rFonts w:eastAsia="Times New Roman" w:cs="Arial"/>
                <w:b/>
                <w:bCs/>
                <w:szCs w:val="24"/>
                <w:shd w:val="clear" w:color="auto" w:fill="FFFFFF"/>
              </w:rPr>
            </w:pPr>
            <w:r w:rsidRPr="00B2336D">
              <w:rPr>
                <w:rFonts w:eastAsia="Times New Roman" w:cs="Arial"/>
                <w:b/>
                <w:bCs/>
                <w:szCs w:val="24"/>
              </w:rPr>
              <w:lastRenderedPageBreak/>
              <w:t>(c)</w:t>
            </w:r>
            <w:r w:rsidRPr="00B2336D">
              <w:rPr>
                <w:rFonts w:eastAsia="Times New Roman" w:cs="Arial"/>
                <w:b/>
                <w:bCs/>
                <w:szCs w:val="24"/>
              </w:rPr>
              <w:tab/>
            </w:r>
            <w:r w:rsidRPr="00B2336D">
              <w:rPr>
                <w:rFonts w:eastAsia="Times New Roman" w:cs="Arial"/>
                <w:b/>
                <w:bCs/>
                <w:szCs w:val="24"/>
                <w:shd w:val="clear" w:color="auto" w:fill="FFFFFF"/>
              </w:rPr>
              <w:t>Show the location of all external plant and equipment including air conditioning units and heating units.</w:t>
            </w:r>
          </w:p>
          <w:p w14:paraId="70752F1E"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w:t>
            </w:r>
            <w:r w:rsidRPr="00B2336D">
              <w:rPr>
                <w:rFonts w:eastAsia="Times New Roman" w:cs="Arial"/>
                <w:b/>
                <w:bCs/>
                <w:szCs w:val="24"/>
              </w:rPr>
              <w:tab/>
            </w:r>
            <w:r w:rsidRPr="00B2336D">
              <w:rPr>
                <w:rFonts w:asciiTheme="minorHAnsi" w:eastAsia="Times New Roman" w:hAnsiTheme="minorHAnsi" w:cstheme="minorHAnsi"/>
                <w:b/>
                <w:bCs/>
                <w:color w:val="000000"/>
                <w:szCs w:val="24"/>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5A9D959F"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Amenity:</w:t>
            </w:r>
          </w:p>
          <w:p w14:paraId="6A81DB30" w14:textId="77777777" w:rsidR="00B2336D" w:rsidRPr="00B2336D" w:rsidRDefault="00B2336D" w:rsidP="00B2336D">
            <w:pPr>
              <w:tabs>
                <w:tab w:val="left" w:pos="0"/>
              </w:tabs>
              <w:ind w:left="567" w:hanging="604"/>
              <w:rPr>
                <w:rFonts w:eastAsia="Times New Roman" w:cs="Arial"/>
                <w:b/>
                <w:bCs/>
                <w:szCs w:val="24"/>
              </w:rPr>
            </w:pPr>
            <w:r w:rsidRPr="00B2336D">
              <w:rPr>
                <w:rFonts w:eastAsia="Times New Roman" w:cs="Arial"/>
                <w:b/>
                <w:bCs/>
                <w:szCs w:val="24"/>
              </w:rPr>
              <w:t>3.</w:t>
            </w:r>
            <w:r w:rsidRPr="00B2336D">
              <w:rPr>
                <w:rFonts w:eastAsia="Times New Roman" w:cs="Arial"/>
                <w:b/>
                <w:bCs/>
                <w:szCs w:val="24"/>
              </w:rPr>
              <w:tab/>
              <w:t>External lighting must be provided with suitable baffles and located so that no direct light is emitted outside the site.</w:t>
            </w:r>
          </w:p>
          <w:p w14:paraId="12C2A5E5"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4.</w:t>
            </w:r>
            <w:r w:rsidRPr="00B2336D">
              <w:rPr>
                <w:rFonts w:eastAsia="Times New Roman" w:cs="Arial"/>
                <w:b/>
                <w:bCs/>
                <w:szCs w:val="24"/>
              </w:rPr>
              <w:tab/>
              <w:t>Any security alarm or similar device installed must be of a silent type.</w:t>
            </w:r>
          </w:p>
          <w:p w14:paraId="5062F36B"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5.</w:t>
            </w:r>
            <w:r w:rsidRPr="00B2336D">
              <w:rPr>
                <w:rFonts w:eastAsia="Times New Roman" w:cs="Arial"/>
                <w:b/>
                <w:bCs/>
                <w:szCs w:val="24"/>
              </w:rPr>
              <w:tab/>
              <w:t>All pipes, fixtures, fittings and vents servicing any building on the site, other than storm water down pipes, must be concealed in service ducts or otherwise hidden from view to the satisfaction of the Responsible Authority.</w:t>
            </w:r>
          </w:p>
          <w:p w14:paraId="7F2136AB"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6.</w:t>
            </w:r>
            <w:r w:rsidRPr="00B2336D">
              <w:rPr>
                <w:rFonts w:eastAsia="Times New Roman" w:cs="Arial"/>
                <w:b/>
                <w:bCs/>
                <w:szCs w:val="24"/>
              </w:rPr>
              <w:tab/>
              <w:t>No plant, equipment, services or architectural features other than those shown on the endorsed plans are permitted above the roof level of the buildings without the written consent of the Responsible Authority.</w:t>
            </w:r>
          </w:p>
          <w:p w14:paraId="383B466B"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7.</w:t>
            </w:r>
            <w:r w:rsidRPr="00B2336D">
              <w:rPr>
                <w:rFonts w:eastAsia="Times New Roman" w:cs="Arial"/>
                <w:b/>
                <w:bCs/>
                <w:szCs w:val="24"/>
              </w:rPr>
              <w:tab/>
              <w:t xml:space="preserve">All new boundary fences must be completed at the owner’s expense and prior to the occupation of any Unit hereby approved. </w:t>
            </w:r>
          </w:p>
          <w:p w14:paraId="550939EE" w14:textId="391762A2" w:rsid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8.</w:t>
            </w:r>
            <w:r w:rsidRPr="00B2336D">
              <w:rPr>
                <w:rFonts w:eastAsia="Times New Roman" w:cs="Arial"/>
                <w:b/>
                <w:bCs/>
                <w:szCs w:val="24"/>
              </w:rPr>
              <w:tab/>
              <w:t>The walls on the boundary of the adjoining properties must be cleaned and finished to the satisfaction of the Responsible Authority.</w:t>
            </w:r>
          </w:p>
          <w:p w14:paraId="512FA7BC" w14:textId="77777777" w:rsidR="00590AC7" w:rsidRPr="00B2336D" w:rsidRDefault="00590AC7" w:rsidP="00B2336D">
            <w:pPr>
              <w:tabs>
                <w:tab w:val="left" w:pos="567"/>
              </w:tabs>
              <w:ind w:left="567" w:hanging="567"/>
              <w:rPr>
                <w:rFonts w:eastAsia="Times New Roman" w:cs="Arial"/>
                <w:b/>
                <w:bCs/>
                <w:szCs w:val="24"/>
              </w:rPr>
            </w:pPr>
          </w:p>
          <w:p w14:paraId="5E004F1A"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Landscape Plans:</w:t>
            </w:r>
          </w:p>
          <w:p w14:paraId="4CE78B0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9.</w:t>
            </w:r>
            <w:r w:rsidRPr="00B2336D">
              <w:rPr>
                <w:rFonts w:eastAsia="Times New Roman" w:cs="Arial"/>
                <w:b/>
                <w:bCs/>
                <w:szCs w:val="24"/>
              </w:rPr>
              <w:tab/>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69CCC18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10.</w:t>
            </w:r>
            <w:r w:rsidRPr="00B2336D">
              <w:rPr>
                <w:rFonts w:eastAsia="Times New Roman" w:cs="Arial"/>
                <w:b/>
                <w:bCs/>
                <w:szCs w:val="24"/>
              </w:rPr>
              <w:tab/>
              <w:t>The landscaping shown on the endorsed plans must be maintained to the satisfaction of the Responsible Authority, including that any dead, diseased or damaged plants are to be replaced.</w:t>
            </w:r>
          </w:p>
          <w:p w14:paraId="6F28AD1B"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Infrastructure:</w:t>
            </w:r>
          </w:p>
          <w:p w14:paraId="0685E1F1"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11.</w:t>
            </w:r>
            <w:r w:rsidRPr="00B2336D">
              <w:rPr>
                <w:rFonts w:eastAsia="Times New Roman" w:cs="Arial"/>
                <w:b/>
                <w:bCs/>
                <w:szCs w:val="24"/>
              </w:rPr>
              <w:tab/>
              <w:t>The proposed vehicle crossing must be constructed to urban residential standard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14:paraId="59399B36"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12.</w:t>
            </w:r>
            <w:r w:rsidRPr="00B2336D">
              <w:rPr>
                <w:rFonts w:eastAsia="Times New Roman" w:cs="Arial"/>
                <w:b/>
                <w:bCs/>
                <w:szCs w:val="24"/>
              </w:rPr>
              <w:tab/>
              <w:t>The common property driveway must be constructed in reinforced concrete to a depth of 125mm. The layout of the driveway must be designed and constructed in accordance with Clause 52.06-8 of the Moorabool Planning Scheme and inspected by suitably qualified personnel prior to the pouring of the concrete.</w:t>
            </w:r>
          </w:p>
          <w:p w14:paraId="12045D75"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13.</w:t>
            </w:r>
            <w:r w:rsidRPr="00B2336D">
              <w:rPr>
                <w:rFonts w:eastAsia="Times New Roman" w:cs="Arial"/>
                <w:b/>
                <w:bCs/>
                <w:szCs w:val="24"/>
              </w:rPr>
              <w:tab/>
              <w:t>The development must be provided with a drainage system constructed to a design approved by the Responsible Authority, and must ensure that:</w:t>
            </w:r>
          </w:p>
          <w:p w14:paraId="4C820820" w14:textId="2215EBE1" w:rsidR="00B2336D" w:rsidRDefault="00B2336D" w:rsidP="00B2336D">
            <w:pPr>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The development as a whole must be self-draining.</w:t>
            </w:r>
          </w:p>
          <w:p w14:paraId="3E06E749" w14:textId="77777777" w:rsidR="00756C3A" w:rsidRPr="00B2336D" w:rsidRDefault="00756C3A" w:rsidP="00B2336D">
            <w:pPr>
              <w:ind w:left="1134" w:hanging="567"/>
              <w:rPr>
                <w:rFonts w:eastAsia="Times New Roman" w:cs="Arial"/>
                <w:b/>
                <w:bCs/>
                <w:szCs w:val="24"/>
              </w:rPr>
            </w:pPr>
          </w:p>
          <w:p w14:paraId="337E9D6D"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lastRenderedPageBreak/>
              <w:t>b)</w:t>
            </w:r>
            <w:r w:rsidRPr="00B2336D">
              <w:rPr>
                <w:rFonts w:eastAsia="Times New Roman" w:cs="Arial"/>
                <w:b/>
                <w:bCs/>
                <w:szCs w:val="24"/>
              </w:rPr>
              <w:tab/>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52019505"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All units must be provided with a stormwater legal point of discharge at the low point of each potential lot, to the satisfaction of the Responsible Authority.</w:t>
            </w:r>
          </w:p>
          <w:p w14:paraId="21BEB21E"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14.</w:t>
            </w:r>
            <w:r w:rsidRPr="00B2336D">
              <w:rPr>
                <w:rFonts w:eastAsia="Times New Roman" w:cs="Arial"/>
                <w:b/>
                <w:bCs/>
                <w:szCs w:val="24"/>
              </w:rPr>
              <w:tab/>
              <w:t>Stormwater runoff must meet the “Urban Stormwater Best Practice Environmental Management Guidelines (CSIRO 1999)”.</w:t>
            </w:r>
          </w:p>
          <w:p w14:paraId="2BC3DF7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15.</w:t>
            </w:r>
            <w:r w:rsidRPr="00B2336D">
              <w:rPr>
                <w:rFonts w:eastAsia="Times New Roman" w:cs="Arial"/>
                <w:b/>
                <w:bCs/>
                <w:szCs w:val="24"/>
              </w:rPr>
              <w:tab/>
              <w:t>Stormwater drainage from the development must be directed to a legal point of discharge to the satisfaction of the Responsible Authority. A legal point of discharge permit must be taken out prior to the construction of the stormwater drainage system.</w:t>
            </w:r>
          </w:p>
          <w:p w14:paraId="145FFB3F"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16.</w:t>
            </w:r>
            <w:r w:rsidRPr="00B2336D">
              <w:rPr>
                <w:rFonts w:eastAsia="Times New Roman" w:cs="Arial"/>
                <w:b/>
                <w:bCs/>
                <w:szCs w:val="24"/>
              </w:rPr>
              <w:tab/>
              <w:t>Prior to the commencement of the development, design computations for drainage of the whole site must be prepared and submitted to the Responsible Authority for approval.</w:t>
            </w:r>
          </w:p>
          <w:p w14:paraId="413669C4"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17.</w:t>
            </w:r>
            <w:r w:rsidRPr="00B2336D">
              <w:rPr>
                <w:rFonts w:eastAsia="Times New Roman" w:cs="Arial"/>
                <w:b/>
                <w:bCs/>
                <w:szCs w:val="24"/>
              </w:rPr>
              <w:tab/>
              <w:t>Unless otherwise approved by the Responsible Authority there must be no buildings, structures, or improvements located over proposed drainage pipes and easements on the property.</w:t>
            </w:r>
          </w:p>
          <w:p w14:paraId="5F8461C9"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18.</w:t>
            </w:r>
            <w:r w:rsidRPr="00B2336D">
              <w:rPr>
                <w:rFonts w:eastAsia="Times New Roman" w:cs="Arial"/>
                <w:b/>
                <w:bCs/>
                <w:szCs w:val="24"/>
              </w:rPr>
              <w:tab/>
              <w:t>Sediment discharges must be restricted from any construction activities within the property in accordance with the relevant Guidelines including “Construction Techniques for Sediment Control” (EPA 1991).</w:t>
            </w:r>
          </w:p>
          <w:p w14:paraId="74A85733"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19.</w:t>
            </w:r>
            <w:r w:rsidRPr="00B2336D">
              <w:rPr>
                <w:rFonts w:eastAsia="Times New Roman" w:cs="Arial"/>
                <w:b/>
                <w:bCs/>
                <w:szCs w:val="24"/>
              </w:rPr>
              <w:tab/>
              <w:t>Prior to the commencement of the development, notification including photographic evidence must be sent to Council’s Asset Services identifying any existing change to Council assets. Any existing works affected by the development must be fully reinstated at no cost to and to the satisfaction of the Responsible Authority.</w:t>
            </w:r>
          </w:p>
          <w:p w14:paraId="7926310A" w14:textId="77777777" w:rsidR="00B2336D" w:rsidRPr="00B2336D" w:rsidRDefault="00B2336D" w:rsidP="00B2336D">
            <w:pPr>
              <w:tabs>
                <w:tab w:val="left" w:pos="567"/>
              </w:tabs>
              <w:ind w:left="567" w:hanging="567"/>
              <w:rPr>
                <w:rFonts w:eastAsia="Times New Roman" w:cs="Arial"/>
                <w:b/>
                <w:bCs/>
                <w:szCs w:val="24"/>
              </w:rPr>
            </w:pPr>
            <w:r w:rsidRPr="00B2336D">
              <w:rPr>
                <w:rFonts w:eastAsia="Times New Roman" w:cs="Arial"/>
                <w:b/>
                <w:bCs/>
                <w:szCs w:val="24"/>
              </w:rPr>
              <w:t>20.</w:t>
            </w:r>
            <w:r w:rsidRPr="00B2336D">
              <w:rPr>
                <w:rFonts w:eastAsia="Times New Roman" w:cs="Arial"/>
                <w:b/>
                <w:bCs/>
                <w:szCs w:val="24"/>
              </w:rPr>
              <w:tab/>
              <w:t xml:space="preserve">Prior to the commencement of the development, plans and specifications of all road and drainage works must be prepared and submitted to the Responsible Authority for approval, detailing but not limited to the following: </w:t>
            </w:r>
          </w:p>
          <w:p w14:paraId="49345407"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Location of vehicle crossings.</w:t>
            </w:r>
          </w:p>
          <w:p w14:paraId="77887312"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Details of the underground drainage.</w:t>
            </w:r>
          </w:p>
          <w:p w14:paraId="48B37445"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c)</w:t>
            </w:r>
            <w:r w:rsidRPr="00B2336D">
              <w:rPr>
                <w:rFonts w:eastAsia="Times New Roman" w:cs="Arial"/>
                <w:b/>
                <w:bCs/>
                <w:szCs w:val="24"/>
              </w:rPr>
              <w:tab/>
              <w:t>Location of drainage legal points of discharge.</w:t>
            </w:r>
          </w:p>
          <w:p w14:paraId="2780694A"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d)</w:t>
            </w:r>
            <w:r w:rsidRPr="00B2336D">
              <w:rPr>
                <w:rFonts w:eastAsia="Times New Roman" w:cs="Arial"/>
                <w:b/>
                <w:bCs/>
                <w:szCs w:val="24"/>
              </w:rPr>
              <w:tab/>
              <w:t>Standard details for vehicle crossing and legal point of discharge v. civil notes as required to ensure the proper construction of the works to the satisfaction of the Responsible Authority.</w:t>
            </w:r>
          </w:p>
          <w:p w14:paraId="0453F6C8"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Permit Expiry:</w:t>
            </w:r>
          </w:p>
          <w:p w14:paraId="242F014B" w14:textId="77777777" w:rsidR="00B2336D" w:rsidRPr="00B2336D" w:rsidRDefault="00B2336D" w:rsidP="00B2336D">
            <w:pPr>
              <w:tabs>
                <w:tab w:val="left" w:pos="567"/>
              </w:tabs>
              <w:rPr>
                <w:rFonts w:eastAsia="Times New Roman" w:cs="Arial"/>
                <w:b/>
                <w:bCs/>
                <w:szCs w:val="24"/>
              </w:rPr>
            </w:pPr>
            <w:r w:rsidRPr="00B2336D">
              <w:rPr>
                <w:rFonts w:eastAsia="Times New Roman" w:cs="Arial"/>
                <w:b/>
                <w:bCs/>
                <w:szCs w:val="24"/>
              </w:rPr>
              <w:t>21.</w:t>
            </w:r>
            <w:r w:rsidRPr="00B2336D">
              <w:rPr>
                <w:rFonts w:eastAsia="Times New Roman" w:cs="Arial"/>
                <w:b/>
                <w:bCs/>
                <w:szCs w:val="24"/>
              </w:rPr>
              <w:tab/>
              <w:t>This permit will expire if:</w:t>
            </w:r>
          </w:p>
          <w:p w14:paraId="3A515B49" w14:textId="77777777" w:rsidR="00B2336D" w:rsidRPr="00B2336D" w:rsidRDefault="00B2336D" w:rsidP="00B2336D">
            <w:pPr>
              <w:ind w:left="1134" w:hanging="567"/>
              <w:rPr>
                <w:rFonts w:eastAsia="Times New Roman" w:cs="Arial"/>
                <w:b/>
                <w:bCs/>
                <w:szCs w:val="24"/>
              </w:rPr>
            </w:pPr>
            <w:r w:rsidRPr="00B2336D">
              <w:rPr>
                <w:rFonts w:eastAsia="Times New Roman" w:cs="Arial"/>
                <w:b/>
                <w:bCs/>
                <w:szCs w:val="24"/>
              </w:rPr>
              <w:t>a)</w:t>
            </w:r>
            <w:r w:rsidRPr="00B2336D">
              <w:rPr>
                <w:rFonts w:eastAsia="Times New Roman" w:cs="Arial"/>
                <w:b/>
                <w:bCs/>
                <w:szCs w:val="24"/>
              </w:rPr>
              <w:tab/>
              <w:t>the development is not started within two years of the date of this permit; or</w:t>
            </w:r>
          </w:p>
          <w:p w14:paraId="61A32E24" w14:textId="77777777" w:rsidR="005A7232" w:rsidRDefault="00B2336D" w:rsidP="00485F35">
            <w:pPr>
              <w:ind w:left="1134" w:hanging="567"/>
              <w:jc w:val="left"/>
              <w:rPr>
                <w:rFonts w:eastAsia="Times New Roman" w:cs="Arial"/>
                <w:b/>
                <w:bCs/>
                <w:szCs w:val="24"/>
              </w:rPr>
            </w:pPr>
            <w:r w:rsidRPr="00B2336D">
              <w:rPr>
                <w:rFonts w:eastAsia="Times New Roman" w:cs="Arial"/>
                <w:b/>
                <w:bCs/>
                <w:szCs w:val="24"/>
              </w:rPr>
              <w:t>b)</w:t>
            </w:r>
            <w:r w:rsidRPr="00B2336D">
              <w:rPr>
                <w:rFonts w:eastAsia="Times New Roman" w:cs="Arial"/>
                <w:b/>
                <w:bCs/>
                <w:szCs w:val="24"/>
              </w:rPr>
              <w:tab/>
              <w:t>the development is not completed within four years of the date of this permit.</w:t>
            </w:r>
            <w:bookmarkStart w:id="78" w:name="Carried_9810"/>
          </w:p>
          <w:p w14:paraId="5E27CC78" w14:textId="48618E76" w:rsidR="00B2336D" w:rsidRPr="00B2336D" w:rsidRDefault="005A7232" w:rsidP="005A7232">
            <w:pPr>
              <w:ind w:left="1134" w:hanging="567"/>
              <w:jc w:val="right"/>
              <w:rPr>
                <w:rFonts w:eastAsia="Times New Roman" w:cs="Arial"/>
                <w:szCs w:val="24"/>
              </w:rPr>
            </w:pPr>
            <w:r w:rsidRPr="005A7232">
              <w:rPr>
                <w:rFonts w:eastAsia="Times New Roman" w:cs="Calibri"/>
                <w:b/>
                <w:bCs/>
                <w:caps/>
                <w:szCs w:val="24"/>
              </w:rPr>
              <w:t>Carried</w:t>
            </w:r>
            <w:bookmarkEnd w:id="78"/>
          </w:p>
        </w:tc>
      </w:tr>
    </w:tbl>
    <w:p w14:paraId="0EEBFCEB" w14:textId="77777777" w:rsidR="00B2336D" w:rsidRPr="00B2336D" w:rsidRDefault="00B2336D" w:rsidP="00B2336D">
      <w:pPr>
        <w:spacing w:after="0"/>
        <w:rPr>
          <w:b/>
        </w:rPr>
      </w:pPr>
    </w:p>
    <w:p w14:paraId="0E527786" w14:textId="358361C0" w:rsidR="00B2336D" w:rsidRDefault="00B2336D" w:rsidP="00B2336D">
      <w:pPr>
        <w:spacing w:after="80"/>
      </w:pPr>
    </w:p>
    <w:p w14:paraId="0C49D64C" w14:textId="77777777" w:rsidR="004539E1" w:rsidRPr="00B2336D" w:rsidRDefault="004539E1" w:rsidP="00B2336D">
      <w:pPr>
        <w:spacing w:after="80"/>
      </w:pPr>
    </w:p>
    <w:tbl>
      <w:tblPr>
        <w:tblStyle w:val="TableGrid"/>
        <w:tblW w:w="0" w:type="auto"/>
        <w:tblInd w:w="108" w:type="dxa"/>
        <w:tblLook w:val="04A0" w:firstRow="1" w:lastRow="0" w:firstColumn="1" w:lastColumn="0" w:noHBand="0" w:noVBand="1"/>
      </w:tblPr>
      <w:tblGrid>
        <w:gridCol w:w="4819"/>
        <w:gridCol w:w="4820"/>
      </w:tblGrid>
      <w:tr w:rsidR="00B2336D" w:rsidRPr="00B2336D" w14:paraId="3FB2CB45" w14:textId="77777777" w:rsidTr="002F0B6C">
        <w:tc>
          <w:tcPr>
            <w:tcW w:w="9639" w:type="dxa"/>
            <w:gridSpan w:val="2"/>
          </w:tcPr>
          <w:p w14:paraId="0CC01358" w14:textId="77777777" w:rsidR="00B2336D" w:rsidRPr="00B2336D" w:rsidRDefault="00B2336D" w:rsidP="00B2336D">
            <w:pPr>
              <w:keepNext/>
              <w:tabs>
                <w:tab w:val="left" w:pos="4111"/>
              </w:tabs>
              <w:spacing w:after="80"/>
              <w:outlineLvl w:val="2"/>
              <w:rPr>
                <w:b/>
                <w:caps/>
                <w:szCs w:val="20"/>
              </w:rPr>
            </w:pPr>
            <w:r w:rsidRPr="00B2336D">
              <w:rPr>
                <w:b/>
                <w:caps/>
                <w:szCs w:val="20"/>
              </w:rPr>
              <w:lastRenderedPageBreak/>
              <w:t>Public Consultation</w:t>
            </w:r>
          </w:p>
        </w:tc>
      </w:tr>
      <w:tr w:rsidR="00B2336D" w:rsidRPr="00B2336D" w14:paraId="1B11B20F" w14:textId="77777777" w:rsidTr="002F0B6C">
        <w:tc>
          <w:tcPr>
            <w:tcW w:w="4819" w:type="dxa"/>
          </w:tcPr>
          <w:p w14:paraId="492CE7AA" w14:textId="77777777" w:rsidR="00B2336D" w:rsidRPr="00B2336D" w:rsidRDefault="00B2336D" w:rsidP="00B2336D">
            <w:pPr>
              <w:spacing w:after="80"/>
            </w:pPr>
            <w:r w:rsidRPr="00B2336D">
              <w:t>Was the application advertised?</w:t>
            </w:r>
          </w:p>
        </w:tc>
        <w:tc>
          <w:tcPr>
            <w:tcW w:w="4820" w:type="dxa"/>
          </w:tcPr>
          <w:p w14:paraId="5AC0372D" w14:textId="77777777" w:rsidR="00B2336D" w:rsidRPr="00B2336D" w:rsidRDefault="00B2336D" w:rsidP="00B2336D">
            <w:pPr>
              <w:spacing w:after="80"/>
            </w:pPr>
            <w:r w:rsidRPr="00B2336D">
              <w:t>Yes.</w:t>
            </w:r>
          </w:p>
        </w:tc>
      </w:tr>
      <w:tr w:rsidR="00B2336D" w:rsidRPr="00B2336D" w14:paraId="77E3AF13" w14:textId="77777777" w:rsidTr="002F0B6C">
        <w:tc>
          <w:tcPr>
            <w:tcW w:w="4819" w:type="dxa"/>
          </w:tcPr>
          <w:p w14:paraId="10E8B4D5" w14:textId="77777777" w:rsidR="00B2336D" w:rsidRPr="00B2336D" w:rsidRDefault="00B2336D" w:rsidP="00B2336D">
            <w:pPr>
              <w:spacing w:after="80"/>
            </w:pPr>
            <w:r w:rsidRPr="00B2336D">
              <w:t xml:space="preserve">Notices on site: </w:t>
            </w:r>
          </w:p>
        </w:tc>
        <w:tc>
          <w:tcPr>
            <w:tcW w:w="4820" w:type="dxa"/>
          </w:tcPr>
          <w:p w14:paraId="4A6DF884" w14:textId="77777777" w:rsidR="00B2336D" w:rsidRPr="00B2336D" w:rsidRDefault="00B2336D" w:rsidP="00B2336D">
            <w:pPr>
              <w:spacing w:after="80"/>
            </w:pPr>
            <w:r w:rsidRPr="00B2336D">
              <w:t>Yes, one.</w:t>
            </w:r>
          </w:p>
        </w:tc>
      </w:tr>
      <w:tr w:rsidR="00B2336D" w:rsidRPr="00B2336D" w14:paraId="65798783" w14:textId="77777777" w:rsidTr="002F0B6C">
        <w:tc>
          <w:tcPr>
            <w:tcW w:w="4819" w:type="dxa"/>
          </w:tcPr>
          <w:p w14:paraId="74C064E9" w14:textId="77777777" w:rsidR="00B2336D" w:rsidRPr="00B2336D" w:rsidRDefault="00B2336D" w:rsidP="00B2336D">
            <w:pPr>
              <w:spacing w:after="80"/>
            </w:pPr>
            <w:r w:rsidRPr="00B2336D">
              <w:t xml:space="preserve">Notice in Moorabool Newspaper: </w:t>
            </w:r>
          </w:p>
        </w:tc>
        <w:tc>
          <w:tcPr>
            <w:tcW w:w="4820" w:type="dxa"/>
          </w:tcPr>
          <w:p w14:paraId="13EC25F9" w14:textId="77777777" w:rsidR="00B2336D" w:rsidRPr="00B2336D" w:rsidRDefault="00B2336D" w:rsidP="00B2336D">
            <w:pPr>
              <w:spacing w:after="80"/>
            </w:pPr>
            <w:r w:rsidRPr="00B2336D">
              <w:t>No.</w:t>
            </w:r>
          </w:p>
        </w:tc>
      </w:tr>
      <w:tr w:rsidR="00B2336D" w:rsidRPr="00B2336D" w14:paraId="7BD1EE8E" w14:textId="77777777" w:rsidTr="002F0B6C">
        <w:tc>
          <w:tcPr>
            <w:tcW w:w="4819" w:type="dxa"/>
          </w:tcPr>
          <w:p w14:paraId="0250A66D" w14:textId="77777777" w:rsidR="00B2336D" w:rsidRPr="00B2336D" w:rsidRDefault="00B2336D" w:rsidP="00B2336D">
            <w:pPr>
              <w:spacing w:after="80"/>
            </w:pPr>
            <w:r w:rsidRPr="00B2336D">
              <w:t xml:space="preserve">Number of objections: </w:t>
            </w:r>
          </w:p>
        </w:tc>
        <w:tc>
          <w:tcPr>
            <w:tcW w:w="4820" w:type="dxa"/>
          </w:tcPr>
          <w:p w14:paraId="6B0D6469" w14:textId="77777777" w:rsidR="00B2336D" w:rsidRPr="00B2336D" w:rsidRDefault="00B2336D" w:rsidP="00B2336D">
            <w:pPr>
              <w:spacing w:after="80"/>
            </w:pPr>
            <w:r w:rsidRPr="00B2336D">
              <w:t>Five.</w:t>
            </w:r>
          </w:p>
        </w:tc>
      </w:tr>
      <w:tr w:rsidR="00B2336D" w:rsidRPr="00B2336D" w14:paraId="60B11016" w14:textId="77777777" w:rsidTr="002F0B6C">
        <w:tc>
          <w:tcPr>
            <w:tcW w:w="4819" w:type="dxa"/>
          </w:tcPr>
          <w:p w14:paraId="3FB9A968" w14:textId="77777777" w:rsidR="00B2336D" w:rsidRPr="00B2336D" w:rsidRDefault="00B2336D" w:rsidP="00B2336D">
            <w:pPr>
              <w:spacing w:after="80"/>
            </w:pPr>
            <w:r w:rsidRPr="00B2336D">
              <w:t xml:space="preserve">Consultation meeting: </w:t>
            </w:r>
          </w:p>
        </w:tc>
        <w:tc>
          <w:tcPr>
            <w:tcW w:w="4820" w:type="dxa"/>
          </w:tcPr>
          <w:p w14:paraId="50A4E34E" w14:textId="77777777" w:rsidR="00B2336D" w:rsidRPr="00B2336D" w:rsidRDefault="00B2336D" w:rsidP="00B2336D">
            <w:pPr>
              <w:spacing w:after="80"/>
            </w:pPr>
            <w:r w:rsidRPr="00B2336D">
              <w:t>Yes, held 8 December 2020.</w:t>
            </w:r>
          </w:p>
        </w:tc>
      </w:tr>
    </w:tbl>
    <w:p w14:paraId="03C2F34A" w14:textId="77777777" w:rsidR="00B2336D" w:rsidRPr="00B2336D" w:rsidRDefault="00B2336D" w:rsidP="00B2336D">
      <w:pPr>
        <w:keepNext/>
        <w:tabs>
          <w:tab w:val="left" w:pos="4111"/>
        </w:tabs>
        <w:spacing w:before="240"/>
        <w:outlineLvl w:val="2"/>
        <w:rPr>
          <w:b/>
          <w:caps/>
          <w:szCs w:val="20"/>
        </w:rPr>
      </w:pPr>
      <w:r w:rsidRPr="00B2336D">
        <w:rPr>
          <w:b/>
          <w:caps/>
          <w:szCs w:val="20"/>
        </w:rPr>
        <w:t>Policy Implications</w:t>
      </w:r>
    </w:p>
    <w:p w14:paraId="68FC0272" w14:textId="77777777" w:rsidR="00B2336D" w:rsidRPr="00B2336D" w:rsidRDefault="00B2336D" w:rsidP="00B2336D">
      <w:pPr>
        <w:spacing w:after="80"/>
      </w:pPr>
      <w:r w:rsidRPr="00B2336D">
        <w:t>The Council Plan 2021-2025 provides as follows:</w:t>
      </w:r>
    </w:p>
    <w:p w14:paraId="26F6C1D5" w14:textId="77777777" w:rsidR="00B2336D" w:rsidRPr="00B2336D" w:rsidRDefault="00B2336D" w:rsidP="00B2336D">
      <w:pPr>
        <w:tabs>
          <w:tab w:val="left" w:pos="2835"/>
        </w:tabs>
        <w:spacing w:after="80"/>
        <w:rPr>
          <w:b/>
        </w:rPr>
      </w:pPr>
      <w:r w:rsidRPr="00B2336D">
        <w:rPr>
          <w:b/>
        </w:rPr>
        <w:t>Strategic Objective</w:t>
      </w:r>
      <w:r w:rsidRPr="00B2336D">
        <w:rPr>
          <w:b/>
        </w:rPr>
        <w:tab/>
        <w:t xml:space="preserve"> 1: Healthy, inclusive and connected neighbourhoods</w:t>
      </w:r>
    </w:p>
    <w:p w14:paraId="6376C9DD" w14:textId="77777777" w:rsidR="00B2336D" w:rsidRPr="00B2336D" w:rsidRDefault="00B2336D" w:rsidP="00B2336D">
      <w:pPr>
        <w:tabs>
          <w:tab w:val="left" w:pos="2835"/>
        </w:tabs>
        <w:spacing w:after="80"/>
        <w:rPr>
          <w:b/>
        </w:rPr>
      </w:pPr>
      <w:r w:rsidRPr="00B2336D">
        <w:rPr>
          <w:b/>
        </w:rPr>
        <w:t>Priority</w:t>
      </w:r>
      <w:r w:rsidRPr="00B2336D">
        <w:rPr>
          <w:b/>
        </w:rPr>
        <w:tab/>
        <w:t xml:space="preserve"> 1.1: Improve the health and wellbeing of our community</w:t>
      </w:r>
    </w:p>
    <w:p w14:paraId="5F2B1A0B" w14:textId="77777777" w:rsidR="00B2336D" w:rsidRPr="00B2336D" w:rsidRDefault="00B2336D" w:rsidP="00B2336D">
      <w:pPr>
        <w:keepNext/>
        <w:tabs>
          <w:tab w:val="left" w:pos="4111"/>
        </w:tabs>
        <w:spacing w:before="240"/>
        <w:outlineLvl w:val="2"/>
        <w:rPr>
          <w:b/>
          <w:caps/>
          <w:szCs w:val="20"/>
        </w:rPr>
      </w:pPr>
      <w:r w:rsidRPr="00B2336D">
        <w:rPr>
          <w:b/>
          <w:caps/>
          <w:szCs w:val="20"/>
        </w:rPr>
        <w:t>Victorian Charter of Human Rights &amp; Responsibilities Act 2006</w:t>
      </w:r>
    </w:p>
    <w:p w14:paraId="13931461" w14:textId="77777777" w:rsidR="00B2336D" w:rsidRPr="00B2336D" w:rsidRDefault="00B2336D" w:rsidP="00B2336D">
      <w:pPr>
        <w:spacing w:after="80"/>
      </w:pPr>
      <w:r w:rsidRPr="00B2336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C8194CC" w14:textId="77777777" w:rsidR="00B2336D" w:rsidRPr="00B2336D" w:rsidRDefault="00B2336D" w:rsidP="00B2336D">
      <w:pPr>
        <w:keepNext/>
        <w:tabs>
          <w:tab w:val="left" w:pos="4111"/>
        </w:tabs>
        <w:spacing w:before="240"/>
        <w:outlineLvl w:val="2"/>
        <w:rPr>
          <w:b/>
          <w:caps/>
          <w:szCs w:val="20"/>
        </w:rPr>
      </w:pPr>
      <w:r w:rsidRPr="00B2336D">
        <w:rPr>
          <w:b/>
          <w:caps/>
          <w:szCs w:val="20"/>
        </w:rPr>
        <w:t>Officer’s Declaration of Conflict of Interests</w:t>
      </w:r>
    </w:p>
    <w:p w14:paraId="62361B7E" w14:textId="77777777" w:rsidR="00B2336D" w:rsidRPr="00B2336D" w:rsidRDefault="00B2336D" w:rsidP="00B2336D">
      <w:pPr>
        <w:spacing w:after="80"/>
      </w:pPr>
      <w:r w:rsidRPr="00B2336D">
        <w:t xml:space="preserve">Under section 130 of the </w:t>
      </w:r>
      <w:r w:rsidRPr="00B2336D">
        <w:rPr>
          <w:i/>
          <w:iCs/>
        </w:rPr>
        <w:t>Local Government Act 2020</w:t>
      </w:r>
      <w:r w:rsidRPr="00B2336D">
        <w:t>, officers providing advice to Council must disclose any interests, including the type of interest.</w:t>
      </w:r>
    </w:p>
    <w:p w14:paraId="50C99241" w14:textId="77777777" w:rsidR="00B2336D" w:rsidRPr="00B2336D" w:rsidRDefault="00B2336D" w:rsidP="00B2336D">
      <w:pPr>
        <w:spacing w:after="80"/>
        <w:rPr>
          <w:i/>
        </w:rPr>
      </w:pPr>
      <w:r w:rsidRPr="00B2336D">
        <w:rPr>
          <w:i/>
        </w:rPr>
        <w:t>Executive Manager – Henry Bezuidenhout</w:t>
      </w:r>
    </w:p>
    <w:p w14:paraId="5FFCAD84" w14:textId="77777777" w:rsidR="00B2336D" w:rsidRPr="00B2336D" w:rsidRDefault="00B2336D" w:rsidP="00B2336D">
      <w:pPr>
        <w:spacing w:after="80"/>
      </w:pPr>
      <w:r w:rsidRPr="00B2336D">
        <w:t>In providing this advice to Council as the Executive Manager, I have no interests to disclose in this report.</w:t>
      </w:r>
    </w:p>
    <w:p w14:paraId="7B997BFD" w14:textId="77777777" w:rsidR="00B2336D" w:rsidRPr="00B2336D" w:rsidRDefault="00B2336D" w:rsidP="00B2336D">
      <w:pPr>
        <w:spacing w:after="80"/>
        <w:rPr>
          <w:i/>
        </w:rPr>
      </w:pPr>
      <w:r w:rsidRPr="00B2336D">
        <w:rPr>
          <w:i/>
        </w:rPr>
        <w:t>Author – Tom Tonkin</w:t>
      </w:r>
    </w:p>
    <w:p w14:paraId="4A368D59" w14:textId="77777777" w:rsidR="00B2336D" w:rsidRPr="00B2336D" w:rsidRDefault="00B2336D" w:rsidP="00B2336D">
      <w:pPr>
        <w:spacing w:after="80"/>
      </w:pPr>
      <w:r w:rsidRPr="00B2336D">
        <w:t xml:space="preserve">In providing this advice to Council as the Author, I have no interests to disclose in this report. </w:t>
      </w:r>
    </w:p>
    <w:p w14:paraId="29D973AA" w14:textId="77777777" w:rsidR="00B2336D" w:rsidRPr="00B2336D" w:rsidRDefault="00B2336D" w:rsidP="00B2336D">
      <w:pPr>
        <w:keepNext/>
        <w:tabs>
          <w:tab w:val="left" w:pos="4111"/>
        </w:tabs>
        <w:spacing w:before="240"/>
        <w:outlineLvl w:val="2"/>
        <w:rPr>
          <w:b/>
          <w:caps/>
          <w:szCs w:val="20"/>
        </w:rPr>
      </w:pPr>
      <w:r w:rsidRPr="00B2336D">
        <w:rPr>
          <w:b/>
          <w:caps/>
          <w:szCs w:val="20"/>
        </w:rPr>
        <w:t>Executive Summary</w:t>
      </w:r>
    </w:p>
    <w:tbl>
      <w:tblPr>
        <w:tblStyle w:val="TableGrid"/>
        <w:tblW w:w="9639" w:type="dxa"/>
        <w:tblInd w:w="108" w:type="dxa"/>
        <w:tblLook w:val="04A0" w:firstRow="1" w:lastRow="0" w:firstColumn="1" w:lastColumn="0" w:noHBand="0" w:noVBand="1"/>
      </w:tblPr>
      <w:tblGrid>
        <w:gridCol w:w="3969"/>
        <w:gridCol w:w="5670"/>
      </w:tblGrid>
      <w:tr w:rsidR="00B2336D" w:rsidRPr="00B2336D" w14:paraId="0E9685DA" w14:textId="77777777" w:rsidTr="002F0B6C">
        <w:tc>
          <w:tcPr>
            <w:tcW w:w="3969" w:type="dxa"/>
          </w:tcPr>
          <w:p w14:paraId="1636FC8E" w14:textId="77777777" w:rsidR="00B2336D" w:rsidRPr="00B2336D" w:rsidRDefault="00B2336D" w:rsidP="00B2336D">
            <w:pPr>
              <w:spacing w:after="80"/>
              <w:jc w:val="left"/>
            </w:pPr>
            <w:r w:rsidRPr="00B2336D">
              <w:t>Application referred?</w:t>
            </w:r>
          </w:p>
        </w:tc>
        <w:tc>
          <w:tcPr>
            <w:tcW w:w="5670" w:type="dxa"/>
          </w:tcPr>
          <w:p w14:paraId="5683851D" w14:textId="77777777" w:rsidR="00B2336D" w:rsidRPr="00B2336D" w:rsidRDefault="00B2336D" w:rsidP="00B2336D">
            <w:pPr>
              <w:spacing w:after="80"/>
              <w:jc w:val="left"/>
            </w:pPr>
            <w:r w:rsidRPr="00B2336D">
              <w:t>Yes, to Council’s Infrastructure and Strategic Planning.</w:t>
            </w:r>
          </w:p>
        </w:tc>
      </w:tr>
      <w:tr w:rsidR="00B2336D" w:rsidRPr="00B2336D" w14:paraId="6AB7232A" w14:textId="77777777" w:rsidTr="002F0B6C">
        <w:tc>
          <w:tcPr>
            <w:tcW w:w="3969" w:type="dxa"/>
          </w:tcPr>
          <w:p w14:paraId="3F99A748" w14:textId="77777777" w:rsidR="00B2336D" w:rsidRPr="00B2336D" w:rsidRDefault="00B2336D" w:rsidP="00B2336D">
            <w:pPr>
              <w:spacing w:after="80"/>
              <w:jc w:val="left"/>
            </w:pPr>
            <w:r w:rsidRPr="00B2336D">
              <w:t>Any issues raised in referral responses?</w:t>
            </w:r>
          </w:p>
        </w:tc>
        <w:tc>
          <w:tcPr>
            <w:tcW w:w="5670" w:type="dxa"/>
          </w:tcPr>
          <w:p w14:paraId="04B339A5" w14:textId="77777777" w:rsidR="00B2336D" w:rsidRPr="00B2336D" w:rsidRDefault="00B2336D" w:rsidP="00B2336D">
            <w:pPr>
              <w:spacing w:after="80"/>
              <w:jc w:val="left"/>
            </w:pPr>
            <w:r w:rsidRPr="00B2336D">
              <w:t>No.</w:t>
            </w:r>
          </w:p>
        </w:tc>
      </w:tr>
      <w:tr w:rsidR="00B2336D" w:rsidRPr="00B2336D" w14:paraId="01D0A1B9" w14:textId="77777777" w:rsidTr="002F0B6C">
        <w:tc>
          <w:tcPr>
            <w:tcW w:w="3969" w:type="dxa"/>
          </w:tcPr>
          <w:p w14:paraId="0ECCF341" w14:textId="77777777" w:rsidR="00B2336D" w:rsidRPr="00B2336D" w:rsidRDefault="00B2336D" w:rsidP="00B2336D">
            <w:pPr>
              <w:spacing w:after="80"/>
              <w:jc w:val="left"/>
            </w:pPr>
            <w:r w:rsidRPr="00B2336D">
              <w:t>Preliminary concerns?</w:t>
            </w:r>
          </w:p>
        </w:tc>
        <w:tc>
          <w:tcPr>
            <w:tcW w:w="5670" w:type="dxa"/>
          </w:tcPr>
          <w:p w14:paraId="679CB4CA" w14:textId="77777777" w:rsidR="00B2336D" w:rsidRPr="00B2336D" w:rsidRDefault="00B2336D" w:rsidP="00B2336D">
            <w:pPr>
              <w:spacing w:after="80"/>
            </w:pPr>
            <w:r w:rsidRPr="00B2336D">
              <w:t>Limited landscaping around the accessway, garages dominating Unit 1 to Unit 5’s ground floor frontages having an impact on sense of address and limiting passive surveillance of common areas at ground level, visual bulk of proposed dwellings viewed from adjoining properties, distance of bin storage from the site frontage, the impact of window screening on internal amenity, and lack of dwelling diversity.</w:t>
            </w:r>
          </w:p>
        </w:tc>
      </w:tr>
      <w:tr w:rsidR="00B2336D" w:rsidRPr="00B2336D" w14:paraId="5812ED3E" w14:textId="77777777" w:rsidTr="002F0B6C">
        <w:tc>
          <w:tcPr>
            <w:tcW w:w="3969" w:type="dxa"/>
          </w:tcPr>
          <w:p w14:paraId="3BD8DEBE" w14:textId="77777777" w:rsidR="00B2336D" w:rsidRPr="00B2336D" w:rsidRDefault="00B2336D" w:rsidP="00B2336D">
            <w:pPr>
              <w:spacing w:after="80"/>
              <w:jc w:val="left"/>
            </w:pPr>
            <w:r w:rsidRPr="00B2336D">
              <w:t>Any discussions with applicant regarding concerns?</w:t>
            </w:r>
          </w:p>
        </w:tc>
        <w:tc>
          <w:tcPr>
            <w:tcW w:w="5670" w:type="dxa"/>
          </w:tcPr>
          <w:p w14:paraId="09E60322" w14:textId="77777777" w:rsidR="00B2336D" w:rsidRPr="00B2336D" w:rsidRDefault="00B2336D" w:rsidP="00B2336D">
            <w:pPr>
              <w:spacing w:after="80"/>
            </w:pPr>
            <w:r w:rsidRPr="00B2336D">
              <w:t>The officer wrote to the applicant advising of preliminary concerns.</w:t>
            </w:r>
          </w:p>
        </w:tc>
      </w:tr>
    </w:tbl>
    <w:p w14:paraId="1561F1C6" w14:textId="77777777" w:rsidR="00756C3A" w:rsidRDefault="00756C3A">
      <w:r>
        <w:br w:type="page"/>
      </w:r>
    </w:p>
    <w:tbl>
      <w:tblPr>
        <w:tblStyle w:val="TableGrid"/>
        <w:tblW w:w="9639" w:type="dxa"/>
        <w:tblInd w:w="108" w:type="dxa"/>
        <w:tblLook w:val="04A0" w:firstRow="1" w:lastRow="0" w:firstColumn="1" w:lastColumn="0" w:noHBand="0" w:noVBand="1"/>
      </w:tblPr>
      <w:tblGrid>
        <w:gridCol w:w="3969"/>
        <w:gridCol w:w="5670"/>
      </w:tblGrid>
      <w:tr w:rsidR="00B2336D" w:rsidRPr="00B2336D" w14:paraId="3A658429" w14:textId="77777777" w:rsidTr="002F0B6C">
        <w:tc>
          <w:tcPr>
            <w:tcW w:w="3969" w:type="dxa"/>
          </w:tcPr>
          <w:p w14:paraId="69243EB5" w14:textId="1948B55A" w:rsidR="00B2336D" w:rsidRPr="00B2336D" w:rsidRDefault="00B2336D" w:rsidP="00B2336D">
            <w:pPr>
              <w:spacing w:after="80"/>
              <w:jc w:val="left"/>
            </w:pPr>
            <w:r w:rsidRPr="00B2336D">
              <w:lastRenderedPageBreak/>
              <w:t>Any changes made to the application since being lodged?</w:t>
            </w:r>
          </w:p>
        </w:tc>
        <w:tc>
          <w:tcPr>
            <w:tcW w:w="5670" w:type="dxa"/>
          </w:tcPr>
          <w:p w14:paraId="2E86A821" w14:textId="77777777" w:rsidR="00B2336D" w:rsidRPr="00B2336D" w:rsidRDefault="00B2336D" w:rsidP="00B2336D">
            <w:pPr>
              <w:spacing w:after="80"/>
            </w:pPr>
            <w:r w:rsidRPr="00B2336D">
              <w:t xml:space="preserve">In response to the preliminary concerns, additional landscaping was provided along the accessway, the upper storeys of Unit 1 to Unit 7 were made detached from each other, additional windows were provided at Unit1 and Unit 7’s ground floors facing the accessway, obscure glazing removed from the upper storey windows of Unit 2 to Unit 4 and replaced with clear glazing where the </w:t>
            </w:r>
            <w:proofErr w:type="spellStart"/>
            <w:r w:rsidRPr="00B2336D">
              <w:t>ResCode</w:t>
            </w:r>
            <w:proofErr w:type="spellEnd"/>
            <w:r w:rsidRPr="00B2336D">
              <w:t xml:space="preserve"> overlooking standard is met and Unit 5’s upper storey west setbacks increased.</w:t>
            </w:r>
          </w:p>
          <w:p w14:paraId="7EECD5EC" w14:textId="77777777" w:rsidR="00B2336D" w:rsidRPr="00B2336D" w:rsidRDefault="00B2336D" w:rsidP="00B2336D">
            <w:pPr>
              <w:spacing w:after="80"/>
              <w:rPr>
                <w:sz w:val="4"/>
                <w:szCs w:val="4"/>
              </w:rPr>
            </w:pPr>
          </w:p>
          <w:p w14:paraId="5ED7BA11" w14:textId="77777777" w:rsidR="00B2336D" w:rsidRPr="00B2336D" w:rsidRDefault="00B2336D" w:rsidP="00B2336D">
            <w:pPr>
              <w:spacing w:after="80"/>
            </w:pPr>
            <w:r w:rsidRPr="00B2336D">
              <w:t xml:space="preserve">After the application was advertised, the application was further amended on 12 May 2021 in response to the unresolved concerns of officers regarding the expanse of the accessway’s hard surface paving, location of the bin storage compound and Unit 5’s interface with the adjoining property to the west. </w:t>
            </w:r>
          </w:p>
          <w:p w14:paraId="1509F76B" w14:textId="77777777" w:rsidR="00B2336D" w:rsidRPr="00B2336D" w:rsidRDefault="00B2336D" w:rsidP="00B2336D">
            <w:pPr>
              <w:spacing w:after="80"/>
            </w:pPr>
            <w:r w:rsidRPr="00B2336D">
              <w:t>A detailed landscape plan was also submitted, showing additional landscaped areas and canopy trees planted around the accessway, sections of the accessway with grass block pavers and different coloured paving to soften its appearance. Unit 2 to Unit 7 porch roofs were amended to be of timber, further reducing concrete surfaces around the accessway.</w:t>
            </w:r>
          </w:p>
        </w:tc>
      </w:tr>
      <w:tr w:rsidR="00B2336D" w:rsidRPr="00B2336D" w14:paraId="7DBAAB02" w14:textId="77777777" w:rsidTr="002F0B6C">
        <w:tc>
          <w:tcPr>
            <w:tcW w:w="3969" w:type="dxa"/>
          </w:tcPr>
          <w:p w14:paraId="638BECE3" w14:textId="77777777" w:rsidR="00B2336D" w:rsidRPr="00B2336D" w:rsidRDefault="00B2336D" w:rsidP="00B2336D">
            <w:pPr>
              <w:spacing w:after="80"/>
              <w:jc w:val="left"/>
            </w:pPr>
            <w:r w:rsidRPr="00B2336D">
              <w:t>Brief history.</w:t>
            </w:r>
          </w:p>
        </w:tc>
        <w:tc>
          <w:tcPr>
            <w:tcW w:w="5670" w:type="dxa"/>
          </w:tcPr>
          <w:p w14:paraId="0A0BB20F" w14:textId="77777777" w:rsidR="00B2336D" w:rsidRPr="00B2336D" w:rsidRDefault="00B2336D" w:rsidP="00B2336D">
            <w:pPr>
              <w:spacing w:after="80"/>
              <w:jc w:val="left"/>
            </w:pPr>
            <w:r w:rsidRPr="00B2336D">
              <w:t>Not applicable.</w:t>
            </w:r>
          </w:p>
        </w:tc>
      </w:tr>
      <w:tr w:rsidR="00B2336D" w:rsidRPr="00B2336D" w14:paraId="74D31A2A" w14:textId="77777777" w:rsidTr="002F0B6C">
        <w:tc>
          <w:tcPr>
            <w:tcW w:w="3969" w:type="dxa"/>
          </w:tcPr>
          <w:p w14:paraId="7D3F6974" w14:textId="77777777" w:rsidR="00B2336D" w:rsidRPr="00B2336D" w:rsidRDefault="00B2336D" w:rsidP="00B2336D">
            <w:pPr>
              <w:spacing w:after="80"/>
              <w:jc w:val="left"/>
            </w:pPr>
            <w:r w:rsidRPr="00B2336D">
              <w:t>Previous applications for the site?</w:t>
            </w:r>
          </w:p>
        </w:tc>
        <w:tc>
          <w:tcPr>
            <w:tcW w:w="5670" w:type="dxa"/>
          </w:tcPr>
          <w:p w14:paraId="04BD7F8E" w14:textId="77777777" w:rsidR="00B2336D" w:rsidRPr="00B2336D" w:rsidRDefault="00B2336D" w:rsidP="00B2336D">
            <w:pPr>
              <w:spacing w:after="80"/>
              <w:jc w:val="left"/>
            </w:pPr>
            <w:r w:rsidRPr="00B2336D">
              <w:t>No.</w:t>
            </w:r>
          </w:p>
        </w:tc>
      </w:tr>
      <w:tr w:rsidR="00B2336D" w:rsidRPr="00B2336D" w14:paraId="697EC71C" w14:textId="77777777" w:rsidTr="002F0B6C">
        <w:tc>
          <w:tcPr>
            <w:tcW w:w="3969" w:type="dxa"/>
          </w:tcPr>
          <w:p w14:paraId="619FA435" w14:textId="77777777" w:rsidR="00B2336D" w:rsidRPr="00B2336D" w:rsidRDefault="00B2336D" w:rsidP="00B2336D">
            <w:pPr>
              <w:spacing w:after="80"/>
              <w:jc w:val="left"/>
            </w:pPr>
            <w:r w:rsidRPr="00B2336D">
              <w:t>General summary.</w:t>
            </w:r>
          </w:p>
        </w:tc>
        <w:tc>
          <w:tcPr>
            <w:tcW w:w="5670" w:type="dxa"/>
          </w:tcPr>
          <w:p w14:paraId="446B7546" w14:textId="77777777" w:rsidR="00B2336D" w:rsidRPr="00B2336D" w:rsidRDefault="00B2336D" w:rsidP="00B2336D">
            <w:pPr>
              <w:spacing w:after="80"/>
            </w:pPr>
            <w:r w:rsidRPr="00B2336D">
              <w:t xml:space="preserve">The application as submitted had a number of non-compliances with the </w:t>
            </w:r>
            <w:proofErr w:type="spellStart"/>
            <w:r w:rsidRPr="00B2336D">
              <w:t>ResCode</w:t>
            </w:r>
            <w:proofErr w:type="spellEnd"/>
            <w:r w:rsidRPr="00B2336D">
              <w:t xml:space="preserve"> provisions and was inconsistent with the preferred neighbourhood objectives of the area. The applicant has revised plans and provided more details to now demonstrate an acceptable design response has been achieved.</w:t>
            </w:r>
          </w:p>
        </w:tc>
      </w:tr>
      <w:tr w:rsidR="00B2336D" w:rsidRPr="00B2336D" w14:paraId="5F959316" w14:textId="77777777" w:rsidTr="002F0B6C">
        <w:tc>
          <w:tcPr>
            <w:tcW w:w="9639" w:type="dxa"/>
            <w:gridSpan w:val="2"/>
          </w:tcPr>
          <w:p w14:paraId="3FA95E5B" w14:textId="77777777" w:rsidR="00B2336D" w:rsidRPr="00B2336D" w:rsidRDefault="00B2336D" w:rsidP="00B2336D">
            <w:pPr>
              <w:spacing w:after="80"/>
              <w:jc w:val="left"/>
              <w:rPr>
                <w:b/>
              </w:rPr>
            </w:pPr>
            <w:r w:rsidRPr="00B2336D">
              <w:rPr>
                <w:b/>
              </w:rPr>
              <w:t>Summary of Officer’s Recommendation</w:t>
            </w:r>
          </w:p>
        </w:tc>
      </w:tr>
      <w:tr w:rsidR="00B2336D" w:rsidRPr="00B2336D" w14:paraId="7F25FA87" w14:textId="77777777" w:rsidTr="002F0B6C">
        <w:tc>
          <w:tcPr>
            <w:tcW w:w="9639" w:type="dxa"/>
            <w:gridSpan w:val="2"/>
          </w:tcPr>
          <w:p w14:paraId="08389E85" w14:textId="77777777" w:rsidR="00B2336D" w:rsidRPr="00B2336D" w:rsidRDefault="00B2336D" w:rsidP="00B2336D">
            <w:pPr>
              <w:spacing w:after="80"/>
            </w:pPr>
            <w:r w:rsidRPr="00B2336D">
              <w:t xml:space="preserve">That, having considered all relevant matters as required by the </w:t>
            </w:r>
            <w:r w:rsidRPr="00B2336D">
              <w:rPr>
                <w:i/>
              </w:rPr>
              <w:t>Planning and Environment Act 1987</w:t>
            </w:r>
            <w:r w:rsidRPr="00B2336D">
              <w:t xml:space="preserve">, Council issues a Notice of Decision to Grant a Permit for this application for Development of Seven Dwellings additional to the Existing Dwelling and a Reduction of Car Parking (Visitor Car Space) AT Lot 1 on PS115733 known as 7-9 Powlett Street, Maddingley in accordance with Section 61 of the </w:t>
            </w:r>
            <w:r w:rsidRPr="00B2336D">
              <w:rPr>
                <w:i/>
              </w:rPr>
              <w:t>Planning and Environment Act 1987</w:t>
            </w:r>
            <w:r w:rsidRPr="00B2336D">
              <w:t>, subject to the conditions included in this report.</w:t>
            </w:r>
          </w:p>
        </w:tc>
      </w:tr>
    </w:tbl>
    <w:p w14:paraId="6F08FF4E" w14:textId="77777777" w:rsidR="00B2336D" w:rsidRPr="00B2336D" w:rsidRDefault="00B2336D" w:rsidP="00B2336D">
      <w:pPr>
        <w:spacing w:after="80"/>
      </w:pPr>
    </w:p>
    <w:p w14:paraId="473753B0" w14:textId="77777777" w:rsidR="00B2336D" w:rsidRPr="00B2336D" w:rsidRDefault="00B2336D" w:rsidP="00B2336D">
      <w:pPr>
        <w:keepNext/>
        <w:tabs>
          <w:tab w:val="left" w:pos="4111"/>
        </w:tabs>
        <w:spacing w:after="80"/>
        <w:outlineLvl w:val="2"/>
        <w:rPr>
          <w:b/>
          <w:caps/>
          <w:szCs w:val="20"/>
        </w:rPr>
      </w:pPr>
      <w:r w:rsidRPr="00B2336D">
        <w:rPr>
          <w:b/>
          <w:caps/>
          <w:szCs w:val="20"/>
        </w:rPr>
        <w:t>Site Description</w:t>
      </w:r>
    </w:p>
    <w:p w14:paraId="3092669F" w14:textId="77777777" w:rsidR="00B2336D" w:rsidRPr="00B2336D" w:rsidRDefault="00B2336D" w:rsidP="00B2336D">
      <w:pPr>
        <w:spacing w:after="80"/>
      </w:pPr>
      <w:r w:rsidRPr="00B2336D">
        <w:t xml:space="preserve">The subject site, identified as Lot 1 on PS 115733 and known as 7-9 Powlett Street, Maddingley, is located on the west side of the street, approximately 100m north of Griffith Street and 60m south of </w:t>
      </w:r>
      <w:proofErr w:type="spellStart"/>
      <w:r w:rsidRPr="00B2336D">
        <w:t>Labilliere</w:t>
      </w:r>
      <w:proofErr w:type="spellEnd"/>
      <w:r w:rsidRPr="00B2336D">
        <w:t xml:space="preserve"> Street. The site has a 40.64m width and 50.94m depth, yielding an area of 2,070sqm. The site slopes from the northwest to east by 4.2m. The site is developed with a single storey weatherboard dwelling positioned towards the southeast corner with several outbuildings in the rear setback. Vegetation comprises garden plantings including shrubs and trees. Vehicle access is </w:t>
      </w:r>
      <w:r w:rsidRPr="00B2336D">
        <w:lastRenderedPageBreak/>
        <w:t>via a single width crossover positioned centrally on the site frontage and there is a 1.5m high white picket front fence. The site is encumbered by a 1.61m wide sewerage easement parallel to the southern title boundary.</w:t>
      </w:r>
    </w:p>
    <w:p w14:paraId="7B77B9E0" w14:textId="77777777" w:rsidR="00B2336D" w:rsidRPr="00B2336D" w:rsidRDefault="00B2336D" w:rsidP="00B2336D">
      <w:pPr>
        <w:spacing w:after="80"/>
      </w:pPr>
      <w:r w:rsidRPr="00B2336D">
        <w:t xml:space="preserve">The site and surrounding land is in the General Residential Zone, Schedule 3, and is developed with a mix of single dwellings and medium density housing developments, mostly single storey. Garden plantings and trees on private property contribute to vegetation cover in the neighbourhood, however trees are not generally a prominent landscape feature of the area. Street tree plantings in Powlett Street are irregular. </w:t>
      </w:r>
    </w:p>
    <w:p w14:paraId="3DEA0761" w14:textId="77777777" w:rsidR="00B2336D" w:rsidRPr="00B2336D" w:rsidRDefault="00B2336D" w:rsidP="00B2336D">
      <w:pPr>
        <w:spacing w:after="80"/>
      </w:pPr>
      <w:r w:rsidRPr="00B2336D">
        <w:t xml:space="preserve">To the south of the subject site is a single storey weatherboard dwelling with ancillary outbuildings in the rear setback, including adjacent to the common boundary. To the east, across Powlett Street, is a public open space reserve incorporating a small playground, and a single storey brick dwelling with a low- pitched hipped tile roof. To the north is a medium density development comprising four dwellings contained within two detached single storey brick buildings with low-pitched hipped tile roofs, separated by four attached carports. Vehicle access is via a common property accessway parallel to the common boundary. To the west and fronting Inglis Street, is a single storey dwelling with a low-pitched hipped </w:t>
      </w:r>
      <w:proofErr w:type="spellStart"/>
      <w:r w:rsidRPr="00B2336D">
        <w:t>Colorbond</w:t>
      </w:r>
      <w:proofErr w:type="spellEnd"/>
      <w:r w:rsidRPr="00B2336D">
        <w:t xml:space="preserve"> roof and a medium density housing development comprising four single storey detached dwellings with low pitched hipped tile roofs, each separated by carports accessed via a common property accessway. </w:t>
      </w:r>
    </w:p>
    <w:p w14:paraId="5629E0D0" w14:textId="77777777" w:rsidR="00B2336D" w:rsidRPr="00B2336D" w:rsidRDefault="00B2336D" w:rsidP="00B2336D">
      <w:pPr>
        <w:spacing w:after="80"/>
      </w:pPr>
      <w:r w:rsidRPr="00B2336D">
        <w:t>The subject site is nearby the following services and facilities:</w:t>
      </w:r>
    </w:p>
    <w:p w14:paraId="1FA27DD5"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Within 400m of Bacchus Marsh Secondary College.</w:t>
      </w:r>
    </w:p>
    <w:p w14:paraId="37C207EE"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Approximately 650m from the nearest convenience shopping facilities on Grant Street.</w:t>
      </w:r>
    </w:p>
    <w:p w14:paraId="29B70E1A"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Approximately 750m from Maddingley Park.</w:t>
      </w:r>
    </w:p>
    <w:p w14:paraId="6EA4D0B6"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Approximately 1050m from Bacchus Marsh Railway Station.</w:t>
      </w:r>
    </w:p>
    <w:p w14:paraId="43E7CB15" w14:textId="77777777" w:rsidR="00B2336D" w:rsidRPr="00B2336D" w:rsidRDefault="00B2336D" w:rsidP="00B2336D">
      <w:pPr>
        <w:keepNext/>
        <w:tabs>
          <w:tab w:val="left" w:pos="4111"/>
        </w:tabs>
        <w:spacing w:after="80"/>
        <w:outlineLvl w:val="2"/>
        <w:rPr>
          <w:b/>
          <w:caps/>
          <w:szCs w:val="20"/>
        </w:rPr>
      </w:pPr>
      <w:r w:rsidRPr="00B2336D">
        <w:rPr>
          <w:b/>
          <w:caps/>
          <w:szCs w:val="20"/>
        </w:rPr>
        <w:t>Proposal</w:t>
      </w:r>
    </w:p>
    <w:p w14:paraId="2E66ACF0" w14:textId="77777777" w:rsidR="00B2336D" w:rsidRPr="00B2336D" w:rsidRDefault="00B2336D" w:rsidP="00B2336D">
      <w:pPr>
        <w:spacing w:after="80"/>
      </w:pPr>
      <w:r w:rsidRPr="00B2336D">
        <w:t xml:space="preserve">It is proposed to retain the existing dwelling, construct seven double storey dwellings and waive the visitor car space. The existing single width crossover would be widened to 4m, leading to an accessway providing vehicle access to all dwellings on the site and the section of existing front fencing in front of the existing dwelling would be retained. Dwellings 1-5 would be constructed parallel to the north title boundary and of attached construction at ground level. Dwelling 1 would face Powlett Street, have a 0.9m high timber front fence and a 5m ground floor front setback and varied upper storey front setbacks of 6m and 6.6m. </w:t>
      </w:r>
    </w:p>
    <w:p w14:paraId="34053187" w14:textId="77777777" w:rsidR="00B2336D" w:rsidRPr="00B2336D" w:rsidRDefault="00B2336D" w:rsidP="00B2336D">
      <w:pPr>
        <w:spacing w:after="80"/>
      </w:pPr>
      <w:r w:rsidRPr="00B2336D">
        <w:t>At ground level Dwelling 1 would comprise of:</w:t>
      </w:r>
    </w:p>
    <w:p w14:paraId="4649E6A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 study;</w:t>
      </w:r>
    </w:p>
    <w:p w14:paraId="1C23648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 bathroom;</w:t>
      </w:r>
    </w:p>
    <w:p w14:paraId="14D33A53"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open plan kitchen, meals and living area; and </w:t>
      </w:r>
    </w:p>
    <w:p w14:paraId="067141FF"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 xml:space="preserve">European laundry. </w:t>
      </w:r>
    </w:p>
    <w:p w14:paraId="41FD7DD2" w14:textId="77777777" w:rsidR="00B2336D" w:rsidRPr="00B2336D" w:rsidRDefault="00B2336D" w:rsidP="00B2336D">
      <w:pPr>
        <w:spacing w:after="80"/>
      </w:pPr>
      <w:r w:rsidRPr="00B2336D">
        <w:t>At ground level, Dwellings 2-5 would comprise of:</w:t>
      </w:r>
    </w:p>
    <w:p w14:paraId="34D0C53F"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a study nook;</w:t>
      </w:r>
    </w:p>
    <w:p w14:paraId="482BC133"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powder room;</w:t>
      </w:r>
    </w:p>
    <w:p w14:paraId="519FAE06"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open plan kitchen, meals and living area; and</w:t>
      </w:r>
    </w:p>
    <w:p w14:paraId="75E3F69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European laundry.</w:t>
      </w:r>
    </w:p>
    <w:p w14:paraId="4578EE74" w14:textId="77777777" w:rsidR="00B2336D" w:rsidRPr="00B2336D" w:rsidRDefault="00B2336D" w:rsidP="00B2336D">
      <w:pPr>
        <w:spacing w:after="80"/>
      </w:pPr>
      <w:r w:rsidRPr="00B2336D">
        <w:lastRenderedPageBreak/>
        <w:t xml:space="preserve">Each of Dwellings 1-5 would have an attached double garage and secluded private open spaces in their north side setbacks, accessed from the living areas. </w:t>
      </w:r>
    </w:p>
    <w:p w14:paraId="4B60B713" w14:textId="77777777" w:rsidR="00B2336D" w:rsidRPr="00B2336D" w:rsidRDefault="00B2336D" w:rsidP="00B2336D">
      <w:pPr>
        <w:spacing w:after="80"/>
      </w:pPr>
      <w:r w:rsidRPr="00B2336D">
        <w:t xml:space="preserve">The upper storeys of Dwellings 1-5 would each comprise three bedrooms and two bathrooms, with varied setbacks of 2.0m-2.85m between each of the upper storeys. Unit 1 to Unit 5 would have varied north side ground floor setbacks of 3.85m-5.18m and, at the upper storey, 5.3m-6.29m. Unit 5 would have respective 1.6m ground floor and 2.5m-3.3m upper storey setbacks from the rear west boundary. </w:t>
      </w:r>
    </w:p>
    <w:p w14:paraId="641FBA83" w14:textId="6EBC630B" w:rsidR="00B2336D" w:rsidRPr="00B2336D" w:rsidRDefault="00B2336D" w:rsidP="00485F35">
      <w:pPr>
        <w:tabs>
          <w:tab w:val="left" w:pos="3240"/>
        </w:tabs>
        <w:spacing w:after="200" w:line="276" w:lineRule="auto"/>
        <w:jc w:val="left"/>
      </w:pPr>
      <w:r w:rsidRPr="00B2336D">
        <w:t>Unit 6 and Unit 7 would be located to the rear of the existing dwelling, constructed parallel to the south side boundary, semi-detached at ground level with mirror image floor plans. The ground levels would both comprise one bedroom, bathroom, study nook, European laundry, open plan kitchen, meals and living areas and attached single garage with an uncovered tandem car space. The principal areas of secluded private open space would be in the respective northwest and northeast side setbacks. Unit 6 and Unit 7 would have 1.66m ground floor south side setbacks and Dwelling 6 would be set back 4.0m from the rear west boundary apart from a 5.94m long ground floor wall constructed to the boundary with an average height of 3.15m. The upper storeys would both comprise three bedrooms and two bathrooms with varied setbacks of 2.0m-2.41m between both upper storeys. The upper storey south side setbacks would vary from 2.0m-2.78m and Unit 6’s rear west setback would be 2.0m-4.58m.</w:t>
      </w:r>
    </w:p>
    <w:p w14:paraId="30431B4B" w14:textId="77777777" w:rsidR="00B2336D" w:rsidRPr="00B2336D" w:rsidRDefault="00B2336D" w:rsidP="00B2336D">
      <w:pPr>
        <w:spacing w:after="80"/>
      </w:pPr>
      <w:r w:rsidRPr="00B2336D">
        <w:t>Car parking for the existing dwelling would comprise two car spaces, provided in a proposed single garage constructed in its rear setback, partly attached to Unit 7 and set back 5.14m from the south side boundary and an uncovered tandem car space.</w:t>
      </w:r>
    </w:p>
    <w:p w14:paraId="197ACEB6" w14:textId="77777777" w:rsidR="00B2336D" w:rsidRPr="00B2336D" w:rsidRDefault="00B2336D" w:rsidP="00B2336D">
      <w:pPr>
        <w:spacing w:after="80"/>
      </w:pPr>
      <w:r w:rsidRPr="00B2336D">
        <w:t xml:space="preserve">The proposed dwellings would be contemporary in appearance, each with varied roof forms incorporating 30 degree hipped pitched, gabled and flat roofed sections clad with </w:t>
      </w:r>
      <w:proofErr w:type="spellStart"/>
      <w:r w:rsidRPr="00B2336D">
        <w:t>Colorbond</w:t>
      </w:r>
      <w:proofErr w:type="spellEnd"/>
      <w:r w:rsidRPr="00B2336D">
        <w:t xml:space="preserve">. The ground floors would be substantially brick clad and incorporate rendered sections. The upper storeys would incorporate </w:t>
      </w:r>
      <w:proofErr w:type="spellStart"/>
      <w:r w:rsidRPr="00B2336D">
        <w:t>Colorbond</w:t>
      </w:r>
      <w:proofErr w:type="spellEnd"/>
      <w:r w:rsidRPr="00B2336D">
        <w:t>, timber clad and painted render elements of varied colours.</w:t>
      </w:r>
    </w:p>
    <w:p w14:paraId="1758D404" w14:textId="77777777" w:rsidR="00B2336D" w:rsidRPr="00B2336D" w:rsidRDefault="00B2336D" w:rsidP="00B2336D">
      <w:pPr>
        <w:spacing w:after="80"/>
      </w:pPr>
      <w:r w:rsidRPr="00B2336D">
        <w:t xml:space="preserve">Unit 1 to Unit 7 secluded private open spaces would incorporate decks and pergolas in the design and include small storage sheds and clotheslines. </w:t>
      </w:r>
    </w:p>
    <w:p w14:paraId="45CA6443" w14:textId="77777777" w:rsidR="00B2336D" w:rsidRPr="00B2336D" w:rsidRDefault="00B2336D" w:rsidP="00B2336D">
      <w:pPr>
        <w:spacing w:after="80"/>
      </w:pPr>
      <w:r w:rsidRPr="00B2336D">
        <w:t>The proposed garden area would comprise 36.9% of the site area, exceeding the minimum requirement of 35%.</w:t>
      </w:r>
    </w:p>
    <w:p w14:paraId="00752AC5" w14:textId="77777777" w:rsidR="00B2336D" w:rsidRPr="00B2336D" w:rsidRDefault="00B2336D" w:rsidP="00B2336D">
      <w:pPr>
        <w:spacing w:after="80"/>
      </w:pPr>
    </w:p>
    <w:p w14:paraId="29F68589" w14:textId="77777777" w:rsidR="00B2336D" w:rsidRPr="00B2336D" w:rsidRDefault="00B2336D" w:rsidP="00B2336D">
      <w:pPr>
        <w:spacing w:after="80"/>
      </w:pPr>
      <w:r w:rsidRPr="00B2336D">
        <w:rPr>
          <w:noProof/>
        </w:rPr>
        <w:lastRenderedPageBreak/>
        <w:drawing>
          <wp:inline distT="0" distB="0" distL="0" distR="0" wp14:anchorId="1DE3C6B5" wp14:editId="464AE2A6">
            <wp:extent cx="5666108" cy="312138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82498" cy="3130414"/>
                    </a:xfrm>
                    <a:prstGeom prst="rect">
                      <a:avLst/>
                    </a:prstGeom>
                  </pic:spPr>
                </pic:pic>
              </a:graphicData>
            </a:graphic>
          </wp:inline>
        </w:drawing>
      </w:r>
    </w:p>
    <w:p w14:paraId="716D9490" w14:textId="77777777" w:rsidR="00B2336D" w:rsidRPr="00B2336D" w:rsidRDefault="00B2336D" w:rsidP="00B2336D">
      <w:pPr>
        <w:spacing w:after="80"/>
      </w:pPr>
      <w:r w:rsidRPr="00B2336D">
        <w:rPr>
          <w:b/>
          <w:bCs/>
        </w:rPr>
        <w:t>Figure 1:</w:t>
      </w:r>
      <w:r w:rsidRPr="00B2336D">
        <w:t xml:space="preserve">  Streetscape perspective</w:t>
      </w:r>
    </w:p>
    <w:p w14:paraId="13E93BB5" w14:textId="77777777" w:rsidR="00B2336D" w:rsidRPr="00B2336D" w:rsidRDefault="00B2336D" w:rsidP="00B2336D">
      <w:pPr>
        <w:spacing w:after="80"/>
      </w:pPr>
      <w:r w:rsidRPr="00B2336D">
        <w:rPr>
          <w:noProof/>
        </w:rPr>
        <w:drawing>
          <wp:inline distT="0" distB="0" distL="0" distR="0" wp14:anchorId="41E5CC6D" wp14:editId="27E04E70">
            <wp:extent cx="6120765" cy="3028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028950"/>
                    </a:xfrm>
                    <a:prstGeom prst="rect">
                      <a:avLst/>
                    </a:prstGeom>
                  </pic:spPr>
                </pic:pic>
              </a:graphicData>
            </a:graphic>
          </wp:inline>
        </w:drawing>
      </w:r>
      <w:r w:rsidRPr="00B2336D">
        <w:rPr>
          <w:b/>
          <w:bCs/>
        </w:rPr>
        <w:t>Figure 2:</w:t>
      </w:r>
      <w:r w:rsidRPr="00B2336D">
        <w:t xml:space="preserve"> Front Streetscape perspective</w:t>
      </w:r>
    </w:p>
    <w:p w14:paraId="75A45376" w14:textId="77777777" w:rsidR="00B2336D" w:rsidRPr="00B2336D" w:rsidRDefault="00B2336D" w:rsidP="00B2336D">
      <w:pPr>
        <w:keepNext/>
        <w:tabs>
          <w:tab w:val="left" w:pos="4111"/>
        </w:tabs>
        <w:spacing w:before="240"/>
        <w:outlineLvl w:val="2"/>
        <w:rPr>
          <w:b/>
          <w:caps/>
          <w:szCs w:val="20"/>
        </w:rPr>
      </w:pPr>
      <w:r w:rsidRPr="00B2336D">
        <w:rPr>
          <w:b/>
          <w:caps/>
          <w:szCs w:val="20"/>
        </w:rPr>
        <w:t>Background to Current Proposal</w:t>
      </w:r>
    </w:p>
    <w:p w14:paraId="3C22C55C" w14:textId="77777777" w:rsidR="00B2336D" w:rsidRPr="00B2336D" w:rsidRDefault="00B2336D" w:rsidP="00B2336D">
      <w:pPr>
        <w:spacing w:after="80"/>
      </w:pPr>
      <w:r w:rsidRPr="00B2336D">
        <w:t xml:space="preserve">Not applicable. </w:t>
      </w:r>
    </w:p>
    <w:p w14:paraId="1CFA3F0E" w14:textId="77777777" w:rsidR="00B2336D" w:rsidRPr="00B2336D" w:rsidRDefault="00B2336D" w:rsidP="00B2336D">
      <w:pPr>
        <w:keepNext/>
        <w:tabs>
          <w:tab w:val="left" w:pos="4111"/>
        </w:tabs>
        <w:spacing w:before="240"/>
        <w:outlineLvl w:val="2"/>
        <w:rPr>
          <w:b/>
          <w:caps/>
          <w:szCs w:val="20"/>
        </w:rPr>
      </w:pPr>
      <w:r w:rsidRPr="00B2336D">
        <w:rPr>
          <w:b/>
          <w:caps/>
          <w:szCs w:val="20"/>
        </w:rPr>
        <w:t>History</w:t>
      </w:r>
    </w:p>
    <w:p w14:paraId="4751AD63" w14:textId="77777777" w:rsidR="00B2336D" w:rsidRPr="00B2336D" w:rsidRDefault="00B2336D" w:rsidP="00B2336D">
      <w:pPr>
        <w:spacing w:after="80"/>
      </w:pPr>
      <w:r w:rsidRPr="00B2336D">
        <w:t>Not applicable.</w:t>
      </w:r>
    </w:p>
    <w:p w14:paraId="23759CBD" w14:textId="77777777" w:rsidR="00B2336D" w:rsidRPr="00B2336D" w:rsidRDefault="00B2336D" w:rsidP="00B2336D">
      <w:pPr>
        <w:keepNext/>
        <w:tabs>
          <w:tab w:val="left" w:pos="4111"/>
        </w:tabs>
        <w:spacing w:before="240"/>
        <w:outlineLvl w:val="2"/>
        <w:rPr>
          <w:b/>
          <w:caps/>
          <w:szCs w:val="20"/>
        </w:rPr>
      </w:pPr>
      <w:r w:rsidRPr="00B2336D">
        <w:rPr>
          <w:b/>
          <w:caps/>
          <w:szCs w:val="20"/>
        </w:rPr>
        <w:t>Public Notice</w:t>
      </w:r>
    </w:p>
    <w:p w14:paraId="720AB61B" w14:textId="77777777" w:rsidR="00B2336D" w:rsidRPr="00B2336D" w:rsidRDefault="00B2336D" w:rsidP="00B2336D">
      <w:pPr>
        <w:spacing w:after="80"/>
      </w:pPr>
      <w:r w:rsidRPr="00B2336D">
        <w:t>Notice of the application was given to adjoining and surrounding landowners and occupiers by way of letters and a sign erected on the front of the property for 14 days. Five objections were received.</w:t>
      </w:r>
    </w:p>
    <w:p w14:paraId="1FF91389" w14:textId="77777777" w:rsidR="00B2336D" w:rsidRPr="00B2336D" w:rsidRDefault="00B2336D" w:rsidP="00B2336D">
      <w:pPr>
        <w:keepNext/>
        <w:tabs>
          <w:tab w:val="left" w:pos="4111"/>
        </w:tabs>
        <w:spacing w:before="240"/>
        <w:outlineLvl w:val="2"/>
        <w:rPr>
          <w:b/>
          <w:caps/>
          <w:szCs w:val="20"/>
        </w:rPr>
      </w:pPr>
      <w:r w:rsidRPr="00B2336D">
        <w:rPr>
          <w:b/>
          <w:caps/>
          <w:szCs w:val="20"/>
        </w:rPr>
        <w:lastRenderedPageBreak/>
        <w:t>Summary of Objections</w:t>
      </w:r>
    </w:p>
    <w:p w14:paraId="316F2DA3" w14:textId="77777777" w:rsidR="00B2336D" w:rsidRPr="00B2336D" w:rsidRDefault="00B2336D" w:rsidP="00B2336D">
      <w:pPr>
        <w:spacing w:after="80"/>
      </w:pPr>
      <w:r w:rsidRPr="00B2336D">
        <w:t>The objections received are detailed below with officer’s accompanying comments:</w:t>
      </w:r>
    </w:p>
    <w:tbl>
      <w:tblPr>
        <w:tblStyle w:val="TableGrid"/>
        <w:tblW w:w="0" w:type="auto"/>
        <w:tblInd w:w="108" w:type="dxa"/>
        <w:tblLook w:val="04A0" w:firstRow="1" w:lastRow="0" w:firstColumn="1" w:lastColumn="0" w:noHBand="0" w:noVBand="1"/>
      </w:tblPr>
      <w:tblGrid>
        <w:gridCol w:w="4536"/>
        <w:gridCol w:w="4962"/>
      </w:tblGrid>
      <w:tr w:rsidR="00B2336D" w:rsidRPr="00B2336D" w14:paraId="4356BDA7" w14:textId="77777777" w:rsidTr="002F0B6C">
        <w:tc>
          <w:tcPr>
            <w:tcW w:w="4536" w:type="dxa"/>
            <w:shd w:val="clear" w:color="auto" w:fill="D9D9D9" w:themeFill="background1" w:themeFillShade="D9"/>
          </w:tcPr>
          <w:p w14:paraId="113688E7" w14:textId="77777777" w:rsidR="00B2336D" w:rsidRPr="00B2336D" w:rsidRDefault="00B2336D" w:rsidP="00B2336D">
            <w:pPr>
              <w:spacing w:after="80"/>
              <w:rPr>
                <w:b/>
              </w:rPr>
            </w:pPr>
            <w:r w:rsidRPr="00B2336D">
              <w:rPr>
                <w:b/>
              </w:rPr>
              <w:t>Objection</w:t>
            </w:r>
          </w:p>
        </w:tc>
        <w:tc>
          <w:tcPr>
            <w:tcW w:w="4962" w:type="dxa"/>
            <w:shd w:val="clear" w:color="auto" w:fill="D9D9D9" w:themeFill="background1" w:themeFillShade="D9"/>
          </w:tcPr>
          <w:p w14:paraId="742ED2B7" w14:textId="77777777" w:rsidR="00B2336D" w:rsidRPr="00B2336D" w:rsidRDefault="00B2336D" w:rsidP="00B2336D">
            <w:pPr>
              <w:spacing w:after="80"/>
              <w:rPr>
                <w:b/>
              </w:rPr>
            </w:pPr>
            <w:r w:rsidRPr="00B2336D">
              <w:rPr>
                <w:b/>
              </w:rPr>
              <w:t>Any Relevant Requirement</w:t>
            </w:r>
          </w:p>
        </w:tc>
      </w:tr>
      <w:tr w:rsidR="00B2336D" w:rsidRPr="00B2336D" w14:paraId="5E8DA806" w14:textId="77777777" w:rsidTr="002F0B6C">
        <w:tc>
          <w:tcPr>
            <w:tcW w:w="4536" w:type="dxa"/>
          </w:tcPr>
          <w:p w14:paraId="71B67D37" w14:textId="77777777" w:rsidR="00B2336D" w:rsidRPr="00B2336D" w:rsidRDefault="00B2336D" w:rsidP="00B2336D">
            <w:pPr>
              <w:spacing w:after="80"/>
            </w:pPr>
            <w:r w:rsidRPr="00B2336D">
              <w:t>Overlooking and loss of privacy.</w:t>
            </w:r>
          </w:p>
        </w:tc>
        <w:tc>
          <w:tcPr>
            <w:tcW w:w="4962" w:type="dxa"/>
          </w:tcPr>
          <w:p w14:paraId="00EEA71D" w14:textId="77777777" w:rsidR="00B2336D" w:rsidRPr="00B2336D" w:rsidRDefault="00B2336D" w:rsidP="00B2336D">
            <w:pPr>
              <w:spacing w:after="80"/>
            </w:pPr>
            <w:r w:rsidRPr="00B2336D">
              <w:t>Clause 55.04-6.</w:t>
            </w:r>
          </w:p>
        </w:tc>
      </w:tr>
      <w:tr w:rsidR="00B2336D" w:rsidRPr="00B2336D" w14:paraId="2670C690" w14:textId="77777777" w:rsidTr="002F0B6C">
        <w:tc>
          <w:tcPr>
            <w:tcW w:w="9498" w:type="dxa"/>
            <w:gridSpan w:val="2"/>
            <w:shd w:val="clear" w:color="auto" w:fill="F2F2F2" w:themeFill="background1" w:themeFillShade="F2"/>
          </w:tcPr>
          <w:p w14:paraId="7B73D9A0" w14:textId="77777777" w:rsidR="00B2336D" w:rsidRPr="00B2336D" w:rsidRDefault="00B2336D" w:rsidP="00B2336D">
            <w:pPr>
              <w:spacing w:after="80"/>
              <w:rPr>
                <w:b/>
              </w:rPr>
            </w:pPr>
            <w:r w:rsidRPr="00B2336D">
              <w:rPr>
                <w:b/>
              </w:rPr>
              <w:t>Officer’s Response:</w:t>
            </w:r>
            <w:r w:rsidRPr="00B2336D">
              <w:rPr>
                <w:bCs/>
              </w:rPr>
              <w:t xml:space="preserve"> Overlooking has been addressed by way of obscure glazing and visual screening to upper floor windows together with 1.8m high fencing to site boundaries that provide privacy to ground floor areas from and to adjoining properties.</w:t>
            </w:r>
          </w:p>
        </w:tc>
      </w:tr>
      <w:tr w:rsidR="00B2336D" w:rsidRPr="00B2336D" w14:paraId="6543144C" w14:textId="77777777" w:rsidTr="002F0B6C">
        <w:tc>
          <w:tcPr>
            <w:tcW w:w="4536" w:type="dxa"/>
          </w:tcPr>
          <w:p w14:paraId="4F7E4A78" w14:textId="77777777" w:rsidR="00B2336D" w:rsidRPr="00B2336D" w:rsidRDefault="00B2336D" w:rsidP="00B2336D">
            <w:pPr>
              <w:spacing w:after="80"/>
            </w:pPr>
            <w:bookmarkStart w:id="79" w:name="_Hlk74743481"/>
            <w:r w:rsidRPr="00B2336D">
              <w:t>The proposed development would result in being surrounded by unit developments, result in loss of views and reduce our property’s value and its appeal to prospective tenants or buyers.</w:t>
            </w:r>
          </w:p>
        </w:tc>
        <w:tc>
          <w:tcPr>
            <w:tcW w:w="4962" w:type="dxa"/>
          </w:tcPr>
          <w:p w14:paraId="3AFBB45D" w14:textId="77777777" w:rsidR="00B2336D" w:rsidRPr="00B2336D" w:rsidRDefault="00B2336D" w:rsidP="00B2336D">
            <w:pPr>
              <w:spacing w:after="80"/>
            </w:pPr>
          </w:p>
        </w:tc>
      </w:tr>
      <w:tr w:rsidR="00B2336D" w:rsidRPr="00B2336D" w14:paraId="01AAB075" w14:textId="77777777" w:rsidTr="002F0B6C">
        <w:tc>
          <w:tcPr>
            <w:tcW w:w="9498" w:type="dxa"/>
            <w:gridSpan w:val="2"/>
            <w:shd w:val="clear" w:color="auto" w:fill="F2F2F2" w:themeFill="background1" w:themeFillShade="F2"/>
          </w:tcPr>
          <w:p w14:paraId="596E9082" w14:textId="77777777" w:rsidR="00B2336D" w:rsidRPr="00B2336D" w:rsidRDefault="00B2336D" w:rsidP="00B2336D">
            <w:pPr>
              <w:spacing w:after="80"/>
              <w:rPr>
                <w:b/>
              </w:rPr>
            </w:pPr>
            <w:r w:rsidRPr="00B2336D">
              <w:rPr>
                <w:b/>
              </w:rPr>
              <w:t>Officer’s Response:</w:t>
            </w:r>
            <w:r w:rsidRPr="00B2336D">
              <w:rPr>
                <w:bCs/>
              </w:rPr>
              <w:t xml:space="preserve"> The surrounding properties within the immediate locality of the subject site is a mix of multi dwelling development and single housing, which is reflective of the preferred character and purpose of development within the General Residential zoning. The issue of loss of views and impact on property values are not issues based on planning grounds and, therefore, cannot be considered in the assessment of the proposal.</w:t>
            </w:r>
          </w:p>
        </w:tc>
      </w:tr>
      <w:bookmarkEnd w:id="79"/>
      <w:tr w:rsidR="00B2336D" w:rsidRPr="00B2336D" w14:paraId="7DCA72BE" w14:textId="77777777" w:rsidTr="002F0B6C">
        <w:tc>
          <w:tcPr>
            <w:tcW w:w="4536" w:type="dxa"/>
          </w:tcPr>
          <w:p w14:paraId="0C403B32" w14:textId="77777777" w:rsidR="00B2336D" w:rsidRPr="00B2336D" w:rsidRDefault="00B2336D" w:rsidP="00B2336D">
            <w:pPr>
              <w:spacing w:after="80"/>
            </w:pPr>
            <w:r w:rsidRPr="00B2336D">
              <w:t>Additional traffic.</w:t>
            </w:r>
          </w:p>
        </w:tc>
        <w:tc>
          <w:tcPr>
            <w:tcW w:w="4962" w:type="dxa"/>
          </w:tcPr>
          <w:p w14:paraId="172B939C" w14:textId="77777777" w:rsidR="00B2336D" w:rsidRPr="00B2336D" w:rsidRDefault="00B2336D" w:rsidP="00B2336D">
            <w:pPr>
              <w:spacing w:after="80"/>
            </w:pPr>
          </w:p>
        </w:tc>
      </w:tr>
      <w:tr w:rsidR="00B2336D" w:rsidRPr="00B2336D" w14:paraId="697D86D0" w14:textId="77777777" w:rsidTr="002F0B6C">
        <w:tc>
          <w:tcPr>
            <w:tcW w:w="9498" w:type="dxa"/>
            <w:gridSpan w:val="2"/>
            <w:shd w:val="clear" w:color="auto" w:fill="F2F2F2" w:themeFill="background1" w:themeFillShade="F2"/>
          </w:tcPr>
          <w:p w14:paraId="5AA0E4FC" w14:textId="77777777" w:rsidR="00B2336D" w:rsidRPr="00B2336D" w:rsidRDefault="00B2336D" w:rsidP="00B2336D">
            <w:pPr>
              <w:spacing w:after="80"/>
              <w:rPr>
                <w:b/>
              </w:rPr>
            </w:pPr>
            <w:r w:rsidRPr="00B2336D">
              <w:rPr>
                <w:b/>
              </w:rPr>
              <w:t>Officer’s Response:</w:t>
            </w:r>
            <w:r w:rsidRPr="00B2336D">
              <w:rPr>
                <w:bCs/>
              </w:rPr>
              <w:t xml:space="preserve"> While the proposed development would be expected to result in an increased amount of traffic within the general locality, it nonetheless has been reviewed by Council’s Traffic Engineer and considered an acceptable outcome, with conditions provided for the permit.</w:t>
            </w:r>
          </w:p>
        </w:tc>
      </w:tr>
      <w:tr w:rsidR="00B2336D" w:rsidRPr="00B2336D" w14:paraId="2E106487" w14:textId="77777777" w:rsidTr="002F0B6C">
        <w:tc>
          <w:tcPr>
            <w:tcW w:w="4536" w:type="dxa"/>
          </w:tcPr>
          <w:p w14:paraId="0FA9CFA7" w14:textId="77777777" w:rsidR="00B2336D" w:rsidRPr="00B2336D" w:rsidRDefault="00B2336D" w:rsidP="00B2336D">
            <w:pPr>
              <w:spacing w:after="80"/>
            </w:pPr>
            <w:r w:rsidRPr="00B2336D">
              <w:t>Two storey development is not in keeping with the neighbourhood character.</w:t>
            </w:r>
          </w:p>
        </w:tc>
        <w:tc>
          <w:tcPr>
            <w:tcW w:w="4962" w:type="dxa"/>
          </w:tcPr>
          <w:p w14:paraId="008FF757" w14:textId="77777777" w:rsidR="00B2336D" w:rsidRPr="00B2336D" w:rsidRDefault="00B2336D" w:rsidP="00B2336D">
            <w:pPr>
              <w:spacing w:after="80"/>
            </w:pPr>
          </w:p>
        </w:tc>
      </w:tr>
      <w:tr w:rsidR="00B2336D" w:rsidRPr="00B2336D" w14:paraId="3C4B6C67" w14:textId="77777777" w:rsidTr="002F0B6C">
        <w:tc>
          <w:tcPr>
            <w:tcW w:w="9498" w:type="dxa"/>
            <w:gridSpan w:val="2"/>
            <w:shd w:val="clear" w:color="auto" w:fill="F2F2F2" w:themeFill="background1" w:themeFillShade="F2"/>
          </w:tcPr>
          <w:p w14:paraId="45ED510E" w14:textId="77777777" w:rsidR="00B2336D" w:rsidRPr="00B2336D" w:rsidRDefault="00B2336D" w:rsidP="00B2336D">
            <w:pPr>
              <w:spacing w:after="80"/>
              <w:rPr>
                <w:b/>
              </w:rPr>
            </w:pPr>
            <w:r w:rsidRPr="00B2336D">
              <w:rPr>
                <w:b/>
              </w:rPr>
              <w:t>Officer’s Response:</w:t>
            </w:r>
            <w:r w:rsidRPr="00B2336D">
              <w:rPr>
                <w:bCs/>
              </w:rPr>
              <w:t xml:space="preserve"> The existing neighbourhood character is a mix of multi dwelling and single housing developments, and the development of double storey buildings is not prohibited for either type of development. It could be reasonably expected that double storey single dwellings would be expected to be developed in the surrounding area.</w:t>
            </w:r>
          </w:p>
        </w:tc>
      </w:tr>
      <w:tr w:rsidR="00B2336D" w:rsidRPr="00B2336D" w14:paraId="40ED380B" w14:textId="77777777" w:rsidTr="002F0B6C">
        <w:tc>
          <w:tcPr>
            <w:tcW w:w="4536" w:type="dxa"/>
          </w:tcPr>
          <w:p w14:paraId="348A7333" w14:textId="77777777" w:rsidR="00B2336D" w:rsidRPr="00B2336D" w:rsidRDefault="00B2336D" w:rsidP="00B2336D">
            <w:pPr>
              <w:spacing w:after="80"/>
            </w:pPr>
            <w:r w:rsidRPr="00B2336D">
              <w:t>Unit 1’s front setback does not respect the neighbourhood character, particularly given its two storey form.</w:t>
            </w:r>
          </w:p>
        </w:tc>
        <w:tc>
          <w:tcPr>
            <w:tcW w:w="4962" w:type="dxa"/>
          </w:tcPr>
          <w:p w14:paraId="3E7245D1" w14:textId="77777777" w:rsidR="00B2336D" w:rsidRPr="00B2336D" w:rsidRDefault="00B2336D" w:rsidP="00B2336D">
            <w:pPr>
              <w:spacing w:after="80"/>
            </w:pPr>
            <w:r w:rsidRPr="00B2336D">
              <w:t>Clause 55.03-1.</w:t>
            </w:r>
          </w:p>
        </w:tc>
      </w:tr>
      <w:tr w:rsidR="00B2336D" w:rsidRPr="00B2336D" w14:paraId="7CDDE7A6" w14:textId="77777777" w:rsidTr="002F0B6C">
        <w:tc>
          <w:tcPr>
            <w:tcW w:w="9498" w:type="dxa"/>
            <w:gridSpan w:val="2"/>
            <w:shd w:val="clear" w:color="auto" w:fill="F2F2F2" w:themeFill="background1" w:themeFillShade="F2"/>
          </w:tcPr>
          <w:p w14:paraId="678BE505" w14:textId="77777777" w:rsidR="00B2336D" w:rsidRPr="00B2336D" w:rsidRDefault="00B2336D" w:rsidP="00B2336D">
            <w:pPr>
              <w:spacing w:after="80"/>
              <w:rPr>
                <w:b/>
              </w:rPr>
            </w:pPr>
            <w:r w:rsidRPr="00B2336D">
              <w:rPr>
                <w:b/>
              </w:rPr>
              <w:t>Officer’s Response:</w:t>
            </w:r>
            <w:r w:rsidRPr="00B2336D">
              <w:rPr>
                <w:bCs/>
              </w:rPr>
              <w:t xml:space="preserve"> The front setback for Unit 1 at 6m complies with </w:t>
            </w:r>
            <w:proofErr w:type="spellStart"/>
            <w:r w:rsidRPr="00B2336D">
              <w:rPr>
                <w:bCs/>
              </w:rPr>
              <w:t>ResCode</w:t>
            </w:r>
            <w:proofErr w:type="spellEnd"/>
            <w:r w:rsidRPr="00B2336D">
              <w:rPr>
                <w:bCs/>
              </w:rPr>
              <w:t xml:space="preserve"> and together with the substantial nature strip that adjoins the front property boundary to Powlett Street, is considered to be a more than generous application of front setback for a two storey building.</w:t>
            </w:r>
          </w:p>
        </w:tc>
      </w:tr>
      <w:tr w:rsidR="00B2336D" w:rsidRPr="00B2336D" w14:paraId="71AD8F38" w14:textId="77777777" w:rsidTr="002F0B6C">
        <w:tc>
          <w:tcPr>
            <w:tcW w:w="4536" w:type="dxa"/>
          </w:tcPr>
          <w:p w14:paraId="680CCEA7" w14:textId="77777777" w:rsidR="00B2336D" w:rsidRPr="00B2336D" w:rsidRDefault="00B2336D" w:rsidP="00B2336D">
            <w:pPr>
              <w:spacing w:after="80"/>
            </w:pPr>
            <w:r w:rsidRPr="00B2336D">
              <w:t xml:space="preserve">The proposed dwellings’ height and overall scale does not respect the existing built form of the neighbourhood. </w:t>
            </w:r>
          </w:p>
        </w:tc>
        <w:tc>
          <w:tcPr>
            <w:tcW w:w="4962" w:type="dxa"/>
          </w:tcPr>
          <w:p w14:paraId="4E60C68B" w14:textId="77777777" w:rsidR="00B2336D" w:rsidRPr="00B2336D" w:rsidRDefault="00B2336D" w:rsidP="00B2336D">
            <w:pPr>
              <w:spacing w:after="80"/>
            </w:pPr>
            <w:r w:rsidRPr="00B2336D">
              <w:t>Clause 55.03-2.</w:t>
            </w:r>
          </w:p>
        </w:tc>
      </w:tr>
      <w:tr w:rsidR="00B2336D" w:rsidRPr="00B2336D" w14:paraId="3397679B" w14:textId="77777777" w:rsidTr="002F0B6C">
        <w:tc>
          <w:tcPr>
            <w:tcW w:w="9498" w:type="dxa"/>
            <w:gridSpan w:val="2"/>
            <w:shd w:val="clear" w:color="auto" w:fill="F2F2F2" w:themeFill="background1" w:themeFillShade="F2"/>
          </w:tcPr>
          <w:p w14:paraId="2A5C578C" w14:textId="77777777" w:rsidR="00B2336D" w:rsidRPr="00B2336D" w:rsidRDefault="00B2336D" w:rsidP="00B2336D">
            <w:pPr>
              <w:spacing w:after="80"/>
              <w:rPr>
                <w:b/>
              </w:rPr>
            </w:pPr>
            <w:r w:rsidRPr="00B2336D">
              <w:rPr>
                <w:b/>
              </w:rPr>
              <w:t>Officer’s Response:</w:t>
            </w:r>
            <w:r w:rsidRPr="00B2336D">
              <w:rPr>
                <w:bCs/>
              </w:rPr>
              <w:t xml:space="preserve"> The existing neighbourhood character is a mix of multi dwelling and single housing developments, and the development of double storey buildings is not prohibited for either type of development. It could be reasonably expected that double storey single dwellings would be expected to be developed in the surrounding area. Further, the proposed development is reflective of the preferred character and purpose of development within the General Residential Zone.</w:t>
            </w:r>
          </w:p>
        </w:tc>
      </w:tr>
    </w:tbl>
    <w:p w14:paraId="0DD9A293" w14:textId="77777777" w:rsidR="00756C3A" w:rsidRDefault="00756C3A">
      <w:r>
        <w:br w:type="page"/>
      </w:r>
    </w:p>
    <w:tbl>
      <w:tblPr>
        <w:tblStyle w:val="TableGrid"/>
        <w:tblW w:w="0" w:type="auto"/>
        <w:tblInd w:w="108" w:type="dxa"/>
        <w:tblLook w:val="04A0" w:firstRow="1" w:lastRow="0" w:firstColumn="1" w:lastColumn="0" w:noHBand="0" w:noVBand="1"/>
      </w:tblPr>
      <w:tblGrid>
        <w:gridCol w:w="4536"/>
        <w:gridCol w:w="4962"/>
      </w:tblGrid>
      <w:tr w:rsidR="00B2336D" w:rsidRPr="00B2336D" w14:paraId="37BD6C33" w14:textId="77777777" w:rsidTr="002F0B6C">
        <w:tc>
          <w:tcPr>
            <w:tcW w:w="4536" w:type="dxa"/>
          </w:tcPr>
          <w:p w14:paraId="526E85AA" w14:textId="3727D315" w:rsidR="00B2336D" w:rsidRPr="00B2336D" w:rsidRDefault="00B2336D" w:rsidP="00B2336D">
            <w:pPr>
              <w:spacing w:after="80"/>
            </w:pPr>
            <w:r w:rsidRPr="00B2336D">
              <w:lastRenderedPageBreak/>
              <w:t>Although the proposed site coverage complies with Standard B8, when taking account of the proposed accessway it does not meet the objective of the clause.</w:t>
            </w:r>
          </w:p>
        </w:tc>
        <w:tc>
          <w:tcPr>
            <w:tcW w:w="4962" w:type="dxa"/>
          </w:tcPr>
          <w:p w14:paraId="750ABB39" w14:textId="77777777" w:rsidR="00B2336D" w:rsidRPr="00B2336D" w:rsidRDefault="00B2336D" w:rsidP="00B2336D">
            <w:pPr>
              <w:spacing w:after="80"/>
            </w:pPr>
            <w:r w:rsidRPr="00B2336D">
              <w:t>Clause 55.03-3.</w:t>
            </w:r>
          </w:p>
        </w:tc>
      </w:tr>
      <w:tr w:rsidR="00B2336D" w:rsidRPr="00B2336D" w14:paraId="2A1B97D3" w14:textId="77777777" w:rsidTr="002F0B6C">
        <w:tc>
          <w:tcPr>
            <w:tcW w:w="9498" w:type="dxa"/>
            <w:gridSpan w:val="2"/>
            <w:shd w:val="clear" w:color="auto" w:fill="F2F2F2" w:themeFill="background1" w:themeFillShade="F2"/>
          </w:tcPr>
          <w:p w14:paraId="78ECA8FB" w14:textId="77777777" w:rsidR="00B2336D" w:rsidRPr="00B2336D" w:rsidRDefault="00B2336D" w:rsidP="00B2336D">
            <w:pPr>
              <w:spacing w:after="80"/>
              <w:rPr>
                <w:b/>
              </w:rPr>
            </w:pPr>
            <w:r w:rsidRPr="00B2336D">
              <w:rPr>
                <w:b/>
              </w:rPr>
              <w:t>Officer’s Response:</w:t>
            </w:r>
            <w:r w:rsidRPr="00B2336D">
              <w:rPr>
                <w:bCs/>
              </w:rPr>
              <w:t xml:space="preserve"> The allowable site coverage under the GRZ3 is 70%, which relates to buildings and does not include accessways. The proposed site coverage is 45.8% which is well within the allowable limit, is assessed as meeting the preferred neighbourhood character and meets the objective of Clause 55.03-3. However, the accessway design is relevant to other considerations including landscaping and neighbourhood character in addition to enabling safe and convenient vehicle access.</w:t>
            </w:r>
          </w:p>
        </w:tc>
      </w:tr>
      <w:tr w:rsidR="00B2336D" w:rsidRPr="00B2336D" w14:paraId="3E1DEDC4" w14:textId="77777777" w:rsidTr="002F0B6C">
        <w:tc>
          <w:tcPr>
            <w:tcW w:w="4536" w:type="dxa"/>
          </w:tcPr>
          <w:p w14:paraId="7F9C5031" w14:textId="77777777" w:rsidR="00B2336D" w:rsidRPr="00B2336D" w:rsidRDefault="00B2336D" w:rsidP="00B2336D">
            <w:pPr>
              <w:spacing w:after="80"/>
            </w:pPr>
            <w:r w:rsidRPr="00B2336D">
              <w:t>The proposed scale and site coverage will not allow sufficient space for plantings consistent with the surrounding area.</w:t>
            </w:r>
          </w:p>
        </w:tc>
        <w:tc>
          <w:tcPr>
            <w:tcW w:w="4962" w:type="dxa"/>
          </w:tcPr>
          <w:p w14:paraId="2ABD6023" w14:textId="77777777" w:rsidR="00B2336D" w:rsidRPr="00B2336D" w:rsidRDefault="00B2336D" w:rsidP="00B2336D">
            <w:pPr>
              <w:spacing w:after="80"/>
            </w:pPr>
            <w:r w:rsidRPr="00B2336D">
              <w:t>Clause 55.03-8.</w:t>
            </w:r>
          </w:p>
        </w:tc>
      </w:tr>
      <w:tr w:rsidR="00B2336D" w:rsidRPr="00B2336D" w14:paraId="6C33FA1C" w14:textId="77777777" w:rsidTr="002F0B6C">
        <w:tc>
          <w:tcPr>
            <w:tcW w:w="9498" w:type="dxa"/>
            <w:gridSpan w:val="2"/>
            <w:shd w:val="clear" w:color="auto" w:fill="F2F2F2" w:themeFill="background1" w:themeFillShade="F2"/>
          </w:tcPr>
          <w:p w14:paraId="1D3743E2" w14:textId="77777777" w:rsidR="00B2336D" w:rsidRPr="00B2336D" w:rsidRDefault="00B2336D" w:rsidP="00B2336D">
            <w:pPr>
              <w:spacing w:after="80"/>
              <w:rPr>
                <w:bCs/>
              </w:rPr>
            </w:pPr>
            <w:r w:rsidRPr="00B2336D">
              <w:rPr>
                <w:b/>
              </w:rPr>
              <w:t>Officer’s Response:</w:t>
            </w:r>
            <w:r w:rsidRPr="00B2336D">
              <w:rPr>
                <w:bCs/>
              </w:rPr>
              <w:t xml:space="preserve"> A detailed landscape plan was submitted as part of the amended application received in May 2021. The landscape design provides for canopy tree plantings of varying sizes throughout the site, including the front, side and rear setbacks and around the accessway. The extent of landscaping and proposed canopy trees would soften the appearance of the development to an acceptable extent and is considered to meet the requirements of Clause 55.03-8.</w:t>
            </w:r>
          </w:p>
        </w:tc>
      </w:tr>
      <w:tr w:rsidR="00B2336D" w:rsidRPr="00B2336D" w14:paraId="26A1B5F1" w14:textId="77777777" w:rsidTr="002F0B6C">
        <w:tc>
          <w:tcPr>
            <w:tcW w:w="4536" w:type="dxa"/>
          </w:tcPr>
          <w:p w14:paraId="210EE92D" w14:textId="77777777" w:rsidR="00B2336D" w:rsidRPr="00B2336D" w:rsidRDefault="00B2336D" w:rsidP="00B2336D">
            <w:pPr>
              <w:spacing w:after="80"/>
            </w:pPr>
            <w:r w:rsidRPr="00B2336D">
              <w:t xml:space="preserve">Proposed side and rear setbacks do not respect the existing character, typified by 2-3m side setbacks and generous rear setbacks. </w:t>
            </w:r>
          </w:p>
        </w:tc>
        <w:tc>
          <w:tcPr>
            <w:tcW w:w="4962" w:type="dxa"/>
          </w:tcPr>
          <w:p w14:paraId="5414377E" w14:textId="77777777" w:rsidR="00B2336D" w:rsidRPr="00B2336D" w:rsidRDefault="00B2336D" w:rsidP="00B2336D">
            <w:pPr>
              <w:spacing w:after="80"/>
            </w:pPr>
            <w:r w:rsidRPr="00B2336D">
              <w:t>Clause 55.04-1.</w:t>
            </w:r>
          </w:p>
        </w:tc>
      </w:tr>
      <w:tr w:rsidR="00B2336D" w:rsidRPr="00B2336D" w14:paraId="7E481E20" w14:textId="77777777" w:rsidTr="002F0B6C">
        <w:tc>
          <w:tcPr>
            <w:tcW w:w="9498" w:type="dxa"/>
            <w:gridSpan w:val="2"/>
            <w:shd w:val="clear" w:color="auto" w:fill="F2F2F2" w:themeFill="background1" w:themeFillShade="F2"/>
          </w:tcPr>
          <w:p w14:paraId="24CD97DF" w14:textId="77777777" w:rsidR="00B2336D" w:rsidRPr="00B2336D" w:rsidRDefault="00B2336D" w:rsidP="00B2336D">
            <w:pPr>
              <w:spacing w:after="80"/>
              <w:rPr>
                <w:bCs/>
              </w:rPr>
            </w:pPr>
            <w:r w:rsidRPr="00B2336D">
              <w:rPr>
                <w:b/>
              </w:rPr>
              <w:t>Officer’s Response:</w:t>
            </w:r>
            <w:r w:rsidRPr="00B2336D">
              <w:rPr>
                <w:bCs/>
              </w:rPr>
              <w:t xml:space="preserve"> Proposed side setbacks range from 1.66m to 5.18m and rear setbacks from 1.5m to 4.0m. The objective of Clause 55.04-1 is ‘to ensure that the height and setback of a building from a boundary respects the existing or preferred neighbourhood character and limits the impact on the amenity of existing dwellings.</w:t>
            </w:r>
          </w:p>
        </w:tc>
      </w:tr>
      <w:tr w:rsidR="00B2336D" w:rsidRPr="00B2336D" w14:paraId="534DD610" w14:textId="77777777" w:rsidTr="002F0B6C">
        <w:tc>
          <w:tcPr>
            <w:tcW w:w="4536" w:type="dxa"/>
          </w:tcPr>
          <w:p w14:paraId="2FB8A2D8" w14:textId="77777777" w:rsidR="00B2336D" w:rsidRPr="00B2336D" w:rsidRDefault="00B2336D" w:rsidP="00B2336D">
            <w:pPr>
              <w:spacing w:after="80"/>
            </w:pPr>
            <w:r w:rsidRPr="00B2336D">
              <w:t>The impacts on existing north-facing windows at 5 Powlett Street cannot be determined as the layout plan does not show the proposal in context with the existing windows.</w:t>
            </w:r>
          </w:p>
        </w:tc>
        <w:tc>
          <w:tcPr>
            <w:tcW w:w="4962" w:type="dxa"/>
          </w:tcPr>
          <w:p w14:paraId="594BFDA0" w14:textId="77777777" w:rsidR="00B2336D" w:rsidRPr="00B2336D" w:rsidRDefault="00B2336D" w:rsidP="00B2336D">
            <w:pPr>
              <w:spacing w:after="80"/>
            </w:pPr>
            <w:r w:rsidRPr="00B2336D">
              <w:t>Clause 55.04-4.</w:t>
            </w:r>
          </w:p>
        </w:tc>
      </w:tr>
      <w:tr w:rsidR="00B2336D" w:rsidRPr="00B2336D" w14:paraId="3FCDD72E" w14:textId="77777777" w:rsidTr="002F0B6C">
        <w:tc>
          <w:tcPr>
            <w:tcW w:w="9498" w:type="dxa"/>
            <w:gridSpan w:val="2"/>
            <w:shd w:val="clear" w:color="auto" w:fill="F2F2F2" w:themeFill="background1" w:themeFillShade="F2"/>
          </w:tcPr>
          <w:p w14:paraId="6C1A1613" w14:textId="77777777" w:rsidR="00B2336D" w:rsidRPr="00B2336D" w:rsidRDefault="00B2336D" w:rsidP="00B2336D">
            <w:pPr>
              <w:spacing w:after="80"/>
              <w:rPr>
                <w:b/>
              </w:rPr>
            </w:pPr>
            <w:r w:rsidRPr="00B2336D">
              <w:rPr>
                <w:b/>
              </w:rPr>
              <w:t>Officer’s Response:</w:t>
            </w:r>
            <w:r w:rsidRPr="00B2336D">
              <w:rPr>
                <w:bCs/>
              </w:rPr>
              <w:t xml:space="preserve"> The impact on north facing windows to the existing dwelling at 5 Powlett Street will be minimal given the separation of the new development by way of the existing driveway and garage for 5 Powlett Street. The separation distance complies with the Standard.</w:t>
            </w:r>
          </w:p>
        </w:tc>
      </w:tr>
      <w:tr w:rsidR="00B2336D" w:rsidRPr="00B2336D" w14:paraId="77CCD754" w14:textId="77777777" w:rsidTr="002F0B6C">
        <w:tc>
          <w:tcPr>
            <w:tcW w:w="4536" w:type="dxa"/>
          </w:tcPr>
          <w:p w14:paraId="56C4D85A" w14:textId="77777777" w:rsidR="00B2336D" w:rsidRPr="00B2336D" w:rsidRDefault="00B2336D" w:rsidP="00B2336D">
            <w:pPr>
              <w:spacing w:after="80"/>
            </w:pPr>
            <w:r w:rsidRPr="00B2336D">
              <w:t>The façade articulation, detailing and roof forms are inconsistent with the existing neighbourhood character.</w:t>
            </w:r>
          </w:p>
        </w:tc>
        <w:tc>
          <w:tcPr>
            <w:tcW w:w="4962" w:type="dxa"/>
          </w:tcPr>
          <w:p w14:paraId="58ACC9F6" w14:textId="77777777" w:rsidR="00B2336D" w:rsidRPr="00B2336D" w:rsidRDefault="00B2336D" w:rsidP="00B2336D">
            <w:pPr>
              <w:spacing w:after="80"/>
            </w:pPr>
            <w:r w:rsidRPr="00B2336D">
              <w:t>Clause 55.06-1.</w:t>
            </w:r>
          </w:p>
        </w:tc>
      </w:tr>
      <w:tr w:rsidR="00B2336D" w:rsidRPr="00B2336D" w14:paraId="70A42FE8" w14:textId="77777777" w:rsidTr="002F0B6C">
        <w:tc>
          <w:tcPr>
            <w:tcW w:w="9498" w:type="dxa"/>
            <w:gridSpan w:val="2"/>
            <w:shd w:val="clear" w:color="auto" w:fill="F2F2F2" w:themeFill="background1" w:themeFillShade="F2"/>
          </w:tcPr>
          <w:p w14:paraId="086DA01D" w14:textId="77777777" w:rsidR="00B2336D" w:rsidRPr="00B2336D" w:rsidRDefault="00B2336D" w:rsidP="00B2336D">
            <w:pPr>
              <w:spacing w:after="80"/>
              <w:rPr>
                <w:b/>
              </w:rPr>
            </w:pPr>
            <w:r w:rsidRPr="00B2336D">
              <w:rPr>
                <w:b/>
              </w:rPr>
              <w:t>Officer’s Response:</w:t>
            </w:r>
            <w:r w:rsidRPr="00B2336D">
              <w:rPr>
                <w:bCs/>
              </w:rPr>
              <w:t xml:space="preserve"> Given that the locality is included in the General Residential Zone, which promotes a diversity of housing types and growth, including innovative and unique development that enhances and responds positively to the existing neighbourhood character, while providing convenient access to nearby local goods and services, the proposal is considered to be an appropriate outcome that is reflective of the preferred character outlined under the Moorabool Planning Scheme.</w:t>
            </w:r>
            <w:r w:rsidRPr="00B2336D">
              <w:rPr>
                <w:b/>
              </w:rPr>
              <w:t xml:space="preserve">  </w:t>
            </w:r>
          </w:p>
        </w:tc>
      </w:tr>
    </w:tbl>
    <w:p w14:paraId="65CEBA09" w14:textId="77777777" w:rsidR="00B2336D" w:rsidRPr="00B2336D" w:rsidRDefault="00B2336D" w:rsidP="00B2336D">
      <w:pPr>
        <w:spacing w:after="80"/>
      </w:pPr>
    </w:p>
    <w:p w14:paraId="61C379F1" w14:textId="77777777" w:rsidR="00B2336D" w:rsidRPr="00B2336D" w:rsidRDefault="00B2336D" w:rsidP="00B2336D">
      <w:pPr>
        <w:keepNext/>
        <w:tabs>
          <w:tab w:val="left" w:pos="4111"/>
        </w:tabs>
        <w:spacing w:after="80"/>
        <w:outlineLvl w:val="2"/>
        <w:rPr>
          <w:b/>
          <w:caps/>
          <w:szCs w:val="20"/>
        </w:rPr>
      </w:pPr>
      <w:r w:rsidRPr="00B2336D">
        <w:rPr>
          <w:b/>
          <w:caps/>
          <w:szCs w:val="20"/>
        </w:rPr>
        <w:lastRenderedPageBreak/>
        <w:t>Locality Map</w:t>
      </w:r>
    </w:p>
    <w:p w14:paraId="232A051E" w14:textId="77777777" w:rsidR="00B2336D" w:rsidRPr="00B2336D" w:rsidRDefault="00B2336D" w:rsidP="00B2336D">
      <w:pPr>
        <w:spacing w:after="80"/>
      </w:pPr>
      <w:r w:rsidRPr="00B2336D">
        <w:t>The map below indicates the location of the subject site and the zoning of the surrounding area.</w:t>
      </w:r>
    </w:p>
    <w:p w14:paraId="1E131F53" w14:textId="77777777" w:rsidR="00B2336D" w:rsidRPr="00B2336D" w:rsidRDefault="00B2336D" w:rsidP="00B2336D">
      <w:pPr>
        <w:spacing w:after="80"/>
      </w:pPr>
      <w:r w:rsidRPr="00B2336D">
        <w:rPr>
          <w:noProof/>
        </w:rPr>
        <w:drawing>
          <wp:inline distT="0" distB="0" distL="0" distR="0" wp14:anchorId="632DD42F" wp14:editId="7032036F">
            <wp:extent cx="6115050" cy="3302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5050" cy="3302000"/>
                    </a:xfrm>
                    <a:prstGeom prst="rect">
                      <a:avLst/>
                    </a:prstGeom>
                    <a:noFill/>
                    <a:ln>
                      <a:noFill/>
                    </a:ln>
                  </pic:spPr>
                </pic:pic>
              </a:graphicData>
            </a:graphic>
          </wp:inline>
        </w:drawing>
      </w:r>
    </w:p>
    <w:p w14:paraId="5EA57B4F" w14:textId="77777777" w:rsidR="00B2336D" w:rsidRPr="00B2336D" w:rsidRDefault="00B2336D" w:rsidP="00B2336D">
      <w:pPr>
        <w:spacing w:after="80"/>
      </w:pPr>
      <w:r w:rsidRPr="00B2336D">
        <w:rPr>
          <w:b/>
          <w:bCs/>
        </w:rPr>
        <w:t>Figure 3:</w:t>
      </w:r>
      <w:r w:rsidRPr="00B2336D">
        <w:t xml:space="preserve"> Aerial photograph,</w:t>
      </w:r>
    </w:p>
    <w:p w14:paraId="0D785C78" w14:textId="77777777" w:rsidR="00B2336D" w:rsidRPr="00B2336D" w:rsidRDefault="00B2336D" w:rsidP="00B2336D">
      <w:pPr>
        <w:spacing w:after="80"/>
      </w:pPr>
      <w:r w:rsidRPr="00B2336D">
        <w:rPr>
          <w:noProof/>
        </w:rPr>
        <w:drawing>
          <wp:inline distT="0" distB="0" distL="0" distR="0" wp14:anchorId="49BABCE6" wp14:editId="1BED9BE6">
            <wp:extent cx="6048375" cy="4549476"/>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59057" cy="4557511"/>
                    </a:xfrm>
                    <a:prstGeom prst="rect">
                      <a:avLst/>
                    </a:prstGeom>
                  </pic:spPr>
                </pic:pic>
              </a:graphicData>
            </a:graphic>
          </wp:inline>
        </w:drawing>
      </w:r>
    </w:p>
    <w:p w14:paraId="5D80281B" w14:textId="77777777" w:rsidR="00B2336D" w:rsidRPr="00B2336D" w:rsidRDefault="00B2336D" w:rsidP="00B2336D">
      <w:pPr>
        <w:spacing w:after="80"/>
      </w:pPr>
      <w:r w:rsidRPr="00B2336D">
        <w:rPr>
          <w:b/>
          <w:bCs/>
        </w:rPr>
        <w:t>Figure 4:</w:t>
      </w:r>
      <w:r w:rsidRPr="00B2336D">
        <w:t xml:space="preserve"> Zone map.</w:t>
      </w:r>
    </w:p>
    <w:p w14:paraId="188F7CB6" w14:textId="77777777" w:rsidR="00B2336D" w:rsidRPr="00B2336D" w:rsidRDefault="00B2336D" w:rsidP="00B2336D">
      <w:pPr>
        <w:keepNext/>
        <w:tabs>
          <w:tab w:val="left" w:pos="4111"/>
        </w:tabs>
        <w:spacing w:after="80"/>
        <w:outlineLvl w:val="2"/>
        <w:rPr>
          <w:b/>
          <w:caps/>
          <w:szCs w:val="20"/>
        </w:rPr>
      </w:pPr>
      <w:r w:rsidRPr="00B2336D">
        <w:rPr>
          <w:b/>
          <w:caps/>
          <w:szCs w:val="20"/>
        </w:rPr>
        <w:lastRenderedPageBreak/>
        <w:t>Planning Scheme Provisions</w:t>
      </w:r>
    </w:p>
    <w:p w14:paraId="53B010FB" w14:textId="77777777" w:rsidR="00B2336D" w:rsidRPr="00B2336D" w:rsidRDefault="00B2336D" w:rsidP="00B2336D">
      <w:pPr>
        <w:spacing w:after="80"/>
      </w:pPr>
      <w:r w:rsidRPr="00B2336D">
        <w:t>Council is required to consider the Victoria Planning Provisions and give particular attention to the Planning Policy Framework (PPF), the Local Planning Policy Framework (LPPF) and the Municipal Strategic Statement (MSS).</w:t>
      </w:r>
    </w:p>
    <w:p w14:paraId="2488563C" w14:textId="77777777" w:rsidR="00B2336D" w:rsidRPr="00B2336D" w:rsidRDefault="00B2336D" w:rsidP="00B2336D">
      <w:pPr>
        <w:spacing w:after="80"/>
      </w:pPr>
      <w:r w:rsidRPr="00B2336D">
        <w:t>The relevant clauses are:</w:t>
      </w:r>
    </w:p>
    <w:p w14:paraId="1D61089A"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11.01-1R Settlement – Central Highlands</w:t>
      </w:r>
    </w:p>
    <w:p w14:paraId="2E93B664"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11.03-3S Peri-urban areas</w:t>
      </w:r>
    </w:p>
    <w:p w14:paraId="73C8E7E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15.01-5S Neighbourhood character</w:t>
      </w:r>
    </w:p>
    <w:p w14:paraId="7D747C80"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15.02-1S Energy and resource efficiency</w:t>
      </w:r>
    </w:p>
    <w:p w14:paraId="78D92BB7"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16.01-1S Housing supply</w:t>
      </w:r>
    </w:p>
    <w:p w14:paraId="3E6EF70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16.01-2S Housing affordability</w:t>
      </w:r>
    </w:p>
    <w:p w14:paraId="4206AE04"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21.02-6 Environmentally sustainable development</w:t>
      </w:r>
    </w:p>
    <w:p w14:paraId="154EA254"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21.03-2 Urban Growth Management</w:t>
      </w:r>
    </w:p>
    <w:p w14:paraId="04B61FF3"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21.03-3 Residential Development</w:t>
      </w:r>
    </w:p>
    <w:p w14:paraId="59F45FE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21.03-4 Landscape and Neighbourhood Character</w:t>
      </w:r>
    </w:p>
    <w:p w14:paraId="0F10FF36"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21.07-2 Managing urban growth</w:t>
      </w:r>
    </w:p>
    <w:p w14:paraId="1A1B749D"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Clause 21.07-6 Urban design</w:t>
      </w:r>
    </w:p>
    <w:p w14:paraId="2A557524" w14:textId="77777777" w:rsidR="00B2336D" w:rsidRPr="00B2336D" w:rsidRDefault="00B2336D" w:rsidP="00B2336D">
      <w:pPr>
        <w:spacing w:after="80"/>
      </w:pPr>
      <w:r w:rsidRPr="00B2336D">
        <w:t>The proposal generally complies with the relevant sections of the PPF and LPPF.</w:t>
      </w:r>
    </w:p>
    <w:p w14:paraId="2B7BB235" w14:textId="77777777" w:rsidR="00B2336D" w:rsidRPr="00B2336D" w:rsidRDefault="00B2336D" w:rsidP="00B2336D">
      <w:pPr>
        <w:keepNext/>
        <w:tabs>
          <w:tab w:val="left" w:pos="4111"/>
        </w:tabs>
        <w:spacing w:after="80"/>
        <w:outlineLvl w:val="2"/>
        <w:rPr>
          <w:b/>
          <w:caps/>
          <w:szCs w:val="20"/>
        </w:rPr>
      </w:pPr>
      <w:r w:rsidRPr="00B2336D">
        <w:rPr>
          <w:b/>
          <w:caps/>
          <w:szCs w:val="20"/>
        </w:rPr>
        <w:t>Zone</w:t>
      </w:r>
    </w:p>
    <w:p w14:paraId="437063B6" w14:textId="77777777" w:rsidR="00B2336D" w:rsidRPr="00B2336D" w:rsidRDefault="00B2336D" w:rsidP="00B2336D">
      <w:pPr>
        <w:spacing w:after="80"/>
      </w:pPr>
      <w:r w:rsidRPr="00B2336D">
        <w:t>The subject site is in the General Residential Zone, Schedule 3 (GRZ3). The purpose of the Zone is:</w:t>
      </w:r>
    </w:p>
    <w:p w14:paraId="49AE0965"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 xml:space="preserve">To implement the Municipal Planning Strategy and the Planning Policy Framework. </w:t>
      </w:r>
    </w:p>
    <w:p w14:paraId="34AB3E16"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 xml:space="preserve">To encourage development that respects the neighbourhood character of the area. </w:t>
      </w:r>
    </w:p>
    <w:p w14:paraId="28799607"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To encourage a diversity of housing types and housing growth particularly in locations offering good access to services and transport.</w:t>
      </w:r>
    </w:p>
    <w:p w14:paraId="5B7D61AF"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To allow educational, recreational, religious, community and a limited range of other non-residential uses to serve local community needs in appropriate locations.</w:t>
      </w:r>
    </w:p>
    <w:p w14:paraId="741959ED" w14:textId="77777777" w:rsidR="00B2336D" w:rsidRPr="00B2336D" w:rsidRDefault="00B2336D" w:rsidP="00B2336D">
      <w:pPr>
        <w:spacing w:after="80"/>
      </w:pPr>
      <w:r w:rsidRPr="00B2336D">
        <w:t xml:space="preserve">Under Clause 32.08-6 a permit is required to construct two or more dwellings on a lot. A development must meet the requirements of Clause 55. </w:t>
      </w:r>
    </w:p>
    <w:p w14:paraId="0B9BD3C2" w14:textId="77777777" w:rsidR="00B2336D" w:rsidRPr="00B2336D" w:rsidRDefault="00B2336D" w:rsidP="00B2336D">
      <w:pPr>
        <w:spacing w:after="80"/>
      </w:pPr>
      <w:r w:rsidRPr="00B2336D">
        <w:t>Under Clause 32.08-4, an application to develop a lot of more than 650sqm for dwellings must have a minimum of 35% of the site set aside as garden area.</w:t>
      </w:r>
    </w:p>
    <w:p w14:paraId="74177A49" w14:textId="77777777" w:rsidR="00B2336D" w:rsidRPr="00B2336D" w:rsidRDefault="00B2336D" w:rsidP="00B2336D">
      <w:pPr>
        <w:spacing w:after="80"/>
      </w:pPr>
      <w:r w:rsidRPr="00B2336D">
        <w:t>Schedule 3 relates to areas identified for increased residential growth and specifies the following neighbourhood character objectives:</w:t>
      </w:r>
    </w:p>
    <w:p w14:paraId="43BB474B"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 xml:space="preserve">To encourage new development, including innovative and unique development that enhances and responds positively to the existing neighbourhood character. </w:t>
      </w:r>
    </w:p>
    <w:p w14:paraId="02AADCFE"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 xml:space="preserve">To encourage sufficient front setbacks to allow for enhancement of the front garden character including increasing canopy tree plantings. </w:t>
      </w:r>
    </w:p>
    <w:p w14:paraId="6FECC075"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 xml:space="preserve">To encourage new development to have minimal or low scale front fencing. </w:t>
      </w:r>
    </w:p>
    <w:p w14:paraId="68A02D95" w14:textId="77777777" w:rsidR="00B2336D" w:rsidRPr="00B2336D" w:rsidRDefault="00B2336D" w:rsidP="00B2336D">
      <w:pPr>
        <w:tabs>
          <w:tab w:val="left" w:pos="567"/>
        </w:tabs>
        <w:spacing w:after="80"/>
        <w:ind w:left="567" w:hanging="567"/>
      </w:pPr>
      <w:r w:rsidRPr="00B2336D">
        <w:rPr>
          <w:rFonts w:ascii="Symbol" w:hAnsi="Symbol"/>
        </w:rPr>
        <w:t></w:t>
      </w:r>
      <w:r w:rsidRPr="00B2336D">
        <w:rPr>
          <w:rFonts w:ascii="Symbol" w:hAnsi="Symbol"/>
        </w:rPr>
        <w:tab/>
      </w:r>
      <w:r w:rsidRPr="00B2336D">
        <w:t>To ensure new garages and carports do not dominate dwellings or streetscapes.</w:t>
      </w:r>
    </w:p>
    <w:p w14:paraId="64019F3E" w14:textId="77777777" w:rsidR="00B2336D" w:rsidRPr="00B2336D" w:rsidRDefault="00B2336D" w:rsidP="00B2336D">
      <w:pPr>
        <w:spacing w:after="80"/>
      </w:pPr>
      <w:r w:rsidRPr="00B2336D">
        <w:lastRenderedPageBreak/>
        <w:t>Subject to conditions, the proposal is generally consistent with the zone provisions.</w:t>
      </w:r>
    </w:p>
    <w:p w14:paraId="2D46FFDE" w14:textId="77777777" w:rsidR="00B2336D" w:rsidRPr="00B2336D" w:rsidRDefault="00B2336D" w:rsidP="00B2336D">
      <w:pPr>
        <w:keepNext/>
        <w:tabs>
          <w:tab w:val="left" w:pos="4111"/>
        </w:tabs>
        <w:spacing w:after="80"/>
        <w:outlineLvl w:val="2"/>
        <w:rPr>
          <w:bCs/>
          <w:caps/>
          <w:szCs w:val="20"/>
        </w:rPr>
      </w:pPr>
      <w:r w:rsidRPr="00B2336D">
        <w:rPr>
          <w:b/>
          <w:caps/>
          <w:szCs w:val="20"/>
        </w:rPr>
        <w:t>Overlays</w:t>
      </w:r>
    </w:p>
    <w:p w14:paraId="17D2A22C" w14:textId="77777777" w:rsidR="00B2336D" w:rsidRPr="00B2336D" w:rsidRDefault="00B2336D" w:rsidP="00B2336D">
      <w:pPr>
        <w:keepNext/>
        <w:spacing w:after="80"/>
        <w:outlineLvl w:val="3"/>
        <w:rPr>
          <w:rFonts w:cs="Times New Roman"/>
          <w:bCs/>
          <w:szCs w:val="20"/>
          <w:lang w:eastAsia="en-AU"/>
        </w:rPr>
      </w:pPr>
      <w:r w:rsidRPr="00B2336D">
        <w:rPr>
          <w:rFonts w:cs="Times New Roman"/>
          <w:bCs/>
          <w:szCs w:val="20"/>
          <w:lang w:eastAsia="en-AU"/>
        </w:rPr>
        <w:t>The subject site is not affected by any Overlays.</w:t>
      </w:r>
    </w:p>
    <w:p w14:paraId="06A42025" w14:textId="77777777" w:rsidR="00B2336D" w:rsidRPr="00B2336D" w:rsidRDefault="00B2336D" w:rsidP="00B2336D">
      <w:pPr>
        <w:keepNext/>
        <w:spacing w:after="80"/>
        <w:outlineLvl w:val="3"/>
        <w:rPr>
          <w:rFonts w:cs="Times New Roman"/>
          <w:b/>
          <w:szCs w:val="20"/>
          <w:lang w:eastAsia="en-AU"/>
        </w:rPr>
      </w:pPr>
      <w:r w:rsidRPr="00B2336D">
        <w:rPr>
          <w:rFonts w:cs="Times New Roman"/>
          <w:b/>
          <w:szCs w:val="20"/>
          <w:lang w:eastAsia="en-AU"/>
        </w:rPr>
        <w:t>Relevant Policies</w:t>
      </w:r>
    </w:p>
    <w:p w14:paraId="6171DAB8" w14:textId="77777777" w:rsidR="00B2336D" w:rsidRPr="00B2336D" w:rsidRDefault="00B2336D" w:rsidP="00B2336D">
      <w:pPr>
        <w:spacing w:after="80"/>
      </w:pPr>
      <w:r w:rsidRPr="00B2336D">
        <w:t xml:space="preserve">All relevant Council policies have been implemented in the Moorabool Planning Scheme, in particular </w:t>
      </w:r>
      <w:r w:rsidRPr="00B2336D">
        <w:rPr>
          <w:i/>
          <w:iCs/>
        </w:rPr>
        <w:t>Housing Bacchus Marsh to 2041</w:t>
      </w:r>
      <w:r w:rsidRPr="00B2336D">
        <w:t xml:space="preserve"> in November 2018.</w:t>
      </w:r>
    </w:p>
    <w:p w14:paraId="67E0B648" w14:textId="77777777" w:rsidR="00B2336D" w:rsidRPr="00B2336D" w:rsidRDefault="00B2336D" w:rsidP="00B2336D">
      <w:pPr>
        <w:keepNext/>
        <w:spacing w:after="80"/>
        <w:outlineLvl w:val="3"/>
        <w:rPr>
          <w:rFonts w:cs="Times New Roman"/>
          <w:b/>
          <w:szCs w:val="20"/>
          <w:lang w:eastAsia="en-AU"/>
        </w:rPr>
      </w:pPr>
      <w:r w:rsidRPr="00B2336D">
        <w:rPr>
          <w:rFonts w:cs="Times New Roman"/>
          <w:b/>
          <w:szCs w:val="20"/>
          <w:lang w:eastAsia="en-AU"/>
        </w:rPr>
        <w:t>Particular Provisions</w:t>
      </w:r>
    </w:p>
    <w:p w14:paraId="32BDE882" w14:textId="77777777" w:rsidR="00B2336D" w:rsidRPr="00B2336D" w:rsidRDefault="00B2336D" w:rsidP="00B2336D">
      <w:pPr>
        <w:spacing w:after="40"/>
        <w:rPr>
          <w:u w:val="single"/>
        </w:rPr>
      </w:pPr>
      <w:r w:rsidRPr="00B2336D">
        <w:rPr>
          <w:u w:val="single"/>
        </w:rPr>
        <w:t>Clause 52.06 Car Parking</w:t>
      </w:r>
    </w:p>
    <w:p w14:paraId="3A8DA2D6" w14:textId="77777777" w:rsidR="00B2336D" w:rsidRPr="00B2336D" w:rsidRDefault="00B2336D" w:rsidP="00B2336D">
      <w:pPr>
        <w:spacing w:after="80"/>
      </w:pPr>
      <w:r w:rsidRPr="00B2336D">
        <w:t>Under Clause 52.06-5 each dwelling with more than three bedrooms requires two car spaces, and for every five dwellings one visitor car space is required. Each proposed dwelling is provided with two car spaces in a double garage and the existing dwelling is provided with two car spaces.</w:t>
      </w:r>
    </w:p>
    <w:p w14:paraId="66ACBCE3" w14:textId="77777777" w:rsidR="00B2336D" w:rsidRPr="00B2336D" w:rsidRDefault="00B2336D" w:rsidP="00B2336D">
      <w:pPr>
        <w:spacing w:after="80"/>
      </w:pPr>
      <w:r w:rsidRPr="00B2336D">
        <w:t>The applicant seeks a reduction to the standard car parking rate by not providing an on-site visitor space.</w:t>
      </w:r>
    </w:p>
    <w:p w14:paraId="0BD745CE" w14:textId="77777777" w:rsidR="00B2336D" w:rsidRPr="00B2336D" w:rsidRDefault="00B2336D" w:rsidP="00B2336D">
      <w:pPr>
        <w:spacing w:after="40"/>
        <w:rPr>
          <w:u w:val="single"/>
        </w:rPr>
      </w:pPr>
      <w:r w:rsidRPr="00B2336D">
        <w:rPr>
          <w:u w:val="single"/>
        </w:rPr>
        <w:t>Clause 55 Two or More Dwellings on a Lot and Residential Buildings</w:t>
      </w:r>
    </w:p>
    <w:p w14:paraId="5C9DB48B" w14:textId="77777777" w:rsidR="00B2336D" w:rsidRPr="00B2336D" w:rsidRDefault="00B2336D" w:rsidP="00B2336D">
      <w:pPr>
        <w:spacing w:after="80"/>
      </w:pPr>
      <w:r w:rsidRPr="00B2336D">
        <w:t>Subject to conditions, the proposal complies with the relevant objectives and standards of Clause 55.</w:t>
      </w:r>
    </w:p>
    <w:p w14:paraId="292427FE" w14:textId="77777777" w:rsidR="00B2336D" w:rsidRPr="00B2336D" w:rsidRDefault="00B2336D" w:rsidP="00B2336D">
      <w:pPr>
        <w:keepNext/>
        <w:tabs>
          <w:tab w:val="left" w:pos="4111"/>
        </w:tabs>
        <w:spacing w:after="80"/>
        <w:outlineLvl w:val="2"/>
        <w:rPr>
          <w:b/>
          <w:caps/>
          <w:szCs w:val="20"/>
        </w:rPr>
      </w:pPr>
      <w:r w:rsidRPr="00B2336D">
        <w:rPr>
          <w:b/>
          <w:caps/>
          <w:szCs w:val="20"/>
        </w:rPr>
        <w:t>Discussion</w:t>
      </w:r>
    </w:p>
    <w:p w14:paraId="6B1EF989" w14:textId="77777777" w:rsidR="00B2336D" w:rsidRPr="00B2336D" w:rsidRDefault="00B2336D" w:rsidP="00B2336D">
      <w:pPr>
        <w:spacing w:after="80"/>
        <w:rPr>
          <w:lang w:val="en-US"/>
        </w:rPr>
      </w:pPr>
      <w:r w:rsidRPr="00B2336D">
        <w:t>Overall,</w:t>
      </w:r>
      <w:r w:rsidRPr="00B2336D">
        <w:rPr>
          <w:lang w:val="en-US"/>
        </w:rPr>
        <w:t xml:space="preserve"> the proposal is considered to be generally consistent with relevant State and Local Planning policy, the General Residential Zone, Clauses 52.06 and 55 and the decision guidelines at Clause 65.01 in the Moorabool Planning Scheme.</w:t>
      </w:r>
    </w:p>
    <w:p w14:paraId="1E57FACD" w14:textId="77777777" w:rsidR="00B2336D" w:rsidRPr="00B2336D" w:rsidRDefault="00B2336D" w:rsidP="00B2336D">
      <w:pPr>
        <w:spacing w:after="60"/>
        <w:rPr>
          <w:lang w:val="en-US"/>
        </w:rPr>
      </w:pPr>
      <w:r w:rsidRPr="00B2336D">
        <w:rPr>
          <w:lang w:val="en-US"/>
        </w:rPr>
        <w:t>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or rural land uses. The Central Highlands Regional Growth Plan (Victorian Government 2014) and local policies at Clause 21.07 of the Moorabool Planning Scheme recognise Bacchus Marsh’s role in supporting residential growth as the Shire’s largest town. This must be achieved by directing growth to preferred locations with access to services and infrastructure, respect for neighbourhood character and integration with surrounding development.</w:t>
      </w:r>
    </w:p>
    <w:p w14:paraId="303D5208" w14:textId="77777777" w:rsidR="00B2336D" w:rsidRPr="00B2336D" w:rsidRDefault="00B2336D" w:rsidP="00B2336D">
      <w:pPr>
        <w:spacing w:after="60"/>
        <w:rPr>
          <w:lang w:val="en-US"/>
        </w:rPr>
      </w:pPr>
      <w:r w:rsidRPr="00B2336D">
        <w:rPr>
          <w:lang w:val="en-US"/>
        </w:rPr>
        <w:t xml:space="preserve">The subject site and surrounding land </w:t>
      </w:r>
      <w:proofErr w:type="gramStart"/>
      <w:r w:rsidRPr="00B2336D">
        <w:rPr>
          <w:lang w:val="en-US"/>
        </w:rPr>
        <w:t>is</w:t>
      </w:r>
      <w:proofErr w:type="gramEnd"/>
      <w:r w:rsidRPr="00B2336D">
        <w:rPr>
          <w:lang w:val="en-US"/>
        </w:rPr>
        <w:t xml:space="preserve"> in the General Residential Zone, Schedule 3 (GRZ3). Existing developments nearby reflect the growth of Bacchus Marsh over many decades, typified by mostly single dwelling developments but with several examples of medium density housing developments dating from the 1980s to more recent years. The proposed development responds to the site features and existing development nearby and the policy context which supports housing growth in this location.</w:t>
      </w:r>
    </w:p>
    <w:p w14:paraId="3B80C24A" w14:textId="77777777" w:rsidR="00B2336D" w:rsidRPr="00B2336D" w:rsidRDefault="00B2336D" w:rsidP="00B2336D">
      <w:pPr>
        <w:spacing w:after="0"/>
        <w:rPr>
          <w:lang w:val="en-US"/>
        </w:rPr>
      </w:pPr>
      <w:r w:rsidRPr="00B2336D">
        <w:rPr>
          <w:lang w:val="en-US"/>
        </w:rPr>
        <w:t xml:space="preserve">The proposal supports consolidated residential growth within the town boundary in a location where housing growth is encouraged, takes advantage of existing infrastructure and </w:t>
      </w:r>
      <w:proofErr w:type="gramStart"/>
      <w:r w:rsidRPr="00B2336D">
        <w:rPr>
          <w:lang w:val="en-US"/>
        </w:rPr>
        <w:t>services</w:t>
      </w:r>
      <w:proofErr w:type="gramEnd"/>
      <w:r w:rsidRPr="00B2336D">
        <w:rPr>
          <w:lang w:val="en-US"/>
        </w:rPr>
        <w:t xml:space="preserve"> and contributes to the preferred neighbourhood character of the area. Site coverage would be 45.8%, well below the standard maximum of 70% allowed under the GRZ3 and permeability 37%, above the minimum required 20%. Noting that the width of the site is approximately double that of most properties in the street, having two dwellings fronting the street maintains the streetscape appearance of single dwelling development, characteristic of the area. The </w:t>
      </w:r>
      <w:proofErr w:type="gramStart"/>
      <w:r w:rsidRPr="00B2336D">
        <w:rPr>
          <w:lang w:val="en-US"/>
        </w:rPr>
        <w:t>proposed  double</w:t>
      </w:r>
      <w:proofErr w:type="gramEnd"/>
      <w:r w:rsidRPr="00B2336D">
        <w:rPr>
          <w:lang w:val="en-US"/>
        </w:rPr>
        <w:t xml:space="preserve"> </w:t>
      </w:r>
      <w:proofErr w:type="spellStart"/>
      <w:r w:rsidRPr="00B2336D">
        <w:rPr>
          <w:lang w:val="en-US"/>
        </w:rPr>
        <w:t>storey</w:t>
      </w:r>
      <w:proofErr w:type="spellEnd"/>
      <w:r w:rsidRPr="00B2336D">
        <w:rPr>
          <w:lang w:val="en-US"/>
        </w:rPr>
        <w:t xml:space="preserve"> form contrasts with most nearby development, however the overall form and appearance responds to the prevailing built form elements, including hipped pitched roofs and varied external cladding materials including composite timber, brick, render and </w:t>
      </w:r>
      <w:proofErr w:type="spellStart"/>
      <w:r w:rsidRPr="00B2336D">
        <w:rPr>
          <w:lang w:val="en-US"/>
        </w:rPr>
        <w:t>Colorbond</w:t>
      </w:r>
      <w:proofErr w:type="spellEnd"/>
      <w:r w:rsidRPr="00B2336D">
        <w:rPr>
          <w:lang w:val="en-US"/>
        </w:rPr>
        <w:t xml:space="preserve"> in a range of muted tones. Visual bulk is addressed by a combination of design elements, including ‘stepping’ the </w:t>
      </w:r>
      <w:r w:rsidRPr="00B2336D">
        <w:rPr>
          <w:lang w:val="en-US"/>
        </w:rPr>
        <w:lastRenderedPageBreak/>
        <w:t xml:space="preserve">development with the site topography, pitched roof forms, boundary setbacks and detached upper </w:t>
      </w:r>
      <w:proofErr w:type="spellStart"/>
      <w:r w:rsidRPr="00B2336D">
        <w:rPr>
          <w:lang w:val="en-US"/>
        </w:rPr>
        <w:t>storeys</w:t>
      </w:r>
      <w:proofErr w:type="spellEnd"/>
      <w:r w:rsidRPr="00B2336D">
        <w:rPr>
          <w:lang w:val="en-US"/>
        </w:rPr>
        <w:t xml:space="preserve"> that are clad with lightweight materials. </w:t>
      </w:r>
    </w:p>
    <w:p w14:paraId="55AA725D" w14:textId="77777777" w:rsidR="00B2336D" w:rsidRPr="00B2336D" w:rsidRDefault="00B2336D" w:rsidP="00B2336D">
      <w:pPr>
        <w:spacing w:after="80"/>
        <w:rPr>
          <w:lang w:val="en-US"/>
        </w:rPr>
      </w:pPr>
      <w:r w:rsidRPr="00B2336D">
        <w:rPr>
          <w:lang w:val="en-US"/>
        </w:rPr>
        <w:t>It is noted that Dwelling 1’s 5m ground floor front setback meets the minimum 5m specified for the GRZ3.</w:t>
      </w:r>
    </w:p>
    <w:p w14:paraId="06F23FB1" w14:textId="77777777" w:rsidR="00B2336D" w:rsidRPr="00B2336D" w:rsidRDefault="00B2336D" w:rsidP="00B2336D">
      <w:pPr>
        <w:spacing w:after="80"/>
        <w:rPr>
          <w:lang w:val="en-US"/>
        </w:rPr>
      </w:pPr>
      <w:r w:rsidRPr="00B2336D">
        <w:rPr>
          <w:lang w:val="en-US"/>
        </w:rPr>
        <w:t>Onsite amenity for future occupants would be acceptable, with private open space provision meeting the minimum requirements, including for solar access, and all proposed dwellings' living spaces oriented to the north to receive optimal solar access, with pergolas and external shading designed for an acceptable balance of shade and sunlight. Daylight to all habitable room windows meets the minimum requirement. All dwelling entries would be readily visible from either the street or upon approach from the accessway and provide an acceptable sense of address. Each dwelling would have storage to meet the minimum standard.</w:t>
      </w:r>
    </w:p>
    <w:p w14:paraId="16821DFA" w14:textId="77777777" w:rsidR="00B2336D" w:rsidRPr="00B2336D" w:rsidRDefault="00B2336D" w:rsidP="00B2336D">
      <w:pPr>
        <w:spacing w:after="80"/>
        <w:rPr>
          <w:lang w:val="en-US"/>
        </w:rPr>
      </w:pPr>
      <w:r w:rsidRPr="00B2336D">
        <w:rPr>
          <w:lang w:val="en-US"/>
        </w:rPr>
        <w:t xml:space="preserve">Offsite amenity impacts are kept to within reasonable limits. No boundary walls are proposed, and the side and rear setbacks exceed the minimum requirements. The proposed dwellings are detached and the height, low pitched roof forms and varied side setbacks mitigate against visual bulk and dominant built form, particularly when viewed from existing adjoining secluded private open spaces. Daylight to existing habitable room windows would be unaffected. Overshadowing of existing secluded private open space would be kept to within acceptable limits in accordance with the standard and overlooking would be limited by retention of existing 1.85m high south and east boundary fences. The existing 1.65m high west side boundary fence does not meet the minimum 1.8m height required under the standard however the landscape plan submitted in May 2021 now proposes new fences and trellis work to address this non-compliance. Overlooking from Unit 1's upper </w:t>
      </w:r>
      <w:proofErr w:type="spellStart"/>
      <w:r w:rsidRPr="00B2336D">
        <w:rPr>
          <w:lang w:val="en-US"/>
        </w:rPr>
        <w:t>storey</w:t>
      </w:r>
      <w:proofErr w:type="spellEnd"/>
      <w:r w:rsidRPr="00B2336D">
        <w:rPr>
          <w:lang w:val="en-US"/>
        </w:rPr>
        <w:t xml:space="preserve"> habitable room windows would be avoided due to window orientation and sill heights. The proposed design would not create any excessive noise impacts between the proposed development and </w:t>
      </w:r>
      <w:proofErr w:type="spellStart"/>
      <w:r w:rsidRPr="00B2336D">
        <w:rPr>
          <w:lang w:val="en-US"/>
        </w:rPr>
        <w:t>neighbouring</w:t>
      </w:r>
      <w:proofErr w:type="spellEnd"/>
      <w:r w:rsidRPr="00B2336D">
        <w:rPr>
          <w:lang w:val="en-US"/>
        </w:rPr>
        <w:t xml:space="preserve"> properties, or within the development.</w:t>
      </w:r>
    </w:p>
    <w:p w14:paraId="18C4CDE6" w14:textId="77777777" w:rsidR="00B2336D" w:rsidRPr="00B2336D" w:rsidRDefault="00B2336D" w:rsidP="00B2336D">
      <w:pPr>
        <w:spacing w:after="80"/>
        <w:rPr>
          <w:lang w:val="en-US"/>
        </w:rPr>
      </w:pPr>
      <w:r w:rsidRPr="00B2336D">
        <w:rPr>
          <w:lang w:val="en-US"/>
        </w:rPr>
        <w:t xml:space="preserve">The proposed reduction in visitor car parking, being one car space, is considered acceptable given the availability of on-street parking in the immediate vicinity of the site. The general demand for on-street parking is modest and the proposed reduction would have negligible impact on parking availability in the immediate area. Furthermore, the proposed modification of the existing crossover to service all dwellings within the development would </w:t>
      </w:r>
      <w:proofErr w:type="spellStart"/>
      <w:r w:rsidRPr="00B2336D">
        <w:rPr>
          <w:lang w:val="en-US"/>
        </w:rPr>
        <w:t>maximise</w:t>
      </w:r>
      <w:proofErr w:type="spellEnd"/>
      <w:r w:rsidRPr="00B2336D">
        <w:rPr>
          <w:lang w:val="en-US"/>
        </w:rPr>
        <w:t xml:space="preserve"> the number of on-street parking spaces. In this situation, it is acceptable to allow a reduction to the standard car parking rate.</w:t>
      </w:r>
    </w:p>
    <w:p w14:paraId="511BAE5F" w14:textId="77777777" w:rsidR="00B2336D" w:rsidRPr="00B2336D" w:rsidRDefault="00B2336D" w:rsidP="00B2336D">
      <w:pPr>
        <w:spacing w:after="80"/>
        <w:rPr>
          <w:lang w:val="en-US"/>
        </w:rPr>
      </w:pPr>
      <w:r w:rsidRPr="00B2336D">
        <w:rPr>
          <w:lang w:val="en-US"/>
        </w:rPr>
        <w:t>Landscaping opportunities are acceptable, in particular around the common accessway and associated crossover. Unit 1's front setback provides acceptable opportunities for landscaping, including planting of two canopy trees. No front fence is proposed, allowing for unimpeded views of the front garden and enhancement of the streetscape. The landscape plan submitted with the application is acceptable and recommended for endorsement, subject to the recommended Condition 1 requirement.</w:t>
      </w:r>
    </w:p>
    <w:p w14:paraId="2DFD46BC" w14:textId="77777777" w:rsidR="00B2336D" w:rsidRPr="00B2336D" w:rsidRDefault="00B2336D" w:rsidP="00DD4AB5">
      <w:pPr>
        <w:keepNext/>
        <w:tabs>
          <w:tab w:val="left" w:pos="4111"/>
        </w:tabs>
        <w:spacing w:before="160"/>
        <w:outlineLvl w:val="2"/>
        <w:rPr>
          <w:b/>
          <w:caps/>
          <w:szCs w:val="20"/>
        </w:rPr>
      </w:pPr>
      <w:r w:rsidRPr="00B2336D">
        <w:rPr>
          <w:b/>
          <w:caps/>
          <w:szCs w:val="20"/>
        </w:rPr>
        <w:t>General Provisions</w:t>
      </w:r>
    </w:p>
    <w:p w14:paraId="688F5410" w14:textId="77777777" w:rsidR="00B2336D" w:rsidRPr="00B2336D" w:rsidRDefault="00B2336D" w:rsidP="00DD4AB5">
      <w:pPr>
        <w:spacing w:before="160"/>
      </w:pPr>
      <w:r w:rsidRPr="00B2336D">
        <w:t>Clause 65 – Decision Guidelines have been considered by officers in evaluating this application.</w:t>
      </w:r>
    </w:p>
    <w:p w14:paraId="5D98EBBD" w14:textId="77777777" w:rsidR="00B2336D" w:rsidRPr="00B2336D" w:rsidRDefault="00B2336D" w:rsidP="00DD4AB5">
      <w:pPr>
        <w:spacing w:before="160"/>
      </w:pPr>
      <w:r w:rsidRPr="00B2336D">
        <w:t>Clause 66 – Stipulates all the relevant referral authorities to which the application must be referred.</w:t>
      </w:r>
    </w:p>
    <w:p w14:paraId="629E747C" w14:textId="77777777" w:rsidR="00756C3A" w:rsidRDefault="00756C3A">
      <w:pPr>
        <w:spacing w:after="200" w:line="276" w:lineRule="auto"/>
        <w:jc w:val="left"/>
        <w:rPr>
          <w:b/>
          <w:caps/>
          <w:szCs w:val="20"/>
        </w:rPr>
      </w:pPr>
      <w:r>
        <w:rPr>
          <w:b/>
          <w:caps/>
          <w:szCs w:val="20"/>
        </w:rPr>
        <w:br w:type="page"/>
      </w:r>
    </w:p>
    <w:p w14:paraId="4E988A26" w14:textId="7CC31235" w:rsidR="00B2336D" w:rsidRPr="00B2336D" w:rsidRDefault="00B2336D" w:rsidP="00DD4AB5">
      <w:pPr>
        <w:keepNext/>
        <w:tabs>
          <w:tab w:val="left" w:pos="4111"/>
        </w:tabs>
        <w:spacing w:before="160"/>
        <w:outlineLvl w:val="2"/>
        <w:rPr>
          <w:b/>
          <w:caps/>
          <w:szCs w:val="20"/>
        </w:rPr>
      </w:pPr>
      <w:r w:rsidRPr="00B2336D">
        <w:rPr>
          <w:b/>
          <w:caps/>
          <w:szCs w:val="20"/>
        </w:rPr>
        <w:lastRenderedPageBreak/>
        <w:t>Referrals</w:t>
      </w:r>
    </w:p>
    <w:tbl>
      <w:tblPr>
        <w:tblStyle w:val="TableGrid"/>
        <w:tblW w:w="0" w:type="auto"/>
        <w:tblInd w:w="108" w:type="dxa"/>
        <w:tblLook w:val="04A0" w:firstRow="1" w:lastRow="0" w:firstColumn="1" w:lastColumn="0" w:noHBand="0" w:noVBand="1"/>
      </w:tblPr>
      <w:tblGrid>
        <w:gridCol w:w="4400"/>
        <w:gridCol w:w="5182"/>
      </w:tblGrid>
      <w:tr w:rsidR="00B2336D" w:rsidRPr="00B2336D" w14:paraId="4B465173" w14:textId="77777777" w:rsidTr="002F0B6C">
        <w:tc>
          <w:tcPr>
            <w:tcW w:w="4400" w:type="dxa"/>
            <w:shd w:val="clear" w:color="auto" w:fill="D9D9D9" w:themeFill="background1" w:themeFillShade="D9"/>
          </w:tcPr>
          <w:p w14:paraId="4CF8C180" w14:textId="77777777" w:rsidR="00B2336D" w:rsidRPr="00B2336D" w:rsidRDefault="00B2336D" w:rsidP="00B2336D">
            <w:pPr>
              <w:spacing w:after="80"/>
              <w:rPr>
                <w:b/>
              </w:rPr>
            </w:pPr>
            <w:r w:rsidRPr="00B2336D">
              <w:rPr>
                <w:b/>
              </w:rPr>
              <w:t>Authority</w:t>
            </w:r>
          </w:p>
        </w:tc>
        <w:tc>
          <w:tcPr>
            <w:tcW w:w="5182" w:type="dxa"/>
            <w:shd w:val="clear" w:color="auto" w:fill="D9D9D9" w:themeFill="background1" w:themeFillShade="D9"/>
          </w:tcPr>
          <w:p w14:paraId="7E242257" w14:textId="77777777" w:rsidR="00B2336D" w:rsidRPr="00B2336D" w:rsidRDefault="00B2336D" w:rsidP="00B2336D">
            <w:pPr>
              <w:spacing w:after="80"/>
              <w:rPr>
                <w:b/>
              </w:rPr>
            </w:pPr>
            <w:r w:rsidRPr="00B2336D">
              <w:rPr>
                <w:b/>
              </w:rPr>
              <w:t>Response</w:t>
            </w:r>
          </w:p>
        </w:tc>
      </w:tr>
      <w:tr w:rsidR="00B2336D" w:rsidRPr="00B2336D" w14:paraId="67E8064D" w14:textId="77777777" w:rsidTr="002F0B6C">
        <w:tc>
          <w:tcPr>
            <w:tcW w:w="4400" w:type="dxa"/>
          </w:tcPr>
          <w:p w14:paraId="63AF8DB4" w14:textId="77777777" w:rsidR="00B2336D" w:rsidRPr="00B2336D" w:rsidRDefault="00B2336D" w:rsidP="00B2336D">
            <w:pPr>
              <w:spacing w:after="80"/>
            </w:pPr>
            <w:r w:rsidRPr="00B2336D">
              <w:t>Infrastructure</w:t>
            </w:r>
          </w:p>
          <w:p w14:paraId="60DC25EE" w14:textId="77777777" w:rsidR="00B2336D" w:rsidRPr="00B2336D" w:rsidRDefault="00B2336D" w:rsidP="00B2336D">
            <w:pPr>
              <w:spacing w:after="80"/>
            </w:pPr>
            <w:r w:rsidRPr="00B2336D">
              <w:t>Strategic Planning</w:t>
            </w:r>
          </w:p>
        </w:tc>
        <w:tc>
          <w:tcPr>
            <w:tcW w:w="5182" w:type="dxa"/>
          </w:tcPr>
          <w:p w14:paraId="78A7F8BE" w14:textId="29FD9E9E" w:rsidR="00B2336D" w:rsidRPr="00B2336D" w:rsidRDefault="00B2336D" w:rsidP="00DD4AB5">
            <w:pPr>
              <w:tabs>
                <w:tab w:val="left" w:pos="3005"/>
              </w:tabs>
              <w:spacing w:after="80"/>
            </w:pPr>
            <w:r w:rsidRPr="00B2336D">
              <w:t>Consent with conditions.</w:t>
            </w:r>
            <w:r w:rsidR="00DD4AB5">
              <w:tab/>
            </w:r>
          </w:p>
          <w:p w14:paraId="5EFE96B2" w14:textId="77777777" w:rsidR="00B2336D" w:rsidRPr="00B2336D" w:rsidRDefault="00B2336D" w:rsidP="00B2336D">
            <w:pPr>
              <w:spacing w:after="80"/>
            </w:pPr>
            <w:r w:rsidRPr="00B2336D">
              <w:t>Consent with conditions.</w:t>
            </w:r>
          </w:p>
        </w:tc>
      </w:tr>
    </w:tbl>
    <w:p w14:paraId="6E2C4088" w14:textId="77777777" w:rsidR="00B2336D" w:rsidRPr="00B2336D" w:rsidRDefault="00B2336D" w:rsidP="00B2336D">
      <w:pPr>
        <w:keepNext/>
        <w:tabs>
          <w:tab w:val="left" w:pos="4111"/>
        </w:tabs>
        <w:spacing w:before="240"/>
        <w:outlineLvl w:val="2"/>
        <w:rPr>
          <w:b/>
          <w:caps/>
          <w:szCs w:val="20"/>
        </w:rPr>
      </w:pPr>
      <w:r w:rsidRPr="00B2336D">
        <w:rPr>
          <w:b/>
          <w:caps/>
          <w:szCs w:val="20"/>
        </w:rPr>
        <w:t>Financial Implications</w:t>
      </w:r>
    </w:p>
    <w:p w14:paraId="32B49EFD" w14:textId="77777777" w:rsidR="00B2336D" w:rsidRPr="00B2336D" w:rsidRDefault="00B2336D" w:rsidP="00B2336D">
      <w:pPr>
        <w:spacing w:after="80"/>
      </w:pPr>
      <w:r w:rsidRPr="00B2336D">
        <w:t>There are no financial implications for Council in approving this application for development and a reduction in car parking.</w:t>
      </w:r>
    </w:p>
    <w:p w14:paraId="564413DE" w14:textId="77777777" w:rsidR="00B2336D" w:rsidRPr="00B2336D" w:rsidRDefault="00B2336D" w:rsidP="00B2336D">
      <w:pPr>
        <w:keepNext/>
        <w:tabs>
          <w:tab w:val="left" w:pos="4111"/>
        </w:tabs>
        <w:spacing w:before="240"/>
        <w:outlineLvl w:val="2"/>
        <w:rPr>
          <w:b/>
          <w:caps/>
          <w:szCs w:val="20"/>
        </w:rPr>
      </w:pPr>
      <w:r w:rsidRPr="00B2336D">
        <w:rPr>
          <w:b/>
          <w:caps/>
          <w:szCs w:val="20"/>
        </w:rPr>
        <w:t>Risk &amp; Occupational Health &amp; Safety Issues</w:t>
      </w:r>
    </w:p>
    <w:p w14:paraId="0CBB2230" w14:textId="77777777" w:rsidR="00B2336D" w:rsidRPr="00B2336D" w:rsidRDefault="00B2336D" w:rsidP="00B2336D">
      <w:pPr>
        <w:spacing w:after="80"/>
      </w:pPr>
      <w:r w:rsidRPr="00B2336D">
        <w:t>The recommendation to approve this application for development and a reduction in car parking does not have any risk or OH&amp;S implications for Council.</w:t>
      </w:r>
    </w:p>
    <w:p w14:paraId="021B4C8E" w14:textId="77777777" w:rsidR="00B2336D" w:rsidRPr="00B2336D" w:rsidRDefault="00B2336D" w:rsidP="00B2336D">
      <w:pPr>
        <w:keepNext/>
        <w:tabs>
          <w:tab w:val="left" w:pos="4111"/>
        </w:tabs>
        <w:spacing w:before="240"/>
        <w:outlineLvl w:val="2"/>
        <w:rPr>
          <w:b/>
          <w:caps/>
          <w:szCs w:val="20"/>
        </w:rPr>
      </w:pPr>
      <w:r w:rsidRPr="00B2336D">
        <w:rPr>
          <w:b/>
          <w:caps/>
          <w:szCs w:val="20"/>
        </w:rPr>
        <w:t>Communications Strategy</w:t>
      </w:r>
    </w:p>
    <w:p w14:paraId="6C549124" w14:textId="77777777" w:rsidR="00B2336D" w:rsidRPr="00B2336D" w:rsidRDefault="00B2336D" w:rsidP="00B2336D">
      <w:pPr>
        <w:spacing w:after="80"/>
      </w:pPr>
      <w:r w:rsidRPr="00B2336D">
        <w:t xml:space="preserve">Notice was undertaken for the application, in accordance with s.52 of the </w:t>
      </w:r>
      <w:r w:rsidRPr="00B2336D">
        <w:rPr>
          <w:i/>
        </w:rPr>
        <w:t>Planning and Environment Act 1987</w:t>
      </w:r>
      <w:r w:rsidRPr="00B2336D">
        <w:t>, and further correspondence is required to all interested parties to the application because of a decision in this matter. All submitters and the applicant were invited to attend this meeting and address Council if required.</w:t>
      </w:r>
    </w:p>
    <w:p w14:paraId="0350FCB5" w14:textId="77777777" w:rsidR="00B2336D" w:rsidRPr="00B2336D" w:rsidRDefault="00B2336D" w:rsidP="00B2336D">
      <w:pPr>
        <w:keepNext/>
        <w:tabs>
          <w:tab w:val="left" w:pos="4111"/>
        </w:tabs>
        <w:spacing w:before="240"/>
        <w:outlineLvl w:val="2"/>
        <w:rPr>
          <w:b/>
          <w:caps/>
          <w:szCs w:val="20"/>
        </w:rPr>
      </w:pPr>
      <w:r w:rsidRPr="00B2336D">
        <w:rPr>
          <w:b/>
          <w:caps/>
          <w:szCs w:val="20"/>
        </w:rPr>
        <w:t>Options</w:t>
      </w:r>
    </w:p>
    <w:p w14:paraId="54FB6213"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Notice of Decision to Grant a Permit in accordance with the conditions in the recommendation of this report; or</w:t>
      </w:r>
    </w:p>
    <w:p w14:paraId="4AEE6731"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Notice of Decision to Grant a Permit with amendments to the conditions in the recommendation of this report. Either of these options may result in the objectors appealing Council’s decision to VCAT; or</w:t>
      </w:r>
    </w:p>
    <w:p w14:paraId="36F9B00C" w14:textId="77777777" w:rsidR="00B2336D" w:rsidRPr="00B2336D" w:rsidRDefault="00B2336D" w:rsidP="00B2336D">
      <w:pPr>
        <w:tabs>
          <w:tab w:val="left" w:pos="567"/>
        </w:tabs>
        <w:ind w:left="567" w:hanging="567"/>
      </w:pPr>
      <w:r w:rsidRPr="00B2336D">
        <w:rPr>
          <w:rFonts w:ascii="Symbol" w:hAnsi="Symbol"/>
        </w:rPr>
        <w:t></w:t>
      </w:r>
      <w:r w:rsidRPr="00B2336D">
        <w:rPr>
          <w:rFonts w:ascii="Symbol" w:hAnsi="Symbol"/>
        </w:rPr>
        <w:tab/>
      </w:r>
      <w:r w:rsidRPr="00B2336D">
        <w:t>issue a Refusal to Grant a Permit on grounds. Council would need to consider what reasonable grounds there would be to refuse the application. This option may result in the applicant appealing Council’s decision to VCAT.</w:t>
      </w:r>
    </w:p>
    <w:p w14:paraId="23E38FC2" w14:textId="77777777" w:rsidR="00B2336D" w:rsidRPr="00B2336D" w:rsidRDefault="00B2336D" w:rsidP="00B2336D">
      <w:pPr>
        <w:keepNext/>
        <w:tabs>
          <w:tab w:val="left" w:pos="4111"/>
        </w:tabs>
        <w:spacing w:before="240"/>
        <w:outlineLvl w:val="2"/>
        <w:rPr>
          <w:b/>
          <w:caps/>
          <w:szCs w:val="20"/>
        </w:rPr>
      </w:pPr>
      <w:r w:rsidRPr="00B2336D">
        <w:rPr>
          <w:b/>
          <w:caps/>
          <w:szCs w:val="20"/>
        </w:rPr>
        <w:t>Conclusion</w:t>
      </w:r>
    </w:p>
    <w:p w14:paraId="6C0EBF52" w14:textId="77777777" w:rsidR="00B2336D" w:rsidRPr="00B2336D" w:rsidRDefault="00B2336D" w:rsidP="00B2336D">
      <w:pPr>
        <w:spacing w:after="80" w:line="276" w:lineRule="auto"/>
        <w:rPr>
          <w:rFonts w:cs="Arial"/>
        </w:rPr>
      </w:pPr>
      <w:r w:rsidRPr="00B2336D">
        <w:rPr>
          <w:rFonts w:cs="Arial"/>
        </w:rPr>
        <w:t xml:space="preserve">The proposal is considered to be consistent with the relevant State and Local planning policies, including the General Residential zoning of the subject land. The subject site is located within a developed residential neighbourhood that is gradually evolving in consideration of the preferred character of the zoning outlined under the Moorabool Planning Scheme. Further, the policies encourage higher levels of dwelling densities when located within convenient proximity to public transport, community infrastructure and services, while facilitating consolidated growth within an existing township, thereby maximising existing land with increased density. </w:t>
      </w:r>
    </w:p>
    <w:p w14:paraId="0CCE8F53" w14:textId="4AE361C5" w:rsidR="00B2336D" w:rsidRDefault="00B2336D" w:rsidP="00B2336D">
      <w:pPr>
        <w:spacing w:after="80"/>
      </w:pPr>
      <w:r w:rsidRPr="00B2336D">
        <w:rPr>
          <w:rFonts w:cs="Arial"/>
        </w:rPr>
        <w:t>In summary, the proposal is considered to be an acceptable outcome for the site and surrounding area and, therefore, should be supported subject to conditions.</w:t>
      </w:r>
      <w:r>
        <w:t xml:space="preserve"> </w:t>
      </w:r>
      <w:bookmarkStart w:id="80" w:name="PageSet_Report_9810"/>
      <w:bookmarkEnd w:id="80"/>
    </w:p>
    <w:p w14:paraId="7D7EB52E" w14:textId="77777777" w:rsidR="00DD4AB5" w:rsidRDefault="00DD4AB5" w:rsidP="00B2336D">
      <w:pPr>
        <w:spacing w:after="80"/>
        <w:sectPr w:rsidR="00DD4AB5" w:rsidSect="00876D98">
          <w:footerReference w:type="default" r:id="rId51"/>
          <w:pgSz w:w="11907" w:h="16839" w:code="9"/>
          <w:pgMar w:top="1134" w:right="1134" w:bottom="1134" w:left="1134" w:header="567" w:footer="567" w:gutter="0"/>
          <w:cols w:space="720"/>
          <w:formProt w:val="0"/>
          <w:docGrid w:linePitch="326"/>
        </w:sectPr>
      </w:pPr>
    </w:p>
    <w:p w14:paraId="6C6AF978" w14:textId="77777777" w:rsidR="00B2336D" w:rsidRPr="00672D60" w:rsidRDefault="00B2336D" w:rsidP="00DD4AB5">
      <w:pPr>
        <w:pStyle w:val="ICTOC2MINS"/>
        <w:ind w:left="0" w:firstLine="0"/>
      </w:pPr>
      <w:bookmarkStart w:id="81" w:name="PDF2_ReportName_9781"/>
      <w:bookmarkStart w:id="82" w:name="_Toc80364983"/>
      <w:bookmarkStart w:id="83" w:name="_Hlk77750278"/>
      <w:bookmarkEnd w:id="81"/>
      <w:r>
        <w:lastRenderedPageBreak/>
        <w:t>7.8</w:t>
      </w:r>
      <w:r w:rsidRPr="00672D60">
        <w:tab/>
      </w:r>
      <w:r>
        <w:t>PA2020256 - Construction of Nine Dwellings at 59 Sandown Street, Bacchus Marsh</w:t>
      </w:r>
      <w:bookmarkEnd w:id="82"/>
    </w:p>
    <w:p w14:paraId="5EF1664E" w14:textId="77777777" w:rsidR="00B2336D" w:rsidRPr="00672D60" w:rsidRDefault="00B2336D" w:rsidP="00B2336D">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6DEEA5F6" w14:textId="23FAA4BA" w:rsidR="00B2336D" w:rsidRPr="00672D60" w:rsidRDefault="00B2336D" w:rsidP="00B2336D">
      <w:pPr>
        <w:tabs>
          <w:tab w:val="left" w:pos="1985"/>
        </w:tabs>
        <w:ind w:left="1985" w:hanging="1985"/>
        <w:rPr>
          <w:b/>
          <w:szCs w:val="24"/>
        </w:rPr>
      </w:pPr>
      <w:r w:rsidRPr="00672D60">
        <w:rPr>
          <w:b/>
          <w:szCs w:val="24"/>
        </w:rPr>
        <w:t>Authoriser:</w:t>
      </w:r>
      <w:r>
        <w:rPr>
          <w:b/>
          <w:szCs w:val="24"/>
        </w:rPr>
        <w:t xml:space="preserve"> </w:t>
      </w:r>
      <w:r w:rsidR="00BF334C">
        <w:rPr>
          <w:b/>
          <w:szCs w:val="24"/>
        </w:rPr>
        <w:tab/>
      </w:r>
      <w:r w:rsidRPr="00481B3E">
        <w:rPr>
          <w:rFonts w:cs="Calibri"/>
          <w:b/>
          <w:szCs w:val="24"/>
        </w:rPr>
        <w:t>Henry Bezuidenhout, Executive Manager Community Planning &amp; Economic Development</w:t>
      </w:r>
      <w:r>
        <w:rPr>
          <w:b/>
          <w:szCs w:val="24"/>
        </w:rPr>
        <w:t xml:space="preserve"> </w:t>
      </w:r>
    </w:p>
    <w:p w14:paraId="7761B038" w14:textId="77777777" w:rsidR="00B2336D" w:rsidRDefault="00B2336D" w:rsidP="00B2336D">
      <w:pPr>
        <w:tabs>
          <w:tab w:val="left" w:pos="1984"/>
        </w:tabs>
        <w:spacing w:before="120" w:after="0"/>
        <w:ind w:left="2551" w:hanging="2551"/>
        <w:rPr>
          <w:b/>
          <w:szCs w:val="24"/>
        </w:rPr>
      </w:pPr>
      <w:bookmarkStart w:id="84" w:name="PDF2_Attachments_9781"/>
      <w:r w:rsidRPr="00672D60">
        <w:rPr>
          <w:b/>
          <w:szCs w:val="24"/>
        </w:rPr>
        <w:t>Attachments:</w:t>
      </w:r>
      <w:r w:rsidRPr="00672D60">
        <w:rPr>
          <w:b/>
          <w:szCs w:val="24"/>
        </w:rPr>
        <w:tab/>
      </w:r>
      <w:r w:rsidRPr="00C32D26">
        <w:rPr>
          <w:rFonts w:cs="Calibri"/>
          <w:b/>
          <w:szCs w:val="24"/>
        </w:rPr>
        <w:t>1.</w:t>
      </w:r>
      <w:r w:rsidRPr="00C32D26">
        <w:rPr>
          <w:rFonts w:cs="Calibri"/>
          <w:b/>
          <w:szCs w:val="24"/>
        </w:rPr>
        <w:tab/>
        <w:t xml:space="preserve">PA2020256 - Construction of nine units at 59 Sandown Street, Bacchus Marsh - Development Plan (under separate cover) </w:t>
      </w:r>
      <w:bookmarkStart w:id="85" w:name="PDFA_9781_1"/>
      <w:r w:rsidRPr="00C32D26">
        <w:rPr>
          <w:rFonts w:cs="Calibri"/>
          <w:b/>
          <w:szCs w:val="24"/>
        </w:rPr>
        <w:t xml:space="preserve"> </w:t>
      </w:r>
      <w:bookmarkEnd w:id="85"/>
      <w:r>
        <w:rPr>
          <w:b/>
          <w:szCs w:val="24"/>
        </w:rPr>
        <w:t xml:space="preserve"> </w:t>
      </w:r>
      <w:bookmarkEnd w:id="84"/>
    </w:p>
    <w:p w14:paraId="79B25D3C" w14:textId="77777777" w:rsidR="00B2336D" w:rsidRDefault="00B2336D" w:rsidP="00B2336D">
      <w:pPr>
        <w:pStyle w:val="ICHeading3"/>
        <w:spacing w:before="120"/>
      </w:pPr>
      <w:r>
        <w:t>Application Summary</w:t>
      </w:r>
    </w:p>
    <w:p w14:paraId="4AAFC19B" w14:textId="77777777" w:rsidR="00B2336D" w:rsidRPr="006D2846" w:rsidRDefault="00B2336D" w:rsidP="00B2336D">
      <w:pPr>
        <w:tabs>
          <w:tab w:val="left" w:pos="2835"/>
        </w:tabs>
        <w:ind w:left="2835" w:hanging="2835"/>
        <w:rPr>
          <w:b/>
        </w:rPr>
      </w:pPr>
      <w:r w:rsidRPr="006D2846">
        <w:rPr>
          <w:b/>
        </w:rPr>
        <w:t>Permit No:</w:t>
      </w:r>
      <w:r>
        <w:rPr>
          <w:b/>
        </w:rPr>
        <w:tab/>
      </w:r>
      <w:r>
        <w:rPr>
          <w:b/>
          <w:szCs w:val="24"/>
        </w:rPr>
        <w:t>PA2020256</w:t>
      </w:r>
    </w:p>
    <w:p w14:paraId="53A3260F" w14:textId="77777777" w:rsidR="00B2336D" w:rsidRDefault="00B2336D" w:rsidP="00B2336D">
      <w:pPr>
        <w:tabs>
          <w:tab w:val="left" w:pos="2835"/>
        </w:tabs>
        <w:ind w:left="2835" w:hanging="2835"/>
        <w:rPr>
          <w:b/>
        </w:rPr>
      </w:pPr>
      <w:r>
        <w:rPr>
          <w:b/>
        </w:rPr>
        <w:t>Lodgement Date:</w:t>
      </w:r>
      <w:r>
        <w:rPr>
          <w:b/>
        </w:rPr>
        <w:tab/>
      </w:r>
      <w:r>
        <w:rPr>
          <w:b/>
          <w:szCs w:val="24"/>
        </w:rPr>
        <w:t>11 November 2020. Amended application lodged 24 May 2021</w:t>
      </w:r>
    </w:p>
    <w:p w14:paraId="34F7E39E" w14:textId="77777777" w:rsidR="00B2336D" w:rsidRDefault="00B2336D" w:rsidP="00B2336D">
      <w:pPr>
        <w:tabs>
          <w:tab w:val="left" w:pos="2835"/>
        </w:tabs>
        <w:ind w:left="2835" w:hanging="2835"/>
        <w:rPr>
          <w:b/>
        </w:rPr>
      </w:pPr>
      <w:r>
        <w:rPr>
          <w:b/>
        </w:rPr>
        <w:t>Planning Officer:</w:t>
      </w:r>
      <w:r>
        <w:rPr>
          <w:b/>
        </w:rPr>
        <w:tab/>
      </w:r>
      <w:r>
        <w:rPr>
          <w:b/>
          <w:szCs w:val="24"/>
        </w:rPr>
        <w:t>Jyoti Makan</w:t>
      </w:r>
    </w:p>
    <w:p w14:paraId="24E3F9E5" w14:textId="77777777" w:rsidR="00B2336D" w:rsidRDefault="00B2336D" w:rsidP="00B2336D">
      <w:pPr>
        <w:tabs>
          <w:tab w:val="left" w:pos="2835"/>
        </w:tabs>
        <w:ind w:left="2835" w:hanging="2835"/>
        <w:rPr>
          <w:b/>
        </w:rPr>
      </w:pPr>
      <w:r>
        <w:rPr>
          <w:b/>
        </w:rPr>
        <w:t>Address of the land:</w:t>
      </w:r>
      <w:r>
        <w:rPr>
          <w:b/>
        </w:rPr>
        <w:tab/>
      </w:r>
      <w:r>
        <w:rPr>
          <w:b/>
          <w:szCs w:val="24"/>
        </w:rPr>
        <w:t xml:space="preserve">59 Sandown Street, Bacchus Marsh </w:t>
      </w:r>
    </w:p>
    <w:p w14:paraId="58F68355" w14:textId="77777777" w:rsidR="00B2336D" w:rsidRDefault="00B2336D" w:rsidP="00B2336D">
      <w:pPr>
        <w:tabs>
          <w:tab w:val="left" w:pos="2835"/>
        </w:tabs>
        <w:ind w:left="2835" w:hanging="2835"/>
        <w:rPr>
          <w:b/>
        </w:rPr>
      </w:pPr>
      <w:r>
        <w:rPr>
          <w:b/>
        </w:rPr>
        <w:t>Proposal:</w:t>
      </w:r>
      <w:r>
        <w:rPr>
          <w:b/>
        </w:rPr>
        <w:tab/>
      </w:r>
      <w:r>
        <w:rPr>
          <w:b/>
          <w:szCs w:val="24"/>
        </w:rPr>
        <w:t>Construction of nine dwellings</w:t>
      </w:r>
    </w:p>
    <w:p w14:paraId="0419361D" w14:textId="77777777" w:rsidR="00B2336D" w:rsidRDefault="00B2336D" w:rsidP="00B2336D">
      <w:pPr>
        <w:tabs>
          <w:tab w:val="left" w:pos="2835"/>
        </w:tabs>
        <w:ind w:left="2835" w:hanging="2835"/>
        <w:rPr>
          <w:b/>
        </w:rPr>
      </w:pPr>
      <w:r>
        <w:rPr>
          <w:b/>
        </w:rPr>
        <w:t>Lot size:</w:t>
      </w:r>
      <w:r>
        <w:rPr>
          <w:b/>
        </w:rPr>
        <w:tab/>
      </w:r>
      <w:r>
        <w:rPr>
          <w:b/>
          <w:szCs w:val="24"/>
        </w:rPr>
        <w:t>2,415sqm</w:t>
      </w:r>
    </w:p>
    <w:p w14:paraId="17709E1A" w14:textId="1B2524A6" w:rsidR="00B2336D" w:rsidRPr="00756C3A" w:rsidRDefault="00B2336D" w:rsidP="00756C3A">
      <w:pPr>
        <w:tabs>
          <w:tab w:val="left" w:pos="2268"/>
        </w:tabs>
        <w:ind w:left="2835" w:hanging="2835"/>
        <w:rPr>
          <w:b/>
          <w:szCs w:val="24"/>
        </w:rPr>
      </w:pPr>
      <w:r>
        <w:rPr>
          <w:b/>
        </w:rPr>
        <w:t>Why is a permit required?</w:t>
      </w:r>
      <w:r>
        <w:rPr>
          <w:b/>
        </w:rPr>
        <w:tab/>
      </w:r>
      <w:r>
        <w:rPr>
          <w:b/>
          <w:szCs w:val="24"/>
        </w:rPr>
        <w:t>Clause 32.08-6 – a permit is required to construct two or more dwellings on the lot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14:paraId="5C4E8B88" w14:textId="77777777" w:rsidTr="002F0B6C">
        <w:tc>
          <w:tcPr>
            <w:tcW w:w="9855" w:type="dxa"/>
          </w:tcPr>
          <w:p w14:paraId="566DF6E7" w14:textId="26FC5046" w:rsidR="00B2336D" w:rsidRDefault="00BF334C" w:rsidP="00BF334C">
            <w:pPr>
              <w:pStyle w:val="ICHeading3"/>
              <w:keepNext w:val="0"/>
              <w:rPr>
                <w:rFonts w:cs="Calibri"/>
              </w:rPr>
            </w:pPr>
            <w:bookmarkStart w:id="86" w:name="PDF2_Recommendations_9781"/>
            <w:bookmarkStart w:id="87" w:name="MoverSeconder_9781"/>
            <w:bookmarkEnd w:id="86"/>
            <w:r w:rsidRPr="00BF334C">
              <w:rPr>
                <w:rFonts w:cs="Calibri"/>
              </w:rPr>
              <w:t xml:space="preserve">Committee Resolution  </w:t>
            </w:r>
          </w:p>
          <w:p w14:paraId="38A05D3B" w14:textId="61EA2CDA" w:rsidR="00BF334C" w:rsidRDefault="00BF334C" w:rsidP="00BF334C">
            <w:pPr>
              <w:tabs>
                <w:tab w:val="left" w:pos="1134"/>
              </w:tabs>
              <w:spacing w:after="0"/>
              <w:jc w:val="left"/>
              <w:rPr>
                <w:rFonts w:cs="Calibri"/>
              </w:rPr>
            </w:pPr>
            <w:r w:rsidRPr="00485F35">
              <w:rPr>
                <w:rFonts w:cs="Calibri"/>
                <w:b/>
                <w:bCs/>
              </w:rPr>
              <w:t>Moved:</w:t>
            </w:r>
            <w:r w:rsidRPr="00BF334C">
              <w:rPr>
                <w:rFonts w:cs="Calibri"/>
              </w:rPr>
              <w:tab/>
              <w:t>Cr Rod Ward</w:t>
            </w:r>
          </w:p>
          <w:p w14:paraId="6FC78574" w14:textId="5457A04F" w:rsidR="00BF334C" w:rsidRPr="00BF334C" w:rsidRDefault="00BF334C" w:rsidP="00BF334C">
            <w:pPr>
              <w:tabs>
                <w:tab w:val="left" w:pos="1134"/>
              </w:tabs>
              <w:jc w:val="left"/>
            </w:pPr>
            <w:r w:rsidRPr="00485F35">
              <w:rPr>
                <w:rFonts w:cs="Calibri"/>
                <w:b/>
                <w:bCs/>
              </w:rPr>
              <w:t>Seconded:</w:t>
            </w:r>
            <w:r w:rsidRPr="00BF334C">
              <w:rPr>
                <w:rFonts w:cs="Calibri"/>
              </w:rPr>
              <w:tab/>
              <w:t>Cr Tonia Dudzik</w:t>
            </w:r>
            <w:bookmarkEnd w:id="87"/>
          </w:p>
          <w:p w14:paraId="53A5E33E" w14:textId="77777777" w:rsidR="00B2336D" w:rsidRPr="00771B43" w:rsidRDefault="00B2336D" w:rsidP="002F0B6C">
            <w:pPr>
              <w:spacing w:after="100"/>
              <w:rPr>
                <w:b/>
                <w:bCs/>
              </w:rPr>
            </w:pPr>
            <w:r w:rsidRPr="00771B43">
              <w:rPr>
                <w:b/>
                <w:bCs/>
              </w:rPr>
              <w:t xml:space="preserve">That the Development Assessment Committee, having considered all matters as prescribed by the </w:t>
            </w:r>
            <w:r w:rsidRPr="00771B43">
              <w:rPr>
                <w:b/>
                <w:bCs/>
                <w:i/>
              </w:rPr>
              <w:t>Planning and Environment Act 1987,</w:t>
            </w:r>
            <w:r w:rsidRPr="00771B43">
              <w:rPr>
                <w:b/>
                <w:bCs/>
              </w:rPr>
              <w:t xml:space="preserve"> issue a Notice of Decision to Grant Planning Permit PA2020256 for the construction of nine dwellings at 59 Sandown Street, Bacchus Marsh subject to the following conditions:</w:t>
            </w:r>
          </w:p>
          <w:p w14:paraId="1E0BADDF" w14:textId="77777777" w:rsidR="00B2336D" w:rsidRPr="009D50E9" w:rsidRDefault="00B2336D" w:rsidP="002F0B6C">
            <w:pPr>
              <w:pStyle w:val="ICRecList1"/>
              <w:numPr>
                <w:ilvl w:val="0"/>
                <w:numId w:val="0"/>
              </w:numPr>
              <w:spacing w:after="80"/>
              <w:ind w:left="567" w:hanging="567"/>
              <w:rPr>
                <w:b/>
                <w:bCs/>
              </w:rPr>
            </w:pPr>
            <w:r w:rsidRPr="009D50E9">
              <w:rPr>
                <w:b/>
                <w:bCs/>
              </w:rPr>
              <w:t>1.</w:t>
            </w:r>
            <w:r w:rsidRPr="009D50E9">
              <w:rPr>
                <w:b/>
                <w:bCs/>
              </w:rPr>
              <w:tab/>
              <w:t>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(dated May 2021, drafted by Louis Chiodo Architects) submitted with the application or some other specified plans but modified to show:</w:t>
            </w:r>
          </w:p>
          <w:p w14:paraId="411A1084" w14:textId="77777777" w:rsidR="00B2336D" w:rsidRPr="00C25494" w:rsidRDefault="00B2336D" w:rsidP="002F0B6C">
            <w:pPr>
              <w:pStyle w:val="ICRecList2"/>
              <w:numPr>
                <w:ilvl w:val="0"/>
                <w:numId w:val="0"/>
              </w:numPr>
              <w:ind w:left="1134" w:hanging="567"/>
              <w:rPr>
                <w:b/>
                <w:bCs/>
              </w:rPr>
            </w:pPr>
            <w:r w:rsidRPr="00C25494">
              <w:rPr>
                <w:b/>
                <w:bCs/>
              </w:rPr>
              <w:t>(a)</w:t>
            </w:r>
            <w:r w:rsidRPr="00C25494">
              <w:rPr>
                <w:b/>
                <w:bCs/>
              </w:rPr>
              <w:tab/>
              <w:t xml:space="preserve">All windows facing north to be screened in accordance with the overlooking standards of </w:t>
            </w:r>
            <w:proofErr w:type="spellStart"/>
            <w:r w:rsidRPr="00C25494">
              <w:rPr>
                <w:b/>
                <w:bCs/>
              </w:rPr>
              <w:t>Res</w:t>
            </w:r>
            <w:r>
              <w:rPr>
                <w:b/>
                <w:bCs/>
              </w:rPr>
              <w:t>C</w:t>
            </w:r>
            <w:r w:rsidRPr="00C25494">
              <w:rPr>
                <w:b/>
                <w:bCs/>
              </w:rPr>
              <w:t>ode</w:t>
            </w:r>
            <w:proofErr w:type="spellEnd"/>
            <w:r w:rsidRPr="00C25494">
              <w:rPr>
                <w:b/>
                <w:bCs/>
              </w:rPr>
              <w:t>, Clause 56.04-6.</w:t>
            </w:r>
          </w:p>
          <w:p w14:paraId="1FF85CE4" w14:textId="77777777" w:rsidR="00B2336D" w:rsidRPr="00C25494" w:rsidRDefault="00B2336D" w:rsidP="002F0B6C">
            <w:pPr>
              <w:pStyle w:val="ICRecList2"/>
              <w:numPr>
                <w:ilvl w:val="0"/>
                <w:numId w:val="0"/>
              </w:numPr>
              <w:ind w:left="1134" w:hanging="567"/>
              <w:rPr>
                <w:b/>
                <w:bCs/>
              </w:rPr>
            </w:pPr>
            <w:r w:rsidRPr="00C25494">
              <w:rPr>
                <w:b/>
                <w:bCs/>
              </w:rPr>
              <w:t>(b)</w:t>
            </w:r>
            <w:r w:rsidRPr="00C25494">
              <w:rPr>
                <w:b/>
                <w:bCs/>
              </w:rPr>
              <w:tab/>
              <w:t xml:space="preserve">All bathroom windows along the northern elevation to have a minimum sill of 1.7m above finished floor level or comprised obscured/translucent glazing.  </w:t>
            </w:r>
          </w:p>
          <w:p w14:paraId="16104E81" w14:textId="77777777" w:rsidR="00B2336D" w:rsidRPr="00C25494" w:rsidRDefault="00B2336D" w:rsidP="002F0B6C">
            <w:pPr>
              <w:pStyle w:val="ICRecList2"/>
              <w:numPr>
                <w:ilvl w:val="0"/>
                <w:numId w:val="0"/>
              </w:numPr>
              <w:ind w:left="1134" w:hanging="567"/>
              <w:rPr>
                <w:b/>
                <w:bCs/>
              </w:rPr>
            </w:pPr>
            <w:r w:rsidRPr="00C25494">
              <w:rPr>
                <w:b/>
                <w:bCs/>
              </w:rPr>
              <w:t>(c)</w:t>
            </w:r>
            <w:r w:rsidRPr="00C25494">
              <w:rPr>
                <w:b/>
                <w:bCs/>
              </w:rPr>
              <w:tab/>
              <w:t>Annotate all details on the materials and colour schedule.</w:t>
            </w:r>
          </w:p>
          <w:p w14:paraId="0AA05CC5" w14:textId="77777777" w:rsidR="00B2336D" w:rsidRPr="00C25494" w:rsidRDefault="00B2336D" w:rsidP="002F0B6C">
            <w:pPr>
              <w:pStyle w:val="ICRecList2"/>
              <w:numPr>
                <w:ilvl w:val="0"/>
                <w:numId w:val="0"/>
              </w:numPr>
              <w:ind w:left="1134" w:hanging="567"/>
              <w:rPr>
                <w:b/>
                <w:bCs/>
              </w:rPr>
            </w:pPr>
            <w:r w:rsidRPr="00C25494">
              <w:rPr>
                <w:b/>
                <w:bCs/>
              </w:rPr>
              <w:t>(d)</w:t>
            </w:r>
            <w:r w:rsidRPr="00C25494">
              <w:rPr>
                <w:b/>
                <w:bCs/>
              </w:rPr>
              <w:tab/>
              <w:t xml:space="preserve">A Landscape plan in accordance with Condition 3. </w:t>
            </w:r>
          </w:p>
          <w:p w14:paraId="4513A3FE" w14:textId="6BCF99FB" w:rsidR="00B2336D" w:rsidRDefault="00B2336D" w:rsidP="00756C3A">
            <w:pPr>
              <w:pStyle w:val="ICRecList2"/>
              <w:numPr>
                <w:ilvl w:val="0"/>
                <w:numId w:val="0"/>
              </w:numPr>
              <w:spacing w:after="360"/>
              <w:ind w:left="1134" w:hanging="567"/>
              <w:rPr>
                <w:b/>
                <w:bCs/>
              </w:rPr>
            </w:pPr>
            <w:r w:rsidRPr="00C25494">
              <w:rPr>
                <w:b/>
                <w:bCs/>
              </w:rPr>
              <w:t>(e)</w:t>
            </w:r>
            <w:r w:rsidRPr="00C25494">
              <w:rPr>
                <w:b/>
                <w:bCs/>
              </w:rPr>
              <w:tab/>
              <w:t xml:space="preserve">Submission of an amended Waste Management Plan in accordance with Condition 9 and includes Waste collection points along Sandown Street and the future road west of the site.  </w:t>
            </w:r>
          </w:p>
          <w:p w14:paraId="1D872A7B" w14:textId="77777777" w:rsidR="00B2336D" w:rsidRPr="00C25494" w:rsidRDefault="00B2336D" w:rsidP="002F0B6C">
            <w:pPr>
              <w:pStyle w:val="ICRecList2"/>
              <w:numPr>
                <w:ilvl w:val="0"/>
                <w:numId w:val="0"/>
              </w:numPr>
              <w:ind w:left="1134" w:hanging="567"/>
              <w:rPr>
                <w:b/>
                <w:bCs/>
              </w:rPr>
            </w:pPr>
            <w:r w:rsidRPr="00C25494">
              <w:rPr>
                <w:b/>
                <w:bCs/>
              </w:rPr>
              <w:lastRenderedPageBreak/>
              <w:t>(f)</w:t>
            </w:r>
            <w:r w:rsidRPr="00C25494">
              <w:rPr>
                <w:b/>
                <w:bCs/>
              </w:rPr>
              <w:tab/>
              <w:t>Submission of a Site Environmental/Construction Management Plan in accordance with Condition 1</w:t>
            </w:r>
            <w:r>
              <w:rPr>
                <w:b/>
                <w:bCs/>
              </w:rPr>
              <w:t>4</w:t>
            </w:r>
            <w:r w:rsidRPr="00C25494">
              <w:rPr>
                <w:b/>
                <w:bCs/>
              </w:rPr>
              <w:t>.</w:t>
            </w:r>
          </w:p>
          <w:p w14:paraId="6575770A" w14:textId="77777777" w:rsidR="00B2336D" w:rsidRPr="00C25494" w:rsidRDefault="00B2336D" w:rsidP="002F0B6C">
            <w:pPr>
              <w:pStyle w:val="ICRecList2"/>
              <w:numPr>
                <w:ilvl w:val="0"/>
                <w:numId w:val="0"/>
              </w:numPr>
              <w:ind w:left="1134" w:hanging="567"/>
              <w:rPr>
                <w:b/>
                <w:bCs/>
              </w:rPr>
            </w:pPr>
            <w:r w:rsidRPr="00C25494">
              <w:rPr>
                <w:b/>
                <w:bCs/>
              </w:rPr>
              <w:t>(g)</w:t>
            </w:r>
            <w:r w:rsidRPr="00C25494">
              <w:rPr>
                <w:b/>
                <w:bCs/>
              </w:rPr>
              <w:tab/>
              <w:t>Details of external lighting and signage to the visitor car space.</w:t>
            </w:r>
          </w:p>
          <w:p w14:paraId="6664A9F9" w14:textId="77777777" w:rsidR="00B2336D" w:rsidRPr="00C25494" w:rsidRDefault="00B2336D" w:rsidP="002F0B6C">
            <w:pPr>
              <w:pStyle w:val="ICRecList2"/>
              <w:numPr>
                <w:ilvl w:val="0"/>
                <w:numId w:val="0"/>
              </w:numPr>
              <w:ind w:left="1134" w:hanging="567"/>
              <w:rPr>
                <w:b/>
                <w:bCs/>
              </w:rPr>
            </w:pPr>
            <w:r w:rsidRPr="00C25494">
              <w:rPr>
                <w:b/>
                <w:bCs/>
              </w:rPr>
              <w:t>(h)</w:t>
            </w:r>
            <w:r w:rsidRPr="00C25494">
              <w:rPr>
                <w:b/>
                <w:bCs/>
              </w:rPr>
              <w:tab/>
              <w:t>Plans annotated showing a semitransparent fence up to 1.2 metres in height adjacent to the southern property boundary and the future Council footpath.</w:t>
            </w:r>
          </w:p>
          <w:p w14:paraId="3ED9B283" w14:textId="77777777" w:rsidR="00B2336D" w:rsidRPr="00C25494" w:rsidRDefault="00B2336D" w:rsidP="002F0B6C">
            <w:pPr>
              <w:pStyle w:val="ICRecList2"/>
              <w:numPr>
                <w:ilvl w:val="0"/>
                <w:numId w:val="0"/>
              </w:numPr>
              <w:ind w:left="1134" w:hanging="567"/>
              <w:rPr>
                <w:b/>
                <w:bCs/>
              </w:rPr>
            </w:pPr>
            <w:r w:rsidRPr="00C25494">
              <w:rPr>
                <w:b/>
                <w:bCs/>
              </w:rPr>
              <w:t>(</w:t>
            </w:r>
            <w:proofErr w:type="spellStart"/>
            <w:r w:rsidRPr="00C25494">
              <w:rPr>
                <w:b/>
                <w:bCs/>
              </w:rPr>
              <w:t>i</w:t>
            </w:r>
            <w:proofErr w:type="spellEnd"/>
            <w:r w:rsidRPr="00C25494">
              <w:rPr>
                <w:b/>
                <w:bCs/>
              </w:rPr>
              <w:t>)</w:t>
            </w:r>
            <w:r w:rsidRPr="00C25494">
              <w:rPr>
                <w:b/>
                <w:bCs/>
              </w:rPr>
              <w:tab/>
              <w:t>Show the location of any external plant and equipment including any roof top services.</w:t>
            </w:r>
          </w:p>
          <w:p w14:paraId="40A22B80" w14:textId="77777777" w:rsidR="00B2336D" w:rsidRPr="001E04C1" w:rsidRDefault="00B2336D" w:rsidP="002F0B6C">
            <w:pPr>
              <w:pStyle w:val="ICRecList1"/>
              <w:numPr>
                <w:ilvl w:val="0"/>
                <w:numId w:val="0"/>
              </w:numPr>
              <w:spacing w:after="100"/>
              <w:ind w:left="567" w:hanging="567"/>
              <w:rPr>
                <w:b/>
                <w:bCs/>
              </w:rPr>
            </w:pPr>
            <w:r w:rsidRPr="001E04C1">
              <w:rPr>
                <w:b/>
                <w:bCs/>
              </w:rPr>
              <w:t>2.</w:t>
            </w:r>
            <w:r w:rsidRPr="001E04C1">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286B9429" w14:textId="77777777" w:rsidR="00B2336D" w:rsidRPr="00D80653" w:rsidRDefault="00B2336D" w:rsidP="002F0B6C">
            <w:pPr>
              <w:pStyle w:val="ICRecList1"/>
              <w:numPr>
                <w:ilvl w:val="0"/>
                <w:numId w:val="0"/>
              </w:numPr>
              <w:ind w:left="567" w:hanging="567"/>
              <w:rPr>
                <w:b/>
                <w:bCs/>
              </w:rPr>
            </w:pPr>
            <w:r w:rsidRPr="00D80653">
              <w:rPr>
                <w:b/>
                <w:bCs/>
              </w:rPr>
              <w:t>Landscape Plans</w:t>
            </w:r>
            <w:r>
              <w:rPr>
                <w:b/>
                <w:bCs/>
              </w:rPr>
              <w:t>:</w:t>
            </w:r>
          </w:p>
          <w:p w14:paraId="421FA763" w14:textId="77777777" w:rsidR="00B2336D" w:rsidRPr="00D80653" w:rsidRDefault="00B2336D" w:rsidP="002F0B6C">
            <w:pPr>
              <w:pStyle w:val="ICRecList1"/>
              <w:numPr>
                <w:ilvl w:val="0"/>
                <w:numId w:val="0"/>
              </w:numPr>
              <w:ind w:left="567" w:hanging="567"/>
              <w:rPr>
                <w:b/>
                <w:bCs/>
              </w:rPr>
            </w:pPr>
            <w:r w:rsidRPr="00D80653">
              <w:rPr>
                <w:b/>
                <w:bCs/>
              </w:rPr>
              <w:t>3.</w:t>
            </w:r>
            <w:r w:rsidRPr="00D80653">
              <w:rPr>
                <w:b/>
                <w:bCs/>
              </w:rPr>
              <w:tab/>
            </w:r>
            <w:r>
              <w:rPr>
                <w:b/>
                <w:bCs/>
              </w:rPr>
              <w:t>Before commencement of the development</w:t>
            </w:r>
            <w:r w:rsidRPr="00D80653">
              <w:rPr>
                <w:b/>
                <w:bCs/>
              </w:rPr>
              <w:t>, a landscape plan must be prepared by an experienced landscape architect, landscape designer or suitably qualified person, in accordance with the endorsed plans. The landscape plan must be drawn to scale, indicating all relevant concept layouts and sections/elevations, including but not limited to the following:</w:t>
            </w:r>
          </w:p>
          <w:p w14:paraId="5365472C" w14:textId="77777777" w:rsidR="00B2336D" w:rsidRPr="00C25494" w:rsidRDefault="00B2336D" w:rsidP="002F0B6C">
            <w:pPr>
              <w:pStyle w:val="ICRecList2"/>
              <w:numPr>
                <w:ilvl w:val="0"/>
                <w:numId w:val="0"/>
              </w:numPr>
              <w:ind w:left="1134" w:hanging="567"/>
              <w:rPr>
                <w:b/>
                <w:bCs/>
              </w:rPr>
            </w:pPr>
            <w:r w:rsidRPr="00C25494">
              <w:rPr>
                <w:b/>
                <w:bCs/>
              </w:rPr>
              <w:t>(a)</w:t>
            </w:r>
            <w:r w:rsidRPr="00C25494">
              <w:rPr>
                <w:b/>
                <w:bCs/>
              </w:rPr>
              <w:tab/>
              <w:t xml:space="preserve">Mature canopy tree planting along eastern and western boundaries of the site.  </w:t>
            </w:r>
          </w:p>
          <w:p w14:paraId="6F684463" w14:textId="77777777" w:rsidR="00B2336D" w:rsidRPr="00C25494" w:rsidRDefault="00B2336D" w:rsidP="002F0B6C">
            <w:pPr>
              <w:pStyle w:val="ICRecList2"/>
              <w:numPr>
                <w:ilvl w:val="0"/>
                <w:numId w:val="0"/>
              </w:numPr>
              <w:ind w:left="1134" w:hanging="567"/>
              <w:rPr>
                <w:b/>
                <w:bCs/>
              </w:rPr>
            </w:pPr>
            <w:r w:rsidRPr="00C25494">
              <w:rPr>
                <w:b/>
                <w:bCs/>
              </w:rPr>
              <w:t>(b)</w:t>
            </w:r>
            <w:r w:rsidRPr="00C25494">
              <w:rPr>
                <w:b/>
                <w:bCs/>
              </w:rPr>
              <w:tab/>
              <w:t xml:space="preserve">Canopy tree planting to the secluded private open spaces of each dwelling.  </w:t>
            </w:r>
          </w:p>
          <w:p w14:paraId="0E148F44" w14:textId="77777777" w:rsidR="00B2336D" w:rsidRPr="00C25494" w:rsidRDefault="00B2336D" w:rsidP="002F0B6C">
            <w:pPr>
              <w:pStyle w:val="ICRecList2"/>
              <w:numPr>
                <w:ilvl w:val="0"/>
                <w:numId w:val="0"/>
              </w:numPr>
              <w:ind w:left="1134" w:hanging="567"/>
              <w:rPr>
                <w:b/>
                <w:bCs/>
              </w:rPr>
            </w:pPr>
            <w:r w:rsidRPr="00C25494">
              <w:rPr>
                <w:b/>
                <w:bCs/>
              </w:rPr>
              <w:t>(c)</w:t>
            </w:r>
            <w:r w:rsidRPr="00C25494">
              <w:rPr>
                <w:b/>
                <w:bCs/>
              </w:rPr>
              <w:tab/>
              <w:t>A detailed plant schedule including all proposed tree, shrub, groundcover and climbing plant species, botanical names, common names, pot sizes, sizes at maturity, plant densities and quantities of each plant with reference to the relevant Australian Standards and NATSPECS.</w:t>
            </w:r>
          </w:p>
          <w:p w14:paraId="45C8DC93" w14:textId="77777777" w:rsidR="00B2336D" w:rsidRPr="00C25494" w:rsidRDefault="00B2336D" w:rsidP="002F0B6C">
            <w:pPr>
              <w:pStyle w:val="ICRecList2"/>
              <w:numPr>
                <w:ilvl w:val="0"/>
                <w:numId w:val="0"/>
              </w:numPr>
              <w:ind w:left="1134" w:hanging="567"/>
              <w:rPr>
                <w:b/>
                <w:bCs/>
              </w:rPr>
            </w:pPr>
            <w:r w:rsidRPr="00C25494">
              <w:rPr>
                <w:b/>
                <w:bCs/>
              </w:rPr>
              <w:t>(d)</w:t>
            </w:r>
            <w:r w:rsidRPr="00C25494">
              <w:rPr>
                <w:b/>
                <w:bCs/>
              </w:rPr>
              <w:tab/>
              <w:t>Detailed planting and construction drawings including site contours and any proposed changes to existing levels including any structural elements such as retaining walls.</w:t>
            </w:r>
          </w:p>
          <w:p w14:paraId="45C2C812" w14:textId="77777777" w:rsidR="00B2336D" w:rsidRPr="00D80653" w:rsidRDefault="00B2336D" w:rsidP="002F0B6C">
            <w:pPr>
              <w:pStyle w:val="ICRecList2"/>
              <w:numPr>
                <w:ilvl w:val="0"/>
                <w:numId w:val="0"/>
              </w:numPr>
              <w:tabs>
                <w:tab w:val="clear" w:pos="1134"/>
              </w:tabs>
              <w:ind w:left="567"/>
              <w:rPr>
                <w:b/>
                <w:bCs/>
              </w:rPr>
            </w:pPr>
            <w:r w:rsidRPr="00D80653">
              <w:rPr>
                <w:b/>
                <w:bCs/>
              </w:rPr>
              <w:t>When approved, the plan will be endorsed and will then form part of the permit.</w:t>
            </w:r>
          </w:p>
          <w:p w14:paraId="5C823E1E" w14:textId="77777777" w:rsidR="00B2336D" w:rsidRPr="00D80653" w:rsidRDefault="00B2336D" w:rsidP="002F0B6C">
            <w:pPr>
              <w:pStyle w:val="ICRecList1"/>
              <w:numPr>
                <w:ilvl w:val="0"/>
                <w:numId w:val="0"/>
              </w:numPr>
              <w:spacing w:after="100"/>
              <w:ind w:left="567" w:hanging="567"/>
              <w:rPr>
                <w:b/>
                <w:bCs/>
              </w:rPr>
            </w:pPr>
            <w:r w:rsidRPr="00D80653">
              <w:rPr>
                <w:b/>
                <w:bCs/>
              </w:rPr>
              <w:t>4.</w:t>
            </w:r>
            <w:r w:rsidRPr="00D80653">
              <w:rPr>
                <w:b/>
                <w:bCs/>
              </w:rPr>
              <w:tab/>
              <w:t>Landscaping within the development must be provided in accordance with an approved landscape plan</w:t>
            </w:r>
            <w:r>
              <w:rPr>
                <w:b/>
                <w:bCs/>
              </w:rPr>
              <w:t xml:space="preserve"> and Moorabool’s Landscape Design Manual</w:t>
            </w:r>
            <w:r w:rsidRPr="00D80653">
              <w:rPr>
                <w:b/>
                <w:bCs/>
              </w:rPr>
              <w:t xml:space="preserve">, to the satisfaction of the Responsible Authority. </w:t>
            </w:r>
          </w:p>
          <w:p w14:paraId="0B95EE1A" w14:textId="77777777" w:rsidR="00B2336D" w:rsidRPr="00D80653" w:rsidRDefault="00B2336D" w:rsidP="002F0B6C">
            <w:pPr>
              <w:pStyle w:val="ICRecList1"/>
              <w:numPr>
                <w:ilvl w:val="0"/>
                <w:numId w:val="0"/>
              </w:numPr>
              <w:rPr>
                <w:b/>
                <w:bCs/>
              </w:rPr>
            </w:pPr>
            <w:r w:rsidRPr="00D80653">
              <w:rPr>
                <w:b/>
                <w:bCs/>
              </w:rPr>
              <w:t>Landscape Completion</w:t>
            </w:r>
            <w:r>
              <w:rPr>
                <w:b/>
                <w:bCs/>
              </w:rPr>
              <w:t>:</w:t>
            </w:r>
          </w:p>
          <w:p w14:paraId="11DC0FD3" w14:textId="77777777" w:rsidR="00B2336D" w:rsidRPr="00FD7E75" w:rsidRDefault="00B2336D" w:rsidP="002F0B6C">
            <w:pPr>
              <w:pStyle w:val="ICRecList1"/>
              <w:numPr>
                <w:ilvl w:val="0"/>
                <w:numId w:val="0"/>
              </w:numPr>
              <w:spacing w:after="100"/>
              <w:ind w:left="567" w:hanging="567"/>
              <w:rPr>
                <w:b/>
                <w:bCs/>
              </w:rPr>
            </w:pPr>
            <w:r w:rsidRPr="00FD7E75">
              <w:rPr>
                <w:b/>
                <w:bCs/>
              </w:rPr>
              <w:t>5.</w:t>
            </w:r>
            <w:r w:rsidRPr="00FD7E75">
              <w:rPr>
                <w:b/>
                <w:bCs/>
              </w:rPr>
              <w:tab/>
            </w:r>
            <w:r w:rsidRPr="00D80653">
              <w:rPr>
                <w:b/>
                <w:bCs/>
              </w:rPr>
              <w:t>All the landscape works shown on the endorsed landscape plans must be carried out and completed to the satisfaction of the Responsible Authority.</w:t>
            </w:r>
          </w:p>
          <w:p w14:paraId="4257C3DB" w14:textId="77777777" w:rsidR="00B2336D" w:rsidRPr="00D80653" w:rsidRDefault="00B2336D" w:rsidP="002F0B6C">
            <w:pPr>
              <w:pStyle w:val="ICRecList1"/>
              <w:numPr>
                <w:ilvl w:val="0"/>
                <w:numId w:val="0"/>
              </w:numPr>
              <w:ind w:left="567" w:hanging="567"/>
              <w:rPr>
                <w:b/>
                <w:bCs/>
              </w:rPr>
            </w:pPr>
            <w:r w:rsidRPr="00D80653">
              <w:rPr>
                <w:b/>
                <w:bCs/>
              </w:rPr>
              <w:t>Car parking:</w:t>
            </w:r>
          </w:p>
          <w:p w14:paraId="3C0176DC" w14:textId="77777777" w:rsidR="00B2336D" w:rsidRDefault="00B2336D" w:rsidP="002F0B6C">
            <w:pPr>
              <w:pStyle w:val="ICRecList1"/>
              <w:numPr>
                <w:ilvl w:val="0"/>
                <w:numId w:val="0"/>
              </w:numPr>
              <w:spacing w:after="100"/>
              <w:ind w:left="567" w:hanging="567"/>
              <w:rPr>
                <w:b/>
                <w:bCs/>
              </w:rPr>
            </w:pPr>
            <w:r>
              <w:rPr>
                <w:b/>
                <w:bCs/>
              </w:rPr>
              <w:t>6.</w:t>
            </w:r>
            <w:r>
              <w:rPr>
                <w:b/>
                <w:bCs/>
              </w:rPr>
              <w:tab/>
            </w:r>
            <w:r w:rsidRPr="00D80653">
              <w:rPr>
                <w:b/>
                <w:bCs/>
              </w:rPr>
              <w:t>Car spaces, access lanes and driveways shown on the endorsed plan must not be used for any other purpose other than the parking of vehicles, to the satisfaction of the Responsible Authority.</w:t>
            </w:r>
          </w:p>
          <w:p w14:paraId="1F39A8A5" w14:textId="77777777" w:rsidR="00B2336D" w:rsidRPr="00984173" w:rsidRDefault="00B2336D" w:rsidP="002F0B6C">
            <w:pPr>
              <w:pStyle w:val="ICRecList1"/>
              <w:numPr>
                <w:ilvl w:val="0"/>
                <w:numId w:val="0"/>
              </w:numPr>
              <w:ind w:left="567" w:hanging="567"/>
              <w:rPr>
                <w:b/>
                <w:bCs/>
              </w:rPr>
            </w:pPr>
            <w:r w:rsidRPr="00984173">
              <w:rPr>
                <w:b/>
                <w:bCs/>
              </w:rPr>
              <w:t>Amenity</w:t>
            </w:r>
            <w:r>
              <w:rPr>
                <w:b/>
                <w:bCs/>
              </w:rPr>
              <w:t>:</w:t>
            </w:r>
          </w:p>
          <w:p w14:paraId="020789CD" w14:textId="77777777" w:rsidR="00B2336D" w:rsidRPr="00984173" w:rsidRDefault="00B2336D" w:rsidP="002F0B6C">
            <w:pPr>
              <w:pStyle w:val="ICRecList1"/>
              <w:numPr>
                <w:ilvl w:val="0"/>
                <w:numId w:val="0"/>
              </w:numPr>
              <w:spacing w:after="100"/>
              <w:ind w:left="567" w:hanging="567"/>
              <w:rPr>
                <w:b/>
                <w:bCs/>
              </w:rPr>
            </w:pPr>
            <w:r w:rsidRPr="00984173">
              <w:rPr>
                <w:b/>
                <w:bCs/>
              </w:rPr>
              <w:t>7.</w:t>
            </w:r>
            <w:r w:rsidRPr="00984173">
              <w:rPr>
                <w:b/>
                <w:bCs/>
              </w:rPr>
              <w:tab/>
              <w:t xml:space="preserve">All pipes, fixtures, fittings and vents servicing any building on the site, other than stormwater down pipes, must be concealed in service ducts or otherwise hidden from view to the satisfaction of the Responsible Authority.  </w:t>
            </w:r>
          </w:p>
          <w:p w14:paraId="47B21473" w14:textId="77777777" w:rsidR="00756C3A" w:rsidRDefault="00756C3A" w:rsidP="002F0B6C">
            <w:pPr>
              <w:pStyle w:val="ICRecList1"/>
              <w:numPr>
                <w:ilvl w:val="0"/>
                <w:numId w:val="0"/>
              </w:numPr>
              <w:ind w:left="567" w:hanging="567"/>
              <w:rPr>
                <w:b/>
                <w:bCs/>
              </w:rPr>
            </w:pPr>
          </w:p>
          <w:p w14:paraId="763E385D" w14:textId="70960E5E" w:rsidR="00B2336D" w:rsidRPr="0077427B" w:rsidRDefault="00B2336D" w:rsidP="002F0B6C">
            <w:pPr>
              <w:pStyle w:val="ICRecList1"/>
              <w:numPr>
                <w:ilvl w:val="0"/>
                <w:numId w:val="0"/>
              </w:numPr>
              <w:ind w:left="567" w:hanging="567"/>
              <w:rPr>
                <w:b/>
                <w:bCs/>
              </w:rPr>
            </w:pPr>
            <w:r w:rsidRPr="0077427B">
              <w:rPr>
                <w:b/>
                <w:bCs/>
              </w:rPr>
              <w:lastRenderedPageBreak/>
              <w:t>Waste Management:</w:t>
            </w:r>
          </w:p>
          <w:p w14:paraId="4C053F26" w14:textId="77777777" w:rsidR="00B2336D" w:rsidRPr="0077427B" w:rsidRDefault="00B2336D" w:rsidP="002F0B6C">
            <w:pPr>
              <w:pStyle w:val="ICRecList1"/>
              <w:numPr>
                <w:ilvl w:val="0"/>
                <w:numId w:val="0"/>
              </w:numPr>
              <w:spacing w:after="100"/>
              <w:ind w:left="567" w:hanging="567"/>
              <w:rPr>
                <w:b/>
                <w:bCs/>
              </w:rPr>
            </w:pPr>
            <w:r w:rsidRPr="0077427B">
              <w:rPr>
                <w:b/>
                <w:bCs/>
              </w:rPr>
              <w:t>8.</w:t>
            </w:r>
            <w:r w:rsidRPr="0077427B">
              <w:rPr>
                <w:b/>
                <w:bCs/>
              </w:rPr>
              <w:tab/>
              <w:t xml:space="preserve">Prior to the commencement of the development, a Waste Management Plan must be submitted and approved to the satisfaction of the Responsible Authority. The Plan must include, but not limited to the following: </w:t>
            </w:r>
          </w:p>
          <w:p w14:paraId="00546CDA" w14:textId="77777777" w:rsidR="00B2336D" w:rsidRPr="00F875A2" w:rsidRDefault="00B2336D" w:rsidP="002F0B6C">
            <w:pPr>
              <w:pStyle w:val="ICRecList2"/>
              <w:numPr>
                <w:ilvl w:val="0"/>
                <w:numId w:val="0"/>
              </w:numPr>
              <w:ind w:left="1134" w:hanging="567"/>
              <w:rPr>
                <w:b/>
                <w:bCs/>
              </w:rPr>
            </w:pPr>
            <w:r w:rsidRPr="00F875A2">
              <w:rPr>
                <w:b/>
                <w:bCs/>
              </w:rPr>
              <w:t>(a)</w:t>
            </w:r>
            <w:r w:rsidRPr="00F875A2">
              <w:rPr>
                <w:b/>
                <w:bCs/>
              </w:rPr>
              <w:tab/>
              <w:t>Calculations showing that all occupiers will be sufficiently catered for with the proposed number of garbage and recycling bins.</w:t>
            </w:r>
          </w:p>
          <w:p w14:paraId="41E084B8" w14:textId="77777777" w:rsidR="00B2336D" w:rsidRPr="00F875A2" w:rsidRDefault="00B2336D" w:rsidP="002F0B6C">
            <w:pPr>
              <w:pStyle w:val="ICRecList2"/>
              <w:numPr>
                <w:ilvl w:val="0"/>
                <w:numId w:val="0"/>
              </w:numPr>
              <w:ind w:left="1134" w:hanging="567"/>
              <w:rPr>
                <w:b/>
                <w:bCs/>
              </w:rPr>
            </w:pPr>
            <w:r w:rsidRPr="00F875A2">
              <w:rPr>
                <w:b/>
                <w:bCs/>
              </w:rPr>
              <w:t>(b)</w:t>
            </w:r>
            <w:r w:rsidRPr="00F875A2">
              <w:rPr>
                <w:b/>
                <w:bCs/>
              </w:rPr>
              <w:tab/>
              <w:t xml:space="preserve">The size and location for the storage of general waste and recyclables on the ground/basement floor and details of screening from view. </w:t>
            </w:r>
          </w:p>
          <w:p w14:paraId="5D50500C" w14:textId="77777777" w:rsidR="00B2336D" w:rsidRPr="00F875A2" w:rsidRDefault="00B2336D" w:rsidP="002F0B6C">
            <w:pPr>
              <w:pStyle w:val="ICRecList2"/>
              <w:numPr>
                <w:ilvl w:val="0"/>
                <w:numId w:val="0"/>
              </w:numPr>
              <w:ind w:left="1134" w:hanging="567"/>
              <w:rPr>
                <w:b/>
                <w:bCs/>
              </w:rPr>
            </w:pPr>
            <w:r w:rsidRPr="00F875A2">
              <w:rPr>
                <w:b/>
                <w:bCs/>
              </w:rPr>
              <w:t>(c)</w:t>
            </w:r>
            <w:r w:rsidRPr="00F875A2">
              <w:rPr>
                <w:b/>
                <w:bCs/>
              </w:rPr>
              <w:tab/>
              <w:t>Design details of the built-in waste/recycling system for the building indicating the provision made for the separate disposal of garbage and recycling streams.</w:t>
            </w:r>
          </w:p>
          <w:p w14:paraId="6D1BD657" w14:textId="77777777" w:rsidR="00B2336D" w:rsidRPr="00F875A2" w:rsidRDefault="00B2336D" w:rsidP="002F0B6C">
            <w:pPr>
              <w:pStyle w:val="ICRecList2"/>
              <w:numPr>
                <w:ilvl w:val="0"/>
                <w:numId w:val="0"/>
              </w:numPr>
              <w:ind w:left="1134" w:hanging="567"/>
              <w:rPr>
                <w:b/>
                <w:bCs/>
              </w:rPr>
            </w:pPr>
            <w:r w:rsidRPr="00F875A2">
              <w:rPr>
                <w:b/>
                <w:bCs/>
              </w:rPr>
              <w:t>(d)</w:t>
            </w:r>
            <w:r w:rsidRPr="00F875A2">
              <w:rPr>
                <w:b/>
                <w:bCs/>
              </w:rPr>
              <w:tab/>
              <w:t>The consideration of the ease of taking the fully laden bins to the collection point(s).</w:t>
            </w:r>
          </w:p>
          <w:p w14:paraId="5FFABCB7" w14:textId="77777777" w:rsidR="00B2336D" w:rsidRPr="0077427B" w:rsidRDefault="00B2336D" w:rsidP="002F0B6C">
            <w:pPr>
              <w:pStyle w:val="ICRecList1"/>
              <w:numPr>
                <w:ilvl w:val="0"/>
                <w:numId w:val="0"/>
              </w:numPr>
              <w:ind w:left="567" w:hanging="567"/>
              <w:rPr>
                <w:b/>
                <w:bCs/>
              </w:rPr>
            </w:pPr>
            <w:r w:rsidRPr="0077427B">
              <w:rPr>
                <w:b/>
                <w:bCs/>
              </w:rPr>
              <w:t>9.</w:t>
            </w:r>
            <w:r w:rsidRPr="0077427B">
              <w:rPr>
                <w:b/>
                <w:bCs/>
              </w:rPr>
              <w:tab/>
              <w:t>When submitted and approved to the satisfaction of the Responsible Authority, the Waste Management Plan and associated notated plans will form part of this permit.</w:t>
            </w:r>
          </w:p>
          <w:p w14:paraId="3126B516" w14:textId="77777777" w:rsidR="00B2336D" w:rsidRPr="0077427B" w:rsidRDefault="00B2336D" w:rsidP="002F0B6C">
            <w:pPr>
              <w:pStyle w:val="ICRecList1"/>
              <w:numPr>
                <w:ilvl w:val="0"/>
                <w:numId w:val="0"/>
              </w:numPr>
              <w:ind w:left="567" w:hanging="567"/>
              <w:rPr>
                <w:b/>
                <w:bCs/>
              </w:rPr>
            </w:pPr>
            <w:r w:rsidRPr="0077427B">
              <w:rPr>
                <w:b/>
                <w:bCs/>
              </w:rPr>
              <w:t>10.</w:t>
            </w:r>
            <w:r w:rsidRPr="0077427B">
              <w:rPr>
                <w:b/>
                <w:bCs/>
              </w:rPr>
              <w:tab/>
              <w:t>The Waste Management Plan approved under this permit must be implemented and complied with at all times to the satisfaction of the Responsible Authority unless with the further written approval of the Responsible Authority.</w:t>
            </w:r>
          </w:p>
          <w:p w14:paraId="34FDE974" w14:textId="77777777" w:rsidR="00B2336D" w:rsidRPr="0077427B" w:rsidRDefault="00B2336D" w:rsidP="002F0B6C">
            <w:pPr>
              <w:pStyle w:val="ICRecList1"/>
              <w:numPr>
                <w:ilvl w:val="0"/>
                <w:numId w:val="0"/>
              </w:numPr>
              <w:ind w:left="567" w:hanging="567"/>
              <w:rPr>
                <w:b/>
                <w:bCs/>
              </w:rPr>
            </w:pPr>
            <w:r w:rsidRPr="0077427B">
              <w:rPr>
                <w:b/>
                <w:bCs/>
              </w:rPr>
              <w:t>Operational</w:t>
            </w:r>
            <w:r>
              <w:rPr>
                <w:b/>
                <w:bCs/>
              </w:rPr>
              <w:t>:</w:t>
            </w:r>
          </w:p>
          <w:p w14:paraId="0BF1E687" w14:textId="77777777" w:rsidR="00B2336D" w:rsidRPr="00BA4EAE" w:rsidRDefault="00B2336D" w:rsidP="002F0B6C">
            <w:pPr>
              <w:pStyle w:val="ICRecList1"/>
              <w:numPr>
                <w:ilvl w:val="0"/>
                <w:numId w:val="0"/>
              </w:numPr>
              <w:spacing w:after="80"/>
              <w:ind w:left="567" w:hanging="567"/>
              <w:rPr>
                <w:b/>
                <w:bCs/>
              </w:rPr>
            </w:pPr>
            <w:r w:rsidRPr="00BA4EAE">
              <w:rPr>
                <w:b/>
                <w:bCs/>
              </w:rPr>
              <w:t>11.</w:t>
            </w:r>
            <w:r w:rsidRPr="00BA4EAE">
              <w:rPr>
                <w:b/>
                <w:bCs/>
              </w:rPr>
              <w:tab/>
              <w:t xml:space="preserve">Appropriate sediment controls to the satisfaction of the Responsible Authority must be in place during the entire construction phase to prevent sediment runoff into the creek. </w:t>
            </w:r>
          </w:p>
          <w:p w14:paraId="5A258549" w14:textId="77777777" w:rsidR="00B2336D" w:rsidRPr="00BA4EAE" w:rsidRDefault="00B2336D" w:rsidP="002F0B6C">
            <w:pPr>
              <w:pStyle w:val="ICRecList1"/>
              <w:numPr>
                <w:ilvl w:val="0"/>
                <w:numId w:val="0"/>
              </w:numPr>
              <w:spacing w:after="80"/>
              <w:ind w:left="567" w:hanging="567"/>
              <w:rPr>
                <w:b/>
                <w:bCs/>
              </w:rPr>
            </w:pPr>
            <w:r w:rsidRPr="00BA4EAE">
              <w:rPr>
                <w:b/>
                <w:bCs/>
              </w:rPr>
              <w:t>12.</w:t>
            </w:r>
            <w:r w:rsidRPr="00BA4EAE">
              <w:rPr>
                <w:b/>
                <w:bCs/>
              </w:rPr>
              <w:tab/>
              <w:t xml:space="preserve">All construction vehicles for the </w:t>
            </w:r>
            <w:r>
              <w:rPr>
                <w:b/>
                <w:bCs/>
              </w:rPr>
              <w:t>works</w:t>
            </w:r>
            <w:r w:rsidRPr="00BA4EAE">
              <w:rPr>
                <w:b/>
                <w:bCs/>
              </w:rPr>
              <w:t xml:space="preserve"> are to access </w:t>
            </w:r>
            <w:r>
              <w:rPr>
                <w:b/>
                <w:bCs/>
              </w:rPr>
              <w:t xml:space="preserve">the site without detrimental amenity impacts to neighbouring properties.  </w:t>
            </w:r>
            <w:r w:rsidRPr="00BA4EAE">
              <w:rPr>
                <w:b/>
                <w:bCs/>
              </w:rPr>
              <w:t xml:space="preserve"> </w:t>
            </w:r>
          </w:p>
          <w:p w14:paraId="6C771CDB" w14:textId="77777777" w:rsidR="00B2336D" w:rsidRPr="00BA4EAE" w:rsidRDefault="00B2336D" w:rsidP="002F0B6C">
            <w:pPr>
              <w:pStyle w:val="ICRecList1"/>
              <w:numPr>
                <w:ilvl w:val="0"/>
                <w:numId w:val="0"/>
              </w:numPr>
              <w:spacing w:after="80"/>
              <w:ind w:left="567" w:hanging="567"/>
              <w:rPr>
                <w:b/>
                <w:bCs/>
              </w:rPr>
            </w:pPr>
            <w:r w:rsidRPr="00BA4EAE">
              <w:rPr>
                <w:b/>
                <w:bCs/>
              </w:rPr>
              <w:t>13.</w:t>
            </w:r>
            <w:r w:rsidRPr="00BA4EAE">
              <w:rPr>
                <w:b/>
                <w:bCs/>
              </w:rPr>
              <w:tab/>
              <w:t>All filling on the site must be carried out, supervised, completed and recorded in accordance with AS 3798 (Guidelines on earthworks for commercial and residential developments) to specifications to the satisfaction of the Responsible Authority.</w:t>
            </w:r>
          </w:p>
          <w:p w14:paraId="309AE782" w14:textId="77777777" w:rsidR="00B2336D" w:rsidRPr="0077427B" w:rsidRDefault="00B2336D" w:rsidP="002F0B6C">
            <w:pPr>
              <w:pStyle w:val="ICRecList1"/>
              <w:numPr>
                <w:ilvl w:val="0"/>
                <w:numId w:val="0"/>
              </w:numPr>
              <w:ind w:left="567" w:hanging="567"/>
              <w:rPr>
                <w:b/>
                <w:bCs/>
              </w:rPr>
            </w:pPr>
            <w:r w:rsidRPr="0077427B">
              <w:rPr>
                <w:b/>
                <w:bCs/>
              </w:rPr>
              <w:t>Site Environmental/Construction Management Plan</w:t>
            </w:r>
            <w:r>
              <w:rPr>
                <w:b/>
                <w:bCs/>
              </w:rPr>
              <w:t>:</w:t>
            </w:r>
          </w:p>
          <w:p w14:paraId="41B03A12" w14:textId="77777777" w:rsidR="00B2336D" w:rsidRPr="007A2C4F" w:rsidRDefault="00B2336D" w:rsidP="002F0B6C">
            <w:pPr>
              <w:pStyle w:val="ICRecList1"/>
              <w:numPr>
                <w:ilvl w:val="0"/>
                <w:numId w:val="0"/>
              </w:numPr>
              <w:ind w:left="567" w:hanging="567"/>
              <w:rPr>
                <w:b/>
                <w:bCs/>
              </w:rPr>
            </w:pPr>
            <w:r w:rsidRPr="007A2C4F">
              <w:rPr>
                <w:b/>
                <w:bCs/>
              </w:rPr>
              <w:t>14.</w:t>
            </w:r>
            <w:r w:rsidRPr="007A2C4F">
              <w:rPr>
                <w:b/>
                <w:bCs/>
              </w:rPr>
              <w:tab/>
              <w:t>Prior to commencement of any works associated with a permit, a Site Environmental Management Plan (SEMP)</w:t>
            </w:r>
            <w:r>
              <w:rPr>
                <w:b/>
                <w:bCs/>
              </w:rPr>
              <w:t xml:space="preserve"> or Construction Management Plan (CMP)</w:t>
            </w:r>
            <w:r w:rsidRPr="007A2C4F">
              <w:rPr>
                <w:b/>
                <w:bCs/>
              </w:rPr>
              <w:t>, in accordance with the Landscape Plans, must be prepared approved by the Responsible Authority and will then form part of the permit. The SEMP applies to all land works approved in this Permit up to where public land is handed over (and accepted) by the relevant authority and the remainder is completely in private ownership. This SEMP must include but not limited to the following:</w:t>
            </w:r>
          </w:p>
          <w:p w14:paraId="20B0A832" w14:textId="77777777" w:rsidR="00B2336D" w:rsidRPr="00F875A2" w:rsidRDefault="00B2336D" w:rsidP="002F0B6C">
            <w:pPr>
              <w:pStyle w:val="ICRecList2"/>
              <w:numPr>
                <w:ilvl w:val="0"/>
                <w:numId w:val="0"/>
              </w:numPr>
              <w:spacing w:after="80"/>
              <w:ind w:left="1134" w:hanging="567"/>
              <w:rPr>
                <w:b/>
                <w:bCs/>
              </w:rPr>
            </w:pPr>
            <w:r w:rsidRPr="00F875A2">
              <w:rPr>
                <w:b/>
                <w:bCs/>
              </w:rPr>
              <w:t>(a)</w:t>
            </w:r>
            <w:r w:rsidRPr="00F875A2">
              <w:rPr>
                <w:b/>
                <w:bCs/>
              </w:rPr>
              <w:tab/>
              <w:t>Access to the site must always be made available for Council representatives to monitor the implementation of the SEMP.</w:t>
            </w:r>
          </w:p>
          <w:p w14:paraId="34314FF8" w14:textId="77777777" w:rsidR="00B2336D" w:rsidRPr="00F875A2" w:rsidRDefault="00B2336D" w:rsidP="002F0B6C">
            <w:pPr>
              <w:pStyle w:val="ICRecList2"/>
              <w:numPr>
                <w:ilvl w:val="0"/>
                <w:numId w:val="0"/>
              </w:numPr>
              <w:spacing w:after="80"/>
              <w:ind w:left="1134" w:hanging="567"/>
              <w:rPr>
                <w:b/>
                <w:bCs/>
              </w:rPr>
            </w:pPr>
            <w:r w:rsidRPr="00F875A2">
              <w:rPr>
                <w:b/>
                <w:bCs/>
              </w:rPr>
              <w:t>(b)</w:t>
            </w:r>
            <w:r w:rsidRPr="00F875A2">
              <w:rPr>
                <w:b/>
                <w:bCs/>
              </w:rPr>
              <w:tab/>
              <w:t>Measures to be implemented to ensure the containment of dust, dirt and mud within the site and method and frequency of clean up procedures in the event of build-up of matter outside of the site.</w:t>
            </w:r>
          </w:p>
          <w:p w14:paraId="62D5B3B6" w14:textId="77777777" w:rsidR="00B2336D" w:rsidRPr="00F875A2" w:rsidRDefault="00B2336D" w:rsidP="002F0B6C">
            <w:pPr>
              <w:pStyle w:val="ICRecList2"/>
              <w:numPr>
                <w:ilvl w:val="0"/>
                <w:numId w:val="0"/>
              </w:numPr>
              <w:spacing w:after="80"/>
              <w:ind w:left="1134" w:hanging="567"/>
              <w:rPr>
                <w:b/>
                <w:bCs/>
              </w:rPr>
            </w:pPr>
            <w:r w:rsidRPr="00F875A2">
              <w:rPr>
                <w:b/>
                <w:bCs/>
              </w:rPr>
              <w:t>(c)</w:t>
            </w:r>
            <w:r w:rsidRPr="00F875A2">
              <w:rPr>
                <w:b/>
                <w:bCs/>
              </w:rPr>
              <w:tab/>
              <w:t xml:space="preserve">All measures to be introduced to minimise soil erosion and sediment runoff to the creek.  </w:t>
            </w:r>
          </w:p>
          <w:p w14:paraId="3B5C260F" w14:textId="77777777" w:rsidR="00B2336D" w:rsidRPr="00F875A2" w:rsidRDefault="00B2336D" w:rsidP="002F0B6C">
            <w:pPr>
              <w:pStyle w:val="ICRecList2"/>
              <w:numPr>
                <w:ilvl w:val="0"/>
                <w:numId w:val="0"/>
              </w:numPr>
              <w:spacing w:after="80"/>
              <w:ind w:left="1134" w:hanging="567"/>
              <w:rPr>
                <w:b/>
                <w:bCs/>
              </w:rPr>
            </w:pPr>
            <w:r w:rsidRPr="00F875A2">
              <w:rPr>
                <w:b/>
                <w:bCs/>
              </w:rPr>
              <w:t>(d)</w:t>
            </w:r>
            <w:r w:rsidRPr="00F875A2">
              <w:rPr>
                <w:b/>
                <w:bCs/>
              </w:rPr>
              <w:tab/>
              <w:t>Prior to the commencement of works, contractors must be inducted into the SEMP and all flora and fauna conservation requirements, especially towards works that may impact the creek.</w:t>
            </w:r>
          </w:p>
          <w:p w14:paraId="592CD83A" w14:textId="77777777" w:rsidR="00B2336D" w:rsidRPr="00F875A2" w:rsidRDefault="00B2336D" w:rsidP="002F0B6C">
            <w:pPr>
              <w:pStyle w:val="ICRecList2"/>
              <w:numPr>
                <w:ilvl w:val="0"/>
                <w:numId w:val="0"/>
              </w:numPr>
              <w:spacing w:after="80"/>
              <w:ind w:left="1134" w:hanging="567"/>
              <w:rPr>
                <w:b/>
                <w:bCs/>
              </w:rPr>
            </w:pPr>
            <w:r w:rsidRPr="00F875A2">
              <w:rPr>
                <w:b/>
                <w:bCs/>
              </w:rPr>
              <w:lastRenderedPageBreak/>
              <w:t>(e)</w:t>
            </w:r>
            <w:r w:rsidRPr="00F875A2">
              <w:rPr>
                <w:b/>
                <w:bCs/>
              </w:rPr>
              <w:tab/>
              <w:t xml:space="preserve">Prior to commencement of works, the works zone must be enclosed by secure and obvious temporary fencing. The work zone fence must remain in place until works are completed. Fill machinery and building materials must not be placed outside of the works zone.  </w:t>
            </w:r>
          </w:p>
          <w:p w14:paraId="28700D8D" w14:textId="77777777" w:rsidR="00B2336D" w:rsidRPr="00F875A2" w:rsidRDefault="00B2336D" w:rsidP="002F0B6C">
            <w:pPr>
              <w:pStyle w:val="ICRecList2"/>
              <w:numPr>
                <w:ilvl w:val="0"/>
                <w:numId w:val="0"/>
              </w:numPr>
              <w:spacing w:after="80"/>
              <w:ind w:left="1134" w:hanging="567"/>
              <w:rPr>
                <w:b/>
                <w:bCs/>
              </w:rPr>
            </w:pPr>
            <w:r w:rsidRPr="00F875A2">
              <w:rPr>
                <w:b/>
                <w:bCs/>
              </w:rPr>
              <w:t>(f)</w:t>
            </w:r>
            <w:r w:rsidRPr="00F875A2">
              <w:rPr>
                <w:b/>
                <w:bCs/>
              </w:rPr>
              <w:tab/>
              <w:t xml:space="preserve">Protection and Management conditions of the Cultural Heritage Management Plan (CHMP) 11597 approved by the </w:t>
            </w:r>
            <w:bookmarkStart w:id="88" w:name="_Hlk76499700"/>
            <w:r w:rsidRPr="00F875A2">
              <w:rPr>
                <w:b/>
                <w:bCs/>
              </w:rPr>
              <w:t>Wurundjeri Tribe Land &amp; Compensation Cultural Heritage Council.</w:t>
            </w:r>
          </w:p>
          <w:bookmarkEnd w:id="88"/>
          <w:p w14:paraId="6DC4A3F3" w14:textId="77777777" w:rsidR="00B2336D" w:rsidRPr="0077427B" w:rsidRDefault="00B2336D" w:rsidP="002F0B6C">
            <w:pPr>
              <w:pStyle w:val="ICRecList1"/>
              <w:numPr>
                <w:ilvl w:val="0"/>
                <w:numId w:val="0"/>
              </w:numPr>
              <w:ind w:left="567" w:hanging="567"/>
              <w:rPr>
                <w:b/>
                <w:bCs/>
              </w:rPr>
            </w:pPr>
            <w:r w:rsidRPr="0077427B">
              <w:rPr>
                <w:b/>
                <w:bCs/>
              </w:rPr>
              <w:t>Infrastructure:</w:t>
            </w:r>
          </w:p>
          <w:p w14:paraId="2BD2974A" w14:textId="77777777" w:rsidR="00B2336D" w:rsidRPr="0077427B" w:rsidRDefault="00B2336D" w:rsidP="002F0B6C">
            <w:pPr>
              <w:pStyle w:val="ICRecList1"/>
              <w:numPr>
                <w:ilvl w:val="0"/>
                <w:numId w:val="0"/>
              </w:numPr>
              <w:ind w:left="567" w:hanging="567"/>
              <w:rPr>
                <w:b/>
                <w:bCs/>
              </w:rPr>
            </w:pPr>
            <w:r w:rsidRPr="0077427B">
              <w:rPr>
                <w:b/>
                <w:bCs/>
              </w:rPr>
              <w:t>15.</w:t>
            </w:r>
            <w:r w:rsidRPr="0077427B">
              <w:rPr>
                <w:b/>
                <w:bCs/>
              </w:rPr>
              <w:tab/>
              <w:t xml:space="preserve">A standard double width residential vehicle crossing must be provided on Sandown Street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 </w:t>
            </w:r>
          </w:p>
          <w:p w14:paraId="4902CF05" w14:textId="77777777" w:rsidR="00B2336D" w:rsidRPr="0077427B" w:rsidRDefault="00B2336D" w:rsidP="002F0B6C">
            <w:pPr>
              <w:pStyle w:val="ICRecList1"/>
              <w:numPr>
                <w:ilvl w:val="0"/>
                <w:numId w:val="0"/>
              </w:numPr>
              <w:ind w:left="567" w:hanging="567"/>
              <w:rPr>
                <w:b/>
                <w:bCs/>
              </w:rPr>
            </w:pPr>
            <w:r w:rsidRPr="0077427B">
              <w:rPr>
                <w:b/>
                <w:bCs/>
              </w:rPr>
              <w:t>16.</w:t>
            </w:r>
            <w:r w:rsidRPr="0077427B">
              <w:rPr>
                <w:b/>
                <w:bCs/>
              </w:rPr>
              <w:tab/>
              <w:t xml:space="preserve">The common property driveway must be constructed in reinforced concrete to a depth of 125 mm. The layout of the driveway must be designed and constructed in accordance with Clause 52.06-8 of the Moorabool Planning Scheme. </w:t>
            </w:r>
          </w:p>
          <w:p w14:paraId="0BCCC431" w14:textId="77777777" w:rsidR="00B2336D" w:rsidRPr="0077427B" w:rsidRDefault="00B2336D" w:rsidP="002F0B6C">
            <w:pPr>
              <w:pStyle w:val="ICRecList1"/>
              <w:numPr>
                <w:ilvl w:val="0"/>
                <w:numId w:val="0"/>
              </w:numPr>
              <w:ind w:left="567" w:hanging="567"/>
              <w:rPr>
                <w:b/>
                <w:bCs/>
              </w:rPr>
            </w:pPr>
            <w:r w:rsidRPr="0077427B">
              <w:rPr>
                <w:b/>
                <w:bCs/>
              </w:rPr>
              <w:t>17.</w:t>
            </w:r>
            <w:r w:rsidRPr="0077427B">
              <w:rPr>
                <w:b/>
                <w:bCs/>
              </w:rPr>
              <w:tab/>
              <w:t xml:space="preserve">The development must be provided with a drainage system constructed to a design approved by the Responsible Authority, and must ensure that:  </w:t>
            </w:r>
          </w:p>
          <w:p w14:paraId="498F4951" w14:textId="77777777" w:rsidR="00B2336D" w:rsidRPr="00F875A2" w:rsidRDefault="00B2336D" w:rsidP="002F0B6C">
            <w:pPr>
              <w:pStyle w:val="ICRecList2"/>
              <w:numPr>
                <w:ilvl w:val="0"/>
                <w:numId w:val="0"/>
              </w:numPr>
              <w:ind w:left="1134" w:hanging="567"/>
              <w:rPr>
                <w:b/>
                <w:bCs/>
              </w:rPr>
            </w:pPr>
            <w:r w:rsidRPr="00F875A2">
              <w:rPr>
                <w:b/>
                <w:bCs/>
              </w:rPr>
              <w:t>(a)</w:t>
            </w:r>
            <w:r w:rsidRPr="00F875A2">
              <w:rPr>
                <w:b/>
                <w:bCs/>
              </w:rPr>
              <w:tab/>
              <w:t xml:space="preserve">The development as a whole must be self-draining. </w:t>
            </w:r>
          </w:p>
          <w:p w14:paraId="18FC8723" w14:textId="77777777" w:rsidR="00B2336D" w:rsidRPr="00F875A2" w:rsidRDefault="00B2336D" w:rsidP="002F0B6C">
            <w:pPr>
              <w:pStyle w:val="ICRecList2"/>
              <w:numPr>
                <w:ilvl w:val="0"/>
                <w:numId w:val="0"/>
              </w:numPr>
              <w:ind w:left="1134" w:hanging="567"/>
              <w:rPr>
                <w:b/>
                <w:bCs/>
              </w:rPr>
            </w:pPr>
            <w:r w:rsidRPr="00F875A2">
              <w:rPr>
                <w:b/>
                <w:bCs/>
              </w:rPr>
              <w:t>(b)</w:t>
            </w:r>
            <w:r w:rsidRPr="00F875A2">
              <w:rPr>
                <w:b/>
                <w:bCs/>
              </w:rPr>
              <w:tab/>
              <w:t xml:space="preserve">Each dwelling must be provided with a stormwater legal point of discharge at the low point of each potential lot, to the satisfaction of the Responsible Authority. </w:t>
            </w:r>
          </w:p>
          <w:p w14:paraId="2AD913F8" w14:textId="77777777" w:rsidR="00B2336D" w:rsidRPr="0077427B" w:rsidRDefault="00B2336D" w:rsidP="002F0B6C">
            <w:pPr>
              <w:pStyle w:val="ICRecList1"/>
              <w:numPr>
                <w:ilvl w:val="0"/>
                <w:numId w:val="0"/>
              </w:numPr>
              <w:ind w:left="567" w:hanging="567"/>
              <w:rPr>
                <w:b/>
                <w:bCs/>
              </w:rPr>
            </w:pPr>
            <w:r w:rsidRPr="0077427B">
              <w:rPr>
                <w:b/>
                <w:bCs/>
              </w:rPr>
              <w:t>18.</w:t>
            </w:r>
            <w:r w:rsidRPr="0077427B">
              <w:rPr>
                <w:b/>
                <w:bCs/>
              </w:rPr>
              <w:tab/>
              <w:t xml:space="preserve">Stormwater runoff must meet the “Urban Stormwater Best Practice Environmental Management Guidelines (CSIRO 1999)”. </w:t>
            </w:r>
          </w:p>
          <w:p w14:paraId="64DFEB28" w14:textId="77777777" w:rsidR="00B2336D" w:rsidRPr="0077427B" w:rsidRDefault="00B2336D" w:rsidP="002F0B6C">
            <w:pPr>
              <w:pStyle w:val="ICRecList1"/>
              <w:numPr>
                <w:ilvl w:val="0"/>
                <w:numId w:val="0"/>
              </w:numPr>
              <w:ind w:left="567" w:hanging="567"/>
              <w:rPr>
                <w:b/>
                <w:bCs/>
              </w:rPr>
            </w:pPr>
            <w:r w:rsidRPr="0077427B">
              <w:rPr>
                <w:b/>
                <w:bCs/>
              </w:rPr>
              <w:t>19.</w:t>
            </w:r>
            <w:r w:rsidRPr="0077427B">
              <w:rPr>
                <w:b/>
                <w:bCs/>
              </w:rPr>
              <w:tab/>
              <w:t xml:space="preserve">Unless otherwise approved by the Responsible Authority there must be no buildings, structures, or improvements located over proposed drainage pipes and easements on the property. </w:t>
            </w:r>
          </w:p>
          <w:p w14:paraId="7D4D441B" w14:textId="77777777" w:rsidR="00B2336D" w:rsidRPr="0077427B" w:rsidRDefault="00B2336D" w:rsidP="002F0B6C">
            <w:pPr>
              <w:pStyle w:val="ICRecList1"/>
              <w:numPr>
                <w:ilvl w:val="0"/>
                <w:numId w:val="0"/>
              </w:numPr>
              <w:ind w:left="567" w:hanging="567"/>
              <w:rPr>
                <w:b/>
                <w:bCs/>
              </w:rPr>
            </w:pPr>
            <w:r w:rsidRPr="0077427B">
              <w:rPr>
                <w:b/>
                <w:bCs/>
              </w:rPr>
              <w:t>20.</w:t>
            </w:r>
            <w:r w:rsidRPr="0077427B">
              <w:rPr>
                <w:b/>
                <w:bCs/>
              </w:rPr>
              <w:tab/>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183AB333" w14:textId="77777777" w:rsidR="00B2336D" w:rsidRPr="0077427B" w:rsidRDefault="00B2336D" w:rsidP="002F0B6C">
            <w:pPr>
              <w:pStyle w:val="ICRecList1"/>
              <w:numPr>
                <w:ilvl w:val="0"/>
                <w:numId w:val="0"/>
              </w:numPr>
              <w:ind w:left="567" w:hanging="567"/>
              <w:rPr>
                <w:b/>
                <w:bCs/>
              </w:rPr>
            </w:pPr>
            <w:r w:rsidRPr="0077427B">
              <w:rPr>
                <w:b/>
                <w:bCs/>
              </w:rPr>
              <w:t>21.</w:t>
            </w:r>
            <w:r w:rsidRPr="0077427B">
              <w:rPr>
                <w:b/>
                <w:bCs/>
              </w:rPr>
              <w:tab/>
              <w:t xml:space="preserve">Prior to the commencement of the development, notification including photographic evidence must be sent to Council’s Asset Services identifying any existing change to council assets. Any existing works affected by the development must be fully reinstated at no cost to and to the satisfaction of the Responsible Authority. </w:t>
            </w:r>
          </w:p>
          <w:p w14:paraId="1EF97AE1" w14:textId="77777777" w:rsidR="00B2336D" w:rsidRPr="0077427B" w:rsidRDefault="00B2336D" w:rsidP="00756C3A">
            <w:pPr>
              <w:pStyle w:val="ICRecList1"/>
              <w:numPr>
                <w:ilvl w:val="0"/>
                <w:numId w:val="0"/>
              </w:numPr>
              <w:spacing w:after="80"/>
              <w:ind w:left="567" w:hanging="567"/>
              <w:rPr>
                <w:b/>
                <w:bCs/>
              </w:rPr>
            </w:pPr>
            <w:r w:rsidRPr="0077427B">
              <w:rPr>
                <w:b/>
                <w:bCs/>
              </w:rPr>
              <w:t>22.</w:t>
            </w:r>
            <w:r w:rsidRPr="0077427B">
              <w:rPr>
                <w:b/>
                <w:bCs/>
              </w:rPr>
              <w:tab/>
              <w:t xml:space="preserve">Prior to the commencement of the development, plans and specifications of all road and drainage works must be prepared and submitted to the responsible authority for approval, detailing but not limited to the following: </w:t>
            </w:r>
          </w:p>
          <w:p w14:paraId="63EBCAED" w14:textId="77777777" w:rsidR="00B2336D" w:rsidRPr="00F875A2" w:rsidRDefault="00B2336D" w:rsidP="00756C3A">
            <w:pPr>
              <w:pStyle w:val="ICRecList2"/>
              <w:numPr>
                <w:ilvl w:val="0"/>
                <w:numId w:val="0"/>
              </w:numPr>
              <w:spacing w:after="80"/>
              <w:ind w:left="1134" w:hanging="567"/>
              <w:rPr>
                <w:b/>
                <w:bCs/>
              </w:rPr>
            </w:pPr>
            <w:r w:rsidRPr="00F875A2">
              <w:rPr>
                <w:b/>
                <w:bCs/>
              </w:rPr>
              <w:t>(a)</w:t>
            </w:r>
            <w:r w:rsidRPr="00F875A2">
              <w:rPr>
                <w:b/>
                <w:bCs/>
              </w:rPr>
              <w:tab/>
              <w:t xml:space="preserve">location of vehicle crossings </w:t>
            </w:r>
          </w:p>
          <w:p w14:paraId="67D4C0FC" w14:textId="77777777" w:rsidR="00B2336D" w:rsidRPr="00F875A2" w:rsidRDefault="00B2336D" w:rsidP="00756C3A">
            <w:pPr>
              <w:pStyle w:val="ICRecList2"/>
              <w:numPr>
                <w:ilvl w:val="0"/>
                <w:numId w:val="0"/>
              </w:numPr>
              <w:spacing w:after="80"/>
              <w:ind w:left="1134" w:hanging="567"/>
              <w:rPr>
                <w:b/>
                <w:bCs/>
              </w:rPr>
            </w:pPr>
            <w:r w:rsidRPr="00F875A2">
              <w:rPr>
                <w:b/>
                <w:bCs/>
              </w:rPr>
              <w:t>(b)</w:t>
            </w:r>
            <w:r w:rsidRPr="00F875A2">
              <w:rPr>
                <w:b/>
                <w:bCs/>
              </w:rPr>
              <w:tab/>
              <w:t xml:space="preserve">details of the underground drainage. </w:t>
            </w:r>
          </w:p>
          <w:p w14:paraId="67FC6A0C" w14:textId="77777777" w:rsidR="00B2336D" w:rsidRPr="00F875A2" w:rsidRDefault="00B2336D" w:rsidP="00756C3A">
            <w:pPr>
              <w:pStyle w:val="ICRecList2"/>
              <w:numPr>
                <w:ilvl w:val="0"/>
                <w:numId w:val="0"/>
              </w:numPr>
              <w:spacing w:after="80"/>
              <w:ind w:left="1134" w:hanging="567"/>
              <w:rPr>
                <w:b/>
                <w:bCs/>
              </w:rPr>
            </w:pPr>
            <w:r w:rsidRPr="00F875A2">
              <w:rPr>
                <w:b/>
                <w:bCs/>
              </w:rPr>
              <w:t>(c)</w:t>
            </w:r>
            <w:r w:rsidRPr="00F875A2">
              <w:rPr>
                <w:b/>
                <w:bCs/>
              </w:rPr>
              <w:tab/>
              <w:t xml:space="preserve">location of drainage legal points of discharge. </w:t>
            </w:r>
          </w:p>
          <w:p w14:paraId="597D3AC8" w14:textId="39F64345" w:rsidR="00B2336D" w:rsidRDefault="00B2336D" w:rsidP="00756C3A">
            <w:pPr>
              <w:pStyle w:val="ICRecList2"/>
              <w:numPr>
                <w:ilvl w:val="0"/>
                <w:numId w:val="0"/>
              </w:numPr>
              <w:spacing w:after="80"/>
              <w:ind w:left="1134" w:hanging="567"/>
              <w:rPr>
                <w:b/>
                <w:bCs/>
              </w:rPr>
            </w:pPr>
            <w:r w:rsidRPr="00F875A2">
              <w:rPr>
                <w:b/>
                <w:bCs/>
              </w:rPr>
              <w:t>(d)</w:t>
            </w:r>
            <w:r w:rsidRPr="00F875A2">
              <w:rPr>
                <w:b/>
                <w:bCs/>
              </w:rPr>
              <w:tab/>
              <w:t xml:space="preserve">standard details for vehicle crossing and legal point of discharge. </w:t>
            </w:r>
          </w:p>
          <w:p w14:paraId="377F8476" w14:textId="77777777" w:rsidR="00756C3A" w:rsidRPr="00F875A2" w:rsidRDefault="00756C3A" w:rsidP="00756C3A">
            <w:pPr>
              <w:pStyle w:val="ICRecList2"/>
              <w:numPr>
                <w:ilvl w:val="0"/>
                <w:numId w:val="0"/>
              </w:numPr>
              <w:spacing w:after="80"/>
              <w:ind w:left="1134" w:hanging="567"/>
              <w:rPr>
                <w:b/>
                <w:bCs/>
              </w:rPr>
            </w:pPr>
          </w:p>
          <w:p w14:paraId="3444DE21" w14:textId="77777777" w:rsidR="00B2336D" w:rsidRPr="00F875A2" w:rsidRDefault="00B2336D" w:rsidP="00756C3A">
            <w:pPr>
              <w:pStyle w:val="ICRecList2"/>
              <w:numPr>
                <w:ilvl w:val="0"/>
                <w:numId w:val="0"/>
              </w:numPr>
              <w:spacing w:after="80"/>
              <w:ind w:left="1134" w:hanging="567"/>
              <w:rPr>
                <w:b/>
                <w:bCs/>
              </w:rPr>
            </w:pPr>
            <w:r w:rsidRPr="00F875A2">
              <w:rPr>
                <w:b/>
                <w:bCs/>
              </w:rPr>
              <w:lastRenderedPageBreak/>
              <w:t>(e)</w:t>
            </w:r>
            <w:r w:rsidRPr="00F875A2">
              <w:rPr>
                <w:b/>
                <w:bCs/>
              </w:rPr>
              <w:tab/>
              <w:t>civil notes as required to ensure the proper construction of the works to the satisfaction of the Responsible Authority.</w:t>
            </w:r>
          </w:p>
          <w:p w14:paraId="510A58CD" w14:textId="77777777" w:rsidR="00B2336D" w:rsidRPr="00984173" w:rsidRDefault="00B2336D" w:rsidP="002F0B6C">
            <w:pPr>
              <w:tabs>
                <w:tab w:val="left" w:pos="567"/>
              </w:tabs>
              <w:rPr>
                <w:rFonts w:eastAsia="Times New Roman" w:cs="Arial"/>
                <w:b/>
                <w:bCs/>
                <w:szCs w:val="24"/>
              </w:rPr>
            </w:pPr>
            <w:r w:rsidRPr="00984173">
              <w:rPr>
                <w:rFonts w:eastAsia="Times New Roman" w:cs="Arial"/>
                <w:b/>
                <w:bCs/>
                <w:szCs w:val="24"/>
              </w:rPr>
              <w:t>Permit Expiry:</w:t>
            </w:r>
          </w:p>
          <w:p w14:paraId="14FD8EE3" w14:textId="77777777" w:rsidR="00B2336D" w:rsidRPr="00984173" w:rsidRDefault="00B2336D" w:rsidP="002F0B6C">
            <w:pPr>
              <w:ind w:left="567" w:hanging="567"/>
              <w:rPr>
                <w:rFonts w:eastAsia="Times New Roman" w:cs="Arial"/>
                <w:b/>
                <w:bCs/>
                <w:szCs w:val="24"/>
              </w:rPr>
            </w:pPr>
            <w:r w:rsidRPr="00984173">
              <w:rPr>
                <w:rFonts w:eastAsia="Times New Roman" w:cs="Arial"/>
                <w:b/>
                <w:bCs/>
                <w:szCs w:val="24"/>
              </w:rPr>
              <w:t>23.</w:t>
            </w:r>
            <w:r w:rsidRPr="00984173">
              <w:rPr>
                <w:rFonts w:eastAsia="Times New Roman" w:cs="Arial"/>
                <w:b/>
                <w:bCs/>
                <w:szCs w:val="24"/>
              </w:rPr>
              <w:tab/>
              <w:t>The permit will expire if one of the following circumstances applies:</w:t>
            </w:r>
          </w:p>
          <w:p w14:paraId="5E5F48D8" w14:textId="77777777" w:rsidR="00B2336D" w:rsidRPr="00F875A2" w:rsidRDefault="00B2336D" w:rsidP="002F0B6C">
            <w:pPr>
              <w:pStyle w:val="ICRecList2"/>
              <w:numPr>
                <w:ilvl w:val="0"/>
                <w:numId w:val="0"/>
              </w:numPr>
              <w:ind w:left="1134" w:hanging="567"/>
              <w:rPr>
                <w:b/>
                <w:bCs/>
              </w:rPr>
            </w:pPr>
            <w:r w:rsidRPr="00F875A2">
              <w:rPr>
                <w:b/>
                <w:bCs/>
              </w:rPr>
              <w:t>(a)</w:t>
            </w:r>
            <w:r w:rsidRPr="00F875A2">
              <w:rPr>
                <w:b/>
                <w:bCs/>
              </w:rPr>
              <w:tab/>
              <w:t>The development is not started within two years of the date of this permit; and</w:t>
            </w:r>
          </w:p>
          <w:p w14:paraId="066A9DD4" w14:textId="77777777" w:rsidR="00C47B01" w:rsidRDefault="00B2336D" w:rsidP="00485F35">
            <w:pPr>
              <w:pStyle w:val="ICRecList2"/>
              <w:numPr>
                <w:ilvl w:val="0"/>
                <w:numId w:val="0"/>
              </w:numPr>
              <w:ind w:left="1134" w:hanging="567"/>
              <w:jc w:val="left"/>
              <w:rPr>
                <w:b/>
                <w:bCs/>
              </w:rPr>
            </w:pPr>
            <w:r>
              <w:rPr>
                <w:b/>
                <w:bCs/>
              </w:rPr>
              <w:t>(b)</w:t>
            </w:r>
            <w:r>
              <w:rPr>
                <w:b/>
                <w:bCs/>
              </w:rPr>
              <w:tab/>
            </w:r>
            <w:r w:rsidRPr="00F875A2">
              <w:rPr>
                <w:b/>
                <w:bCs/>
              </w:rPr>
              <w:t>The development is not completed within four years of the date of this permit.</w:t>
            </w:r>
            <w:bookmarkStart w:id="89" w:name="Carried_9781"/>
          </w:p>
          <w:p w14:paraId="087A7105" w14:textId="1D48A18F" w:rsidR="00B2336D" w:rsidRDefault="00BF334C" w:rsidP="00BF334C">
            <w:pPr>
              <w:pStyle w:val="ICRecList2"/>
              <w:numPr>
                <w:ilvl w:val="0"/>
                <w:numId w:val="0"/>
              </w:numPr>
              <w:ind w:left="1134" w:hanging="567"/>
              <w:jc w:val="right"/>
            </w:pPr>
            <w:r w:rsidRPr="00BF334C">
              <w:rPr>
                <w:rFonts w:cs="Calibri"/>
                <w:b/>
                <w:bCs/>
                <w:caps/>
              </w:rPr>
              <w:t>Carried</w:t>
            </w:r>
            <w:bookmarkEnd w:id="89"/>
          </w:p>
        </w:tc>
      </w:tr>
    </w:tbl>
    <w:p w14:paraId="4C4BBB85" w14:textId="77777777" w:rsidR="00B2336D" w:rsidRDefault="00B2336D" w:rsidP="00B2336D">
      <w:pPr>
        <w:spacing w:after="0"/>
        <w:rPr>
          <w:b/>
        </w:rPr>
      </w:pPr>
    </w:p>
    <w:p w14:paraId="1065B25D" w14:textId="77777777" w:rsidR="00B2336D" w:rsidRPr="00771B43" w:rsidRDefault="00B2336D" w:rsidP="00B2336D">
      <w:pPr>
        <w:rPr>
          <w:sz w:val="2"/>
          <w:szCs w:val="2"/>
        </w:rPr>
      </w:pPr>
    </w:p>
    <w:tbl>
      <w:tblPr>
        <w:tblStyle w:val="TableGrid"/>
        <w:tblW w:w="0" w:type="auto"/>
        <w:tblLook w:val="04A0" w:firstRow="1" w:lastRow="0" w:firstColumn="1" w:lastColumn="0" w:noHBand="0" w:noVBand="1"/>
      </w:tblPr>
      <w:tblGrid>
        <w:gridCol w:w="4361"/>
        <w:gridCol w:w="5494"/>
      </w:tblGrid>
      <w:tr w:rsidR="00B2336D" w14:paraId="2B276A47" w14:textId="77777777" w:rsidTr="002F0B6C">
        <w:tc>
          <w:tcPr>
            <w:tcW w:w="9855" w:type="dxa"/>
            <w:gridSpan w:val="2"/>
          </w:tcPr>
          <w:p w14:paraId="2878537B" w14:textId="77777777" w:rsidR="00B2336D" w:rsidRPr="00EB218D" w:rsidRDefault="00B2336D" w:rsidP="002F0B6C">
            <w:pPr>
              <w:pStyle w:val="ICHeading3"/>
              <w:spacing w:before="120"/>
            </w:pPr>
            <w:r>
              <w:t>Public Consultation</w:t>
            </w:r>
          </w:p>
        </w:tc>
      </w:tr>
      <w:tr w:rsidR="00B2336D" w14:paraId="49A72B06" w14:textId="77777777" w:rsidTr="002F0B6C">
        <w:tc>
          <w:tcPr>
            <w:tcW w:w="4361" w:type="dxa"/>
          </w:tcPr>
          <w:p w14:paraId="22250268" w14:textId="77777777" w:rsidR="00B2336D" w:rsidRPr="00D04B48" w:rsidRDefault="00B2336D" w:rsidP="002F0B6C">
            <w:r w:rsidRPr="00D04B48">
              <w:t>Was the application advertised?</w:t>
            </w:r>
          </w:p>
        </w:tc>
        <w:tc>
          <w:tcPr>
            <w:tcW w:w="5494" w:type="dxa"/>
          </w:tcPr>
          <w:p w14:paraId="00DA16BE" w14:textId="77777777" w:rsidR="00B2336D" w:rsidRDefault="00B2336D" w:rsidP="002F0B6C">
            <w:pPr>
              <w:spacing w:before="60" w:after="60"/>
            </w:pPr>
            <w:r>
              <w:t>Yes.</w:t>
            </w:r>
          </w:p>
        </w:tc>
      </w:tr>
      <w:tr w:rsidR="00B2336D" w14:paraId="7FF30DBB" w14:textId="77777777" w:rsidTr="002F0B6C">
        <w:tc>
          <w:tcPr>
            <w:tcW w:w="4361" w:type="dxa"/>
          </w:tcPr>
          <w:p w14:paraId="2D2A6145" w14:textId="77777777" w:rsidR="00B2336D" w:rsidRPr="00D04B48" w:rsidRDefault="00B2336D" w:rsidP="002F0B6C">
            <w:r w:rsidRPr="00D04B48">
              <w:t>Notice</w:t>
            </w:r>
            <w:r>
              <w:t>s</w:t>
            </w:r>
            <w:r w:rsidRPr="00D04B48">
              <w:t xml:space="preserve"> on </w:t>
            </w:r>
            <w:r>
              <w:t>s</w:t>
            </w:r>
            <w:r w:rsidRPr="00D04B48">
              <w:t xml:space="preserve">ite: </w:t>
            </w:r>
          </w:p>
        </w:tc>
        <w:tc>
          <w:tcPr>
            <w:tcW w:w="5494" w:type="dxa"/>
          </w:tcPr>
          <w:p w14:paraId="4DE25C12" w14:textId="77777777" w:rsidR="00B2336D" w:rsidRDefault="00B2336D" w:rsidP="002F0B6C">
            <w:pPr>
              <w:spacing w:before="60" w:after="60"/>
            </w:pPr>
            <w:r>
              <w:t>Yes.</w:t>
            </w:r>
          </w:p>
        </w:tc>
      </w:tr>
      <w:tr w:rsidR="00B2336D" w14:paraId="17E30728" w14:textId="77777777" w:rsidTr="002F0B6C">
        <w:tc>
          <w:tcPr>
            <w:tcW w:w="4361" w:type="dxa"/>
          </w:tcPr>
          <w:p w14:paraId="2A62AE0E" w14:textId="77777777" w:rsidR="00B2336D" w:rsidRPr="00D04B48" w:rsidRDefault="00B2336D" w:rsidP="002F0B6C">
            <w:r w:rsidRPr="00D04B48">
              <w:t xml:space="preserve">Notice in Moorabool Newspaper: </w:t>
            </w:r>
          </w:p>
        </w:tc>
        <w:tc>
          <w:tcPr>
            <w:tcW w:w="5494" w:type="dxa"/>
          </w:tcPr>
          <w:p w14:paraId="26BC10F3" w14:textId="77777777" w:rsidR="00B2336D" w:rsidRDefault="00B2336D" w:rsidP="002F0B6C">
            <w:pPr>
              <w:spacing w:before="60" w:after="60"/>
            </w:pPr>
            <w:r>
              <w:t>None.</w:t>
            </w:r>
          </w:p>
        </w:tc>
      </w:tr>
      <w:tr w:rsidR="00B2336D" w14:paraId="777BDD1B" w14:textId="77777777" w:rsidTr="002F0B6C">
        <w:tc>
          <w:tcPr>
            <w:tcW w:w="4361" w:type="dxa"/>
          </w:tcPr>
          <w:p w14:paraId="7B964AF1" w14:textId="77777777" w:rsidR="00B2336D" w:rsidRPr="00D04B48" w:rsidRDefault="00B2336D" w:rsidP="002F0B6C">
            <w:r w:rsidRPr="00D04B48">
              <w:t xml:space="preserve">Number of </w:t>
            </w:r>
            <w:r>
              <w:t>o</w:t>
            </w:r>
            <w:r w:rsidRPr="00D04B48">
              <w:t xml:space="preserve">bjections: </w:t>
            </w:r>
          </w:p>
        </w:tc>
        <w:tc>
          <w:tcPr>
            <w:tcW w:w="5494" w:type="dxa"/>
          </w:tcPr>
          <w:p w14:paraId="4FC5EF58" w14:textId="77777777" w:rsidR="00B2336D" w:rsidRDefault="00B2336D" w:rsidP="002F0B6C">
            <w:pPr>
              <w:spacing w:before="60" w:after="60"/>
            </w:pPr>
            <w:r>
              <w:t>Four objections.</w:t>
            </w:r>
          </w:p>
        </w:tc>
      </w:tr>
      <w:tr w:rsidR="00B2336D" w14:paraId="2FEE4432" w14:textId="77777777" w:rsidTr="002F0B6C">
        <w:tc>
          <w:tcPr>
            <w:tcW w:w="4361" w:type="dxa"/>
          </w:tcPr>
          <w:p w14:paraId="65DE425A" w14:textId="77777777" w:rsidR="00B2336D" w:rsidRPr="00D04B48" w:rsidRDefault="00B2336D" w:rsidP="002F0B6C">
            <w:r w:rsidRPr="00D04B48">
              <w:t xml:space="preserve">Consultation </w:t>
            </w:r>
            <w:r>
              <w:t>m</w:t>
            </w:r>
            <w:r w:rsidRPr="00D04B48">
              <w:t xml:space="preserve">eeting: </w:t>
            </w:r>
          </w:p>
        </w:tc>
        <w:tc>
          <w:tcPr>
            <w:tcW w:w="5494" w:type="dxa"/>
          </w:tcPr>
          <w:p w14:paraId="1AA4661E" w14:textId="77777777" w:rsidR="00B2336D" w:rsidRDefault="00B2336D" w:rsidP="002F0B6C">
            <w:pPr>
              <w:spacing w:before="60" w:after="60"/>
            </w:pPr>
            <w:r>
              <w:t>Several meetings were held with the applicant and other Council departments to provide an appropriate outcome for the development. Calls were made to the objectors to explain the development.</w:t>
            </w:r>
          </w:p>
        </w:tc>
      </w:tr>
    </w:tbl>
    <w:p w14:paraId="62BB0DF3" w14:textId="77777777" w:rsidR="00B2336D" w:rsidRDefault="00B2336D" w:rsidP="00B2336D">
      <w:pPr>
        <w:spacing w:after="0"/>
      </w:pPr>
    </w:p>
    <w:p w14:paraId="3D1310AC" w14:textId="77777777" w:rsidR="00B2336D" w:rsidRPr="00B12A0F" w:rsidRDefault="00B2336D" w:rsidP="00B2336D">
      <w:pPr>
        <w:pStyle w:val="ICHeading3"/>
        <w:spacing w:before="0"/>
      </w:pPr>
      <w:r>
        <w:t>Policy Implications</w:t>
      </w:r>
    </w:p>
    <w:p w14:paraId="1F7377D2" w14:textId="77777777" w:rsidR="00B2336D" w:rsidRDefault="00B2336D" w:rsidP="00B2336D">
      <w:bookmarkStart w:id="90" w:name="_Hlk78883982"/>
      <w:r>
        <w:t>The Council Plan 2021-2025 provides as follows:</w:t>
      </w:r>
    </w:p>
    <w:p w14:paraId="2BC864E5" w14:textId="77777777" w:rsidR="00B2336D" w:rsidRPr="00E559B8" w:rsidRDefault="00B2336D" w:rsidP="00B2336D">
      <w:pPr>
        <w:tabs>
          <w:tab w:val="left" w:pos="2835"/>
        </w:tabs>
        <w:spacing w:before="120" w:after="0"/>
        <w:rPr>
          <w:b/>
        </w:rPr>
      </w:pPr>
      <w:r>
        <w:rPr>
          <w:b/>
        </w:rPr>
        <w:t>Strategic Objective</w:t>
      </w:r>
      <w:r>
        <w:rPr>
          <w:b/>
        </w:rPr>
        <w:tab/>
        <w:t xml:space="preserve"> 1: Healthy, inclusive and connected neighbourhoods</w:t>
      </w:r>
    </w:p>
    <w:p w14:paraId="41D3621C" w14:textId="77777777" w:rsidR="00B2336D" w:rsidRPr="00E559B8" w:rsidRDefault="00B2336D" w:rsidP="00B2336D">
      <w:pPr>
        <w:tabs>
          <w:tab w:val="left" w:pos="2835"/>
        </w:tabs>
        <w:spacing w:before="60" w:after="80"/>
        <w:rPr>
          <w:b/>
        </w:rPr>
      </w:pPr>
      <w:r>
        <w:rPr>
          <w:b/>
        </w:rPr>
        <w:t>Priority</w:t>
      </w:r>
      <w:r>
        <w:rPr>
          <w:b/>
        </w:rPr>
        <w:tab/>
        <w:t xml:space="preserve"> 2.1: Develop planning mechanisms to enhance liveability in the Shire</w:t>
      </w:r>
    </w:p>
    <w:bookmarkEnd w:id="90"/>
    <w:p w14:paraId="6567997F" w14:textId="77777777" w:rsidR="00B2336D" w:rsidRPr="00B12A0F" w:rsidRDefault="00B2336D" w:rsidP="00B2336D">
      <w:pPr>
        <w:pStyle w:val="ICHeading3"/>
      </w:pPr>
      <w:r>
        <w:t>Victorian Charter of Human Rights &amp; Responsibilities Act 2006</w:t>
      </w:r>
    </w:p>
    <w:p w14:paraId="5278885C" w14:textId="77777777" w:rsidR="00B2336D" w:rsidRDefault="00B2336D" w:rsidP="00B2336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514087C" w14:textId="77777777" w:rsidR="00B2336D" w:rsidRPr="00B12A0F" w:rsidRDefault="00B2336D" w:rsidP="00B2336D">
      <w:pPr>
        <w:pStyle w:val="ICHeading3"/>
      </w:pPr>
      <w:r>
        <w:t>Officer’s Declaration of Conflict of Interests</w:t>
      </w:r>
    </w:p>
    <w:p w14:paraId="1C967FCD" w14:textId="77777777" w:rsidR="00B2336D" w:rsidRDefault="00B2336D" w:rsidP="00B2336D">
      <w:r>
        <w:t xml:space="preserve">Under section 130 of the </w:t>
      </w:r>
      <w:r w:rsidRPr="009E4409">
        <w:rPr>
          <w:i/>
          <w:iCs/>
        </w:rPr>
        <w:t>Local Government Act 2020</w:t>
      </w:r>
      <w:r>
        <w:t>, officers providing advice to Council must disclose any interests, including the type of interest.</w:t>
      </w:r>
    </w:p>
    <w:p w14:paraId="54B18D99" w14:textId="77777777" w:rsidR="00B2336D" w:rsidRPr="00E36B2C" w:rsidRDefault="00B2336D" w:rsidP="00B2336D">
      <w:pPr>
        <w:spacing w:after="60"/>
        <w:rPr>
          <w:i/>
        </w:rPr>
      </w:pPr>
      <w:r>
        <w:rPr>
          <w:i/>
        </w:rPr>
        <w:t xml:space="preserve">Executive </w:t>
      </w:r>
      <w:r w:rsidRPr="00E36B2C">
        <w:rPr>
          <w:i/>
        </w:rPr>
        <w:t xml:space="preserve">Manager – </w:t>
      </w:r>
      <w:r>
        <w:rPr>
          <w:i/>
        </w:rPr>
        <w:t>Henry Bezuidenhout</w:t>
      </w:r>
    </w:p>
    <w:p w14:paraId="3A921447" w14:textId="77777777" w:rsidR="00B2336D" w:rsidRDefault="00B2336D" w:rsidP="00B2336D">
      <w:pPr>
        <w:spacing w:after="60"/>
      </w:pPr>
      <w:r>
        <w:t>In providing this advice to Council as the Executive Manager, I have no interests to disclose in this report.</w:t>
      </w:r>
    </w:p>
    <w:p w14:paraId="1120BEA3" w14:textId="77777777" w:rsidR="00B2336D" w:rsidRPr="00E36B2C" w:rsidRDefault="00B2336D" w:rsidP="00B2336D">
      <w:pPr>
        <w:spacing w:after="60"/>
        <w:rPr>
          <w:i/>
        </w:rPr>
      </w:pPr>
      <w:r w:rsidRPr="00E36B2C">
        <w:rPr>
          <w:i/>
        </w:rPr>
        <w:t xml:space="preserve">Author – </w:t>
      </w:r>
      <w:r>
        <w:rPr>
          <w:i/>
        </w:rPr>
        <w:t>Jyoti Makan</w:t>
      </w:r>
    </w:p>
    <w:p w14:paraId="303E3AB3" w14:textId="77777777" w:rsidR="00B2336D" w:rsidRDefault="00B2336D" w:rsidP="00B2336D">
      <w:r>
        <w:t xml:space="preserve">In providing this advice to Council as the Author, I have no interests to disclose in this report. </w:t>
      </w:r>
    </w:p>
    <w:p w14:paraId="5E5EA371" w14:textId="77777777" w:rsidR="00B2336D" w:rsidRDefault="00B2336D" w:rsidP="00B2336D">
      <w:pPr>
        <w:spacing w:after="200" w:line="276" w:lineRule="auto"/>
        <w:jc w:val="left"/>
        <w:rPr>
          <w:b/>
          <w:caps/>
          <w:szCs w:val="20"/>
        </w:rPr>
      </w:pPr>
      <w:r>
        <w:br w:type="page"/>
      </w:r>
    </w:p>
    <w:p w14:paraId="6FB10BA7" w14:textId="77777777" w:rsidR="00B2336D" w:rsidRPr="00B12A0F" w:rsidRDefault="00B2336D" w:rsidP="00B2336D">
      <w:pPr>
        <w:pStyle w:val="ICHeading3"/>
      </w:pPr>
      <w:r>
        <w:lastRenderedPageBreak/>
        <w:t>Executive Summary</w:t>
      </w:r>
    </w:p>
    <w:tbl>
      <w:tblPr>
        <w:tblStyle w:val="TableGrid"/>
        <w:tblW w:w="9747" w:type="dxa"/>
        <w:tblLook w:val="04A0" w:firstRow="1" w:lastRow="0" w:firstColumn="1" w:lastColumn="0" w:noHBand="0" w:noVBand="1"/>
      </w:tblPr>
      <w:tblGrid>
        <w:gridCol w:w="4077"/>
        <w:gridCol w:w="5670"/>
      </w:tblGrid>
      <w:tr w:rsidR="00B2336D" w14:paraId="6B486AD5" w14:textId="77777777" w:rsidTr="002F0B6C">
        <w:tc>
          <w:tcPr>
            <w:tcW w:w="4077" w:type="dxa"/>
          </w:tcPr>
          <w:p w14:paraId="7618EB31" w14:textId="77777777" w:rsidR="00B2336D" w:rsidRDefault="00B2336D" w:rsidP="002F0B6C">
            <w:pPr>
              <w:spacing w:before="60" w:after="60"/>
              <w:jc w:val="left"/>
            </w:pPr>
            <w:r w:rsidRPr="00C5127D">
              <w:t xml:space="preserve">Application </w:t>
            </w:r>
            <w:r>
              <w:t>r</w:t>
            </w:r>
            <w:r w:rsidRPr="00C5127D">
              <w:t>eferred?</w:t>
            </w:r>
          </w:p>
        </w:tc>
        <w:tc>
          <w:tcPr>
            <w:tcW w:w="5670" w:type="dxa"/>
          </w:tcPr>
          <w:p w14:paraId="3503BBCD" w14:textId="77777777" w:rsidR="00B2336D" w:rsidRDefault="00B2336D" w:rsidP="002F0B6C">
            <w:pPr>
              <w:spacing w:before="60" w:after="60"/>
            </w:pPr>
            <w:r w:rsidRPr="00D32A07">
              <w:rPr>
                <w:rFonts w:eastAsia="Calibri" w:cs="Times New Roman"/>
              </w:rPr>
              <w:t>Yes, the application was referred to</w:t>
            </w:r>
            <w:r w:rsidRPr="00BA6BDD">
              <w:rPr>
                <w:rFonts w:eastAsia="Calibri" w:cs="Times New Roman"/>
              </w:rPr>
              <w:t xml:space="preserve">: </w:t>
            </w:r>
            <w:r>
              <w:rPr>
                <w:rFonts w:eastAsia="Calibri" w:cs="Times New Roman"/>
              </w:rPr>
              <w:t xml:space="preserve">Council’s </w:t>
            </w:r>
            <w:r w:rsidRPr="00BA6BDD">
              <w:rPr>
                <w:rFonts w:eastAsia="Calibri" w:cs="Times New Roman"/>
              </w:rPr>
              <w:t xml:space="preserve">Infrastructure, Connected Communities, Environmental Management, </w:t>
            </w:r>
            <w:r>
              <w:rPr>
                <w:rFonts w:eastAsia="Calibri" w:cs="Times New Roman"/>
              </w:rPr>
              <w:t xml:space="preserve">and </w:t>
            </w:r>
            <w:r w:rsidRPr="00BA6BDD">
              <w:rPr>
                <w:rFonts w:eastAsia="Calibri" w:cs="Times New Roman"/>
              </w:rPr>
              <w:t>Strategic Planning</w:t>
            </w:r>
            <w:r>
              <w:rPr>
                <w:rFonts w:eastAsia="Calibri" w:cs="Times New Roman"/>
              </w:rPr>
              <w:t>.</w:t>
            </w:r>
          </w:p>
        </w:tc>
      </w:tr>
      <w:tr w:rsidR="00B2336D" w14:paraId="0B260514" w14:textId="77777777" w:rsidTr="002F0B6C">
        <w:tc>
          <w:tcPr>
            <w:tcW w:w="4077" w:type="dxa"/>
          </w:tcPr>
          <w:p w14:paraId="54375288" w14:textId="77777777" w:rsidR="00B2336D" w:rsidRDefault="00B2336D" w:rsidP="002F0B6C">
            <w:pPr>
              <w:spacing w:before="60" w:after="60"/>
              <w:jc w:val="left"/>
            </w:pPr>
            <w:r w:rsidRPr="00C5127D">
              <w:t>Any issues raised in referral responses?</w:t>
            </w:r>
          </w:p>
        </w:tc>
        <w:tc>
          <w:tcPr>
            <w:tcW w:w="5670" w:type="dxa"/>
          </w:tcPr>
          <w:p w14:paraId="69660DA3" w14:textId="77777777" w:rsidR="00B2336D" w:rsidRDefault="00B2336D" w:rsidP="002F0B6C">
            <w:pPr>
              <w:spacing w:before="60" w:after="60"/>
            </w:pPr>
            <w:r>
              <w:rPr>
                <w:rFonts w:eastAsia="Calibri" w:cs="Times New Roman"/>
              </w:rPr>
              <w:t>Overdevelopment, n</w:t>
            </w:r>
            <w:r w:rsidRPr="00D32A07">
              <w:rPr>
                <w:rFonts w:eastAsia="Calibri" w:cs="Times New Roman"/>
              </w:rPr>
              <w:t>umber of dwellings and distance to the high activity land uses, neighbourhood character, diversity in dwellings to accommodate demographics, access</w:t>
            </w:r>
            <w:r>
              <w:rPr>
                <w:rFonts w:eastAsia="Calibri" w:cs="Times New Roman"/>
              </w:rPr>
              <w:t>.</w:t>
            </w:r>
          </w:p>
        </w:tc>
      </w:tr>
      <w:tr w:rsidR="00B2336D" w14:paraId="4E792975" w14:textId="77777777" w:rsidTr="002F0B6C">
        <w:tc>
          <w:tcPr>
            <w:tcW w:w="4077" w:type="dxa"/>
          </w:tcPr>
          <w:p w14:paraId="4C9D8218" w14:textId="77777777" w:rsidR="00B2336D" w:rsidRDefault="00B2336D" w:rsidP="002F0B6C">
            <w:pPr>
              <w:spacing w:before="60" w:after="60"/>
              <w:jc w:val="left"/>
            </w:pPr>
            <w:r w:rsidRPr="00C5127D">
              <w:t>Preliminary concerns?</w:t>
            </w:r>
          </w:p>
        </w:tc>
        <w:tc>
          <w:tcPr>
            <w:tcW w:w="5670" w:type="dxa"/>
          </w:tcPr>
          <w:p w14:paraId="5194A48A" w14:textId="77777777" w:rsidR="00B2336D" w:rsidRDefault="00B2336D" w:rsidP="002F0B6C">
            <w:pPr>
              <w:spacing w:before="60" w:after="60"/>
            </w:pPr>
            <w:r w:rsidRPr="00FE525C">
              <w:rPr>
                <w:rFonts w:eastAsia="Calibri" w:cs="Times New Roman"/>
              </w:rPr>
              <w:t xml:space="preserve">The functionality of the pedestrian path south of the site, overlooking, visitor car parking, density, </w:t>
            </w:r>
            <w:r>
              <w:rPr>
                <w:rFonts w:eastAsia="Calibri" w:cs="Times New Roman"/>
              </w:rPr>
              <w:t>n</w:t>
            </w:r>
            <w:r w:rsidRPr="00D32A07">
              <w:rPr>
                <w:rFonts w:eastAsia="Calibri" w:cs="Times New Roman"/>
              </w:rPr>
              <w:t xml:space="preserve">eighbourhood character, access to various land uses, topography, activation of dwellings, diversity in design, waste management, landscaping, potential future development surrounding the site.  </w:t>
            </w:r>
          </w:p>
        </w:tc>
      </w:tr>
      <w:tr w:rsidR="00B2336D" w14:paraId="0848B3F7" w14:textId="77777777" w:rsidTr="002F0B6C">
        <w:tc>
          <w:tcPr>
            <w:tcW w:w="4077" w:type="dxa"/>
          </w:tcPr>
          <w:p w14:paraId="193859DA" w14:textId="77777777" w:rsidR="00B2336D" w:rsidRDefault="00B2336D" w:rsidP="002F0B6C">
            <w:pPr>
              <w:spacing w:before="60" w:after="60"/>
              <w:jc w:val="left"/>
            </w:pPr>
            <w:r w:rsidRPr="00C5127D">
              <w:t>Any discussions with applicant regarding concerns?</w:t>
            </w:r>
          </w:p>
        </w:tc>
        <w:tc>
          <w:tcPr>
            <w:tcW w:w="5670" w:type="dxa"/>
          </w:tcPr>
          <w:p w14:paraId="21DBCCB3" w14:textId="77777777" w:rsidR="00B2336D" w:rsidRDefault="00B2336D" w:rsidP="002F0B6C">
            <w:pPr>
              <w:spacing w:before="60" w:after="60"/>
            </w:pPr>
            <w:r w:rsidRPr="00D32A07">
              <w:rPr>
                <w:rFonts w:eastAsia="Calibri" w:cs="Times New Roman"/>
              </w:rPr>
              <w:t>Several meetings occurred with the applicant, landowners and referral agencies</w:t>
            </w:r>
            <w:r>
              <w:rPr>
                <w:rFonts w:eastAsia="Calibri" w:cs="Times New Roman"/>
              </w:rPr>
              <w:t>.</w:t>
            </w:r>
          </w:p>
        </w:tc>
      </w:tr>
      <w:tr w:rsidR="00B2336D" w14:paraId="3B552F5D" w14:textId="77777777" w:rsidTr="002F0B6C">
        <w:tc>
          <w:tcPr>
            <w:tcW w:w="4077" w:type="dxa"/>
          </w:tcPr>
          <w:p w14:paraId="682CC266" w14:textId="77777777" w:rsidR="00B2336D" w:rsidRDefault="00B2336D" w:rsidP="002F0B6C">
            <w:pPr>
              <w:spacing w:before="60" w:after="60"/>
              <w:jc w:val="left"/>
            </w:pPr>
            <w:r w:rsidRPr="00C5127D">
              <w:t>Any changes made to the application since being lodged?</w:t>
            </w:r>
          </w:p>
        </w:tc>
        <w:tc>
          <w:tcPr>
            <w:tcW w:w="5670" w:type="dxa"/>
          </w:tcPr>
          <w:p w14:paraId="182AC1B0" w14:textId="77777777" w:rsidR="00B2336D" w:rsidRDefault="00B2336D" w:rsidP="002F0B6C">
            <w:pPr>
              <w:spacing w:before="60" w:after="60"/>
            </w:pPr>
            <w:r>
              <w:rPr>
                <w:rFonts w:eastAsia="Calibri" w:cs="Times New Roman"/>
              </w:rPr>
              <w:t>Amended application was lodged on 24 May 2021 reducing the number of dwellings from ten to nine.</w:t>
            </w:r>
          </w:p>
        </w:tc>
      </w:tr>
      <w:tr w:rsidR="00B2336D" w14:paraId="3DDB9AD5" w14:textId="77777777" w:rsidTr="002F0B6C">
        <w:tc>
          <w:tcPr>
            <w:tcW w:w="4077" w:type="dxa"/>
          </w:tcPr>
          <w:p w14:paraId="4E06E5FD" w14:textId="77777777" w:rsidR="00B2336D" w:rsidRDefault="00B2336D" w:rsidP="002F0B6C">
            <w:pPr>
              <w:spacing w:before="60" w:after="60"/>
              <w:jc w:val="left"/>
            </w:pPr>
            <w:r w:rsidRPr="00C5127D">
              <w:t>Brief history.</w:t>
            </w:r>
          </w:p>
        </w:tc>
        <w:tc>
          <w:tcPr>
            <w:tcW w:w="5670" w:type="dxa"/>
          </w:tcPr>
          <w:p w14:paraId="79B207A1" w14:textId="77777777" w:rsidR="00B2336D" w:rsidRDefault="00B2336D" w:rsidP="002F0B6C">
            <w:pPr>
              <w:spacing w:before="60" w:after="60"/>
            </w:pPr>
            <w:r w:rsidRPr="002D34B4">
              <w:rPr>
                <w:rFonts w:eastAsia="Calibri" w:cs="Times New Roman"/>
              </w:rPr>
              <w:t>The endorsed plans</w:t>
            </w:r>
            <w:r>
              <w:rPr>
                <w:rFonts w:eastAsia="Calibri" w:cs="Times New Roman"/>
              </w:rPr>
              <w:t xml:space="preserve"> attached to Planning Permit PA2011170</w:t>
            </w:r>
            <w:r w:rsidRPr="002D34B4">
              <w:rPr>
                <w:rFonts w:eastAsia="Calibri" w:cs="Times New Roman"/>
              </w:rPr>
              <w:t xml:space="preserve"> identify th</w:t>
            </w:r>
            <w:r>
              <w:rPr>
                <w:rFonts w:eastAsia="Calibri" w:cs="Times New Roman"/>
              </w:rPr>
              <w:t>is lot</w:t>
            </w:r>
            <w:r w:rsidRPr="002D34B4">
              <w:rPr>
                <w:rFonts w:eastAsia="Calibri" w:cs="Times New Roman"/>
              </w:rPr>
              <w:t xml:space="preserve"> as </w:t>
            </w:r>
            <w:r>
              <w:rPr>
                <w:rFonts w:eastAsia="Calibri" w:cs="Times New Roman"/>
              </w:rPr>
              <w:t xml:space="preserve">a </w:t>
            </w:r>
            <w:r w:rsidRPr="002D34B4">
              <w:rPr>
                <w:rFonts w:eastAsia="Calibri" w:cs="Times New Roman"/>
              </w:rPr>
              <w:t>medium density housing</w:t>
            </w:r>
            <w:r>
              <w:rPr>
                <w:rFonts w:eastAsia="Calibri" w:cs="Times New Roman"/>
              </w:rPr>
              <w:t xml:space="preserve"> site</w:t>
            </w:r>
            <w:r w:rsidRPr="002D34B4">
              <w:rPr>
                <w:rFonts w:eastAsia="Calibri" w:cs="Times New Roman"/>
              </w:rPr>
              <w:t xml:space="preserve">. The site is currently vacant but surrounding area is gradually emerging into residential developments above the </w:t>
            </w:r>
            <w:proofErr w:type="spellStart"/>
            <w:r w:rsidRPr="002D34B4">
              <w:rPr>
                <w:rFonts w:eastAsia="Calibri" w:cs="Times New Roman"/>
              </w:rPr>
              <w:t>Korkuperrimal</w:t>
            </w:r>
            <w:proofErr w:type="spellEnd"/>
            <w:r w:rsidRPr="002D34B4">
              <w:rPr>
                <w:rFonts w:eastAsia="Calibri" w:cs="Times New Roman"/>
              </w:rPr>
              <w:t xml:space="preserve"> Creek. </w:t>
            </w:r>
          </w:p>
        </w:tc>
      </w:tr>
      <w:tr w:rsidR="00B2336D" w14:paraId="6EF73437" w14:textId="77777777" w:rsidTr="002F0B6C">
        <w:tc>
          <w:tcPr>
            <w:tcW w:w="4077" w:type="dxa"/>
          </w:tcPr>
          <w:p w14:paraId="2CCFB439" w14:textId="77777777" w:rsidR="00B2336D" w:rsidRDefault="00B2336D" w:rsidP="002F0B6C">
            <w:pPr>
              <w:spacing w:before="60" w:after="60"/>
              <w:jc w:val="left"/>
            </w:pPr>
            <w:r w:rsidRPr="00C5127D">
              <w:t>Previous applications for the site?</w:t>
            </w:r>
          </w:p>
        </w:tc>
        <w:tc>
          <w:tcPr>
            <w:tcW w:w="5670" w:type="dxa"/>
          </w:tcPr>
          <w:p w14:paraId="3741B631" w14:textId="77777777" w:rsidR="00B2336D" w:rsidRDefault="00B2336D" w:rsidP="002F0B6C">
            <w:pPr>
              <w:spacing w:before="60" w:after="60"/>
            </w:pPr>
            <w:r w:rsidRPr="00D32A07">
              <w:rPr>
                <w:rFonts w:eastAsia="Calibri" w:cs="Times New Roman"/>
              </w:rPr>
              <w:t>PA2011</w:t>
            </w:r>
            <w:r>
              <w:rPr>
                <w:rFonts w:eastAsia="Calibri" w:cs="Times New Roman"/>
              </w:rPr>
              <w:t>1</w:t>
            </w:r>
            <w:r w:rsidRPr="00D32A07">
              <w:rPr>
                <w:rFonts w:eastAsia="Calibri" w:cs="Times New Roman"/>
              </w:rPr>
              <w:t>70 was approved</w:t>
            </w:r>
            <w:r>
              <w:rPr>
                <w:rFonts w:eastAsia="Calibri" w:cs="Times New Roman"/>
              </w:rPr>
              <w:t xml:space="preserve"> on 11 May 2012</w:t>
            </w:r>
            <w:r w:rsidRPr="00D32A07">
              <w:rPr>
                <w:rFonts w:eastAsia="Calibri" w:cs="Times New Roman"/>
              </w:rPr>
              <w:t xml:space="preserve"> for a </w:t>
            </w:r>
            <w:r>
              <w:rPr>
                <w:rFonts w:eastAsia="Calibri" w:cs="Times New Roman"/>
              </w:rPr>
              <w:t xml:space="preserve">106 lot staged subdivision. </w:t>
            </w:r>
          </w:p>
        </w:tc>
      </w:tr>
      <w:tr w:rsidR="00B2336D" w14:paraId="544B3F97" w14:textId="77777777" w:rsidTr="002F0B6C">
        <w:tc>
          <w:tcPr>
            <w:tcW w:w="4077" w:type="dxa"/>
          </w:tcPr>
          <w:p w14:paraId="1C9B0796" w14:textId="77777777" w:rsidR="00B2336D" w:rsidRDefault="00B2336D" w:rsidP="002F0B6C">
            <w:pPr>
              <w:spacing w:before="60" w:after="60"/>
              <w:jc w:val="left"/>
            </w:pPr>
            <w:r w:rsidRPr="00C5127D">
              <w:t>General summary</w:t>
            </w:r>
            <w:r>
              <w:t>.</w:t>
            </w:r>
          </w:p>
        </w:tc>
        <w:tc>
          <w:tcPr>
            <w:tcW w:w="5670" w:type="dxa"/>
          </w:tcPr>
          <w:p w14:paraId="027EC4A9" w14:textId="77777777" w:rsidR="00B2336D" w:rsidRDefault="00B2336D" w:rsidP="002F0B6C">
            <w:pPr>
              <w:spacing w:before="60" w:after="60"/>
            </w:pPr>
            <w:r w:rsidRPr="00D32A07">
              <w:rPr>
                <w:rFonts w:eastAsia="Calibri" w:cs="Times New Roman"/>
              </w:rPr>
              <w:t>The proposed development went through several discussions with the applica</w:t>
            </w:r>
            <w:r>
              <w:rPr>
                <w:rFonts w:eastAsia="Calibri" w:cs="Times New Roman"/>
              </w:rPr>
              <w:t>nt</w:t>
            </w:r>
            <w:r w:rsidRPr="00D32A07">
              <w:rPr>
                <w:rFonts w:eastAsia="Calibri" w:cs="Times New Roman"/>
              </w:rPr>
              <w:t xml:space="preserve"> during all stages of the planning process which resulted in a more positive outcome to increase landscaping, setbacks, meet the requirements of the scheme and provide adequate car parking. Due to the proposed more positive outcomes</w:t>
            </w:r>
            <w:r>
              <w:rPr>
                <w:rFonts w:eastAsia="Calibri" w:cs="Times New Roman"/>
              </w:rPr>
              <w:t xml:space="preserve"> and reduction in the number of dwelling with detailed improvements</w:t>
            </w:r>
            <w:r w:rsidRPr="00D32A07">
              <w:rPr>
                <w:rFonts w:eastAsia="Calibri" w:cs="Times New Roman"/>
              </w:rPr>
              <w:t>, a recommendation is made to approve the development subject to conditions</w:t>
            </w:r>
            <w:r>
              <w:rPr>
                <w:rFonts w:eastAsia="Calibri" w:cs="Times New Roman"/>
              </w:rPr>
              <w:t>.</w:t>
            </w:r>
          </w:p>
        </w:tc>
      </w:tr>
      <w:tr w:rsidR="00B2336D" w14:paraId="7A118F13" w14:textId="77777777" w:rsidTr="002F0B6C">
        <w:tc>
          <w:tcPr>
            <w:tcW w:w="9747" w:type="dxa"/>
            <w:gridSpan w:val="2"/>
          </w:tcPr>
          <w:p w14:paraId="65D36689" w14:textId="77777777" w:rsidR="00B2336D" w:rsidRPr="00C5127D" w:rsidRDefault="00B2336D" w:rsidP="002F0B6C">
            <w:pPr>
              <w:jc w:val="left"/>
              <w:rPr>
                <w:b/>
              </w:rPr>
            </w:pPr>
            <w:r w:rsidRPr="00C5127D">
              <w:rPr>
                <w:b/>
              </w:rPr>
              <w:t xml:space="preserve">Summary </w:t>
            </w:r>
            <w:r>
              <w:rPr>
                <w:b/>
              </w:rPr>
              <w:t xml:space="preserve">of Officer’s </w:t>
            </w:r>
            <w:r w:rsidRPr="00C5127D">
              <w:rPr>
                <w:b/>
              </w:rPr>
              <w:t>Recommendation</w:t>
            </w:r>
          </w:p>
        </w:tc>
      </w:tr>
      <w:tr w:rsidR="00B2336D" w14:paraId="49D51496" w14:textId="77777777" w:rsidTr="002F0B6C">
        <w:tc>
          <w:tcPr>
            <w:tcW w:w="9747" w:type="dxa"/>
            <w:gridSpan w:val="2"/>
          </w:tcPr>
          <w:p w14:paraId="0EAACF08" w14:textId="77777777" w:rsidR="00B2336D" w:rsidRDefault="00B2336D" w:rsidP="002F0B6C">
            <w:r w:rsidRPr="00C5127D">
              <w:t xml:space="preserve">That, having considered all relevant matters as required by the </w:t>
            </w:r>
            <w:r w:rsidRPr="00674685">
              <w:rPr>
                <w:i/>
              </w:rPr>
              <w:t>Planning and Environment Act 1987</w:t>
            </w:r>
            <w:r w:rsidRPr="00C5127D">
              <w:t xml:space="preserve">, </w:t>
            </w:r>
            <w:r>
              <w:t xml:space="preserve">the Development Assessment Committee </w:t>
            </w:r>
            <w:r w:rsidRPr="00C5127D">
              <w:t>issue</w:t>
            </w:r>
            <w:r>
              <w:t xml:space="preserve"> a Notice of Decision to Grant Planning Permit PA2020256 for the construction of nine dwellings at 59 Sandown Street, Bacchus Marsh subject to the recommended conditions.  </w:t>
            </w:r>
          </w:p>
        </w:tc>
      </w:tr>
    </w:tbl>
    <w:p w14:paraId="0E839E8E" w14:textId="77777777" w:rsidR="00B2336D" w:rsidRDefault="00B2336D" w:rsidP="00B2336D"/>
    <w:p w14:paraId="6A665BD0" w14:textId="77777777" w:rsidR="00B2336D" w:rsidRDefault="00B2336D" w:rsidP="00B2336D">
      <w:pPr>
        <w:spacing w:after="200" w:line="276" w:lineRule="auto"/>
        <w:jc w:val="left"/>
        <w:rPr>
          <w:b/>
          <w:caps/>
          <w:szCs w:val="20"/>
        </w:rPr>
      </w:pPr>
      <w:r>
        <w:br w:type="page"/>
      </w:r>
    </w:p>
    <w:p w14:paraId="73DD3D89" w14:textId="77777777" w:rsidR="00B2336D" w:rsidRPr="00B12A0F" w:rsidRDefault="00B2336D" w:rsidP="00B2336D">
      <w:pPr>
        <w:pStyle w:val="ICHeading3"/>
        <w:spacing w:before="120"/>
      </w:pPr>
      <w:r>
        <w:lastRenderedPageBreak/>
        <w:t>Site Description</w:t>
      </w:r>
    </w:p>
    <w:p w14:paraId="098E9E18" w14:textId="77777777" w:rsidR="00B2336D" w:rsidRPr="00D32A07" w:rsidRDefault="00B2336D" w:rsidP="00B2336D">
      <w:pPr>
        <w:keepNext/>
        <w:tabs>
          <w:tab w:val="left" w:pos="4111"/>
        </w:tabs>
        <w:spacing w:before="120"/>
        <w:outlineLvl w:val="2"/>
        <w:rPr>
          <w:rFonts w:eastAsia="Calibri" w:cs="Times New Roman"/>
        </w:rPr>
      </w:pPr>
      <w:r w:rsidRPr="00D32A07">
        <w:rPr>
          <w:rFonts w:eastAsia="Calibri" w:cs="Times New Roman"/>
        </w:rPr>
        <w:t xml:space="preserve">The subject site is located north of </w:t>
      </w:r>
      <w:proofErr w:type="spellStart"/>
      <w:r w:rsidRPr="00D32A07">
        <w:rPr>
          <w:rFonts w:eastAsia="Calibri" w:cs="Times New Roman"/>
        </w:rPr>
        <w:t>Korkuperrimal</w:t>
      </w:r>
      <w:proofErr w:type="spellEnd"/>
      <w:r w:rsidRPr="00D32A07">
        <w:rPr>
          <w:rFonts w:eastAsia="Calibri" w:cs="Times New Roman"/>
        </w:rPr>
        <w:t xml:space="preserve"> Creek west of Sandown Street and has a total area of 2</w:t>
      </w:r>
      <w:r>
        <w:rPr>
          <w:rFonts w:eastAsia="Calibri" w:cs="Times New Roman"/>
        </w:rPr>
        <w:t>,</w:t>
      </w:r>
      <w:r w:rsidRPr="00D32A07">
        <w:rPr>
          <w:rFonts w:eastAsia="Calibri" w:cs="Times New Roman"/>
        </w:rPr>
        <w:t>415</w:t>
      </w:r>
      <w:r>
        <w:rPr>
          <w:rFonts w:eastAsia="Calibri" w:cs="Times New Roman"/>
        </w:rPr>
        <w:t>sq</w:t>
      </w:r>
      <w:r w:rsidRPr="00D32A07">
        <w:rPr>
          <w:rFonts w:eastAsia="Calibri" w:cs="Times New Roman"/>
        </w:rPr>
        <w:t xml:space="preserve">m. The site is also known as Lot S5 on PS725408Y on the land title. The site is rectangular shaped with a fall about 2.5m from the northern site boundary towards the southern site boundary. No significant vegetation exists on the site.  </w:t>
      </w:r>
    </w:p>
    <w:p w14:paraId="3F53B2CB" w14:textId="77777777" w:rsidR="00B2336D" w:rsidRDefault="00B2336D" w:rsidP="00B2336D">
      <w:pPr>
        <w:keepNext/>
        <w:tabs>
          <w:tab w:val="left" w:pos="4111"/>
        </w:tabs>
        <w:spacing w:before="120"/>
        <w:outlineLvl w:val="2"/>
        <w:rPr>
          <w:rFonts w:eastAsia="Calibri" w:cs="Times New Roman"/>
        </w:rPr>
      </w:pPr>
      <w:r w:rsidRPr="00D32A07">
        <w:rPr>
          <w:rFonts w:eastAsia="Calibri" w:cs="Times New Roman"/>
        </w:rPr>
        <w:t xml:space="preserve">The site is surrounded by the Underbank Development and lots within the General Residential </w:t>
      </w:r>
      <w:r>
        <w:rPr>
          <w:rFonts w:eastAsia="Calibri" w:cs="Times New Roman"/>
        </w:rPr>
        <w:t xml:space="preserve">Zone Schedule </w:t>
      </w:r>
      <w:r w:rsidRPr="00D32A07">
        <w:rPr>
          <w:rFonts w:eastAsia="Calibri" w:cs="Times New Roman"/>
        </w:rPr>
        <w:t>2 which allows for natural residential growth.  The surrounding area is an emerging residential development comprising of lots predominantly around 400-500sqm.</w:t>
      </w:r>
      <w:r>
        <w:rPr>
          <w:rFonts w:eastAsia="Calibri" w:cs="Times New Roman"/>
        </w:rPr>
        <w:t xml:space="preserve"> </w:t>
      </w:r>
      <w:r w:rsidRPr="00D32A07">
        <w:rPr>
          <w:rFonts w:eastAsia="Calibri" w:cs="Times New Roman"/>
        </w:rPr>
        <w:t xml:space="preserve">The </w:t>
      </w:r>
      <w:proofErr w:type="spellStart"/>
      <w:r w:rsidRPr="00D32A07">
        <w:rPr>
          <w:rFonts w:eastAsia="Calibri" w:cs="Times New Roman"/>
        </w:rPr>
        <w:t>Korkuperrimal</w:t>
      </w:r>
      <w:proofErr w:type="spellEnd"/>
      <w:r w:rsidRPr="00D32A07">
        <w:rPr>
          <w:rFonts w:eastAsia="Calibri" w:cs="Times New Roman"/>
        </w:rPr>
        <w:t xml:space="preserve"> Creek divides this site from the </w:t>
      </w:r>
      <w:r>
        <w:rPr>
          <w:rFonts w:eastAsia="Calibri" w:cs="Times New Roman"/>
        </w:rPr>
        <w:t xml:space="preserve">remaining parts of </w:t>
      </w:r>
      <w:r w:rsidRPr="00D32A07">
        <w:rPr>
          <w:rFonts w:eastAsia="Calibri" w:cs="Times New Roman"/>
        </w:rPr>
        <w:t xml:space="preserve">Underbank </w:t>
      </w:r>
      <w:r>
        <w:rPr>
          <w:rFonts w:eastAsia="Calibri" w:cs="Times New Roman"/>
        </w:rPr>
        <w:t>Estate.</w:t>
      </w:r>
    </w:p>
    <w:p w14:paraId="08FEF8CE" w14:textId="77777777" w:rsidR="00B2336D" w:rsidRPr="00D32A07" w:rsidRDefault="00B2336D" w:rsidP="00B2336D">
      <w:pPr>
        <w:keepNext/>
        <w:tabs>
          <w:tab w:val="left" w:pos="4111"/>
        </w:tabs>
        <w:spacing w:before="120"/>
        <w:outlineLvl w:val="2"/>
        <w:rPr>
          <w:rFonts w:eastAsia="Calibri" w:cs="Times New Roman"/>
        </w:rPr>
      </w:pPr>
      <w:r w:rsidRPr="00D32A07">
        <w:rPr>
          <w:rFonts w:eastAsia="Calibri" w:cs="Times New Roman"/>
        </w:rPr>
        <w:t xml:space="preserve">The site is also part of the approved </w:t>
      </w:r>
      <w:r>
        <w:rPr>
          <w:rFonts w:eastAsia="Calibri" w:cs="Times New Roman"/>
        </w:rPr>
        <w:t>S</w:t>
      </w:r>
      <w:r w:rsidRPr="00D32A07">
        <w:rPr>
          <w:rFonts w:eastAsia="Calibri" w:cs="Times New Roman"/>
        </w:rPr>
        <w:t xml:space="preserve">ubdivision </w:t>
      </w:r>
      <w:r>
        <w:rPr>
          <w:rFonts w:eastAsia="Calibri" w:cs="Times New Roman"/>
        </w:rPr>
        <w:t>P</w:t>
      </w:r>
      <w:r w:rsidRPr="00D32A07">
        <w:rPr>
          <w:rFonts w:eastAsia="Calibri" w:cs="Times New Roman"/>
        </w:rPr>
        <w:t xml:space="preserve">lan PA2011170 which allocates the site </w:t>
      </w:r>
      <w:r>
        <w:rPr>
          <w:rFonts w:eastAsia="Calibri" w:cs="Times New Roman"/>
        </w:rPr>
        <w:t>for</w:t>
      </w:r>
      <w:r w:rsidRPr="00D32A07">
        <w:rPr>
          <w:rFonts w:eastAsia="Calibri" w:cs="Times New Roman"/>
        </w:rPr>
        <w:t xml:space="preserve"> medium density development. </w:t>
      </w:r>
    </w:p>
    <w:p w14:paraId="389BAF42" w14:textId="77777777" w:rsidR="00B2336D" w:rsidRDefault="00B2336D" w:rsidP="00B2336D">
      <w:pPr>
        <w:keepNext/>
        <w:tabs>
          <w:tab w:val="left" w:pos="4111"/>
        </w:tabs>
        <w:spacing w:before="120"/>
        <w:outlineLvl w:val="2"/>
        <w:rPr>
          <w:rFonts w:eastAsia="Calibri" w:cs="Times New Roman"/>
        </w:rPr>
      </w:pPr>
      <w:r w:rsidRPr="00D32A07">
        <w:rPr>
          <w:rFonts w:eastAsia="Calibri" w:cs="Times New Roman"/>
        </w:rPr>
        <w:t xml:space="preserve">The site is approximately 20m north of the </w:t>
      </w:r>
      <w:proofErr w:type="spellStart"/>
      <w:r w:rsidRPr="00D32A07">
        <w:rPr>
          <w:rFonts w:eastAsia="Calibri" w:cs="Times New Roman"/>
        </w:rPr>
        <w:t>Korkuperrimal</w:t>
      </w:r>
      <w:proofErr w:type="spellEnd"/>
      <w:r w:rsidRPr="00D32A07">
        <w:rPr>
          <w:rFonts w:eastAsia="Calibri" w:cs="Times New Roman"/>
        </w:rPr>
        <w:t xml:space="preserve"> Creek and about 400m away from the Western Freeway which is accessed via Rosehill Drive.  </w:t>
      </w:r>
    </w:p>
    <w:p w14:paraId="479F4833" w14:textId="77777777" w:rsidR="00B2336D" w:rsidRDefault="00B2336D" w:rsidP="00B2336D">
      <w:pPr>
        <w:keepNext/>
        <w:tabs>
          <w:tab w:val="left" w:pos="4111"/>
        </w:tabs>
        <w:spacing w:before="120"/>
        <w:outlineLvl w:val="2"/>
        <w:rPr>
          <w:rFonts w:eastAsia="Calibri" w:cs="Times New Roman"/>
        </w:rPr>
      </w:pPr>
      <w:r>
        <w:rPr>
          <w:rFonts w:eastAsia="Calibri" w:cs="Times New Roman"/>
          <w:noProof/>
        </w:rPr>
        <w:drawing>
          <wp:inline distT="0" distB="0" distL="0" distR="0" wp14:anchorId="05827FF4" wp14:editId="7A736C5C">
            <wp:extent cx="6120765" cy="3322320"/>
            <wp:effectExtent l="0" t="0" r="0" b="0"/>
            <wp:docPr id="35" name="Picture 35" descr="Figure 1 is an aerial imag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is an aerial image of the si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3322320"/>
                    </a:xfrm>
                    <a:prstGeom prst="rect">
                      <a:avLst/>
                    </a:prstGeom>
                    <a:noFill/>
                  </pic:spPr>
                </pic:pic>
              </a:graphicData>
            </a:graphic>
          </wp:inline>
        </w:drawing>
      </w:r>
    </w:p>
    <w:p w14:paraId="44A1A278" w14:textId="77777777" w:rsidR="00B2336D" w:rsidRDefault="00B2336D" w:rsidP="00B2336D">
      <w:r w:rsidRPr="00A63AF7">
        <w:rPr>
          <w:b/>
          <w:bCs/>
        </w:rPr>
        <w:t>Figure 1:</w:t>
      </w:r>
      <w:r>
        <w:t xml:space="preserve"> Locality Map</w:t>
      </w:r>
    </w:p>
    <w:p w14:paraId="07E2BC8D" w14:textId="77777777" w:rsidR="00B2336D" w:rsidRPr="00B12A0F" w:rsidRDefault="00B2336D" w:rsidP="00B2336D">
      <w:pPr>
        <w:pStyle w:val="ICHeading3"/>
        <w:spacing w:before="120"/>
      </w:pPr>
      <w:r>
        <w:t>Proposal</w:t>
      </w:r>
    </w:p>
    <w:p w14:paraId="2068105E" w14:textId="77777777" w:rsidR="00B2336D" w:rsidRDefault="00B2336D" w:rsidP="00B2336D">
      <w:r>
        <w:t xml:space="preserve">The application is for nine double storey dwellings over a site area of 2,415sqm. 18 garaged spaces are provided and one visitor car space. The built form covers 43.9% of the land leaving 32% towards permeability and 37% of the site towards garden area.  </w:t>
      </w:r>
    </w:p>
    <w:p w14:paraId="5348A0E4" w14:textId="77777777" w:rsidR="00B2336D" w:rsidRDefault="00B2336D" w:rsidP="00B2336D">
      <w:r>
        <w:t>The dwellings are in a tandem development arrangement with four dwelling near the northern side boundary and five dwellings near southern side boundary, all accessing a central driveway common property landscaping that extends the rear property boundary.</w:t>
      </w:r>
    </w:p>
    <w:p w14:paraId="24513441" w14:textId="77777777" w:rsidR="00B2336D" w:rsidRDefault="00B2336D" w:rsidP="00B2336D">
      <w:r>
        <w:t>The dwellings are designed with living areas, kitchen and amenities located on the ground floor and bedrooms and bathrooms on the first floor. Open space is located to the north of each dwelling. Dwelling 1 and Dwelling 5 are proposed with four bedrooms, with all other dwellings are proposed as three bedrooms</w:t>
      </w:r>
    </w:p>
    <w:p w14:paraId="5A4E6AE4" w14:textId="77777777" w:rsidR="00B2336D" w:rsidRDefault="00B2336D" w:rsidP="00B2336D">
      <w:r>
        <w:lastRenderedPageBreak/>
        <w:t xml:space="preserve">The dwellings will be comprised of rendered finished walls, aluminium clad walls, and </w:t>
      </w:r>
      <w:proofErr w:type="spellStart"/>
      <w:r>
        <w:t>Colorbond</w:t>
      </w:r>
      <w:proofErr w:type="spellEnd"/>
      <w:r>
        <w:t xml:space="preserve"> roofing. The dwellings have a cuboid form with relatively flat roofing. </w:t>
      </w:r>
    </w:p>
    <w:p w14:paraId="0D679F66" w14:textId="77777777" w:rsidR="00B2336D" w:rsidRDefault="00B2336D" w:rsidP="00B2336D">
      <w:r>
        <w:rPr>
          <w:noProof/>
        </w:rPr>
        <w:drawing>
          <wp:inline distT="0" distB="0" distL="0" distR="0" wp14:anchorId="3910F285" wp14:editId="5A349DC6">
            <wp:extent cx="6120765" cy="3910965"/>
            <wp:effectExtent l="0" t="0" r="0" b="0"/>
            <wp:docPr id="36" name="Picture 36" descr="Figure 2 is ground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ground floor plan"/>
                    <pic:cNvPicPr/>
                  </pic:nvPicPr>
                  <pic:blipFill>
                    <a:blip r:embed="rId53"/>
                    <a:stretch>
                      <a:fillRect/>
                    </a:stretch>
                  </pic:blipFill>
                  <pic:spPr>
                    <a:xfrm>
                      <a:off x="0" y="0"/>
                      <a:ext cx="6120765" cy="3910965"/>
                    </a:xfrm>
                    <a:prstGeom prst="rect">
                      <a:avLst/>
                    </a:prstGeom>
                  </pic:spPr>
                </pic:pic>
              </a:graphicData>
            </a:graphic>
          </wp:inline>
        </w:drawing>
      </w:r>
    </w:p>
    <w:p w14:paraId="5B5AB51D" w14:textId="77777777" w:rsidR="00B2336D" w:rsidRPr="00A63AF7" w:rsidRDefault="00B2336D" w:rsidP="00B2336D">
      <w:r w:rsidRPr="00D406A9">
        <w:rPr>
          <w:b/>
          <w:bCs/>
        </w:rPr>
        <w:t xml:space="preserve">Figure 2 – </w:t>
      </w:r>
      <w:r w:rsidRPr="00A63AF7">
        <w:t>Ground Floor plan</w:t>
      </w:r>
    </w:p>
    <w:p w14:paraId="41E3080E" w14:textId="77777777" w:rsidR="00B2336D" w:rsidRPr="00D406A9" w:rsidRDefault="00B2336D" w:rsidP="00B2336D">
      <w:pPr>
        <w:rPr>
          <w:b/>
          <w:bCs/>
        </w:rPr>
      </w:pPr>
    </w:p>
    <w:p w14:paraId="3DB8D7DA" w14:textId="77777777" w:rsidR="00B2336D" w:rsidRDefault="00B2336D" w:rsidP="00B2336D">
      <w:r>
        <w:rPr>
          <w:noProof/>
        </w:rPr>
        <w:drawing>
          <wp:inline distT="0" distB="0" distL="0" distR="0" wp14:anchorId="2F959D62" wp14:editId="19C37406">
            <wp:extent cx="6120765" cy="3882390"/>
            <wp:effectExtent l="0" t="0" r="0" b="3810"/>
            <wp:docPr id="37" name="Picture 37" descr="Figure 3 is the first floo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 is the first floor plan"/>
                    <pic:cNvPicPr/>
                  </pic:nvPicPr>
                  <pic:blipFill>
                    <a:blip r:embed="rId54"/>
                    <a:stretch>
                      <a:fillRect/>
                    </a:stretch>
                  </pic:blipFill>
                  <pic:spPr>
                    <a:xfrm>
                      <a:off x="0" y="0"/>
                      <a:ext cx="6120765" cy="3882390"/>
                    </a:xfrm>
                    <a:prstGeom prst="rect">
                      <a:avLst/>
                    </a:prstGeom>
                  </pic:spPr>
                </pic:pic>
              </a:graphicData>
            </a:graphic>
          </wp:inline>
        </w:drawing>
      </w:r>
    </w:p>
    <w:p w14:paraId="773DAD12" w14:textId="77777777" w:rsidR="00B2336D" w:rsidRDefault="00B2336D" w:rsidP="00B2336D">
      <w:pPr>
        <w:rPr>
          <w:b/>
          <w:bCs/>
        </w:rPr>
      </w:pPr>
      <w:r w:rsidRPr="00D406A9">
        <w:rPr>
          <w:b/>
          <w:bCs/>
        </w:rPr>
        <w:t xml:space="preserve">Figure 3 – </w:t>
      </w:r>
      <w:r w:rsidRPr="00A63AF7">
        <w:t>First Floor plan</w:t>
      </w:r>
    </w:p>
    <w:p w14:paraId="14257471" w14:textId="77777777" w:rsidR="00B2336D" w:rsidRPr="00B12A0F" w:rsidRDefault="00B2336D" w:rsidP="00B2336D">
      <w:pPr>
        <w:pStyle w:val="ICHeading3"/>
      </w:pPr>
      <w:r>
        <w:lastRenderedPageBreak/>
        <w:t>History</w:t>
      </w:r>
    </w:p>
    <w:p w14:paraId="7BF0D1EA" w14:textId="77777777" w:rsidR="00B2336D" w:rsidRPr="006D147A" w:rsidRDefault="00B2336D" w:rsidP="00B2336D">
      <w:pPr>
        <w:rPr>
          <w:rFonts w:eastAsia="Calibri" w:cs="Calibri"/>
          <w:szCs w:val="24"/>
        </w:rPr>
      </w:pPr>
      <w:r w:rsidRPr="00D32A07">
        <w:rPr>
          <w:rFonts w:eastAsia="Calibri" w:cs="Times New Roman"/>
        </w:rPr>
        <w:t>PA2011170</w:t>
      </w:r>
      <w:r>
        <w:rPr>
          <w:rFonts w:eastAsia="Calibri" w:cs="Times New Roman"/>
        </w:rPr>
        <w:t xml:space="preserve"> </w:t>
      </w:r>
      <w:r w:rsidRPr="00CB2344">
        <w:rPr>
          <w:rFonts w:eastAsia="Calibri" w:cs="Calibri"/>
          <w:szCs w:val="24"/>
        </w:rPr>
        <w:t xml:space="preserve">was approved </w:t>
      </w:r>
      <w:r>
        <w:rPr>
          <w:rFonts w:eastAsia="Calibri" w:cs="Calibri"/>
          <w:szCs w:val="24"/>
        </w:rPr>
        <w:t xml:space="preserve">on 11 May </w:t>
      </w:r>
      <w:r w:rsidRPr="00CB2344">
        <w:rPr>
          <w:rFonts w:eastAsia="Calibri" w:cs="Calibri"/>
          <w:szCs w:val="24"/>
        </w:rPr>
        <w:t xml:space="preserve">for </w:t>
      </w:r>
      <w:r>
        <w:rPr>
          <w:rFonts w:cs="Calibri"/>
          <w:color w:val="000000"/>
          <w:szCs w:val="24"/>
          <w:shd w:val="clear" w:color="auto" w:fill="FFFFFF"/>
        </w:rPr>
        <w:t>106 lot subdivision. The application was amended on four separate occasions including amending the preamble to a staged subdivision and</w:t>
      </w:r>
      <w:r w:rsidRPr="00405051">
        <w:rPr>
          <w:rFonts w:cs="Calibri"/>
          <w:color w:val="000000"/>
          <w:szCs w:val="24"/>
          <w:shd w:val="clear" w:color="auto" w:fill="FFFFFF"/>
        </w:rPr>
        <w:t xml:space="preserve"> </w:t>
      </w:r>
      <w:r>
        <w:rPr>
          <w:rFonts w:cs="Calibri"/>
          <w:color w:val="000000"/>
          <w:szCs w:val="24"/>
          <w:shd w:val="clear" w:color="auto" w:fill="FFFFFF"/>
        </w:rPr>
        <w:t>c</w:t>
      </w:r>
      <w:r w:rsidRPr="00405051">
        <w:rPr>
          <w:rFonts w:cs="Calibri"/>
          <w:color w:val="000000"/>
          <w:szCs w:val="24"/>
          <w:shd w:val="clear" w:color="auto" w:fill="FFFFFF"/>
        </w:rPr>
        <w:t>onstruction of Single Dwellings and Associated Buildings and Works within the Environmental Significance Overlay - Schedule 2</w:t>
      </w:r>
      <w:r>
        <w:rPr>
          <w:rFonts w:cs="Calibri"/>
          <w:color w:val="000000"/>
          <w:szCs w:val="24"/>
          <w:shd w:val="clear" w:color="auto" w:fill="FFFFFF"/>
        </w:rPr>
        <w:t>. The title was released for the subject lot known as Lot S5 on 8 December 2017.</w:t>
      </w:r>
    </w:p>
    <w:p w14:paraId="60B1E70E" w14:textId="77777777" w:rsidR="00B2336D" w:rsidRPr="00B12A0F" w:rsidRDefault="00B2336D" w:rsidP="00B2336D">
      <w:pPr>
        <w:pStyle w:val="ICHeading3"/>
      </w:pPr>
      <w:r>
        <w:t>Public Notice</w:t>
      </w:r>
    </w:p>
    <w:p w14:paraId="23F9F767" w14:textId="77777777" w:rsidR="00B2336D" w:rsidRDefault="00B2336D" w:rsidP="00B2336D">
      <w:pPr>
        <w:rPr>
          <w:rFonts w:eastAsia="Calibri" w:cs="Times New Roman"/>
        </w:rPr>
      </w:pPr>
      <w:r w:rsidRPr="00D32A07">
        <w:rPr>
          <w:rFonts w:eastAsia="Calibri" w:cs="Times New Roman"/>
        </w:rPr>
        <w:t>The application was notified to adjoining and surrounding landowners for both the original application and the</w:t>
      </w:r>
      <w:r>
        <w:rPr>
          <w:rFonts w:eastAsia="Calibri" w:cs="Times New Roman"/>
        </w:rPr>
        <w:t xml:space="preserve"> amended application.</w:t>
      </w:r>
      <w:r w:rsidRPr="00D32A07">
        <w:rPr>
          <w:rFonts w:eastAsia="Calibri" w:cs="Times New Roman"/>
        </w:rPr>
        <w:t xml:space="preserve"> </w:t>
      </w:r>
    </w:p>
    <w:p w14:paraId="4794F2CC" w14:textId="77777777" w:rsidR="00B2336D" w:rsidRPr="00D32A07" w:rsidRDefault="00B2336D" w:rsidP="00B2336D">
      <w:pPr>
        <w:rPr>
          <w:rFonts w:eastAsia="Calibri" w:cs="Times New Roman"/>
        </w:rPr>
      </w:pPr>
      <w:r w:rsidRPr="00D32A07">
        <w:rPr>
          <w:rFonts w:eastAsia="Calibri" w:cs="Times New Roman"/>
        </w:rPr>
        <w:t>Four objections were received</w:t>
      </w:r>
      <w:r>
        <w:rPr>
          <w:rFonts w:eastAsia="Calibri" w:cs="Times New Roman"/>
        </w:rPr>
        <w:t xml:space="preserve">. None were withdrawn as a result of re-advertising of the amended application. </w:t>
      </w:r>
    </w:p>
    <w:p w14:paraId="383367C8" w14:textId="77777777" w:rsidR="00B2336D" w:rsidRPr="00B12A0F" w:rsidRDefault="00B2336D" w:rsidP="00B2336D">
      <w:pPr>
        <w:pStyle w:val="ICHeading3"/>
      </w:pPr>
      <w:r>
        <w:t>Summary of Objections</w:t>
      </w:r>
    </w:p>
    <w:p w14:paraId="27213E2C" w14:textId="77777777" w:rsidR="00B2336D" w:rsidRDefault="00B2336D" w:rsidP="00B2336D">
      <w:r w:rsidRPr="00C5127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4536"/>
        <w:gridCol w:w="5103"/>
      </w:tblGrid>
      <w:tr w:rsidR="00B2336D" w14:paraId="533A78E8" w14:textId="77777777" w:rsidTr="002F0B6C">
        <w:tc>
          <w:tcPr>
            <w:tcW w:w="4536" w:type="dxa"/>
            <w:shd w:val="clear" w:color="auto" w:fill="D9D9D9" w:themeFill="background1" w:themeFillShade="D9"/>
          </w:tcPr>
          <w:p w14:paraId="415AE1A5" w14:textId="77777777" w:rsidR="00B2336D" w:rsidRPr="00C5127D" w:rsidRDefault="00B2336D" w:rsidP="002F0B6C">
            <w:pPr>
              <w:rPr>
                <w:b/>
              </w:rPr>
            </w:pPr>
            <w:r>
              <w:rPr>
                <w:b/>
              </w:rPr>
              <w:t>Objection</w:t>
            </w:r>
          </w:p>
        </w:tc>
        <w:tc>
          <w:tcPr>
            <w:tcW w:w="5103" w:type="dxa"/>
            <w:shd w:val="clear" w:color="auto" w:fill="D9D9D9" w:themeFill="background1" w:themeFillShade="D9"/>
          </w:tcPr>
          <w:p w14:paraId="568F519B" w14:textId="77777777" w:rsidR="00B2336D" w:rsidRPr="00C5127D" w:rsidRDefault="00B2336D" w:rsidP="002F0B6C">
            <w:pPr>
              <w:rPr>
                <w:b/>
              </w:rPr>
            </w:pPr>
            <w:r>
              <w:rPr>
                <w:b/>
              </w:rPr>
              <w:t>Any Relevant Requirement</w:t>
            </w:r>
          </w:p>
        </w:tc>
      </w:tr>
      <w:tr w:rsidR="00B2336D" w14:paraId="7ABEFB09" w14:textId="77777777" w:rsidTr="002F0B6C">
        <w:tc>
          <w:tcPr>
            <w:tcW w:w="4536" w:type="dxa"/>
          </w:tcPr>
          <w:p w14:paraId="053D2EB5" w14:textId="77777777" w:rsidR="00B2336D" w:rsidRDefault="00B2336D" w:rsidP="002F0B6C">
            <w:r>
              <w:t>Road congestion and road safety</w:t>
            </w:r>
          </w:p>
        </w:tc>
        <w:tc>
          <w:tcPr>
            <w:tcW w:w="5103" w:type="dxa"/>
          </w:tcPr>
          <w:p w14:paraId="173581BD" w14:textId="77777777" w:rsidR="00B2336D" w:rsidRDefault="00B2336D" w:rsidP="002F0B6C"/>
        </w:tc>
      </w:tr>
      <w:tr w:rsidR="00B2336D" w14:paraId="3340AD8D" w14:textId="77777777" w:rsidTr="002F0B6C">
        <w:tc>
          <w:tcPr>
            <w:tcW w:w="9639" w:type="dxa"/>
            <w:gridSpan w:val="2"/>
            <w:shd w:val="clear" w:color="auto" w:fill="F2F2F2" w:themeFill="background1" w:themeFillShade="F2"/>
          </w:tcPr>
          <w:p w14:paraId="0BB17E23" w14:textId="77777777" w:rsidR="00B2336D" w:rsidRPr="00C5127D" w:rsidRDefault="00B2336D" w:rsidP="002F0B6C">
            <w:pPr>
              <w:rPr>
                <w:b/>
              </w:rPr>
            </w:pPr>
            <w:r>
              <w:rPr>
                <w:b/>
              </w:rPr>
              <w:t>Officer’s Response:</w:t>
            </w:r>
          </w:p>
        </w:tc>
      </w:tr>
      <w:tr w:rsidR="00B2336D" w14:paraId="2E659FC4" w14:textId="77777777" w:rsidTr="002F0B6C">
        <w:tc>
          <w:tcPr>
            <w:tcW w:w="9639" w:type="dxa"/>
            <w:gridSpan w:val="2"/>
            <w:shd w:val="clear" w:color="auto" w:fill="auto"/>
          </w:tcPr>
          <w:p w14:paraId="534ED3D6" w14:textId="77777777" w:rsidR="00B2336D" w:rsidRDefault="00B2336D" w:rsidP="002F0B6C">
            <w:pPr>
              <w:rPr>
                <w:rFonts w:eastAsia="Calibri" w:cs="Times New Roman"/>
              </w:rPr>
            </w:pPr>
            <w:r w:rsidRPr="00D32A07">
              <w:rPr>
                <w:rFonts w:eastAsia="Calibri" w:cs="Times New Roman"/>
              </w:rPr>
              <w:t xml:space="preserve">During the approval and processing of the original planning permit PA2011170 for a multi-lot subdivision, the road and infrastructure network was designed with consideration that this lot would be a medium density. All the infrastructure (Road/Footpath/Stormwater) were approved to cater for the overall staged subdivision. A condition is also placed on the permit to ensure that the car parking allocated within the development be used for car parking only which will limit the </w:t>
            </w:r>
            <w:r>
              <w:rPr>
                <w:rFonts w:eastAsia="Calibri" w:cs="Times New Roman"/>
              </w:rPr>
              <w:t>number</w:t>
            </w:r>
            <w:r w:rsidRPr="00D32A07">
              <w:rPr>
                <w:rFonts w:eastAsia="Calibri" w:cs="Times New Roman"/>
              </w:rPr>
              <w:t xml:space="preserve"> of cars parked on the street. </w:t>
            </w:r>
          </w:p>
          <w:p w14:paraId="12219BE0" w14:textId="77777777" w:rsidR="00B2336D" w:rsidRDefault="00B2336D" w:rsidP="002F0B6C">
            <w:pPr>
              <w:rPr>
                <w:b/>
              </w:rPr>
            </w:pPr>
            <w:r w:rsidRPr="00D32A07">
              <w:rPr>
                <w:rFonts w:eastAsia="Calibri" w:cs="Times New Roman"/>
              </w:rPr>
              <w:t xml:space="preserve">The applicant has met the requirements of Clause 52.06 </w:t>
            </w:r>
            <w:r>
              <w:rPr>
                <w:rFonts w:eastAsia="Calibri" w:cs="Times New Roman"/>
              </w:rPr>
              <w:t xml:space="preserve">with the amended plans. </w:t>
            </w:r>
          </w:p>
        </w:tc>
      </w:tr>
      <w:tr w:rsidR="00B2336D" w14:paraId="3ABF3F19" w14:textId="77777777" w:rsidTr="002F0B6C">
        <w:tc>
          <w:tcPr>
            <w:tcW w:w="4536" w:type="dxa"/>
            <w:shd w:val="clear" w:color="auto" w:fill="D9D9D9" w:themeFill="background1" w:themeFillShade="D9"/>
          </w:tcPr>
          <w:p w14:paraId="0BAEEF4F" w14:textId="77777777" w:rsidR="00B2336D" w:rsidRPr="00C5127D" w:rsidRDefault="00B2336D" w:rsidP="002F0B6C">
            <w:pPr>
              <w:rPr>
                <w:b/>
              </w:rPr>
            </w:pPr>
            <w:r>
              <w:rPr>
                <w:b/>
              </w:rPr>
              <w:t>Objection</w:t>
            </w:r>
          </w:p>
        </w:tc>
        <w:tc>
          <w:tcPr>
            <w:tcW w:w="5103" w:type="dxa"/>
            <w:shd w:val="clear" w:color="auto" w:fill="D9D9D9" w:themeFill="background1" w:themeFillShade="D9"/>
          </w:tcPr>
          <w:p w14:paraId="511F59A7" w14:textId="77777777" w:rsidR="00B2336D" w:rsidRPr="00C5127D" w:rsidRDefault="00B2336D" w:rsidP="002F0B6C">
            <w:pPr>
              <w:rPr>
                <w:b/>
              </w:rPr>
            </w:pPr>
            <w:r>
              <w:rPr>
                <w:b/>
              </w:rPr>
              <w:t>Any Relevant Requirement</w:t>
            </w:r>
          </w:p>
        </w:tc>
      </w:tr>
      <w:tr w:rsidR="00B2336D" w14:paraId="3604F118" w14:textId="77777777" w:rsidTr="002F0B6C">
        <w:tc>
          <w:tcPr>
            <w:tcW w:w="4536" w:type="dxa"/>
          </w:tcPr>
          <w:p w14:paraId="55E47D58" w14:textId="77777777" w:rsidR="00B2336D" w:rsidRDefault="00B2336D" w:rsidP="002F0B6C">
            <w:r>
              <w:t xml:space="preserve">Privacy – concerns are related to overlooking to habitable rooms and private open space north of the site.  </w:t>
            </w:r>
          </w:p>
        </w:tc>
        <w:tc>
          <w:tcPr>
            <w:tcW w:w="5103" w:type="dxa"/>
          </w:tcPr>
          <w:p w14:paraId="39A97BF3" w14:textId="77777777" w:rsidR="00B2336D" w:rsidRPr="00F06C9F" w:rsidRDefault="00B2336D" w:rsidP="002F0B6C">
            <w:pPr>
              <w:rPr>
                <w:bCs/>
              </w:rPr>
            </w:pPr>
            <w:r w:rsidRPr="00F06C9F">
              <w:rPr>
                <w:bCs/>
              </w:rPr>
              <w:t>Clause 55.04-6 - Overlooking</w:t>
            </w:r>
          </w:p>
        </w:tc>
      </w:tr>
      <w:tr w:rsidR="00B2336D" w14:paraId="3F296A62" w14:textId="77777777" w:rsidTr="002F0B6C">
        <w:tc>
          <w:tcPr>
            <w:tcW w:w="9639" w:type="dxa"/>
            <w:gridSpan w:val="2"/>
            <w:shd w:val="clear" w:color="auto" w:fill="F2F2F2" w:themeFill="background1" w:themeFillShade="F2"/>
          </w:tcPr>
          <w:p w14:paraId="76A1FB0F" w14:textId="77777777" w:rsidR="00B2336D" w:rsidRPr="00C5127D" w:rsidRDefault="00B2336D" w:rsidP="002F0B6C">
            <w:pPr>
              <w:rPr>
                <w:b/>
              </w:rPr>
            </w:pPr>
            <w:r>
              <w:rPr>
                <w:b/>
              </w:rPr>
              <w:t>Officer’s Response:</w:t>
            </w:r>
          </w:p>
        </w:tc>
      </w:tr>
      <w:tr w:rsidR="00B2336D" w14:paraId="47FEE4F8" w14:textId="77777777" w:rsidTr="002F0B6C">
        <w:tc>
          <w:tcPr>
            <w:tcW w:w="9639" w:type="dxa"/>
            <w:gridSpan w:val="2"/>
            <w:shd w:val="clear" w:color="auto" w:fill="auto"/>
          </w:tcPr>
          <w:p w14:paraId="32E2F5DD" w14:textId="77777777" w:rsidR="00B2336D" w:rsidRPr="00F06C9F" w:rsidRDefault="00B2336D" w:rsidP="002F0B6C">
            <w:pPr>
              <w:rPr>
                <w:bCs/>
              </w:rPr>
            </w:pPr>
            <w:r w:rsidRPr="00F06C9F">
              <w:rPr>
                <w:bCs/>
              </w:rPr>
              <w:t>Clause 55.04-6 states that a habitable room window, balcony, terrace, deck or patio with a direct view into a habitable room window of an existing dwelling must be screened or have sill heights for 1.7m above ground level. The obscure glazing in any part of the window below 1.7m may be openable. The proposed plans show that this standard is met. A</w:t>
            </w:r>
            <w:r>
              <w:rPr>
                <w:bCs/>
              </w:rPr>
              <w:t>n additional</w:t>
            </w:r>
            <w:r w:rsidRPr="00F06C9F">
              <w:rPr>
                <w:bCs/>
              </w:rPr>
              <w:t xml:space="preserve"> condition is placed on the permit to ensure that all windows including </w:t>
            </w:r>
            <w:r>
              <w:rPr>
                <w:bCs/>
              </w:rPr>
              <w:t xml:space="preserve">non-habitable windows </w:t>
            </w:r>
            <w:r w:rsidRPr="00F06C9F">
              <w:rPr>
                <w:bCs/>
              </w:rPr>
              <w:t xml:space="preserve">facing </w:t>
            </w:r>
            <w:r>
              <w:rPr>
                <w:bCs/>
              </w:rPr>
              <w:t xml:space="preserve">the </w:t>
            </w:r>
            <w:r w:rsidRPr="00F06C9F">
              <w:rPr>
                <w:bCs/>
              </w:rPr>
              <w:t xml:space="preserve">vacant land </w:t>
            </w:r>
            <w:r>
              <w:rPr>
                <w:bCs/>
              </w:rPr>
              <w:t xml:space="preserve">to the </w:t>
            </w:r>
            <w:r w:rsidRPr="00F06C9F">
              <w:rPr>
                <w:bCs/>
              </w:rPr>
              <w:t xml:space="preserve">north </w:t>
            </w:r>
            <w:r>
              <w:rPr>
                <w:bCs/>
              </w:rPr>
              <w:t>have some form of screening to further limit overlooking.</w:t>
            </w:r>
          </w:p>
        </w:tc>
      </w:tr>
    </w:tbl>
    <w:p w14:paraId="18A2D517" w14:textId="77777777" w:rsidR="00B2336D" w:rsidRDefault="00B2336D" w:rsidP="00B2336D">
      <w:r>
        <w:br w:type="page"/>
      </w:r>
    </w:p>
    <w:tbl>
      <w:tblPr>
        <w:tblStyle w:val="TableGrid"/>
        <w:tblW w:w="0" w:type="auto"/>
        <w:tblInd w:w="108" w:type="dxa"/>
        <w:tblLook w:val="04A0" w:firstRow="1" w:lastRow="0" w:firstColumn="1" w:lastColumn="0" w:noHBand="0" w:noVBand="1"/>
      </w:tblPr>
      <w:tblGrid>
        <w:gridCol w:w="4536"/>
        <w:gridCol w:w="5103"/>
      </w:tblGrid>
      <w:tr w:rsidR="00B2336D" w14:paraId="3AB74390" w14:textId="77777777" w:rsidTr="002F0B6C">
        <w:tc>
          <w:tcPr>
            <w:tcW w:w="4536" w:type="dxa"/>
            <w:shd w:val="clear" w:color="auto" w:fill="D9D9D9" w:themeFill="background1" w:themeFillShade="D9"/>
          </w:tcPr>
          <w:p w14:paraId="39D58269" w14:textId="77777777" w:rsidR="00B2336D" w:rsidRPr="00C5127D" w:rsidRDefault="00B2336D" w:rsidP="002F0B6C">
            <w:pPr>
              <w:rPr>
                <w:b/>
              </w:rPr>
            </w:pPr>
            <w:r>
              <w:lastRenderedPageBreak/>
              <w:br w:type="page"/>
            </w:r>
            <w:r>
              <w:rPr>
                <w:b/>
              </w:rPr>
              <w:t>Objection</w:t>
            </w:r>
          </w:p>
        </w:tc>
        <w:tc>
          <w:tcPr>
            <w:tcW w:w="5103" w:type="dxa"/>
            <w:shd w:val="clear" w:color="auto" w:fill="D9D9D9" w:themeFill="background1" w:themeFillShade="D9"/>
          </w:tcPr>
          <w:p w14:paraId="4EF8D2AE" w14:textId="77777777" w:rsidR="00B2336D" w:rsidRPr="00C5127D" w:rsidRDefault="00B2336D" w:rsidP="002F0B6C">
            <w:pPr>
              <w:rPr>
                <w:b/>
              </w:rPr>
            </w:pPr>
            <w:r>
              <w:rPr>
                <w:b/>
              </w:rPr>
              <w:t>Any Relevant Requirement</w:t>
            </w:r>
          </w:p>
        </w:tc>
      </w:tr>
      <w:tr w:rsidR="00B2336D" w14:paraId="4142C8B7" w14:textId="77777777" w:rsidTr="002F0B6C">
        <w:tc>
          <w:tcPr>
            <w:tcW w:w="4536" w:type="dxa"/>
          </w:tcPr>
          <w:p w14:paraId="23A7C9CD" w14:textId="77777777" w:rsidR="00B2336D" w:rsidRDefault="00B2336D" w:rsidP="002F0B6C">
            <w:r>
              <w:t>Environmental Concerns to wildlife, flora and fauna, waterway</w:t>
            </w:r>
          </w:p>
        </w:tc>
        <w:tc>
          <w:tcPr>
            <w:tcW w:w="5103" w:type="dxa"/>
          </w:tcPr>
          <w:p w14:paraId="76F572D2" w14:textId="77777777" w:rsidR="00B2336D" w:rsidRDefault="00B2336D" w:rsidP="002F0B6C"/>
        </w:tc>
      </w:tr>
      <w:tr w:rsidR="00B2336D" w14:paraId="37F5FD49" w14:textId="77777777" w:rsidTr="002F0B6C">
        <w:tc>
          <w:tcPr>
            <w:tcW w:w="9639" w:type="dxa"/>
            <w:gridSpan w:val="2"/>
            <w:shd w:val="clear" w:color="auto" w:fill="F2F2F2" w:themeFill="background1" w:themeFillShade="F2"/>
          </w:tcPr>
          <w:p w14:paraId="3A1AFA02" w14:textId="77777777" w:rsidR="00B2336D" w:rsidRPr="00C5127D" w:rsidRDefault="00B2336D" w:rsidP="002F0B6C">
            <w:pPr>
              <w:rPr>
                <w:b/>
              </w:rPr>
            </w:pPr>
            <w:r>
              <w:rPr>
                <w:b/>
              </w:rPr>
              <w:t>Officer’s Response:</w:t>
            </w:r>
          </w:p>
        </w:tc>
      </w:tr>
      <w:tr w:rsidR="00B2336D" w14:paraId="4AFAD2D5" w14:textId="77777777" w:rsidTr="002F0B6C">
        <w:tc>
          <w:tcPr>
            <w:tcW w:w="9639" w:type="dxa"/>
            <w:gridSpan w:val="2"/>
            <w:shd w:val="clear" w:color="auto" w:fill="auto"/>
          </w:tcPr>
          <w:p w14:paraId="7302BC33" w14:textId="77777777" w:rsidR="00B2336D" w:rsidRPr="004753EF" w:rsidRDefault="00B2336D" w:rsidP="002F0B6C">
            <w:pPr>
              <w:rPr>
                <w:bCs/>
              </w:rPr>
            </w:pPr>
            <w:r w:rsidRPr="004753EF">
              <w:rPr>
                <w:bCs/>
              </w:rPr>
              <w:t xml:space="preserve">The application is made for dwellings within the site and does not go beyond the site boundaries towards the creek however conditions are placed on the permit to ensure that a Site Environmental Management Plan/Construction Management Plan is provided to ensure that no negative impacts are offset towards the creek.  </w:t>
            </w:r>
          </w:p>
        </w:tc>
      </w:tr>
      <w:tr w:rsidR="00B2336D" w14:paraId="63560659" w14:textId="77777777" w:rsidTr="002F0B6C">
        <w:tc>
          <w:tcPr>
            <w:tcW w:w="4536" w:type="dxa"/>
            <w:shd w:val="clear" w:color="auto" w:fill="D9D9D9" w:themeFill="background1" w:themeFillShade="D9"/>
          </w:tcPr>
          <w:p w14:paraId="13771B36" w14:textId="77777777" w:rsidR="00B2336D" w:rsidRPr="00C5127D" w:rsidRDefault="00B2336D" w:rsidP="002F0B6C">
            <w:pPr>
              <w:rPr>
                <w:b/>
              </w:rPr>
            </w:pPr>
            <w:r>
              <w:rPr>
                <w:b/>
              </w:rPr>
              <w:t>Objection</w:t>
            </w:r>
          </w:p>
        </w:tc>
        <w:tc>
          <w:tcPr>
            <w:tcW w:w="5103" w:type="dxa"/>
            <w:shd w:val="clear" w:color="auto" w:fill="D9D9D9" w:themeFill="background1" w:themeFillShade="D9"/>
          </w:tcPr>
          <w:p w14:paraId="5B5B9452" w14:textId="77777777" w:rsidR="00B2336D" w:rsidRPr="00C5127D" w:rsidRDefault="00B2336D" w:rsidP="002F0B6C">
            <w:pPr>
              <w:rPr>
                <w:b/>
              </w:rPr>
            </w:pPr>
            <w:r>
              <w:rPr>
                <w:b/>
              </w:rPr>
              <w:t>Any Relevant Requirement</w:t>
            </w:r>
          </w:p>
        </w:tc>
      </w:tr>
      <w:tr w:rsidR="00B2336D" w14:paraId="21BBFCF5" w14:textId="77777777" w:rsidTr="002F0B6C">
        <w:tc>
          <w:tcPr>
            <w:tcW w:w="4536" w:type="dxa"/>
          </w:tcPr>
          <w:p w14:paraId="763E6822" w14:textId="77777777" w:rsidR="00B2336D" w:rsidRDefault="00B2336D" w:rsidP="002F0B6C">
            <w:r>
              <w:t>Safety and crime.</w:t>
            </w:r>
          </w:p>
        </w:tc>
        <w:tc>
          <w:tcPr>
            <w:tcW w:w="5103" w:type="dxa"/>
          </w:tcPr>
          <w:p w14:paraId="532DDE74" w14:textId="77777777" w:rsidR="00B2336D" w:rsidRDefault="00B2336D" w:rsidP="002F0B6C"/>
        </w:tc>
      </w:tr>
      <w:tr w:rsidR="00B2336D" w14:paraId="1C793297" w14:textId="77777777" w:rsidTr="002F0B6C">
        <w:tc>
          <w:tcPr>
            <w:tcW w:w="9639" w:type="dxa"/>
            <w:gridSpan w:val="2"/>
            <w:shd w:val="clear" w:color="auto" w:fill="F2F2F2" w:themeFill="background1" w:themeFillShade="F2"/>
          </w:tcPr>
          <w:p w14:paraId="43E3FD4C" w14:textId="77777777" w:rsidR="00B2336D" w:rsidRPr="00C5127D" w:rsidRDefault="00B2336D" w:rsidP="002F0B6C">
            <w:pPr>
              <w:rPr>
                <w:b/>
              </w:rPr>
            </w:pPr>
            <w:r>
              <w:rPr>
                <w:b/>
              </w:rPr>
              <w:t>Officer’s Response:</w:t>
            </w:r>
          </w:p>
        </w:tc>
      </w:tr>
      <w:tr w:rsidR="00B2336D" w14:paraId="59B2A674" w14:textId="77777777" w:rsidTr="002F0B6C">
        <w:tc>
          <w:tcPr>
            <w:tcW w:w="9639" w:type="dxa"/>
            <w:gridSpan w:val="2"/>
            <w:shd w:val="clear" w:color="auto" w:fill="auto"/>
          </w:tcPr>
          <w:p w14:paraId="7096867F" w14:textId="77777777" w:rsidR="00B2336D" w:rsidRPr="00C956DD" w:rsidRDefault="00B2336D" w:rsidP="002F0B6C">
            <w:pPr>
              <w:rPr>
                <w:bCs/>
              </w:rPr>
            </w:pPr>
            <w:r>
              <w:rPr>
                <w:bCs/>
              </w:rPr>
              <w:t xml:space="preserve">From a planning related aspect, the design does not prove to show any negative impacts nor poses any design that promotes unsafe spaces. The footpath along the south and the creek is well activated with habitable room windows facing public spaces. The proposal was referred to the Council’s Connected Communities who had no issues with the development from a social aspect.  </w:t>
            </w:r>
          </w:p>
        </w:tc>
      </w:tr>
      <w:tr w:rsidR="00B2336D" w14:paraId="45E7C234" w14:textId="77777777" w:rsidTr="002F0B6C">
        <w:tc>
          <w:tcPr>
            <w:tcW w:w="4536" w:type="dxa"/>
            <w:shd w:val="clear" w:color="auto" w:fill="D9D9D9" w:themeFill="background1" w:themeFillShade="D9"/>
          </w:tcPr>
          <w:p w14:paraId="35A894C5" w14:textId="77777777" w:rsidR="00B2336D" w:rsidRPr="00C5127D" w:rsidRDefault="00B2336D" w:rsidP="002F0B6C">
            <w:pPr>
              <w:rPr>
                <w:b/>
              </w:rPr>
            </w:pPr>
            <w:r>
              <w:rPr>
                <w:b/>
              </w:rPr>
              <w:t>Objection</w:t>
            </w:r>
          </w:p>
        </w:tc>
        <w:tc>
          <w:tcPr>
            <w:tcW w:w="5103" w:type="dxa"/>
            <w:shd w:val="clear" w:color="auto" w:fill="D9D9D9" w:themeFill="background1" w:themeFillShade="D9"/>
          </w:tcPr>
          <w:p w14:paraId="1F60213C" w14:textId="77777777" w:rsidR="00B2336D" w:rsidRPr="00C5127D" w:rsidRDefault="00B2336D" w:rsidP="002F0B6C">
            <w:pPr>
              <w:rPr>
                <w:b/>
              </w:rPr>
            </w:pPr>
            <w:r>
              <w:rPr>
                <w:b/>
              </w:rPr>
              <w:t>Any Relevant Requirement</w:t>
            </w:r>
          </w:p>
        </w:tc>
      </w:tr>
      <w:tr w:rsidR="00B2336D" w14:paraId="0CD7A8E8" w14:textId="77777777" w:rsidTr="002F0B6C">
        <w:tc>
          <w:tcPr>
            <w:tcW w:w="4536" w:type="dxa"/>
          </w:tcPr>
          <w:p w14:paraId="671222B3" w14:textId="77777777" w:rsidR="00B2336D" w:rsidRDefault="00B2336D" w:rsidP="002F0B6C">
            <w:r>
              <w:t>Failure to disclose.</w:t>
            </w:r>
          </w:p>
        </w:tc>
        <w:tc>
          <w:tcPr>
            <w:tcW w:w="5103" w:type="dxa"/>
          </w:tcPr>
          <w:p w14:paraId="3DCA16C0" w14:textId="77777777" w:rsidR="00B2336D" w:rsidRDefault="00B2336D" w:rsidP="002F0B6C"/>
        </w:tc>
      </w:tr>
      <w:tr w:rsidR="00B2336D" w14:paraId="2CA938ED" w14:textId="77777777" w:rsidTr="002F0B6C">
        <w:tc>
          <w:tcPr>
            <w:tcW w:w="9639" w:type="dxa"/>
            <w:gridSpan w:val="2"/>
            <w:shd w:val="clear" w:color="auto" w:fill="F2F2F2" w:themeFill="background1" w:themeFillShade="F2"/>
          </w:tcPr>
          <w:p w14:paraId="48778800" w14:textId="77777777" w:rsidR="00B2336D" w:rsidRPr="00C5127D" w:rsidRDefault="00B2336D" w:rsidP="002F0B6C">
            <w:pPr>
              <w:rPr>
                <w:b/>
              </w:rPr>
            </w:pPr>
            <w:r>
              <w:rPr>
                <w:b/>
              </w:rPr>
              <w:t>Officer’s Response:</w:t>
            </w:r>
          </w:p>
        </w:tc>
      </w:tr>
      <w:tr w:rsidR="00B2336D" w14:paraId="6C02C0B1" w14:textId="77777777" w:rsidTr="002F0B6C">
        <w:tc>
          <w:tcPr>
            <w:tcW w:w="9639" w:type="dxa"/>
            <w:gridSpan w:val="2"/>
            <w:shd w:val="clear" w:color="auto" w:fill="auto"/>
          </w:tcPr>
          <w:p w14:paraId="72F9962A" w14:textId="77777777" w:rsidR="00B2336D" w:rsidRPr="00504F4B" w:rsidRDefault="00B2336D" w:rsidP="002F0B6C">
            <w:pPr>
              <w:rPr>
                <w:bCs/>
              </w:rPr>
            </w:pPr>
            <w:r>
              <w:rPr>
                <w:bCs/>
              </w:rPr>
              <w:t xml:space="preserve">Surrounding property owners were not aware of the site being allocated towards medium density. This is private dispute that relates to information provided in the contract of sales.  </w:t>
            </w:r>
          </w:p>
        </w:tc>
      </w:tr>
      <w:tr w:rsidR="00B2336D" w14:paraId="0E9066D6" w14:textId="77777777" w:rsidTr="002F0B6C">
        <w:tc>
          <w:tcPr>
            <w:tcW w:w="4536" w:type="dxa"/>
            <w:shd w:val="clear" w:color="auto" w:fill="D9D9D9" w:themeFill="background1" w:themeFillShade="D9"/>
          </w:tcPr>
          <w:p w14:paraId="40A734D2" w14:textId="77777777" w:rsidR="00B2336D" w:rsidRPr="00C5127D" w:rsidRDefault="00B2336D" w:rsidP="002F0B6C">
            <w:pPr>
              <w:rPr>
                <w:b/>
              </w:rPr>
            </w:pPr>
            <w:r>
              <w:rPr>
                <w:b/>
              </w:rPr>
              <w:t>Objection</w:t>
            </w:r>
          </w:p>
        </w:tc>
        <w:tc>
          <w:tcPr>
            <w:tcW w:w="5103" w:type="dxa"/>
            <w:shd w:val="clear" w:color="auto" w:fill="D9D9D9" w:themeFill="background1" w:themeFillShade="D9"/>
          </w:tcPr>
          <w:p w14:paraId="69A23321" w14:textId="77777777" w:rsidR="00B2336D" w:rsidRPr="00C5127D" w:rsidRDefault="00B2336D" w:rsidP="002F0B6C">
            <w:pPr>
              <w:rPr>
                <w:b/>
              </w:rPr>
            </w:pPr>
            <w:r>
              <w:rPr>
                <w:b/>
              </w:rPr>
              <w:t>Any Relevant Requirement</w:t>
            </w:r>
          </w:p>
        </w:tc>
      </w:tr>
      <w:tr w:rsidR="00B2336D" w14:paraId="05081FE2" w14:textId="77777777" w:rsidTr="002F0B6C">
        <w:tc>
          <w:tcPr>
            <w:tcW w:w="4536" w:type="dxa"/>
          </w:tcPr>
          <w:p w14:paraId="54C5DE28" w14:textId="77777777" w:rsidR="00B2336D" w:rsidRDefault="00B2336D" w:rsidP="002F0B6C">
            <w:r>
              <w:t>Streets are too narrow.</w:t>
            </w:r>
          </w:p>
        </w:tc>
        <w:tc>
          <w:tcPr>
            <w:tcW w:w="5103" w:type="dxa"/>
          </w:tcPr>
          <w:p w14:paraId="45E88A22" w14:textId="77777777" w:rsidR="00B2336D" w:rsidRDefault="00B2336D" w:rsidP="002F0B6C"/>
        </w:tc>
      </w:tr>
      <w:tr w:rsidR="00B2336D" w14:paraId="788C1B49" w14:textId="77777777" w:rsidTr="002F0B6C">
        <w:tc>
          <w:tcPr>
            <w:tcW w:w="9639" w:type="dxa"/>
            <w:gridSpan w:val="2"/>
            <w:shd w:val="clear" w:color="auto" w:fill="F2F2F2" w:themeFill="background1" w:themeFillShade="F2"/>
          </w:tcPr>
          <w:p w14:paraId="23BBD94D" w14:textId="77777777" w:rsidR="00B2336D" w:rsidRPr="00C5127D" w:rsidRDefault="00B2336D" w:rsidP="002F0B6C">
            <w:pPr>
              <w:rPr>
                <w:b/>
              </w:rPr>
            </w:pPr>
            <w:r>
              <w:rPr>
                <w:b/>
              </w:rPr>
              <w:t>Officer’s Response:</w:t>
            </w:r>
          </w:p>
        </w:tc>
      </w:tr>
      <w:tr w:rsidR="00B2336D" w14:paraId="3CAFBF44" w14:textId="77777777" w:rsidTr="002F0B6C">
        <w:tc>
          <w:tcPr>
            <w:tcW w:w="9639" w:type="dxa"/>
            <w:gridSpan w:val="2"/>
            <w:shd w:val="clear" w:color="auto" w:fill="auto"/>
          </w:tcPr>
          <w:p w14:paraId="31FFC831" w14:textId="77777777" w:rsidR="00B2336D" w:rsidRPr="004753EF" w:rsidRDefault="00B2336D" w:rsidP="002F0B6C">
            <w:pPr>
              <w:rPr>
                <w:bCs/>
              </w:rPr>
            </w:pPr>
            <w:r w:rsidRPr="004753EF">
              <w:rPr>
                <w:bCs/>
              </w:rPr>
              <w:t xml:space="preserve">The streets in the area are covered by functional layout plans which comply with the Infrastructure Design Manual and was thought of during the subdivision process for the surrounding area.  </w:t>
            </w:r>
          </w:p>
        </w:tc>
      </w:tr>
    </w:tbl>
    <w:p w14:paraId="3D4967C6" w14:textId="77777777" w:rsidR="00B2336D" w:rsidRDefault="00B2336D" w:rsidP="00B2336D">
      <w:pPr>
        <w:pStyle w:val="ICHeading3"/>
        <w:spacing w:before="120"/>
      </w:pPr>
    </w:p>
    <w:p w14:paraId="441EE920" w14:textId="77777777" w:rsidR="00B2336D" w:rsidRDefault="00B2336D" w:rsidP="00B2336D">
      <w:pPr>
        <w:spacing w:after="200" w:line="276" w:lineRule="auto"/>
        <w:jc w:val="left"/>
        <w:rPr>
          <w:b/>
          <w:caps/>
          <w:szCs w:val="20"/>
        </w:rPr>
      </w:pPr>
      <w:r>
        <w:br w:type="page"/>
      </w:r>
    </w:p>
    <w:p w14:paraId="70E2546D" w14:textId="77777777" w:rsidR="00B2336D" w:rsidRPr="00B12A0F" w:rsidRDefault="00B2336D" w:rsidP="00B2336D">
      <w:pPr>
        <w:pStyle w:val="ICHeading3"/>
        <w:spacing w:before="120"/>
      </w:pPr>
      <w:r>
        <w:lastRenderedPageBreak/>
        <w:t>Locality Map</w:t>
      </w:r>
    </w:p>
    <w:p w14:paraId="35CDD7B4" w14:textId="77777777" w:rsidR="00B2336D" w:rsidRDefault="00B2336D" w:rsidP="00B2336D">
      <w:r>
        <w:t>The map below indicates the location of the subject site and the zoning of the surrounding area.</w:t>
      </w:r>
    </w:p>
    <w:p w14:paraId="34D8E2D7" w14:textId="77777777" w:rsidR="00B2336D" w:rsidRDefault="00B2336D" w:rsidP="00B2336D">
      <w:pPr>
        <w:pStyle w:val="ListParagraph"/>
        <w:spacing w:after="120" w:line="240" w:lineRule="auto"/>
        <w:ind w:left="0"/>
        <w:contextualSpacing w:val="0"/>
      </w:pPr>
      <w:r>
        <w:rPr>
          <w:noProof/>
        </w:rPr>
        <w:drawing>
          <wp:inline distT="0" distB="0" distL="0" distR="0" wp14:anchorId="7A46BF3A" wp14:editId="072304FE">
            <wp:extent cx="5905500" cy="4956463"/>
            <wp:effectExtent l="0" t="0" r="0" b="0"/>
            <wp:docPr id="38" name="Picture 38" descr="Figue 4 is a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e 4 is a zone ma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3408" cy="4963100"/>
                    </a:xfrm>
                    <a:prstGeom prst="rect">
                      <a:avLst/>
                    </a:prstGeom>
                    <a:noFill/>
                  </pic:spPr>
                </pic:pic>
              </a:graphicData>
            </a:graphic>
          </wp:inline>
        </w:drawing>
      </w:r>
    </w:p>
    <w:p w14:paraId="7F8332C2" w14:textId="77777777" w:rsidR="00B2336D" w:rsidRPr="00862BFF" w:rsidRDefault="00B2336D" w:rsidP="00B2336D">
      <w:pPr>
        <w:pStyle w:val="ListParagraph"/>
        <w:spacing w:after="120" w:line="240" w:lineRule="auto"/>
        <w:ind w:left="0"/>
        <w:contextualSpacing w:val="0"/>
      </w:pPr>
      <w:r w:rsidRPr="001501C9">
        <w:rPr>
          <w:b/>
          <w:bCs/>
        </w:rPr>
        <w:t>Figure 4:</w:t>
      </w:r>
      <w:r w:rsidRPr="005B6FE6">
        <w:t xml:space="preserve"> Zone Map</w:t>
      </w:r>
    </w:p>
    <w:p w14:paraId="673F48D1" w14:textId="77777777" w:rsidR="00B2336D" w:rsidRPr="00B12A0F" w:rsidRDefault="00B2336D" w:rsidP="00B2336D">
      <w:pPr>
        <w:pStyle w:val="ICHeading3"/>
      </w:pPr>
      <w:r>
        <w:t>Planning Scheme Provisions</w:t>
      </w:r>
    </w:p>
    <w:p w14:paraId="01D95C03" w14:textId="77777777" w:rsidR="00B2336D" w:rsidRDefault="00B2336D" w:rsidP="00B2336D">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0AAB89A7" w14:textId="77777777" w:rsidR="00B2336D" w:rsidRDefault="00B2336D" w:rsidP="00B2336D">
      <w:pPr>
        <w:spacing w:after="240"/>
      </w:pPr>
      <w:r w:rsidRPr="00020A9A">
        <w:t>The relevant clauses are:</w:t>
      </w:r>
    </w:p>
    <w:p w14:paraId="71CC85BD"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14:paraId="4E338BBA"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11.02-1S – Supply of urban land</w:t>
      </w:r>
    </w:p>
    <w:p w14:paraId="2A8434AA"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11.02-3S – Sequencing of development</w:t>
      </w:r>
    </w:p>
    <w:p w14:paraId="2CE52C49"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11.03-2S – Growth Areas </w:t>
      </w:r>
    </w:p>
    <w:p w14:paraId="6EE0ADC8"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15.01-1S – Urban Design </w:t>
      </w:r>
    </w:p>
    <w:p w14:paraId="3C77B383"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15.01-2S – Building Design </w:t>
      </w:r>
    </w:p>
    <w:p w14:paraId="572E8B1F"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15.01-3S – Subdivision Design </w:t>
      </w:r>
    </w:p>
    <w:p w14:paraId="2F9BF8A2" w14:textId="77777777" w:rsidR="00B2336D" w:rsidRDefault="00B2336D" w:rsidP="00B2336D">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15.01-5S – Neighbourhood Character</w:t>
      </w:r>
    </w:p>
    <w:p w14:paraId="0D9E2690"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15.02-1S – Energy and resource efficiency  </w:t>
      </w:r>
    </w:p>
    <w:p w14:paraId="073A0F4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16.01-1S – Housing Supply</w:t>
      </w:r>
    </w:p>
    <w:p w14:paraId="5968A34E"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18.02-4S – Car parking </w:t>
      </w:r>
    </w:p>
    <w:p w14:paraId="1E4DCDFD"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19.02-5S – Emergency services</w:t>
      </w:r>
    </w:p>
    <w:p w14:paraId="29E436E8"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19.02-6S – Open Space</w:t>
      </w:r>
    </w:p>
    <w:p w14:paraId="331B2D83"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21.03 – Settlement and Housing</w:t>
      </w:r>
    </w:p>
    <w:p w14:paraId="34ADBC27"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Clause 21.07 – Bacchus Marsh </w:t>
      </w:r>
    </w:p>
    <w:p w14:paraId="0817FB8A" w14:textId="77777777" w:rsidR="00B2336D" w:rsidRDefault="00B2336D" w:rsidP="00B2336D">
      <w:pPr>
        <w:spacing w:after="0"/>
      </w:pPr>
    </w:p>
    <w:p w14:paraId="1B1988AB" w14:textId="77777777" w:rsidR="00B2336D" w:rsidRPr="00B12A0F" w:rsidRDefault="00B2336D" w:rsidP="00B2336D">
      <w:pPr>
        <w:pStyle w:val="ICHeading3"/>
        <w:spacing w:before="120"/>
      </w:pPr>
      <w:r>
        <w:t>Zone</w:t>
      </w:r>
    </w:p>
    <w:p w14:paraId="3D9CD00D" w14:textId="77777777" w:rsidR="00B2336D" w:rsidRDefault="00B2336D" w:rsidP="00B2336D">
      <w:r>
        <w:t xml:space="preserve">The site is zoned as General Residential Zone Schedule 2. </w:t>
      </w:r>
    </w:p>
    <w:p w14:paraId="43E66AF3" w14:textId="77777777" w:rsidR="00B2336D" w:rsidRDefault="00B2336D" w:rsidP="00B2336D">
      <w:r>
        <w:t>Part 1 of Schedule 2 has the following neighbourhood character objectives:</w:t>
      </w:r>
    </w:p>
    <w:p w14:paraId="79A1B927"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Innovative and unique development that enhances and responds positively to the existing neighbourhood character.</w:t>
      </w:r>
    </w:p>
    <w:p w14:paraId="4C48F4F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Increase in landscaping within the public and private realm.</w:t>
      </w:r>
    </w:p>
    <w:p w14:paraId="25E9B16C"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Respect existing setbacks within the streetscape.</w:t>
      </w:r>
    </w:p>
    <w:p w14:paraId="114836FB"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Minimal or low scale front fencing.</w:t>
      </w:r>
    </w:p>
    <w:p w14:paraId="1A71FE3F"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Garages, carports and second storey development do not visually dominate dwellings or streetscapes.</w:t>
      </w:r>
    </w:p>
    <w:p w14:paraId="2233802B" w14:textId="77777777" w:rsidR="00B2336D" w:rsidRPr="00862BFF" w:rsidRDefault="00B2336D" w:rsidP="00B2336D">
      <w:r>
        <w:t>A planning permit is required for two or more dwelling units under Clause 32.08.-6.</w:t>
      </w:r>
    </w:p>
    <w:p w14:paraId="2CC8BDD3" w14:textId="77777777" w:rsidR="00B2336D" w:rsidRDefault="00B2336D" w:rsidP="00B2336D">
      <w:pPr>
        <w:pStyle w:val="ICHeading3"/>
      </w:pPr>
      <w:r>
        <w:t>Overlays</w:t>
      </w:r>
    </w:p>
    <w:p w14:paraId="2C271714" w14:textId="77777777" w:rsidR="00B2336D" w:rsidRDefault="00B2336D" w:rsidP="00B2336D">
      <w:pPr>
        <w:pStyle w:val="ICHeading3"/>
        <w:rPr>
          <w:b w:val="0"/>
          <w:bCs/>
          <w:caps w:val="0"/>
        </w:rPr>
      </w:pPr>
      <w:r>
        <w:rPr>
          <w:b w:val="0"/>
          <w:bCs/>
          <w:caps w:val="0"/>
        </w:rPr>
        <w:t>The site is located within Environmental Significance Overlay Schedule 2.</w:t>
      </w:r>
    </w:p>
    <w:p w14:paraId="72AD226B" w14:textId="77777777" w:rsidR="00B2336D" w:rsidRDefault="00B2336D" w:rsidP="00B2336D">
      <w:pPr>
        <w:pStyle w:val="ICHeading3"/>
        <w:rPr>
          <w:b w:val="0"/>
          <w:bCs/>
          <w:caps w:val="0"/>
        </w:rPr>
      </w:pPr>
      <w:r>
        <w:rPr>
          <w:b w:val="0"/>
          <w:bCs/>
          <w:caps w:val="0"/>
        </w:rPr>
        <w:t>The environmental objectives under Part 2 of Schedule 2:</w:t>
      </w:r>
    </w:p>
    <w:p w14:paraId="770E6000" w14:textId="77777777" w:rsidR="00B2336D" w:rsidRDefault="00B2336D" w:rsidP="00B2336D">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rsidRPr="00453201">
        <w:t xml:space="preserve">To protect the habitat significance of vegetation. </w:t>
      </w:r>
    </w:p>
    <w:p w14:paraId="7D85C706" w14:textId="77777777" w:rsidR="00B2336D" w:rsidRDefault="00B2336D" w:rsidP="00B2336D">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o provide for appropriate development of land within 100</w:t>
      </w:r>
      <w:r>
        <w:t>m</w:t>
      </w:r>
      <w:r w:rsidRPr="00453201">
        <w:t xml:space="preserve"> of either side of a waterway. </w:t>
      </w:r>
    </w:p>
    <w:p w14:paraId="10312818" w14:textId="77777777" w:rsidR="00B2336D" w:rsidRDefault="00B2336D" w:rsidP="00B2336D">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 xml:space="preserve">o prevent pollution and increased turbidity of water in natural waterways. </w:t>
      </w:r>
    </w:p>
    <w:p w14:paraId="48DBDE62" w14:textId="77777777" w:rsidR="00B2336D" w:rsidRDefault="00B2336D" w:rsidP="00B2336D">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 xml:space="preserve">o prevent increased surface runoff or concentration of surface water runoff leading to erosion or siltation of waterways. </w:t>
      </w:r>
    </w:p>
    <w:p w14:paraId="35EF4240" w14:textId="77777777" w:rsidR="00B2336D" w:rsidRDefault="00B2336D" w:rsidP="00B2336D">
      <w:pPr>
        <w:pStyle w:val="ICBulletList1"/>
        <w:numPr>
          <w:ilvl w:val="0"/>
          <w:numId w:val="0"/>
        </w:numPr>
        <w:tabs>
          <w:tab w:val="left" w:pos="567"/>
        </w:tabs>
        <w:ind w:left="567" w:hanging="567"/>
        <w:rPr>
          <w:b/>
          <w:caps/>
        </w:rPr>
      </w:pPr>
      <w:r>
        <w:rPr>
          <w:rFonts w:ascii="Symbol" w:hAnsi="Symbol"/>
          <w:caps/>
        </w:rPr>
        <w:t></w:t>
      </w:r>
      <w:r>
        <w:rPr>
          <w:rFonts w:ascii="Symbol" w:hAnsi="Symbol"/>
          <w:caps/>
        </w:rPr>
        <w:tab/>
      </w:r>
      <w:r>
        <w:t>T</w:t>
      </w:r>
      <w:r w:rsidRPr="00453201">
        <w:t>o conserve existing flora and fauna habitats close to waterways and to encourage generation and regeneration of habitats</w:t>
      </w:r>
      <w:r>
        <w:t>.</w:t>
      </w:r>
    </w:p>
    <w:p w14:paraId="36CD5343" w14:textId="77777777" w:rsidR="00B2336D" w:rsidRPr="001345C9" w:rsidRDefault="00B2336D" w:rsidP="00B2336D">
      <w:pPr>
        <w:pStyle w:val="ICHeading3"/>
        <w:spacing w:before="0" w:after="200"/>
        <w:rPr>
          <w:b w:val="0"/>
          <w:bCs/>
          <w:caps w:val="0"/>
        </w:rPr>
      </w:pPr>
      <w:r>
        <w:rPr>
          <w:b w:val="0"/>
          <w:bCs/>
          <w:caps w:val="0"/>
        </w:rPr>
        <w:t xml:space="preserve">Clause 42.01-2 states a permit is required for buildings and works. The prior subdivision approval, PA2011170 that created Lot S5 included approval of all buildings and works within the Environmental Significance Overlay Schedule 2. No new planning permit is required under the overlay. </w:t>
      </w:r>
    </w:p>
    <w:p w14:paraId="7E000C26" w14:textId="77777777" w:rsidR="00B2336D" w:rsidRDefault="00B2336D" w:rsidP="00B2336D">
      <w:pPr>
        <w:spacing w:after="200" w:line="276" w:lineRule="auto"/>
        <w:jc w:val="left"/>
        <w:rPr>
          <w:b/>
          <w:caps/>
          <w:szCs w:val="20"/>
        </w:rPr>
      </w:pPr>
      <w:r>
        <w:br w:type="page"/>
      </w:r>
    </w:p>
    <w:p w14:paraId="62DF13B3" w14:textId="77777777" w:rsidR="00B2336D" w:rsidRDefault="00B2336D" w:rsidP="00B2336D">
      <w:pPr>
        <w:pStyle w:val="ICHeading3"/>
      </w:pPr>
      <w:r>
        <w:lastRenderedPageBreak/>
        <w:t>Relevant Policies</w:t>
      </w:r>
    </w:p>
    <w:p w14:paraId="2303AAA6" w14:textId="77777777" w:rsidR="00B2336D" w:rsidRPr="00C026FF" w:rsidRDefault="00B2336D" w:rsidP="00B2336D">
      <w:pPr>
        <w:autoSpaceDE w:val="0"/>
        <w:autoSpaceDN w:val="0"/>
        <w:adjustRightInd w:val="0"/>
        <w:spacing w:after="0"/>
        <w:rPr>
          <w:rFonts w:eastAsia="Calibri" w:cs="Calibri"/>
          <w:color w:val="000000"/>
          <w:szCs w:val="24"/>
          <w:u w:val="single"/>
        </w:rPr>
      </w:pPr>
      <w:r w:rsidRPr="00C026FF">
        <w:rPr>
          <w:rFonts w:eastAsia="Calibri" w:cs="Calibri"/>
          <w:color w:val="000000"/>
          <w:szCs w:val="24"/>
          <w:u w:val="single"/>
        </w:rPr>
        <w:t xml:space="preserve">Housing Bacchus Marsh to 2041 </w:t>
      </w:r>
    </w:p>
    <w:p w14:paraId="5EB65601" w14:textId="77777777" w:rsidR="00B2336D" w:rsidRDefault="00B2336D" w:rsidP="00B2336D">
      <w:pPr>
        <w:autoSpaceDE w:val="0"/>
        <w:autoSpaceDN w:val="0"/>
        <w:adjustRightInd w:val="0"/>
        <w:spacing w:after="0"/>
        <w:rPr>
          <w:rFonts w:eastAsia="Calibri" w:cs="Calibri"/>
          <w:color w:val="000000"/>
          <w:szCs w:val="24"/>
        </w:rPr>
      </w:pPr>
    </w:p>
    <w:p w14:paraId="140E4AF1" w14:textId="77777777" w:rsidR="00B2336D" w:rsidRPr="00C026FF" w:rsidRDefault="00B2336D" w:rsidP="00B2336D">
      <w:pPr>
        <w:autoSpaceDE w:val="0"/>
        <w:autoSpaceDN w:val="0"/>
        <w:adjustRightInd w:val="0"/>
        <w:spacing w:after="0"/>
        <w:rPr>
          <w:rFonts w:eastAsia="Calibri" w:cs="Calibri"/>
          <w:i/>
          <w:iCs/>
          <w:color w:val="000000"/>
          <w:szCs w:val="24"/>
        </w:rPr>
      </w:pPr>
      <w:r w:rsidRPr="00C026FF">
        <w:rPr>
          <w:rFonts w:eastAsia="Calibri" w:cs="Calibri"/>
          <w:color w:val="000000"/>
          <w:szCs w:val="24"/>
        </w:rPr>
        <w:t>One of the objectives of th</w:t>
      </w:r>
      <w:r>
        <w:rPr>
          <w:rFonts w:eastAsia="Calibri" w:cs="Calibri"/>
          <w:color w:val="000000"/>
          <w:szCs w:val="24"/>
        </w:rPr>
        <w:t>is</w:t>
      </w:r>
      <w:r w:rsidRPr="00C026FF">
        <w:rPr>
          <w:rFonts w:eastAsia="Calibri" w:cs="Calibri"/>
          <w:color w:val="000000"/>
          <w:szCs w:val="24"/>
        </w:rPr>
        <w:t xml:space="preserve"> Strategy is </w:t>
      </w:r>
      <w:r w:rsidRPr="00405051">
        <w:rPr>
          <w:rFonts w:eastAsia="Calibri" w:cs="Calibri"/>
          <w:color w:val="000000"/>
          <w:szCs w:val="24"/>
        </w:rPr>
        <w:t>to provide a clear direction and policy guidance to enable orderly growth, managed change and retention of key elements of character including neighbourhood character mapping and character precinct brochures.</w:t>
      </w:r>
      <w:r w:rsidRPr="00C026FF">
        <w:rPr>
          <w:rFonts w:eastAsia="Calibri" w:cs="Calibri"/>
          <w:i/>
          <w:iCs/>
          <w:color w:val="000000"/>
          <w:szCs w:val="24"/>
        </w:rPr>
        <w:t xml:space="preserve"> </w:t>
      </w:r>
    </w:p>
    <w:p w14:paraId="035DCC95" w14:textId="77777777" w:rsidR="00B2336D" w:rsidRDefault="00B2336D" w:rsidP="00B2336D"/>
    <w:p w14:paraId="407E191D" w14:textId="77777777" w:rsidR="00B2336D" w:rsidRDefault="00B2336D" w:rsidP="00B2336D">
      <w:r w:rsidRPr="005772FA">
        <w:t>The site is contained within precinct 25 of the Bacchus Marsh Housing Strategy</w:t>
      </w:r>
      <w:r>
        <w:t>.</w:t>
      </w:r>
      <w:r w:rsidRPr="005772FA">
        <w:t xml:space="preserve"> </w:t>
      </w:r>
    </w:p>
    <w:p w14:paraId="40965516" w14:textId="77777777" w:rsidR="00B2336D" w:rsidRDefault="00B2336D" w:rsidP="00B2336D">
      <w:r>
        <w:rPr>
          <w:noProof/>
        </w:rPr>
        <w:drawing>
          <wp:inline distT="0" distB="0" distL="0" distR="0" wp14:anchorId="65832D8F" wp14:editId="7477A402">
            <wp:extent cx="5433544" cy="4263992"/>
            <wp:effectExtent l="0" t="0" r="0" b="3810"/>
            <wp:docPr id="39" name="Picture 39" descr="Figure 5 is a map identifying the site's location and boundaries of the Western Freeway, Main Street and the Werribe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5 is a map identifying the site's location and boundaries of the Western Freeway, Main Street and the Werribee River"/>
                    <pic:cNvPicPr/>
                  </pic:nvPicPr>
                  <pic:blipFill>
                    <a:blip r:embed="rId56"/>
                    <a:stretch>
                      <a:fillRect/>
                    </a:stretch>
                  </pic:blipFill>
                  <pic:spPr>
                    <a:xfrm>
                      <a:off x="0" y="0"/>
                      <a:ext cx="5494568" cy="4311881"/>
                    </a:xfrm>
                    <a:prstGeom prst="rect">
                      <a:avLst/>
                    </a:prstGeom>
                  </pic:spPr>
                </pic:pic>
              </a:graphicData>
            </a:graphic>
          </wp:inline>
        </w:drawing>
      </w:r>
    </w:p>
    <w:p w14:paraId="624B07E1" w14:textId="77777777" w:rsidR="00B2336D" w:rsidRPr="00697F26" w:rsidRDefault="00B2336D" w:rsidP="00B2336D">
      <w:pPr>
        <w:rPr>
          <w:b/>
          <w:bCs/>
        </w:rPr>
      </w:pPr>
      <w:r w:rsidRPr="00405051">
        <w:rPr>
          <w:b/>
          <w:bCs/>
        </w:rPr>
        <w:t xml:space="preserve">Figure </w:t>
      </w:r>
      <w:r>
        <w:rPr>
          <w:b/>
          <w:bCs/>
        </w:rPr>
        <w:t>5</w:t>
      </w:r>
      <w:r w:rsidRPr="00405051">
        <w:rPr>
          <w:b/>
          <w:bCs/>
        </w:rPr>
        <w:t xml:space="preserve">: </w:t>
      </w:r>
      <w:r w:rsidRPr="00EF659D">
        <w:t>Precinct 25 is bounded by southern side of Western Freeway and Main Street and the northern side of Werribee River</w:t>
      </w:r>
      <w:r>
        <w:t>.</w:t>
      </w:r>
    </w:p>
    <w:p w14:paraId="737A293D" w14:textId="77777777" w:rsidR="00B2336D" w:rsidRDefault="00B2336D" w:rsidP="00B2336D"/>
    <w:p w14:paraId="308CF595" w14:textId="77777777" w:rsidR="00B2336D" w:rsidRDefault="00B2336D" w:rsidP="00B2336D">
      <w:r>
        <w:t xml:space="preserve">The </w:t>
      </w:r>
      <w:r w:rsidRPr="005772FA">
        <w:t xml:space="preserve">preferred character </w:t>
      </w:r>
      <w:r>
        <w:t>is:</w:t>
      </w:r>
    </w:p>
    <w:p w14:paraId="2AB628AD"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To </w:t>
      </w:r>
      <w:r w:rsidRPr="005772FA">
        <w:t xml:space="preserve">maintain a streetscape rhythm of detached dwellings with conventional residential front and side setbacks while avoiding boundary to boundary development. </w:t>
      </w:r>
    </w:p>
    <w:p w14:paraId="29433CA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Built form to one boundary may be appropriate where the preferred character of the precinct is not compromised.</w:t>
      </w:r>
    </w:p>
    <w:p w14:paraId="1379C6C8"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Boundary to boundary development should be avoided</w:t>
      </w:r>
      <w:r>
        <w:t>.</w:t>
      </w:r>
    </w:p>
    <w:p w14:paraId="41CB9569"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Multi-dwelling developments should minimise the need for additional crossovers to the street</w:t>
      </w:r>
      <w:r>
        <w:t>.</w:t>
      </w:r>
    </w:p>
    <w:p w14:paraId="3A2FC42C"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B</w:t>
      </w:r>
      <w:r w:rsidRPr="005772FA">
        <w:t>e located on lots within the precinct that are within a walkable distance of some services and facilities</w:t>
      </w:r>
      <w:r>
        <w:t>.</w:t>
      </w:r>
      <w:r w:rsidRPr="005772FA">
        <w:t xml:space="preserve"> </w:t>
      </w:r>
    </w:p>
    <w:p w14:paraId="55859C75" w14:textId="77777777" w:rsidR="00B2336D" w:rsidRDefault="00B2336D" w:rsidP="00B2336D">
      <w:pPr>
        <w:pStyle w:val="ICBulletList1"/>
        <w:numPr>
          <w:ilvl w:val="0"/>
          <w:numId w:val="0"/>
        </w:numPr>
        <w:tabs>
          <w:tab w:val="left" w:pos="567"/>
        </w:tabs>
        <w:ind w:left="567" w:hanging="567"/>
      </w:pPr>
      <w:r>
        <w:rPr>
          <w:rFonts w:ascii="Symbol" w:hAnsi="Symbol"/>
        </w:rPr>
        <w:lastRenderedPageBreak/>
        <w:t></w:t>
      </w:r>
      <w:r>
        <w:rPr>
          <w:rFonts w:ascii="Symbol" w:hAnsi="Symbol"/>
        </w:rPr>
        <w:tab/>
      </w:r>
      <w:r>
        <w:t>H</w:t>
      </w:r>
      <w:r w:rsidRPr="005772FA">
        <w:t>ave minimal impact on the streetscape rhythm and pattern</w:t>
      </w:r>
      <w:r>
        <w:t xml:space="preserve"> with some </w:t>
      </w:r>
      <w:r w:rsidRPr="005772FA">
        <w:t>lots within the precinct may not be suitable for further intensification</w:t>
      </w:r>
      <w:r>
        <w:t>.</w:t>
      </w:r>
    </w:p>
    <w:p w14:paraId="01D0117E"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Open front gardens will blend into the public realm, with minimal front fencing.</w:t>
      </w:r>
    </w:p>
    <w:p w14:paraId="263BD23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Built form will not dominate the lot which will allow for generous private open space and garden plantings.</w:t>
      </w:r>
    </w:p>
    <w:p w14:paraId="5FFC2760"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5772FA">
        <w:t>Increasing canopy tree cover within lots will assist in improving the landscape within the precinct, while also achieving a balance between open space and built form.</w:t>
      </w:r>
    </w:p>
    <w:p w14:paraId="677F82D6" w14:textId="77777777" w:rsidR="00B2336D" w:rsidRDefault="00B2336D" w:rsidP="00B2336D">
      <w:pPr>
        <w:pStyle w:val="ICHeading4"/>
      </w:pPr>
      <w:r>
        <w:t>Particular Provisions</w:t>
      </w:r>
    </w:p>
    <w:p w14:paraId="21CB3A57" w14:textId="77777777" w:rsidR="00B2336D" w:rsidRPr="003C622F" w:rsidRDefault="00B2336D" w:rsidP="00B2336D">
      <w:pPr>
        <w:rPr>
          <w:u w:val="single"/>
          <w:lang w:val="en-IN"/>
        </w:rPr>
      </w:pPr>
      <w:r w:rsidRPr="003C622F">
        <w:rPr>
          <w:u w:val="single"/>
          <w:lang w:val="en-IN"/>
        </w:rPr>
        <w:t>Clause 52.06 - Car Parking</w:t>
      </w:r>
    </w:p>
    <w:p w14:paraId="0C89D2FB" w14:textId="77777777" w:rsidR="00B2336D" w:rsidRPr="003C622F" w:rsidRDefault="00B2336D" w:rsidP="00B2336D">
      <w:pPr>
        <w:rPr>
          <w:lang w:val="en-IN"/>
        </w:rPr>
      </w:pPr>
      <w:r w:rsidRPr="003C622F">
        <w:rPr>
          <w:lang w:val="en-IN"/>
        </w:rPr>
        <w:t>The purpose of this particular provision is:</w:t>
      </w:r>
    </w:p>
    <w:p w14:paraId="1E6FA394"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car parking is provided in accordance with the Municipal Planning Strategy and the Planning Policy Framework. </w:t>
      </w:r>
    </w:p>
    <w:p w14:paraId="3BE327AD"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the provision of an appropriate number of car parking spaces having regard to the demand likely to be generated, the activities on the land and the nature of the locality. </w:t>
      </w:r>
    </w:p>
    <w:p w14:paraId="1475F98F"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support sustainable transport alternatives to the motor car. </w:t>
      </w:r>
    </w:p>
    <w:p w14:paraId="0CF39109"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promote the efficient use of car parking spaces through the consolidation of car parking facilities.</w:t>
      </w:r>
    </w:p>
    <w:p w14:paraId="770FAE94"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car parking does not adversely affect the amenity of the locality. </w:t>
      </w:r>
    </w:p>
    <w:p w14:paraId="2FA95954" w14:textId="77777777" w:rsidR="00B2336D" w:rsidRPr="003C622F" w:rsidRDefault="00B2336D" w:rsidP="00B2336D">
      <w:pPr>
        <w:pStyle w:val="ICBulletList1"/>
        <w:numPr>
          <w:ilvl w:val="0"/>
          <w:numId w:val="0"/>
        </w:numPr>
        <w:tabs>
          <w:tab w:val="left" w:pos="567"/>
        </w:tabs>
        <w:ind w:left="567" w:hanging="567"/>
        <w:rPr>
          <w:lang w:val="en-IN"/>
        </w:rPr>
      </w:pPr>
      <w:r w:rsidRPr="003C622F">
        <w:rPr>
          <w:rFonts w:ascii="Symbol" w:hAnsi="Symbol"/>
          <w:lang w:val="en-IN"/>
        </w:rPr>
        <w:t></w:t>
      </w:r>
      <w:r w:rsidRPr="003C622F">
        <w:rPr>
          <w:rFonts w:ascii="Symbol" w:hAnsi="Symbol"/>
          <w:lang w:val="en-IN"/>
        </w:rPr>
        <w:tab/>
      </w:r>
      <w:r w:rsidRPr="003C622F">
        <w:rPr>
          <w:lang w:val="en-IN"/>
        </w:rPr>
        <w:t>To ensure that the design and location of car parking is of a high standard, creates a safe environment for users and enables easy and efficient use.</w:t>
      </w:r>
    </w:p>
    <w:p w14:paraId="0ED4C535" w14:textId="77777777" w:rsidR="00B2336D" w:rsidRDefault="00B2336D" w:rsidP="00B2336D">
      <w:r>
        <w:t>Two car parking spaces are required for every three or more-bedroom dwelling. One visitor car parking space is required for every five dwellings. The application is proposed with double garages to each unit and one dedicated visitor car parking.</w:t>
      </w:r>
    </w:p>
    <w:p w14:paraId="139E45FE" w14:textId="77777777" w:rsidR="00B2336D" w:rsidRDefault="00B2336D" w:rsidP="00B2336D">
      <w:pPr>
        <w:rPr>
          <w:u w:val="single"/>
        </w:rPr>
      </w:pPr>
      <w:r>
        <w:t>There is no reduction to the standard car parking requirement.</w:t>
      </w:r>
    </w:p>
    <w:p w14:paraId="39EFDC8B" w14:textId="77777777" w:rsidR="00B2336D" w:rsidRPr="00E76B3F" w:rsidRDefault="00B2336D" w:rsidP="00B2336D">
      <w:pPr>
        <w:rPr>
          <w:u w:val="single"/>
        </w:rPr>
      </w:pPr>
      <w:proofErr w:type="spellStart"/>
      <w:r w:rsidRPr="00E76B3F">
        <w:rPr>
          <w:u w:val="single"/>
        </w:rPr>
        <w:t>ResCode</w:t>
      </w:r>
      <w:proofErr w:type="spellEnd"/>
      <w:r w:rsidRPr="00E76B3F">
        <w:rPr>
          <w:u w:val="single"/>
        </w:rPr>
        <w:t xml:space="preserve"> - Clause 55  </w:t>
      </w:r>
    </w:p>
    <w:p w14:paraId="41EC8DF9" w14:textId="77777777" w:rsidR="00B2336D" w:rsidRDefault="00B2336D" w:rsidP="00B2336D">
      <w:r w:rsidRPr="00D04B48">
        <w:t xml:space="preserve">The proposal complies with </w:t>
      </w:r>
      <w:proofErr w:type="spellStart"/>
      <w:r w:rsidRPr="00D04B48">
        <w:t>ResCode</w:t>
      </w:r>
      <w:proofErr w:type="spellEnd"/>
      <w:r w:rsidRPr="00D04B48">
        <w:t xml:space="preserve"> (Clause 55), with the exception of the following</w:t>
      </w:r>
      <w:r>
        <w:t xml:space="preserve"> acceptable variations:</w:t>
      </w:r>
    </w:p>
    <w:tbl>
      <w:tblPr>
        <w:tblStyle w:val="TableGrid"/>
        <w:tblW w:w="0" w:type="auto"/>
        <w:tblLook w:val="04A0" w:firstRow="1" w:lastRow="0" w:firstColumn="1" w:lastColumn="0" w:noHBand="0" w:noVBand="1"/>
      </w:tblPr>
      <w:tblGrid>
        <w:gridCol w:w="1787"/>
        <w:gridCol w:w="1723"/>
        <w:gridCol w:w="6345"/>
      </w:tblGrid>
      <w:tr w:rsidR="00B2336D" w14:paraId="64AC1906" w14:textId="77777777" w:rsidTr="002F0B6C">
        <w:tc>
          <w:tcPr>
            <w:tcW w:w="1787" w:type="dxa"/>
            <w:shd w:val="clear" w:color="auto" w:fill="D9D9D9" w:themeFill="background1" w:themeFillShade="D9"/>
          </w:tcPr>
          <w:p w14:paraId="2B0F5C41" w14:textId="77777777" w:rsidR="00B2336D" w:rsidRPr="00020A9A" w:rsidRDefault="00B2336D" w:rsidP="002F0B6C">
            <w:pPr>
              <w:rPr>
                <w:b/>
              </w:rPr>
            </w:pPr>
            <w:r>
              <w:rPr>
                <w:b/>
              </w:rPr>
              <w:t xml:space="preserve">Clause </w:t>
            </w:r>
            <w:proofErr w:type="spellStart"/>
            <w:r>
              <w:rPr>
                <w:b/>
              </w:rPr>
              <w:t>ResCode</w:t>
            </w:r>
            <w:proofErr w:type="spellEnd"/>
          </w:p>
        </w:tc>
        <w:tc>
          <w:tcPr>
            <w:tcW w:w="1723" w:type="dxa"/>
            <w:shd w:val="clear" w:color="auto" w:fill="D9D9D9" w:themeFill="background1" w:themeFillShade="D9"/>
          </w:tcPr>
          <w:p w14:paraId="0752F871" w14:textId="77777777" w:rsidR="00B2336D" w:rsidRPr="00020A9A" w:rsidRDefault="00B2336D" w:rsidP="002F0B6C">
            <w:pPr>
              <w:rPr>
                <w:b/>
              </w:rPr>
            </w:pPr>
            <w:r>
              <w:rPr>
                <w:b/>
              </w:rPr>
              <w:t>Title</w:t>
            </w:r>
          </w:p>
        </w:tc>
        <w:tc>
          <w:tcPr>
            <w:tcW w:w="6345" w:type="dxa"/>
            <w:shd w:val="clear" w:color="auto" w:fill="D9D9D9" w:themeFill="background1" w:themeFillShade="D9"/>
          </w:tcPr>
          <w:p w14:paraId="1511BDD4" w14:textId="77777777" w:rsidR="00B2336D" w:rsidRPr="00020A9A" w:rsidRDefault="00B2336D" w:rsidP="002F0B6C">
            <w:pPr>
              <w:rPr>
                <w:b/>
              </w:rPr>
            </w:pPr>
            <w:r>
              <w:rPr>
                <w:b/>
              </w:rPr>
              <w:t>Response</w:t>
            </w:r>
          </w:p>
        </w:tc>
      </w:tr>
      <w:tr w:rsidR="00B2336D" w14:paraId="45CFF63A" w14:textId="77777777" w:rsidTr="002F0B6C">
        <w:trPr>
          <w:trHeight w:val="1292"/>
        </w:trPr>
        <w:tc>
          <w:tcPr>
            <w:tcW w:w="1787" w:type="dxa"/>
          </w:tcPr>
          <w:p w14:paraId="3948DF0F" w14:textId="77777777" w:rsidR="00B2336D" w:rsidRPr="001501C9" w:rsidRDefault="00B2336D" w:rsidP="002F0B6C">
            <w:pPr>
              <w:rPr>
                <w:szCs w:val="24"/>
              </w:rPr>
            </w:pPr>
            <w:r w:rsidRPr="001501C9">
              <w:rPr>
                <w:rStyle w:val="normaltextrun"/>
                <w:rFonts w:cs="Arial"/>
                <w:color w:val="000000"/>
                <w:szCs w:val="24"/>
                <w:shd w:val="clear" w:color="auto" w:fill="FFFFFF"/>
              </w:rPr>
              <w:t>Clause 55.03-1- Standard B6</w:t>
            </w:r>
            <w:r w:rsidRPr="001501C9">
              <w:rPr>
                <w:rStyle w:val="eop"/>
                <w:rFonts w:ascii="Arial" w:hAnsi="Arial" w:cs="Arial"/>
                <w:color w:val="000000"/>
                <w:szCs w:val="24"/>
                <w:shd w:val="clear" w:color="auto" w:fill="FFFFFF"/>
              </w:rPr>
              <w:t> </w:t>
            </w:r>
          </w:p>
        </w:tc>
        <w:tc>
          <w:tcPr>
            <w:tcW w:w="1723" w:type="dxa"/>
          </w:tcPr>
          <w:p w14:paraId="3BA22129" w14:textId="77777777" w:rsidR="00B2336D" w:rsidRPr="001501C9" w:rsidRDefault="00B2336D" w:rsidP="002F0B6C">
            <w:pPr>
              <w:rPr>
                <w:szCs w:val="24"/>
              </w:rPr>
            </w:pPr>
            <w:r w:rsidRPr="001501C9">
              <w:rPr>
                <w:rStyle w:val="normaltextrun"/>
                <w:rFonts w:cs="Arial"/>
                <w:color w:val="000000"/>
                <w:szCs w:val="24"/>
                <w:shd w:val="clear" w:color="auto" w:fill="FFFFFF"/>
              </w:rPr>
              <w:t>Street setback objective</w:t>
            </w:r>
          </w:p>
        </w:tc>
        <w:tc>
          <w:tcPr>
            <w:tcW w:w="6345" w:type="dxa"/>
          </w:tcPr>
          <w:p w14:paraId="55DEEC26" w14:textId="77777777" w:rsidR="00B2336D" w:rsidRDefault="00B2336D" w:rsidP="002F0B6C">
            <w:r>
              <w:t>The street setback is required to be 4m and a variation towards the future street (to be created) is 1.9m is sought.</w:t>
            </w:r>
          </w:p>
          <w:p w14:paraId="641647DE" w14:textId="77777777" w:rsidR="00B2336D" w:rsidRDefault="00B2336D" w:rsidP="002F0B6C">
            <w:r>
              <w:t xml:space="preserve">A variation to this standard is </w:t>
            </w:r>
            <w:r w:rsidRPr="00375D3B">
              <w:t xml:space="preserve">supported on the basis that the subject site </w:t>
            </w:r>
            <w:r>
              <w:t>was identified for Medium Density Housing</w:t>
            </w:r>
            <w:r w:rsidRPr="00375D3B">
              <w:t xml:space="preserve"> and the reduced front setback makes efficient use of the site to allow for the desired </w:t>
            </w:r>
            <w:r>
              <w:t>variation in housing product and typology used to activate the open space</w:t>
            </w:r>
            <w:r w:rsidRPr="00375D3B">
              <w:t>, while also allowing for landscaping opportunities. A landscape plan will require suitable planting within the front setbacks.</w:t>
            </w:r>
          </w:p>
        </w:tc>
      </w:tr>
    </w:tbl>
    <w:p w14:paraId="5625DC18" w14:textId="77777777" w:rsidR="00B2336D" w:rsidRPr="00D32A07" w:rsidRDefault="00B2336D" w:rsidP="00B2336D">
      <w:pPr>
        <w:rPr>
          <w:rFonts w:eastAsia="Calibri" w:cs="Times New Roman"/>
        </w:rPr>
      </w:pPr>
    </w:p>
    <w:p w14:paraId="05797A6F" w14:textId="77777777" w:rsidR="00B2336D" w:rsidRDefault="00B2336D" w:rsidP="00B2336D">
      <w:pPr>
        <w:spacing w:after="200" w:line="276" w:lineRule="auto"/>
        <w:jc w:val="left"/>
        <w:rPr>
          <w:b/>
          <w:caps/>
          <w:szCs w:val="20"/>
        </w:rPr>
      </w:pPr>
      <w:r>
        <w:br w:type="page"/>
      </w:r>
    </w:p>
    <w:p w14:paraId="205AB584" w14:textId="77777777" w:rsidR="00B2336D" w:rsidRPr="00B12A0F" w:rsidRDefault="00B2336D" w:rsidP="00B2336D">
      <w:pPr>
        <w:pStyle w:val="ICHeading3"/>
        <w:spacing w:before="120"/>
      </w:pPr>
      <w:r>
        <w:lastRenderedPageBreak/>
        <w:t>Discussion</w:t>
      </w:r>
    </w:p>
    <w:p w14:paraId="52F23D7A" w14:textId="77777777" w:rsidR="00B2336D" w:rsidRDefault="00B2336D" w:rsidP="00B2336D">
      <w:pPr>
        <w:spacing w:after="80"/>
      </w:pPr>
      <w:r>
        <w:t xml:space="preserve">The application has been assessed against the </w:t>
      </w:r>
      <w:r w:rsidRPr="00287D8C">
        <w:t>relevant provisions of the Moorabool Planning Scheme, particularly the zone, overlays, particular provisions and Clause 65 - Decision Guidelines as applicable</w:t>
      </w:r>
      <w:r>
        <w:t>.</w:t>
      </w:r>
    </w:p>
    <w:p w14:paraId="322D57D3" w14:textId="77777777" w:rsidR="00B2336D" w:rsidRPr="00287D8C" w:rsidRDefault="00B2336D" w:rsidP="00B2336D">
      <w:pPr>
        <w:spacing w:after="80"/>
        <w:rPr>
          <w:u w:val="single"/>
        </w:rPr>
      </w:pPr>
      <w:r w:rsidRPr="00287D8C">
        <w:rPr>
          <w:u w:val="single"/>
        </w:rPr>
        <w:t>Zoning</w:t>
      </w:r>
    </w:p>
    <w:p w14:paraId="108EFFB7" w14:textId="77777777" w:rsidR="00B2336D" w:rsidRDefault="00B2336D" w:rsidP="00B2336D">
      <w:pPr>
        <w:spacing w:after="80"/>
      </w:pPr>
      <w:r>
        <w:t xml:space="preserve">The proposed nine-unit development is proposed on a lot that was identified for medium density housing in planning Permit PA2011170 (Staged subdivision). It is also on a lot that is covered by the Natural Residential Growth neighbourhood character area within General Residential Zone 2.  </w:t>
      </w:r>
    </w:p>
    <w:p w14:paraId="58F4BC96" w14:textId="77777777" w:rsidR="00B2336D" w:rsidRDefault="00B2336D" w:rsidP="00B2336D">
      <w:pPr>
        <w:spacing w:after="80"/>
      </w:pPr>
      <w:r>
        <w:t>The initial proposal of 10 dwellings was considered an overdevelopment of the site. Due to this, negotiations occurred with the developers to reduce the number of dwellings, increase setbacks to inform a softer design to complement the streetscape and allow for increased landscaping and provide areas for site services such as waste disposal.</w:t>
      </w:r>
    </w:p>
    <w:p w14:paraId="3FF3ADAB" w14:textId="77777777" w:rsidR="00B2336D" w:rsidRDefault="00B2336D" w:rsidP="00B2336D">
      <w:pPr>
        <w:spacing w:after="80"/>
      </w:pPr>
      <w:r>
        <w:t xml:space="preserve">Reducing the number of dwellings as presented in the current plans ensures the setbacks especially at the first-floor level do not obtrusively impact the character of the surrounding development. The building now displays less visual bulk and has more open spaces. A landscape plan is recommended as a permit condition to ensure that objectives of the zone, adequate tree planting and permeability levels are achieved. </w:t>
      </w:r>
    </w:p>
    <w:p w14:paraId="025A5789" w14:textId="77777777" w:rsidR="00B2336D" w:rsidRDefault="00B2336D" w:rsidP="00B2336D">
      <w:pPr>
        <w:spacing w:after="80"/>
      </w:pPr>
      <w:r>
        <w:t xml:space="preserve">Whilst the site is a substantial walking distance away from commercial areas it is also noted that the site is within 500m from the Bacchus Marsh Road/Western Freeway intersection making it a convenient vehicle drive to existing services and retail shops in Bacchus Marsh.  </w:t>
      </w:r>
    </w:p>
    <w:p w14:paraId="5EDCD126" w14:textId="77777777" w:rsidR="00B2336D" w:rsidRPr="005203E8" w:rsidRDefault="00B2336D" w:rsidP="00B2336D">
      <w:pPr>
        <w:spacing w:after="80"/>
        <w:rPr>
          <w:u w:val="single"/>
        </w:rPr>
      </w:pPr>
      <w:r>
        <w:rPr>
          <w:u w:val="single"/>
        </w:rPr>
        <w:t>Access</w:t>
      </w:r>
    </w:p>
    <w:p w14:paraId="5850895B" w14:textId="77777777" w:rsidR="00B2336D" w:rsidRDefault="00B2336D" w:rsidP="00B2336D">
      <w:pPr>
        <w:spacing w:after="80"/>
      </w:pPr>
      <w:r>
        <w:t xml:space="preserve">All vehicles will be able to move in a forward motion for safer egress off the property. The site sits between two streets, and after discussions with the applicant resulted in amended design that activated dwelling fronts on both the eastern and western frontages to allow for additional surveillance and visual appeal towards the streetscapes.  </w:t>
      </w:r>
    </w:p>
    <w:p w14:paraId="24B23DC7" w14:textId="77777777" w:rsidR="00B2336D" w:rsidRPr="00C94BFA" w:rsidRDefault="00B2336D" w:rsidP="00B2336D">
      <w:pPr>
        <w:spacing w:after="80"/>
        <w:rPr>
          <w:u w:val="single"/>
        </w:rPr>
      </w:pPr>
      <w:proofErr w:type="spellStart"/>
      <w:r w:rsidRPr="00C94BFA">
        <w:rPr>
          <w:u w:val="single"/>
        </w:rPr>
        <w:t>ResCode</w:t>
      </w:r>
      <w:proofErr w:type="spellEnd"/>
      <w:r w:rsidRPr="00C94BFA">
        <w:rPr>
          <w:u w:val="single"/>
        </w:rPr>
        <w:t xml:space="preserve"> – Clause 55</w:t>
      </w:r>
    </w:p>
    <w:p w14:paraId="64F8CD56" w14:textId="77777777" w:rsidR="00B2336D" w:rsidRDefault="00B2336D" w:rsidP="00B2336D">
      <w:pPr>
        <w:spacing w:after="80"/>
      </w:pPr>
      <w:r>
        <w:t xml:space="preserve">The proposal has a few minor variations to the </w:t>
      </w:r>
      <w:proofErr w:type="spellStart"/>
      <w:r>
        <w:t>ResCode</w:t>
      </w:r>
      <w:proofErr w:type="spellEnd"/>
      <w:r>
        <w:t xml:space="preserve"> provisions that have been assessed based on the objectives of the zone and considered appropriate. Conditions will be placed on the permit to promote additional privacy to neighbouring properties and additional landscaping treatments. Other conditions include the overall management of the site such as waste management and bin collection locations, and site environmental/construction management plans. The dwelling typologies were altered as requested in early stages of the applicant and now provides more variety offering three and four bedroom dwellings.  </w:t>
      </w:r>
    </w:p>
    <w:p w14:paraId="37EA5879" w14:textId="77777777" w:rsidR="00B2336D" w:rsidRPr="00EA3B45" w:rsidRDefault="00B2336D" w:rsidP="00B2336D">
      <w:pPr>
        <w:rPr>
          <w:u w:val="single"/>
        </w:rPr>
      </w:pPr>
      <w:r w:rsidRPr="00EA3B45">
        <w:rPr>
          <w:u w:val="single"/>
        </w:rPr>
        <w:t>Decision Guidelines</w:t>
      </w:r>
    </w:p>
    <w:p w14:paraId="3450F9F1" w14:textId="77777777" w:rsidR="00B2336D" w:rsidRDefault="00B2336D" w:rsidP="00B2336D">
      <w:r>
        <w:t>Overall, the proposal provides:</w:t>
      </w:r>
    </w:p>
    <w:p w14:paraId="2191602E"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R</w:t>
      </w:r>
      <w:r w:rsidRPr="00006D1F">
        <w:t>easonable front setbacks</w:t>
      </w:r>
      <w:r>
        <w:t>.</w:t>
      </w:r>
    </w:p>
    <w:p w14:paraId="61237F14"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W</w:t>
      </w:r>
      <w:r w:rsidRPr="00006D1F">
        <w:t>ell screened habitable room windows to avoid overlooking towards the northern boundary</w:t>
      </w:r>
      <w:r>
        <w:t>.</w:t>
      </w:r>
      <w:r w:rsidRPr="00006D1F">
        <w:t xml:space="preserve"> </w:t>
      </w:r>
    </w:p>
    <w:p w14:paraId="29CF0F37"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W</w:t>
      </w:r>
      <w:r w:rsidRPr="00006D1F">
        <w:t>ell activated surveillance towards the creek</w:t>
      </w:r>
      <w:r>
        <w:t>.</w:t>
      </w:r>
    </w:p>
    <w:p w14:paraId="07876882"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A</w:t>
      </w:r>
      <w:r w:rsidRPr="00006D1F">
        <w:t>ctivated street frontages</w:t>
      </w:r>
      <w:r>
        <w:t>.</w:t>
      </w:r>
      <w:r w:rsidRPr="00006D1F">
        <w:t xml:space="preserve"> </w:t>
      </w:r>
    </w:p>
    <w:p w14:paraId="70C0E731"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N</w:t>
      </w:r>
      <w:r w:rsidRPr="00006D1F">
        <w:t>orth facing energy efficient secluded private open spaces</w:t>
      </w:r>
      <w:r>
        <w:t>.</w:t>
      </w:r>
      <w:r w:rsidRPr="00006D1F">
        <w:t xml:space="preserve"> </w:t>
      </w:r>
    </w:p>
    <w:p w14:paraId="337223D6" w14:textId="77777777" w:rsidR="00B2336D" w:rsidRPr="00006D1F" w:rsidRDefault="00B2336D" w:rsidP="00B2336D">
      <w:pPr>
        <w:pStyle w:val="ICBulletList1"/>
        <w:numPr>
          <w:ilvl w:val="0"/>
          <w:numId w:val="0"/>
        </w:numPr>
        <w:tabs>
          <w:tab w:val="left" w:pos="567"/>
        </w:tabs>
        <w:ind w:left="567" w:hanging="567"/>
      </w:pPr>
      <w:r w:rsidRPr="00006D1F">
        <w:rPr>
          <w:rFonts w:ascii="Symbol" w:hAnsi="Symbol"/>
        </w:rPr>
        <w:t></w:t>
      </w:r>
      <w:r w:rsidRPr="00006D1F">
        <w:rPr>
          <w:rFonts w:ascii="Symbol" w:hAnsi="Symbol"/>
        </w:rPr>
        <w:tab/>
      </w:r>
      <w:r>
        <w:t>P</w:t>
      </w:r>
      <w:r w:rsidRPr="00006D1F">
        <w:t xml:space="preserve">edestrian access to the footpath south of the site. </w:t>
      </w:r>
    </w:p>
    <w:p w14:paraId="3CD584E9" w14:textId="77777777" w:rsidR="00B2336D" w:rsidRDefault="00B2336D" w:rsidP="00B2336D">
      <w:r>
        <w:lastRenderedPageBreak/>
        <w:t xml:space="preserve">The materials and colours proposed are of earthy and neutral tones that complement the natural creek setting.  </w:t>
      </w:r>
    </w:p>
    <w:p w14:paraId="6658B303" w14:textId="77777777" w:rsidR="00B2336D" w:rsidRDefault="00B2336D" w:rsidP="00B2336D">
      <w:r w:rsidRPr="002A6C3C">
        <w:t xml:space="preserve">Given the size, nature and location of the land, it is considered suitable for </w:t>
      </w:r>
      <w:r>
        <w:t>medium density housing</w:t>
      </w:r>
      <w:r w:rsidRPr="002A6C3C">
        <w:t xml:space="preserve">. The level of density, design and siting of the dwellings suit the preferred </w:t>
      </w:r>
      <w:r>
        <w:t xml:space="preserve">outcome for this site which is close to the creek and complements the area. </w:t>
      </w:r>
      <w:r w:rsidRPr="002A6C3C">
        <w:t>The development does not detrimentally affect the amenity of the area</w:t>
      </w:r>
      <w:r>
        <w:t xml:space="preserve">. </w:t>
      </w:r>
    </w:p>
    <w:p w14:paraId="73D86828" w14:textId="77777777" w:rsidR="00B2336D" w:rsidRPr="00B12A0F" w:rsidRDefault="00B2336D" w:rsidP="00B2336D">
      <w:pPr>
        <w:pStyle w:val="ICHeading3"/>
      </w:pPr>
      <w:r>
        <w:t>General Provisions</w:t>
      </w:r>
    </w:p>
    <w:p w14:paraId="5020C037" w14:textId="77777777" w:rsidR="00B2336D" w:rsidRDefault="00B2336D" w:rsidP="00B2336D">
      <w:r>
        <w:t>Clause 65 – Decision Guidelines have been considered by officers in evaluating this application.</w:t>
      </w:r>
    </w:p>
    <w:p w14:paraId="137AD739" w14:textId="77777777" w:rsidR="00B2336D" w:rsidRDefault="00B2336D" w:rsidP="00B2336D">
      <w:r>
        <w:t>Clause 66 – Stipulates all the relevant referral authorities to which the application must be referred.</w:t>
      </w:r>
    </w:p>
    <w:p w14:paraId="6A9F65FE" w14:textId="77777777" w:rsidR="00B2336D" w:rsidRPr="00B12A0F" w:rsidRDefault="00B2336D" w:rsidP="00B2336D">
      <w:pPr>
        <w:pStyle w:val="ICHeading3"/>
      </w:pPr>
      <w:r>
        <w:t>Referrals</w:t>
      </w:r>
    </w:p>
    <w:tbl>
      <w:tblPr>
        <w:tblStyle w:val="TableGrid"/>
        <w:tblW w:w="0" w:type="auto"/>
        <w:tblLook w:val="04A0" w:firstRow="1" w:lastRow="0" w:firstColumn="1" w:lastColumn="0" w:noHBand="0" w:noVBand="1"/>
      </w:tblPr>
      <w:tblGrid>
        <w:gridCol w:w="4508"/>
        <w:gridCol w:w="5182"/>
      </w:tblGrid>
      <w:tr w:rsidR="00B2336D" w14:paraId="52AD4431" w14:textId="77777777" w:rsidTr="002F0B6C">
        <w:tc>
          <w:tcPr>
            <w:tcW w:w="4508" w:type="dxa"/>
            <w:shd w:val="clear" w:color="auto" w:fill="D9D9D9" w:themeFill="background1" w:themeFillShade="D9"/>
          </w:tcPr>
          <w:p w14:paraId="0018BBA3" w14:textId="77777777" w:rsidR="00B2336D" w:rsidRPr="00020A9A" w:rsidRDefault="00B2336D" w:rsidP="002F0B6C">
            <w:pPr>
              <w:rPr>
                <w:b/>
              </w:rPr>
            </w:pPr>
            <w:r>
              <w:rPr>
                <w:b/>
              </w:rPr>
              <w:t>Authority</w:t>
            </w:r>
          </w:p>
        </w:tc>
        <w:tc>
          <w:tcPr>
            <w:tcW w:w="5182" w:type="dxa"/>
            <w:shd w:val="clear" w:color="auto" w:fill="D9D9D9" w:themeFill="background1" w:themeFillShade="D9"/>
          </w:tcPr>
          <w:p w14:paraId="4FE30114" w14:textId="77777777" w:rsidR="00B2336D" w:rsidRPr="00020A9A" w:rsidRDefault="00B2336D" w:rsidP="002F0B6C">
            <w:pPr>
              <w:rPr>
                <w:b/>
              </w:rPr>
            </w:pPr>
            <w:r>
              <w:rPr>
                <w:b/>
              </w:rPr>
              <w:t>Response</w:t>
            </w:r>
          </w:p>
        </w:tc>
      </w:tr>
      <w:tr w:rsidR="00B2336D" w14:paraId="742F9058" w14:textId="77777777" w:rsidTr="002F0B6C">
        <w:tc>
          <w:tcPr>
            <w:tcW w:w="4508" w:type="dxa"/>
          </w:tcPr>
          <w:p w14:paraId="5C1DF0CD" w14:textId="77777777" w:rsidR="00B2336D" w:rsidRDefault="00B2336D" w:rsidP="002F0B6C">
            <w:r>
              <w:t xml:space="preserve">Council’s </w:t>
            </w:r>
            <w:r w:rsidRPr="002C41BD">
              <w:t>Infrastructure, Connected Communities, Environmental Management</w:t>
            </w:r>
            <w:r>
              <w:t xml:space="preserve"> and</w:t>
            </w:r>
            <w:r w:rsidRPr="002C41BD">
              <w:t xml:space="preserve"> Strategic Planning.</w:t>
            </w:r>
          </w:p>
        </w:tc>
        <w:tc>
          <w:tcPr>
            <w:tcW w:w="5182" w:type="dxa"/>
          </w:tcPr>
          <w:p w14:paraId="03ABE2FC" w14:textId="77777777" w:rsidR="00B2336D" w:rsidRDefault="00B2336D" w:rsidP="002F0B6C">
            <w:r>
              <w:t xml:space="preserve">All consented to the proposal. Infrastructure consented subject to conditions.  </w:t>
            </w:r>
          </w:p>
        </w:tc>
      </w:tr>
    </w:tbl>
    <w:p w14:paraId="5FC18604" w14:textId="77777777" w:rsidR="00B2336D" w:rsidRPr="00862BFF" w:rsidRDefault="00B2336D" w:rsidP="00B2336D"/>
    <w:p w14:paraId="1E3F1FA5" w14:textId="77777777" w:rsidR="00B2336D" w:rsidRPr="00B12A0F" w:rsidRDefault="00B2336D" w:rsidP="00B2336D">
      <w:pPr>
        <w:pStyle w:val="ICHeading3"/>
        <w:spacing w:before="120"/>
      </w:pPr>
      <w:r>
        <w:t>Financial Implications</w:t>
      </w:r>
    </w:p>
    <w:p w14:paraId="76ADCEC3" w14:textId="77777777" w:rsidR="00B2336D" w:rsidRPr="00862BFF" w:rsidRDefault="00B2336D" w:rsidP="00B2336D">
      <w:r w:rsidRPr="00020A9A">
        <w:t>The recommendation of approval of this</w:t>
      </w:r>
      <w:r>
        <w:t xml:space="preserve"> development </w:t>
      </w:r>
      <w:r w:rsidRPr="00020A9A">
        <w:t xml:space="preserve">does not implicate any </w:t>
      </w:r>
      <w:r>
        <w:t>financial risks.</w:t>
      </w:r>
    </w:p>
    <w:p w14:paraId="04E1F62B" w14:textId="77777777" w:rsidR="00B2336D" w:rsidRPr="00B12A0F" w:rsidRDefault="00B2336D" w:rsidP="00B2336D">
      <w:pPr>
        <w:pStyle w:val="ICHeading3"/>
      </w:pPr>
      <w:r>
        <w:t>Risk &amp; Occupational Health &amp; Safety Issues</w:t>
      </w:r>
    </w:p>
    <w:p w14:paraId="6BAD95AD" w14:textId="77777777" w:rsidR="00B2336D" w:rsidRDefault="00B2336D" w:rsidP="00B2336D">
      <w:r w:rsidRPr="00020A9A">
        <w:t>The recommendation of approval of this development does not implicate any risk or OH&amp;S issues to Council.</w:t>
      </w:r>
    </w:p>
    <w:p w14:paraId="7D5407AD" w14:textId="77777777" w:rsidR="00B2336D" w:rsidRPr="00B12A0F" w:rsidRDefault="00B2336D" w:rsidP="00B2336D">
      <w:pPr>
        <w:pStyle w:val="ICHeading3"/>
      </w:pPr>
      <w:r>
        <w:t>Communications Strategy</w:t>
      </w:r>
    </w:p>
    <w:p w14:paraId="1BB7858A" w14:textId="77777777" w:rsidR="00B2336D" w:rsidRDefault="00B2336D" w:rsidP="00B2336D">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6A8AC530" w14:textId="77777777" w:rsidR="00B2336D" w:rsidRPr="00B12A0F" w:rsidRDefault="00B2336D" w:rsidP="00B2336D">
      <w:pPr>
        <w:pStyle w:val="ICHeading3"/>
      </w:pPr>
      <w:r>
        <w:t>Options</w:t>
      </w:r>
    </w:p>
    <w:p w14:paraId="68BBBC45" w14:textId="77777777" w:rsidR="00B2336D" w:rsidRDefault="00B2336D" w:rsidP="00B2336D">
      <w:r>
        <w:t>Council could consider the following options:</w:t>
      </w:r>
    </w:p>
    <w:p w14:paraId="05328A3F"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issue a Notice of Decision to grant to a permit in accordance with the conditions recommended in this report; or    </w:t>
      </w:r>
    </w:p>
    <w:p w14:paraId="7EEE4AEE" w14:textId="77777777" w:rsidR="00B2336D" w:rsidRPr="00862BFF" w:rsidRDefault="00B2336D" w:rsidP="00B2336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 xml:space="preserve">should Council wish to consider a refusal of grant an amendment to the permit, Councillor’s must consider the Planning Scheme assessment and the relevant referral responses.  </w:t>
      </w:r>
    </w:p>
    <w:p w14:paraId="16BD8792" w14:textId="77777777" w:rsidR="00B2336D" w:rsidRPr="00B12A0F" w:rsidRDefault="00B2336D" w:rsidP="00B2336D">
      <w:pPr>
        <w:pStyle w:val="ICHeading3"/>
      </w:pPr>
      <w:r>
        <w:t>Conclusion</w:t>
      </w:r>
    </w:p>
    <w:p w14:paraId="0006B04E" w14:textId="77777777" w:rsidR="00B2336D" w:rsidRDefault="00B2336D" w:rsidP="00B2336D">
      <w:r>
        <w:t>The proposal was assessed against the planning scheme and is recommended for approval subject to planning permit conditions. The proposed development should be supported.</w:t>
      </w:r>
    </w:p>
    <w:bookmarkEnd w:id="83"/>
    <w:p w14:paraId="1BA63FA9" w14:textId="77777777" w:rsidR="00B2336D" w:rsidRDefault="00B2336D" w:rsidP="00B2336D">
      <w:pPr>
        <w:spacing w:after="0"/>
      </w:pPr>
      <w:r>
        <w:t xml:space="preserve"> </w:t>
      </w:r>
      <w:bookmarkStart w:id="91" w:name="PageSet_Report_9781"/>
      <w:bookmarkEnd w:id="91"/>
    </w:p>
    <w:p w14:paraId="054958FD" w14:textId="77777777" w:rsidR="003D1327" w:rsidRDefault="003D1327" w:rsidP="00B2336D">
      <w:pPr>
        <w:spacing w:after="0"/>
        <w:sectPr w:rsidR="003D1327" w:rsidSect="00DD4AB5">
          <w:footerReference w:type="default" r:id="rId57"/>
          <w:pgSz w:w="11907" w:h="16839" w:code="9"/>
          <w:pgMar w:top="1134" w:right="1134" w:bottom="1134" w:left="1134" w:header="567" w:footer="567" w:gutter="0"/>
          <w:cols w:space="720"/>
          <w:formProt w:val="0"/>
          <w:docGrid w:linePitch="326"/>
        </w:sectPr>
      </w:pPr>
    </w:p>
    <w:p w14:paraId="6AA2CF65" w14:textId="60514DDC" w:rsidR="00236795" w:rsidRDefault="00236795" w:rsidP="00236795">
      <w:r>
        <w:lastRenderedPageBreak/>
        <w:t>Mr David Robb addressed the Committee as the applicant’s representative associated with Item 7.9.</w:t>
      </w:r>
    </w:p>
    <w:p w14:paraId="66027D2B" w14:textId="38ECDEEE" w:rsidR="00B20EF9" w:rsidRDefault="00B20EF9" w:rsidP="00236795">
      <w:r>
        <w:t>7.37pm Cr Ally Munari re-entered the meeting prior to the consideration of Item 7.9.</w:t>
      </w:r>
    </w:p>
    <w:p w14:paraId="2C2C4201" w14:textId="72F83931" w:rsidR="00B20EF9" w:rsidRDefault="00B20EF9" w:rsidP="00B20EF9">
      <w:r>
        <w:t>7.42pm Cr Paul Tatchell re-entered the meeting prior to the consideration of Item 7.9.</w:t>
      </w:r>
    </w:p>
    <w:p w14:paraId="0F7FB43D" w14:textId="77777777" w:rsidR="00B2336D" w:rsidRPr="00672D60" w:rsidRDefault="00B2336D" w:rsidP="00B2336D">
      <w:pPr>
        <w:pStyle w:val="ICTOC2MINS"/>
      </w:pPr>
      <w:bookmarkStart w:id="92" w:name="PDF2_ReportName_9925"/>
      <w:bookmarkStart w:id="93" w:name="_Toc80364984"/>
      <w:bookmarkEnd w:id="92"/>
      <w:r>
        <w:t>7.9</w:t>
      </w:r>
      <w:r w:rsidRPr="00672D60">
        <w:tab/>
      </w:r>
      <w:r>
        <w:t>PA2020207 - Use and Development of a Place of Assembly (Buddhist Temple) and Access to Road Zone Category 1 at 3694 Geelong-Ballan Road, Mount Wallace</w:t>
      </w:r>
      <w:bookmarkEnd w:id="93"/>
    </w:p>
    <w:p w14:paraId="31324095" w14:textId="77777777" w:rsidR="00B2336D" w:rsidRPr="00672D60" w:rsidRDefault="00B2336D" w:rsidP="00B2336D">
      <w:pPr>
        <w:tabs>
          <w:tab w:val="left" w:pos="1985"/>
        </w:tabs>
        <w:ind w:left="1985" w:hanging="1985"/>
        <w:rPr>
          <w:b/>
          <w:szCs w:val="24"/>
        </w:rPr>
      </w:pPr>
      <w:r w:rsidRPr="00672D60">
        <w:rPr>
          <w:b/>
          <w:szCs w:val="24"/>
        </w:rPr>
        <w:t>Author:</w:t>
      </w:r>
      <w:r w:rsidRPr="00672D60">
        <w:rPr>
          <w:b/>
          <w:szCs w:val="24"/>
        </w:rPr>
        <w:tab/>
      </w:r>
      <w:r>
        <w:rPr>
          <w:b/>
          <w:szCs w:val="24"/>
        </w:rPr>
        <w:t>Jyoti Makan</w:t>
      </w:r>
      <w:r w:rsidRPr="00672D60">
        <w:rPr>
          <w:b/>
          <w:szCs w:val="24"/>
        </w:rPr>
        <w:t xml:space="preserve">, </w:t>
      </w:r>
      <w:r>
        <w:rPr>
          <w:b/>
          <w:szCs w:val="24"/>
        </w:rPr>
        <w:t>Senior Statutory Planner</w:t>
      </w:r>
    </w:p>
    <w:p w14:paraId="6FE46559" w14:textId="77777777" w:rsidR="00B2336D" w:rsidRPr="00672D60" w:rsidRDefault="00B2336D" w:rsidP="00B2336D">
      <w:pPr>
        <w:tabs>
          <w:tab w:val="left" w:pos="1985"/>
        </w:tabs>
        <w:ind w:left="1985" w:hanging="1985"/>
        <w:rPr>
          <w:b/>
          <w:szCs w:val="24"/>
        </w:rPr>
      </w:pPr>
      <w:r w:rsidRPr="00672D60">
        <w:rPr>
          <w:b/>
          <w:szCs w:val="24"/>
        </w:rPr>
        <w:t>Authoriser:</w:t>
      </w:r>
      <w:r w:rsidRPr="00672D60">
        <w:rPr>
          <w:b/>
          <w:szCs w:val="24"/>
        </w:rPr>
        <w:tab/>
      </w:r>
      <w:r w:rsidRPr="00BB4D84">
        <w:rPr>
          <w:rFonts w:cs="Calibri"/>
          <w:b/>
          <w:szCs w:val="24"/>
        </w:rPr>
        <w:t>Henry Bezuidenhout, Executive Manager Community Planning &amp; Economic Development</w:t>
      </w:r>
      <w:r>
        <w:rPr>
          <w:b/>
          <w:szCs w:val="24"/>
        </w:rPr>
        <w:t xml:space="preserve"> </w:t>
      </w:r>
    </w:p>
    <w:p w14:paraId="281103A4" w14:textId="77777777" w:rsidR="00B2336D" w:rsidRDefault="00B2336D" w:rsidP="00B2336D">
      <w:pPr>
        <w:tabs>
          <w:tab w:val="left" w:pos="1985"/>
        </w:tabs>
        <w:ind w:left="1985" w:hanging="1985"/>
        <w:rPr>
          <w:b/>
          <w:szCs w:val="24"/>
        </w:rPr>
      </w:pPr>
      <w:bookmarkStart w:id="94" w:name="PDF2_Attachments_9925"/>
      <w:r w:rsidRPr="00672D60">
        <w:rPr>
          <w:b/>
          <w:szCs w:val="24"/>
        </w:rPr>
        <w:t>Attachments:</w:t>
      </w:r>
      <w:r w:rsidRPr="00672D60">
        <w:rPr>
          <w:b/>
          <w:szCs w:val="24"/>
        </w:rPr>
        <w:tab/>
        <w:t>Nil</w:t>
      </w:r>
      <w:bookmarkEnd w:id="94"/>
    </w:p>
    <w:p w14:paraId="2FC56B3E" w14:textId="77777777" w:rsidR="00B2336D" w:rsidRDefault="00B2336D" w:rsidP="00B2336D">
      <w:pPr>
        <w:pStyle w:val="ICHeading3"/>
        <w:spacing w:before="120"/>
      </w:pPr>
      <w:r>
        <w:t>Application Summary</w:t>
      </w:r>
    </w:p>
    <w:p w14:paraId="43AFF9FF" w14:textId="77777777" w:rsidR="00B2336D" w:rsidRPr="006D2846" w:rsidRDefault="00B2336D" w:rsidP="00B2336D">
      <w:pPr>
        <w:tabs>
          <w:tab w:val="left" w:pos="2835"/>
        </w:tabs>
        <w:ind w:left="2835" w:hanging="2835"/>
        <w:rPr>
          <w:b/>
        </w:rPr>
      </w:pPr>
      <w:r w:rsidRPr="006D2846">
        <w:rPr>
          <w:b/>
        </w:rPr>
        <w:t>Permit No:</w:t>
      </w:r>
      <w:r>
        <w:rPr>
          <w:b/>
        </w:rPr>
        <w:tab/>
      </w:r>
      <w:r>
        <w:rPr>
          <w:b/>
          <w:szCs w:val="24"/>
        </w:rPr>
        <w:t>PA2020207</w:t>
      </w:r>
    </w:p>
    <w:p w14:paraId="5116889F" w14:textId="77777777" w:rsidR="00B2336D" w:rsidRDefault="00B2336D" w:rsidP="00B2336D">
      <w:pPr>
        <w:tabs>
          <w:tab w:val="left" w:pos="2835"/>
        </w:tabs>
        <w:ind w:left="2835" w:hanging="2835"/>
        <w:rPr>
          <w:b/>
        </w:rPr>
      </w:pPr>
      <w:r>
        <w:rPr>
          <w:b/>
        </w:rPr>
        <w:t>Lodgement Date:</w:t>
      </w:r>
      <w:r>
        <w:rPr>
          <w:b/>
        </w:rPr>
        <w:tab/>
      </w:r>
      <w:r w:rsidRPr="00646979">
        <w:rPr>
          <w:b/>
          <w:szCs w:val="24"/>
        </w:rPr>
        <w:t>25 September 2020</w:t>
      </w:r>
    </w:p>
    <w:p w14:paraId="6884258F" w14:textId="77777777" w:rsidR="00B2336D" w:rsidRDefault="00B2336D" w:rsidP="00B2336D">
      <w:pPr>
        <w:tabs>
          <w:tab w:val="left" w:pos="2835"/>
        </w:tabs>
        <w:ind w:left="2835" w:hanging="2835"/>
        <w:rPr>
          <w:b/>
        </w:rPr>
      </w:pPr>
      <w:r>
        <w:rPr>
          <w:b/>
        </w:rPr>
        <w:t>Planning Officer:</w:t>
      </w:r>
      <w:r>
        <w:rPr>
          <w:b/>
        </w:rPr>
        <w:tab/>
      </w:r>
      <w:r w:rsidRPr="00646979">
        <w:rPr>
          <w:b/>
          <w:szCs w:val="24"/>
        </w:rPr>
        <w:t>Jyoti Makan</w:t>
      </w:r>
    </w:p>
    <w:p w14:paraId="30A1CB12" w14:textId="77777777" w:rsidR="00B2336D" w:rsidRDefault="00B2336D" w:rsidP="00B2336D">
      <w:pPr>
        <w:tabs>
          <w:tab w:val="left" w:pos="2835"/>
        </w:tabs>
        <w:ind w:left="2835" w:hanging="2835"/>
        <w:rPr>
          <w:b/>
        </w:rPr>
      </w:pPr>
      <w:r>
        <w:rPr>
          <w:b/>
        </w:rPr>
        <w:t>Address of the land:</w:t>
      </w:r>
      <w:r>
        <w:rPr>
          <w:b/>
        </w:rPr>
        <w:tab/>
      </w:r>
      <w:r w:rsidRPr="00646979">
        <w:rPr>
          <w:b/>
          <w:szCs w:val="24"/>
        </w:rPr>
        <w:t>3694 Geelong-Ballan Road Mount Wallace 3342</w:t>
      </w:r>
    </w:p>
    <w:p w14:paraId="49F84F80" w14:textId="77777777" w:rsidR="00B2336D" w:rsidRDefault="00B2336D" w:rsidP="00B2336D">
      <w:pPr>
        <w:tabs>
          <w:tab w:val="left" w:pos="2835"/>
        </w:tabs>
        <w:ind w:left="2835" w:hanging="2835"/>
        <w:rPr>
          <w:b/>
        </w:rPr>
      </w:pPr>
      <w:r>
        <w:rPr>
          <w:b/>
        </w:rPr>
        <w:t>Proposal:</w:t>
      </w:r>
      <w:r>
        <w:rPr>
          <w:b/>
        </w:rPr>
        <w:tab/>
      </w:r>
      <w:r>
        <w:rPr>
          <w:b/>
          <w:bCs/>
        </w:rPr>
        <w:t>Use and Development</w:t>
      </w:r>
      <w:r w:rsidRPr="004258E0">
        <w:rPr>
          <w:b/>
          <w:bCs/>
        </w:rPr>
        <w:t xml:space="preserve"> of a Place of Assembly (Buddhist Temple)</w:t>
      </w:r>
    </w:p>
    <w:p w14:paraId="560EB2CC" w14:textId="77777777" w:rsidR="00B2336D" w:rsidRDefault="00B2336D" w:rsidP="00B2336D">
      <w:pPr>
        <w:tabs>
          <w:tab w:val="left" w:pos="2835"/>
        </w:tabs>
        <w:ind w:left="2835" w:hanging="2835"/>
        <w:rPr>
          <w:b/>
        </w:rPr>
      </w:pPr>
      <w:r>
        <w:rPr>
          <w:b/>
        </w:rPr>
        <w:t>Lot size:</w:t>
      </w:r>
      <w:r>
        <w:rPr>
          <w:b/>
        </w:rPr>
        <w:tab/>
      </w:r>
      <w:r>
        <w:rPr>
          <w:b/>
          <w:szCs w:val="24"/>
        </w:rPr>
        <w:t>32ha</w:t>
      </w:r>
    </w:p>
    <w:p w14:paraId="2542B7A6" w14:textId="1CC93B4E" w:rsidR="00B2336D" w:rsidRPr="003D1327" w:rsidRDefault="00B2336D" w:rsidP="003D1327">
      <w:pPr>
        <w:tabs>
          <w:tab w:val="left" w:pos="2268"/>
        </w:tabs>
        <w:ind w:left="2835" w:hanging="2835"/>
        <w:rPr>
          <w:b/>
          <w:szCs w:val="24"/>
        </w:rPr>
      </w:pPr>
      <w:r>
        <w:rPr>
          <w:b/>
        </w:rPr>
        <w:t>Why is a permit required?</w:t>
      </w:r>
      <w:r>
        <w:rPr>
          <w:b/>
        </w:rPr>
        <w:tab/>
      </w:r>
      <w:r w:rsidRPr="00646979">
        <w:rPr>
          <w:b/>
          <w:szCs w:val="24"/>
        </w:rPr>
        <w:t>Clause 36.04-2 - A permit is required for new access adjacent to the Road Zone – Category 1</w:t>
      </w:r>
      <w:r>
        <w:rPr>
          <w:b/>
          <w:szCs w:val="24"/>
        </w:rPr>
        <w:t>;</w:t>
      </w:r>
      <w:r>
        <w:rPr>
          <w:b/>
          <w:szCs w:val="24"/>
        </w:rPr>
        <w:br/>
      </w:r>
      <w:r w:rsidRPr="00646979">
        <w:rPr>
          <w:b/>
          <w:szCs w:val="24"/>
        </w:rPr>
        <w:t>Clause 35.07-1 FZ– to use the land for a Place of Assembly</w:t>
      </w:r>
      <w:r>
        <w:rPr>
          <w:b/>
          <w:szCs w:val="24"/>
        </w:rPr>
        <w:t>;</w:t>
      </w:r>
      <w:r w:rsidRPr="00646979">
        <w:rPr>
          <w:b/>
          <w:szCs w:val="24"/>
        </w:rPr>
        <w:t xml:space="preserve">  </w:t>
      </w:r>
      <w:r>
        <w:rPr>
          <w:b/>
          <w:szCs w:val="24"/>
        </w:rPr>
        <w:br/>
      </w:r>
      <w:r w:rsidRPr="00646979">
        <w:rPr>
          <w:b/>
          <w:szCs w:val="24"/>
        </w:rPr>
        <w:t>Clause 35.07-4 FZ - buildings and works associated with the proposed</w:t>
      </w:r>
      <w:r>
        <w:rPr>
          <w:b/>
          <w:szCs w:val="24"/>
        </w:rPr>
        <w:t>;</w:t>
      </w:r>
      <w:r w:rsidRPr="00646979">
        <w:rPr>
          <w:b/>
          <w:szCs w:val="24"/>
        </w:rPr>
        <w:t xml:space="preserve"> use.</w:t>
      </w:r>
      <w:r>
        <w:rPr>
          <w:b/>
          <w:szCs w:val="24"/>
        </w:rPr>
        <w:br/>
      </w:r>
      <w:r w:rsidRPr="00646979">
        <w:rPr>
          <w:b/>
          <w:szCs w:val="24"/>
        </w:rPr>
        <w:t>Clause 44.06-2 BMO - permit is required for the buildings and works for a Place of Assembly</w:t>
      </w:r>
      <w:r>
        <w:rPr>
          <w:b/>
          <w:szCs w:val="24"/>
        </w:rPr>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B2336D" w14:paraId="58F50B67" w14:textId="77777777" w:rsidTr="002F0B6C">
        <w:tc>
          <w:tcPr>
            <w:tcW w:w="9855" w:type="dxa"/>
          </w:tcPr>
          <w:p w14:paraId="0B8C2530" w14:textId="104A0DA9" w:rsidR="00B2336D" w:rsidRDefault="00D06FD5" w:rsidP="00D06FD5">
            <w:pPr>
              <w:pStyle w:val="ICHeading3"/>
              <w:keepNext w:val="0"/>
              <w:rPr>
                <w:rFonts w:cs="Calibri"/>
              </w:rPr>
            </w:pPr>
            <w:bookmarkStart w:id="95" w:name="PDF2_Recommendations_9925"/>
            <w:bookmarkStart w:id="96" w:name="MoverSeconder_9925"/>
            <w:bookmarkEnd w:id="95"/>
            <w:r w:rsidRPr="00D06FD5">
              <w:rPr>
                <w:rFonts w:cs="Calibri"/>
              </w:rPr>
              <w:t xml:space="preserve">Committee Resolution  </w:t>
            </w:r>
          </w:p>
          <w:p w14:paraId="03FAC1E6" w14:textId="41D2A86E" w:rsidR="00D06FD5" w:rsidRDefault="00D06FD5" w:rsidP="00D06FD5">
            <w:pPr>
              <w:tabs>
                <w:tab w:val="left" w:pos="1134"/>
              </w:tabs>
              <w:spacing w:after="0"/>
              <w:jc w:val="left"/>
              <w:rPr>
                <w:rFonts w:cs="Calibri"/>
              </w:rPr>
            </w:pPr>
            <w:r w:rsidRPr="00485F35">
              <w:rPr>
                <w:rFonts w:cs="Calibri"/>
                <w:b/>
                <w:bCs/>
              </w:rPr>
              <w:t>Moved:</w:t>
            </w:r>
            <w:r w:rsidRPr="00D06FD5">
              <w:rPr>
                <w:rFonts w:cs="Calibri"/>
              </w:rPr>
              <w:tab/>
              <w:t>Cr Moira Berry</w:t>
            </w:r>
          </w:p>
          <w:p w14:paraId="499463B8" w14:textId="5CC268ED" w:rsidR="00D06FD5" w:rsidRPr="00D06FD5" w:rsidRDefault="00D06FD5" w:rsidP="00D06FD5">
            <w:pPr>
              <w:tabs>
                <w:tab w:val="left" w:pos="1134"/>
              </w:tabs>
              <w:jc w:val="left"/>
            </w:pPr>
            <w:r w:rsidRPr="00485F35">
              <w:rPr>
                <w:rFonts w:cs="Calibri"/>
                <w:b/>
                <w:bCs/>
              </w:rPr>
              <w:t>Seconded:</w:t>
            </w:r>
            <w:r w:rsidRPr="00D06FD5">
              <w:rPr>
                <w:rFonts w:cs="Calibri"/>
              </w:rPr>
              <w:tab/>
              <w:t>Cr Tonia Dudzik</w:t>
            </w:r>
            <w:bookmarkEnd w:id="96"/>
          </w:p>
          <w:p w14:paraId="1A7B59AA" w14:textId="77777777" w:rsidR="00B2336D" w:rsidRPr="00D86E43" w:rsidRDefault="00B2336D" w:rsidP="002F0B6C">
            <w:pPr>
              <w:rPr>
                <w:b/>
                <w:bCs/>
              </w:rPr>
            </w:pPr>
            <w:r w:rsidRPr="00D86E43">
              <w:rPr>
                <w:b/>
                <w:bCs/>
              </w:rPr>
              <w:t xml:space="preserve">That the Development Assessment Committee, having considered all matters as prescribed by the </w:t>
            </w:r>
            <w:r w:rsidRPr="00D86E43">
              <w:rPr>
                <w:b/>
                <w:bCs/>
                <w:i/>
              </w:rPr>
              <w:t>Planning and Environment Act 1987,</w:t>
            </w:r>
            <w:r w:rsidRPr="00D86E43">
              <w:rPr>
                <w:b/>
                <w:bCs/>
              </w:rPr>
              <w:t xml:space="preserve"> issues a planning Permit for the use and development of a Place of Assembly (Buddhist Temple) and Creation of an Access to a Road Zone Category 1</w:t>
            </w:r>
            <w:r w:rsidRPr="00D86E43">
              <w:rPr>
                <w:b/>
                <w:bCs/>
                <w:color w:val="FF0000"/>
              </w:rPr>
              <w:t xml:space="preserve"> </w:t>
            </w:r>
            <w:r w:rsidRPr="00D86E43">
              <w:rPr>
                <w:b/>
                <w:bCs/>
              </w:rPr>
              <w:t xml:space="preserve">at 3694 Geelong-Ballan Road, Mount Wallace subject to the following conditions: </w:t>
            </w:r>
          </w:p>
          <w:p w14:paraId="092B7D38" w14:textId="77777777" w:rsidR="00B2336D" w:rsidRPr="00860D0C" w:rsidRDefault="00B2336D" w:rsidP="002F0B6C">
            <w:pPr>
              <w:pStyle w:val="ICRecList1"/>
              <w:numPr>
                <w:ilvl w:val="0"/>
                <w:numId w:val="0"/>
              </w:numPr>
              <w:spacing w:after="80"/>
              <w:ind w:left="567" w:hanging="567"/>
              <w:rPr>
                <w:b/>
                <w:bCs/>
              </w:rPr>
            </w:pPr>
            <w:r w:rsidRPr="00860D0C">
              <w:rPr>
                <w:b/>
                <w:bCs/>
              </w:rPr>
              <w:t>Amended Plans:</w:t>
            </w:r>
          </w:p>
          <w:p w14:paraId="646F7222" w14:textId="77777777" w:rsidR="00B2336D" w:rsidRPr="00860D0C" w:rsidRDefault="00B2336D" w:rsidP="002F0B6C">
            <w:pPr>
              <w:pStyle w:val="ICRecList1"/>
              <w:numPr>
                <w:ilvl w:val="0"/>
                <w:numId w:val="0"/>
              </w:numPr>
              <w:spacing w:after="80"/>
              <w:ind w:left="567" w:hanging="567"/>
              <w:rPr>
                <w:b/>
                <w:bCs/>
              </w:rPr>
            </w:pPr>
            <w:r w:rsidRPr="00860D0C">
              <w:rPr>
                <w:b/>
                <w:bCs/>
              </w:rPr>
              <w:t>1.</w:t>
            </w:r>
            <w:r w:rsidRPr="00860D0C">
              <w:rPr>
                <w:b/>
                <w:bCs/>
              </w:rPr>
              <w:tab/>
              <w:t xml:space="preserve">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be generally in accordance with the plans (site layout plan dated 1 March 2021 drafted By PLANIT and floor/elevation plans dated 08 September 2020) submitted with the application but modified to show: </w:t>
            </w:r>
          </w:p>
          <w:p w14:paraId="227A6350" w14:textId="77777777" w:rsidR="00B2336D" w:rsidRPr="00D86E43" w:rsidRDefault="00B2336D" w:rsidP="002F0B6C">
            <w:pPr>
              <w:pStyle w:val="ICRecList2"/>
              <w:numPr>
                <w:ilvl w:val="0"/>
                <w:numId w:val="0"/>
              </w:numPr>
              <w:ind w:left="1134" w:hanging="567"/>
              <w:rPr>
                <w:b/>
                <w:bCs/>
              </w:rPr>
            </w:pPr>
            <w:r w:rsidRPr="00D86E43">
              <w:rPr>
                <w:b/>
                <w:bCs/>
              </w:rPr>
              <w:lastRenderedPageBreak/>
              <w:t>(a)</w:t>
            </w:r>
            <w:r w:rsidRPr="00D86E43">
              <w:rPr>
                <w:b/>
                <w:bCs/>
              </w:rPr>
              <w:tab/>
              <w:t xml:space="preserve">Remove any reference to staging on the plans as no staging is permitted. </w:t>
            </w:r>
          </w:p>
          <w:p w14:paraId="4C40A930" w14:textId="77777777" w:rsidR="00B2336D" w:rsidRPr="00D86E43" w:rsidRDefault="00B2336D" w:rsidP="002F0B6C">
            <w:pPr>
              <w:pStyle w:val="ICRecList2"/>
              <w:numPr>
                <w:ilvl w:val="0"/>
                <w:numId w:val="0"/>
              </w:numPr>
              <w:ind w:left="1134" w:hanging="567"/>
              <w:rPr>
                <w:b/>
                <w:bCs/>
              </w:rPr>
            </w:pPr>
            <w:r w:rsidRPr="00D86E43">
              <w:rPr>
                <w:b/>
                <w:bCs/>
              </w:rPr>
              <w:t>(b)</w:t>
            </w:r>
            <w:r w:rsidRPr="00D86E43">
              <w:rPr>
                <w:b/>
                <w:bCs/>
              </w:rPr>
              <w:tab/>
              <w:t>Provide a clear materials schedule on the elevation plans for all buildings proposed.</w:t>
            </w:r>
          </w:p>
          <w:p w14:paraId="67A767F5" w14:textId="77777777" w:rsidR="00B2336D" w:rsidRPr="00D86E43" w:rsidRDefault="00B2336D" w:rsidP="002F0B6C">
            <w:pPr>
              <w:pStyle w:val="ICRecList2"/>
              <w:numPr>
                <w:ilvl w:val="0"/>
                <w:numId w:val="0"/>
              </w:numPr>
              <w:ind w:left="1134" w:hanging="567"/>
              <w:rPr>
                <w:b/>
                <w:bCs/>
              </w:rPr>
            </w:pPr>
            <w:r w:rsidRPr="00D86E43">
              <w:rPr>
                <w:b/>
                <w:bCs/>
              </w:rPr>
              <w:t>(c)</w:t>
            </w:r>
            <w:r w:rsidRPr="00D86E43">
              <w:rPr>
                <w:b/>
                <w:bCs/>
              </w:rPr>
              <w:tab/>
              <w:t xml:space="preserve">Relocate the pagoda closer to the meditation and dining hall and within the defendable space area (as represented in the Bushfire Management Statement, 3694 Geelong-Ballan Rd Mount Wallace, Ref No.19.158, Version A prepared by Regional Planning &amp; Design Pty Ltd) to avoid any impact on vegetation and limit bushfire risks on the site.  </w:t>
            </w:r>
          </w:p>
          <w:p w14:paraId="1C4C13D3" w14:textId="77777777" w:rsidR="00B2336D" w:rsidRPr="00D86E43" w:rsidRDefault="00B2336D" w:rsidP="002F0B6C">
            <w:pPr>
              <w:pStyle w:val="ICRecList2"/>
              <w:numPr>
                <w:ilvl w:val="0"/>
                <w:numId w:val="0"/>
              </w:numPr>
              <w:ind w:left="1134" w:hanging="567"/>
              <w:rPr>
                <w:b/>
                <w:bCs/>
              </w:rPr>
            </w:pPr>
            <w:r w:rsidRPr="00D86E43">
              <w:rPr>
                <w:b/>
                <w:bCs/>
              </w:rPr>
              <w:t>(d)</w:t>
            </w:r>
            <w:r w:rsidRPr="00D86E43">
              <w:rPr>
                <w:b/>
                <w:bCs/>
              </w:rPr>
              <w:tab/>
              <w:t xml:space="preserve">Landscape plan in accordance with Condition 15 contained herein. </w:t>
            </w:r>
          </w:p>
          <w:p w14:paraId="2DA135C2" w14:textId="77777777" w:rsidR="00B2336D" w:rsidRPr="00D86E43" w:rsidRDefault="00B2336D" w:rsidP="002F0B6C">
            <w:pPr>
              <w:pStyle w:val="ICRecList2"/>
              <w:numPr>
                <w:ilvl w:val="0"/>
                <w:numId w:val="0"/>
              </w:numPr>
              <w:ind w:left="1134" w:hanging="567"/>
              <w:rPr>
                <w:b/>
                <w:bCs/>
              </w:rPr>
            </w:pPr>
            <w:r w:rsidRPr="00D86E43">
              <w:rPr>
                <w:b/>
                <w:bCs/>
              </w:rPr>
              <w:t>(e)</w:t>
            </w:r>
            <w:r w:rsidRPr="00D86E43">
              <w:rPr>
                <w:b/>
                <w:bCs/>
              </w:rPr>
              <w:tab/>
              <w:t>All car spaces and accessways dimensioned.</w:t>
            </w:r>
          </w:p>
          <w:p w14:paraId="1C981E7B" w14:textId="77777777" w:rsidR="00B2336D" w:rsidRPr="00D86E43" w:rsidRDefault="00B2336D" w:rsidP="002F0B6C">
            <w:pPr>
              <w:pStyle w:val="ICRecList2"/>
              <w:numPr>
                <w:ilvl w:val="0"/>
                <w:numId w:val="0"/>
              </w:numPr>
              <w:ind w:left="1134" w:hanging="567"/>
              <w:rPr>
                <w:b/>
                <w:bCs/>
              </w:rPr>
            </w:pPr>
            <w:r w:rsidRPr="00D86E43">
              <w:rPr>
                <w:b/>
                <w:bCs/>
              </w:rPr>
              <w:t>(f)</w:t>
            </w:r>
            <w:r w:rsidRPr="00D86E43">
              <w:rPr>
                <w:b/>
                <w:bCs/>
              </w:rPr>
              <w:tab/>
              <w:t xml:space="preserve">Show the location of the two bicycle spaces in accordance with Clause 52.34 of the Moorabool Planning Scheme. </w:t>
            </w:r>
          </w:p>
          <w:p w14:paraId="12D627B5" w14:textId="77777777" w:rsidR="00B2336D" w:rsidRPr="00860D0C" w:rsidRDefault="00B2336D" w:rsidP="002F0B6C">
            <w:pPr>
              <w:pStyle w:val="ICRecList1"/>
              <w:numPr>
                <w:ilvl w:val="0"/>
                <w:numId w:val="0"/>
              </w:numPr>
              <w:ind w:left="567" w:hanging="567"/>
              <w:rPr>
                <w:b/>
                <w:bCs/>
              </w:rPr>
            </w:pPr>
            <w:r w:rsidRPr="00860D0C">
              <w:rPr>
                <w:b/>
                <w:bCs/>
              </w:rPr>
              <w:t>2.</w:t>
            </w:r>
            <w:r w:rsidRPr="00860D0C">
              <w:rPr>
                <w:b/>
                <w:bCs/>
              </w:rPr>
              <w:tab/>
              <w:t>Unless otherwise approved in writing by the Responsible Authority, all buildings and works are to be constructed and or undertaken in accordance with the endorsed plans to the satisfaction of the Responsible Authority prior to the commencement of the use.</w:t>
            </w:r>
          </w:p>
          <w:p w14:paraId="3CBE081F" w14:textId="77777777" w:rsidR="00B2336D" w:rsidRPr="007B7F32" w:rsidRDefault="00B2336D" w:rsidP="002F0B6C">
            <w:pPr>
              <w:rPr>
                <w:rFonts w:eastAsia="Times New Roman" w:cs="Arial"/>
                <w:b/>
                <w:bCs/>
                <w:szCs w:val="24"/>
              </w:rPr>
            </w:pPr>
            <w:r w:rsidRPr="007B7F32">
              <w:rPr>
                <w:rFonts w:eastAsia="Times New Roman" w:cs="Arial"/>
                <w:b/>
                <w:bCs/>
                <w:szCs w:val="24"/>
              </w:rPr>
              <w:t>Farm Management Plan:</w:t>
            </w:r>
          </w:p>
          <w:p w14:paraId="614A5E08" w14:textId="77777777" w:rsidR="00B2336D" w:rsidRPr="00860D0C" w:rsidRDefault="00B2336D" w:rsidP="002F0B6C">
            <w:pPr>
              <w:pStyle w:val="ICRecList1"/>
              <w:numPr>
                <w:ilvl w:val="0"/>
                <w:numId w:val="0"/>
              </w:numPr>
              <w:ind w:left="567" w:hanging="567"/>
              <w:rPr>
                <w:b/>
                <w:bCs/>
              </w:rPr>
            </w:pPr>
            <w:r w:rsidRPr="00860D0C">
              <w:rPr>
                <w:b/>
                <w:bCs/>
              </w:rPr>
              <w:t>3.</w:t>
            </w:r>
            <w:r w:rsidRPr="00860D0C">
              <w:rPr>
                <w:b/>
                <w:bCs/>
              </w:rPr>
              <w:tab/>
              <w:t>A Farm Management Plan to the satisfaction of the Responsible Authority must be endorsed as part of this permit and cannot be varied without the written consent of the Responsible Authority.</w:t>
            </w:r>
          </w:p>
          <w:p w14:paraId="7D0651C3" w14:textId="77777777" w:rsidR="00B2336D" w:rsidRPr="00860D0C" w:rsidRDefault="00B2336D" w:rsidP="002F0B6C">
            <w:pPr>
              <w:pStyle w:val="ICRecList1"/>
              <w:numPr>
                <w:ilvl w:val="0"/>
                <w:numId w:val="0"/>
              </w:numPr>
              <w:ind w:left="567" w:hanging="567"/>
              <w:rPr>
                <w:b/>
                <w:bCs/>
              </w:rPr>
            </w:pPr>
            <w:r w:rsidRPr="00860D0C">
              <w:rPr>
                <w:b/>
                <w:bCs/>
              </w:rPr>
              <w:t>4.</w:t>
            </w:r>
            <w:r w:rsidRPr="00860D0C">
              <w:rPr>
                <w:b/>
                <w:bCs/>
              </w:rPr>
              <w:tab/>
              <w:t>Prior to the issue of a building permit, sufficient work must have occurred in accordance with the five year plan of the Farm Management Plan to the satisfaction of the Responsible Authority.</w:t>
            </w:r>
          </w:p>
          <w:p w14:paraId="767BA584" w14:textId="77777777" w:rsidR="00B2336D" w:rsidRPr="007B7F32" w:rsidRDefault="00B2336D" w:rsidP="002F0B6C">
            <w:pPr>
              <w:rPr>
                <w:rFonts w:eastAsia="Times New Roman" w:cs="Arial"/>
                <w:b/>
                <w:bCs/>
                <w:szCs w:val="24"/>
              </w:rPr>
            </w:pPr>
            <w:r w:rsidRPr="007B7F32">
              <w:rPr>
                <w:rFonts w:eastAsia="Times New Roman" w:cs="Arial"/>
                <w:b/>
                <w:bCs/>
                <w:szCs w:val="24"/>
              </w:rPr>
              <w:t>Section 173 Agreement:</w:t>
            </w:r>
          </w:p>
          <w:p w14:paraId="0089A694" w14:textId="77777777" w:rsidR="00B2336D" w:rsidRPr="00860D0C" w:rsidRDefault="00B2336D" w:rsidP="002F0B6C">
            <w:pPr>
              <w:pStyle w:val="ICRecList1"/>
              <w:numPr>
                <w:ilvl w:val="0"/>
                <w:numId w:val="0"/>
              </w:numPr>
              <w:ind w:left="567" w:hanging="567"/>
              <w:rPr>
                <w:b/>
                <w:bCs/>
              </w:rPr>
            </w:pPr>
            <w:r w:rsidRPr="00860D0C">
              <w:rPr>
                <w:b/>
                <w:bCs/>
              </w:rPr>
              <w:t>5.</w:t>
            </w:r>
            <w:r w:rsidRPr="00860D0C">
              <w:rPr>
                <w:b/>
                <w:bCs/>
              </w:rPr>
              <w:tab/>
              <w:t xml:space="preserve">Before the issue of a Building Permit the owner must enter into an agreement with the Responsible Authority made pursuant to Section 173 of the </w:t>
            </w:r>
            <w:r w:rsidRPr="00860D0C">
              <w:rPr>
                <w:b/>
                <w:bCs/>
                <w:i/>
                <w:iCs/>
              </w:rPr>
              <w:t xml:space="preserve">Planning and Environment Act 1987 </w:t>
            </w:r>
            <w:r w:rsidRPr="00860D0C">
              <w:rPr>
                <w:b/>
                <w:bCs/>
              </w:rPr>
              <w:t>to the satisfaction of the Responsible Authority:</w:t>
            </w:r>
          </w:p>
          <w:p w14:paraId="3BC8255A" w14:textId="77777777" w:rsidR="00B2336D" w:rsidRPr="00143070" w:rsidRDefault="00B2336D" w:rsidP="002F0B6C">
            <w:pPr>
              <w:pStyle w:val="ICRecList2"/>
              <w:numPr>
                <w:ilvl w:val="0"/>
                <w:numId w:val="0"/>
              </w:numPr>
              <w:ind w:left="1134" w:hanging="567"/>
              <w:rPr>
                <w:b/>
                <w:bCs/>
              </w:rPr>
            </w:pPr>
            <w:r w:rsidRPr="00143070">
              <w:rPr>
                <w:b/>
                <w:bCs/>
              </w:rPr>
              <w:t>(a)</w:t>
            </w:r>
            <w:r w:rsidRPr="00143070">
              <w:rPr>
                <w:b/>
                <w:bCs/>
              </w:rPr>
              <w:tab/>
              <w:t>The owner of the land must acknowledge that while the land remains zoned as Farming Zone or its equivalent successor the primary use of the land is for agricultural activities and the use of the dwelling must be in conjunction with an approved agricultural activity.</w:t>
            </w:r>
          </w:p>
          <w:p w14:paraId="084DC045" w14:textId="77777777" w:rsidR="00B2336D" w:rsidRPr="00143070" w:rsidRDefault="00B2336D" w:rsidP="002F0B6C">
            <w:pPr>
              <w:pStyle w:val="ICRecList2"/>
              <w:numPr>
                <w:ilvl w:val="0"/>
                <w:numId w:val="0"/>
              </w:numPr>
              <w:ind w:left="1134" w:hanging="567"/>
              <w:rPr>
                <w:b/>
                <w:bCs/>
              </w:rPr>
            </w:pPr>
            <w:r w:rsidRPr="00143070">
              <w:rPr>
                <w:b/>
                <w:bCs/>
              </w:rPr>
              <w:t>(b)</w:t>
            </w:r>
            <w:r w:rsidRPr="00143070">
              <w:rPr>
                <w:b/>
                <w:bCs/>
              </w:rPr>
              <w:tab/>
              <w:t>Agricultural activities and environmental management identified in the endorsed Farm and Land Management Plan dated February 2021 drafted by Darrel Brewin and Associates prepared for the subject land: 3694 Geelong-Ballan Road, Mt Wallace, must be undertaken on the land and must be in accordance with the Farm Management Plan endorsed under Planning Permit PA2020207 and cannot be varied without the written consent of the Responsible Authority.</w:t>
            </w:r>
          </w:p>
          <w:p w14:paraId="29D5DC74" w14:textId="77777777" w:rsidR="00B2336D" w:rsidRPr="00143070" w:rsidRDefault="00B2336D" w:rsidP="002F0B6C">
            <w:pPr>
              <w:pStyle w:val="ICRecList2"/>
              <w:numPr>
                <w:ilvl w:val="0"/>
                <w:numId w:val="0"/>
              </w:numPr>
              <w:ind w:left="1134" w:hanging="567"/>
              <w:rPr>
                <w:b/>
                <w:bCs/>
              </w:rPr>
            </w:pPr>
            <w:r w:rsidRPr="00143070">
              <w:rPr>
                <w:b/>
                <w:bCs/>
              </w:rPr>
              <w:t>(c)</w:t>
            </w:r>
            <w:r w:rsidRPr="00143070">
              <w:rPr>
                <w:b/>
                <w:bCs/>
              </w:rPr>
              <w:tab/>
              <w:t xml:space="preserve">Before a Building Permit is issued, application must be made to the Register of Titles to register the Section 173 Agreement on the title to the land under Section 181 of the Act and the owner must provide evidence of that registration of the Agreement to the Responsible Authority. </w:t>
            </w:r>
          </w:p>
          <w:p w14:paraId="0C770943" w14:textId="2282186E" w:rsidR="00B2336D" w:rsidRDefault="00B2336D" w:rsidP="002F0B6C">
            <w:pPr>
              <w:pStyle w:val="ICRecList2"/>
              <w:numPr>
                <w:ilvl w:val="0"/>
                <w:numId w:val="0"/>
              </w:numPr>
              <w:ind w:left="1134" w:hanging="567"/>
              <w:rPr>
                <w:b/>
                <w:bCs/>
              </w:rPr>
            </w:pPr>
            <w:r w:rsidRPr="00143070">
              <w:rPr>
                <w:b/>
                <w:bCs/>
              </w:rPr>
              <w:t>(d)</w:t>
            </w:r>
            <w:r w:rsidRPr="00143070">
              <w:rPr>
                <w:b/>
                <w:bCs/>
              </w:rPr>
              <w:tab/>
              <w:t>The owner must pay the reasonable costs for the preparation, execution and registration of the Section 173 Agreement.</w:t>
            </w:r>
          </w:p>
          <w:p w14:paraId="73EFEFD3" w14:textId="77777777" w:rsidR="003D5946" w:rsidRPr="00143070" w:rsidRDefault="003D5946" w:rsidP="002F0B6C">
            <w:pPr>
              <w:pStyle w:val="ICRecList2"/>
              <w:numPr>
                <w:ilvl w:val="0"/>
                <w:numId w:val="0"/>
              </w:numPr>
              <w:ind w:left="1134" w:hanging="567"/>
              <w:rPr>
                <w:b/>
                <w:bCs/>
              </w:rPr>
            </w:pPr>
          </w:p>
          <w:p w14:paraId="4DAB0EE1" w14:textId="77777777" w:rsidR="00B2336D" w:rsidRPr="007B7F32" w:rsidRDefault="00B2336D" w:rsidP="002F0B6C">
            <w:pPr>
              <w:rPr>
                <w:rFonts w:eastAsia="Times New Roman" w:cs="Arial"/>
                <w:b/>
                <w:bCs/>
                <w:szCs w:val="24"/>
              </w:rPr>
            </w:pPr>
            <w:r w:rsidRPr="007B7F32">
              <w:rPr>
                <w:rFonts w:eastAsia="Times New Roman" w:cs="Arial"/>
                <w:b/>
                <w:bCs/>
                <w:szCs w:val="24"/>
              </w:rPr>
              <w:lastRenderedPageBreak/>
              <w:t>Operational:</w:t>
            </w:r>
          </w:p>
          <w:p w14:paraId="3666A8C7" w14:textId="77777777" w:rsidR="00B2336D" w:rsidRPr="00BE07CC" w:rsidRDefault="00B2336D" w:rsidP="002F0B6C">
            <w:pPr>
              <w:pStyle w:val="ICRecList1"/>
              <w:numPr>
                <w:ilvl w:val="0"/>
                <w:numId w:val="0"/>
              </w:numPr>
              <w:ind w:left="567" w:hanging="567"/>
              <w:rPr>
                <w:b/>
                <w:bCs/>
              </w:rPr>
            </w:pPr>
            <w:r w:rsidRPr="00BE07CC">
              <w:rPr>
                <w:b/>
                <w:bCs/>
              </w:rPr>
              <w:t>6.</w:t>
            </w:r>
            <w:r w:rsidRPr="00BE07CC">
              <w:rPr>
                <w:b/>
                <w:bCs/>
              </w:rPr>
              <w:tab/>
            </w:r>
            <w:r w:rsidRPr="00BE07CC">
              <w:rPr>
                <w:b/>
                <w:bCs/>
                <w:shd w:val="clear" w:color="auto" w:fill="FFFFFF"/>
              </w:rPr>
              <w:t xml:space="preserve">The amenity of the area must not be detrimentally affected by the use or development, through the: </w:t>
            </w:r>
          </w:p>
          <w:p w14:paraId="1B65A85F" w14:textId="77777777" w:rsidR="00B2336D" w:rsidRPr="00143070" w:rsidRDefault="00B2336D" w:rsidP="002F0B6C">
            <w:pPr>
              <w:pStyle w:val="ICRecList2"/>
              <w:numPr>
                <w:ilvl w:val="0"/>
                <w:numId w:val="0"/>
              </w:numPr>
              <w:ind w:left="1134" w:hanging="567"/>
              <w:rPr>
                <w:b/>
                <w:bCs/>
                <w:shd w:val="clear" w:color="auto" w:fill="FFFFFF"/>
              </w:rPr>
            </w:pPr>
            <w:r w:rsidRPr="00143070">
              <w:rPr>
                <w:b/>
                <w:bCs/>
              </w:rPr>
              <w:t>(a)</w:t>
            </w:r>
            <w:r w:rsidRPr="00143070">
              <w:rPr>
                <w:b/>
                <w:bCs/>
              </w:rPr>
              <w:tab/>
            </w:r>
            <w:r w:rsidRPr="00143070">
              <w:rPr>
                <w:b/>
                <w:bCs/>
                <w:shd w:val="clear" w:color="auto" w:fill="FFFFFF"/>
              </w:rPr>
              <w:t xml:space="preserve">Transport of materials, goods or commodities to or from the land; </w:t>
            </w:r>
          </w:p>
          <w:p w14:paraId="25F90254" w14:textId="77777777" w:rsidR="00B2336D" w:rsidRPr="00143070" w:rsidRDefault="00B2336D" w:rsidP="002F0B6C">
            <w:pPr>
              <w:pStyle w:val="ICRecList2"/>
              <w:numPr>
                <w:ilvl w:val="0"/>
                <w:numId w:val="0"/>
              </w:numPr>
              <w:ind w:left="1134" w:hanging="567"/>
              <w:rPr>
                <w:b/>
                <w:bCs/>
                <w:shd w:val="clear" w:color="auto" w:fill="FFFFFF"/>
              </w:rPr>
            </w:pPr>
            <w:r w:rsidRPr="00143070">
              <w:rPr>
                <w:b/>
                <w:bCs/>
              </w:rPr>
              <w:t>(b)</w:t>
            </w:r>
            <w:r w:rsidRPr="00143070">
              <w:rPr>
                <w:b/>
                <w:bCs/>
              </w:rPr>
              <w:tab/>
            </w:r>
            <w:r w:rsidRPr="00143070">
              <w:rPr>
                <w:b/>
                <w:bCs/>
                <w:shd w:val="clear" w:color="auto" w:fill="FFFFFF"/>
              </w:rPr>
              <w:t xml:space="preserve">Appearance of any building, works or materials; </w:t>
            </w:r>
          </w:p>
          <w:p w14:paraId="5CDB24BC" w14:textId="77777777" w:rsidR="00B2336D" w:rsidRPr="00143070" w:rsidRDefault="00B2336D" w:rsidP="002F0B6C">
            <w:pPr>
              <w:pStyle w:val="ICRecList2"/>
              <w:numPr>
                <w:ilvl w:val="0"/>
                <w:numId w:val="0"/>
              </w:numPr>
              <w:ind w:left="1134" w:hanging="567"/>
              <w:rPr>
                <w:b/>
                <w:bCs/>
                <w:shd w:val="clear" w:color="auto" w:fill="FFFFFF"/>
              </w:rPr>
            </w:pPr>
            <w:r w:rsidRPr="00143070">
              <w:rPr>
                <w:b/>
                <w:bCs/>
              </w:rPr>
              <w:t>(c)</w:t>
            </w:r>
            <w:r w:rsidRPr="00143070">
              <w:rPr>
                <w:b/>
                <w:bCs/>
              </w:rPr>
              <w:tab/>
            </w:r>
            <w:r w:rsidRPr="00143070">
              <w:rPr>
                <w:b/>
                <w:bCs/>
                <w:shd w:val="clear" w:color="auto" w:fill="FFFFFF"/>
              </w:rPr>
              <w:t xml:space="preserve">Emission of noise, artificial light, vibration, smell, fumes, smoke, vapour, steam, soot, ash, dust, waste water, waste products, grit or oil; </w:t>
            </w:r>
          </w:p>
          <w:p w14:paraId="5E1D206E" w14:textId="77777777" w:rsidR="00B2336D" w:rsidRPr="00143070" w:rsidRDefault="00B2336D" w:rsidP="002F0B6C">
            <w:pPr>
              <w:pStyle w:val="ICRecList2"/>
              <w:numPr>
                <w:ilvl w:val="0"/>
                <w:numId w:val="0"/>
              </w:numPr>
              <w:spacing w:after="80"/>
              <w:ind w:left="1134" w:hanging="567"/>
              <w:rPr>
                <w:b/>
                <w:bCs/>
                <w:shd w:val="clear" w:color="auto" w:fill="FFFFFF"/>
              </w:rPr>
            </w:pPr>
            <w:r w:rsidRPr="00143070">
              <w:rPr>
                <w:b/>
                <w:bCs/>
              </w:rPr>
              <w:t>(d)</w:t>
            </w:r>
            <w:r w:rsidRPr="00143070">
              <w:rPr>
                <w:b/>
                <w:bCs/>
              </w:rPr>
              <w:tab/>
            </w:r>
            <w:r w:rsidRPr="00143070">
              <w:rPr>
                <w:b/>
                <w:bCs/>
                <w:shd w:val="clear" w:color="auto" w:fill="FFFFFF"/>
              </w:rPr>
              <w:t>Presence of vermin; and</w:t>
            </w:r>
          </w:p>
          <w:p w14:paraId="1E71F787" w14:textId="77777777" w:rsidR="00B2336D" w:rsidRPr="00143070" w:rsidRDefault="00B2336D" w:rsidP="002F0B6C">
            <w:pPr>
              <w:pStyle w:val="ICRecList2"/>
              <w:numPr>
                <w:ilvl w:val="0"/>
                <w:numId w:val="0"/>
              </w:numPr>
              <w:spacing w:after="80"/>
              <w:ind w:left="1134" w:hanging="567"/>
              <w:rPr>
                <w:b/>
                <w:bCs/>
              </w:rPr>
            </w:pPr>
            <w:r w:rsidRPr="00143070">
              <w:rPr>
                <w:b/>
                <w:bCs/>
              </w:rPr>
              <w:t>(e)</w:t>
            </w:r>
            <w:r w:rsidRPr="00143070">
              <w:rPr>
                <w:b/>
                <w:bCs/>
              </w:rPr>
              <w:tab/>
            </w:r>
            <w:r w:rsidRPr="00143070">
              <w:rPr>
                <w:b/>
                <w:bCs/>
                <w:shd w:val="clear" w:color="auto" w:fill="FFFFFF"/>
              </w:rPr>
              <w:t>Any other way.</w:t>
            </w:r>
          </w:p>
          <w:p w14:paraId="1531A82C" w14:textId="77777777" w:rsidR="00B2336D" w:rsidRPr="00BE07CC" w:rsidRDefault="00B2336D" w:rsidP="002F0B6C">
            <w:pPr>
              <w:pStyle w:val="ICRecList1"/>
              <w:numPr>
                <w:ilvl w:val="0"/>
                <w:numId w:val="0"/>
              </w:numPr>
              <w:ind w:left="567" w:hanging="567"/>
              <w:rPr>
                <w:b/>
                <w:bCs/>
              </w:rPr>
            </w:pPr>
            <w:r w:rsidRPr="00BE07CC">
              <w:rPr>
                <w:b/>
                <w:bCs/>
              </w:rPr>
              <w:t>7.</w:t>
            </w:r>
            <w:r w:rsidRPr="00BE07CC">
              <w:rPr>
                <w:b/>
                <w:bCs/>
              </w:rPr>
              <w:tab/>
              <w:t>Unless with the prior written consent from the Responsible Authority, the use hereby permitted may only operate in accordance with the following hours of operation and maximum patron numbers:</w:t>
            </w:r>
          </w:p>
          <w:tbl>
            <w:tblPr>
              <w:tblW w:w="4493" w:type="pct"/>
              <w:tblInd w:w="559" w:type="dxa"/>
              <w:tblBorders>
                <w:top w:val="outset" w:sz="6" w:space="0" w:color="808080"/>
                <w:left w:val="outset" w:sz="6" w:space="0" w:color="808080"/>
                <w:bottom w:val="outset" w:sz="6" w:space="0" w:color="808080"/>
                <w:right w:val="outset" w:sz="6" w:space="0" w:color="808080"/>
              </w:tblBorders>
              <w:tblCellMar>
                <w:top w:w="15" w:type="dxa"/>
                <w:left w:w="15" w:type="dxa"/>
                <w:bottom w:w="15" w:type="dxa"/>
                <w:right w:w="15" w:type="dxa"/>
              </w:tblCellMar>
              <w:tblLook w:val="04A0" w:firstRow="1" w:lastRow="0" w:firstColumn="1" w:lastColumn="0" w:noHBand="0" w:noVBand="1"/>
            </w:tblPr>
            <w:tblGrid>
              <w:gridCol w:w="3402"/>
              <w:gridCol w:w="2269"/>
              <w:gridCol w:w="2976"/>
            </w:tblGrid>
            <w:tr w:rsidR="00B2336D" w:rsidRPr="007B7F32" w14:paraId="5CE512C9" w14:textId="77777777" w:rsidTr="002F0B6C">
              <w:tc>
                <w:tcPr>
                  <w:tcW w:w="1967" w:type="pct"/>
                  <w:tcBorders>
                    <w:bottom w:val="inset" w:sz="6" w:space="0" w:color="808080"/>
                    <w:right w:val="inset" w:sz="6" w:space="0" w:color="808080"/>
                  </w:tcBorders>
                  <w:tcMar>
                    <w:top w:w="22" w:type="dxa"/>
                    <w:left w:w="22" w:type="dxa"/>
                    <w:bottom w:w="22" w:type="dxa"/>
                    <w:right w:w="22" w:type="dxa"/>
                  </w:tcMar>
                  <w:vAlign w:val="center"/>
                </w:tcPr>
                <w:p w14:paraId="2D0D6751" w14:textId="77777777" w:rsidR="00B2336D" w:rsidRPr="007B7F32" w:rsidRDefault="00B2336D" w:rsidP="002F0B6C">
                  <w:pPr>
                    <w:ind w:left="110"/>
                    <w:rPr>
                      <w:rFonts w:ascii="Arial" w:hAnsi="Arial" w:cs="Arial"/>
                      <w:b/>
                      <w:bCs/>
                      <w:noProof/>
                      <w:sz w:val="20"/>
                      <w:szCs w:val="20"/>
                    </w:rPr>
                  </w:pPr>
                  <w:r w:rsidRPr="007B7F32">
                    <w:rPr>
                      <w:rFonts w:ascii="Arial" w:hAnsi="Arial" w:cs="Arial"/>
                      <w:b/>
                      <w:bCs/>
                      <w:noProof/>
                      <w:sz w:val="20"/>
                      <w:szCs w:val="20"/>
                    </w:rPr>
                    <w:t>Activity/Recurrence </w:t>
                  </w:r>
                </w:p>
              </w:tc>
              <w:tc>
                <w:tcPr>
                  <w:tcW w:w="1312" w:type="pct"/>
                  <w:tcBorders>
                    <w:left w:val="inset" w:sz="6" w:space="0" w:color="808080"/>
                    <w:bottom w:val="inset" w:sz="6" w:space="0" w:color="808080"/>
                    <w:right w:val="inset" w:sz="6" w:space="0" w:color="808080"/>
                  </w:tcBorders>
                  <w:tcMar>
                    <w:top w:w="22" w:type="dxa"/>
                    <w:left w:w="22" w:type="dxa"/>
                    <w:bottom w:w="22" w:type="dxa"/>
                    <w:right w:w="22" w:type="dxa"/>
                  </w:tcMar>
                  <w:vAlign w:val="center"/>
                </w:tcPr>
                <w:p w14:paraId="76416544" w14:textId="77777777" w:rsidR="00B2336D" w:rsidRPr="007B7F32" w:rsidRDefault="00B2336D" w:rsidP="002F0B6C">
                  <w:pPr>
                    <w:ind w:left="169"/>
                    <w:rPr>
                      <w:rFonts w:ascii="Arial" w:hAnsi="Arial" w:cs="Arial"/>
                      <w:b/>
                      <w:bCs/>
                      <w:noProof/>
                      <w:sz w:val="20"/>
                      <w:szCs w:val="20"/>
                    </w:rPr>
                  </w:pPr>
                  <w:r w:rsidRPr="007B7F32">
                    <w:rPr>
                      <w:rFonts w:ascii="Arial" w:hAnsi="Arial" w:cs="Arial"/>
                      <w:b/>
                      <w:bCs/>
                      <w:noProof/>
                      <w:sz w:val="20"/>
                      <w:szCs w:val="20"/>
                    </w:rPr>
                    <w:t>Hours of Operation </w:t>
                  </w:r>
                </w:p>
              </w:tc>
              <w:tc>
                <w:tcPr>
                  <w:tcW w:w="1721" w:type="pct"/>
                  <w:tcBorders>
                    <w:left w:val="inset" w:sz="6" w:space="0" w:color="808080"/>
                    <w:bottom w:val="inset" w:sz="6" w:space="0" w:color="808080"/>
                  </w:tcBorders>
                  <w:tcMar>
                    <w:top w:w="22" w:type="dxa"/>
                    <w:left w:w="22" w:type="dxa"/>
                    <w:bottom w:w="22" w:type="dxa"/>
                    <w:right w:w="22" w:type="dxa"/>
                  </w:tcMar>
                  <w:vAlign w:val="center"/>
                </w:tcPr>
                <w:p w14:paraId="45D6CF8C" w14:textId="77777777" w:rsidR="00B2336D" w:rsidRPr="007B7F32" w:rsidRDefault="00B2336D" w:rsidP="002F0B6C">
                  <w:pPr>
                    <w:ind w:left="74"/>
                    <w:rPr>
                      <w:rFonts w:ascii="Arial" w:hAnsi="Arial" w:cs="Arial"/>
                      <w:b/>
                      <w:bCs/>
                      <w:noProof/>
                      <w:sz w:val="20"/>
                      <w:szCs w:val="20"/>
                    </w:rPr>
                  </w:pPr>
                  <w:r w:rsidRPr="007B7F32">
                    <w:rPr>
                      <w:rFonts w:ascii="Arial" w:hAnsi="Arial" w:cs="Arial"/>
                      <w:b/>
                      <w:bCs/>
                      <w:noProof/>
                      <w:sz w:val="20"/>
                      <w:szCs w:val="20"/>
                    </w:rPr>
                    <w:t>Maximum Patron Numbers</w:t>
                  </w:r>
                </w:p>
              </w:tc>
            </w:tr>
            <w:tr w:rsidR="00B2336D" w:rsidRPr="007B7F32" w14:paraId="0A451F73" w14:textId="77777777" w:rsidTr="002F0B6C">
              <w:tc>
                <w:tcPr>
                  <w:tcW w:w="1967" w:type="pct"/>
                  <w:tcBorders>
                    <w:top w:val="inset" w:sz="6" w:space="0" w:color="808080"/>
                    <w:bottom w:val="inset" w:sz="6" w:space="0" w:color="808080"/>
                    <w:right w:val="inset" w:sz="6" w:space="0" w:color="808080"/>
                  </w:tcBorders>
                  <w:tcMar>
                    <w:top w:w="22" w:type="dxa"/>
                    <w:left w:w="22" w:type="dxa"/>
                    <w:bottom w:w="22" w:type="dxa"/>
                    <w:right w:w="22" w:type="dxa"/>
                  </w:tcMar>
                  <w:vAlign w:val="center"/>
                </w:tcPr>
                <w:p w14:paraId="5B0E9C8F" w14:textId="77777777" w:rsidR="00B2336D" w:rsidRPr="00C514BC" w:rsidRDefault="00B2336D" w:rsidP="002F0B6C">
                  <w:pPr>
                    <w:ind w:left="110"/>
                    <w:jc w:val="left"/>
                    <w:rPr>
                      <w:rFonts w:ascii="Arial" w:hAnsi="Arial" w:cs="Arial"/>
                      <w:b/>
                      <w:bCs/>
                      <w:noProof/>
                      <w:sz w:val="20"/>
                      <w:szCs w:val="20"/>
                    </w:rPr>
                  </w:pPr>
                  <w:r w:rsidRPr="00C514BC">
                    <w:rPr>
                      <w:rFonts w:ascii="Arial" w:hAnsi="Arial" w:cs="Arial"/>
                      <w:b/>
                      <w:bCs/>
                      <w:noProof/>
                      <w:sz w:val="20"/>
                      <w:szCs w:val="20"/>
                    </w:rPr>
                    <w:t>Meditation Sessions in Meditation Hall  (once per week)</w:t>
                  </w:r>
                </w:p>
              </w:tc>
              <w:tc>
                <w:tcPr>
                  <w:tcW w:w="1312" w:type="pct"/>
                  <w:tcBorders>
                    <w:top w:val="inset" w:sz="6" w:space="0" w:color="808080"/>
                    <w:left w:val="inset" w:sz="6" w:space="0" w:color="808080"/>
                    <w:bottom w:val="inset" w:sz="6" w:space="0" w:color="808080"/>
                    <w:right w:val="inset" w:sz="6" w:space="0" w:color="808080"/>
                  </w:tcBorders>
                  <w:tcMar>
                    <w:top w:w="22" w:type="dxa"/>
                    <w:left w:w="22" w:type="dxa"/>
                    <w:bottom w:w="22" w:type="dxa"/>
                    <w:right w:w="22" w:type="dxa"/>
                  </w:tcMar>
                  <w:vAlign w:val="center"/>
                </w:tcPr>
                <w:p w14:paraId="5A98F73C" w14:textId="77777777" w:rsidR="00B2336D" w:rsidRPr="00C514BC" w:rsidRDefault="00B2336D" w:rsidP="002F0B6C">
                  <w:pPr>
                    <w:ind w:left="169"/>
                    <w:jc w:val="left"/>
                    <w:rPr>
                      <w:rFonts w:ascii="Arial" w:hAnsi="Arial" w:cs="Arial"/>
                      <w:b/>
                      <w:bCs/>
                      <w:noProof/>
                      <w:sz w:val="20"/>
                      <w:szCs w:val="20"/>
                    </w:rPr>
                  </w:pPr>
                  <w:r w:rsidRPr="00C514BC">
                    <w:rPr>
                      <w:rFonts w:ascii="Arial" w:hAnsi="Arial" w:cs="Arial"/>
                      <w:b/>
                      <w:bCs/>
                      <w:noProof/>
                      <w:sz w:val="20"/>
                      <w:szCs w:val="20"/>
                    </w:rPr>
                    <w:t>8am to 6pm</w:t>
                  </w:r>
                </w:p>
              </w:tc>
              <w:tc>
                <w:tcPr>
                  <w:tcW w:w="1721" w:type="pct"/>
                  <w:tcBorders>
                    <w:top w:val="inset" w:sz="6" w:space="0" w:color="808080"/>
                    <w:left w:val="inset" w:sz="6" w:space="0" w:color="808080"/>
                    <w:bottom w:val="inset" w:sz="6" w:space="0" w:color="808080"/>
                  </w:tcBorders>
                  <w:tcMar>
                    <w:top w:w="22" w:type="dxa"/>
                    <w:left w:w="22" w:type="dxa"/>
                    <w:bottom w:w="22" w:type="dxa"/>
                    <w:right w:w="22" w:type="dxa"/>
                  </w:tcMar>
                  <w:vAlign w:val="center"/>
                </w:tcPr>
                <w:p w14:paraId="3951981B" w14:textId="77777777" w:rsidR="00B2336D" w:rsidRPr="00C514BC" w:rsidRDefault="00B2336D" w:rsidP="002F0B6C">
                  <w:pPr>
                    <w:ind w:left="74"/>
                    <w:jc w:val="left"/>
                    <w:rPr>
                      <w:rFonts w:ascii="Arial" w:hAnsi="Arial" w:cs="Arial"/>
                      <w:b/>
                      <w:bCs/>
                      <w:noProof/>
                      <w:sz w:val="20"/>
                      <w:szCs w:val="20"/>
                    </w:rPr>
                  </w:pPr>
                  <w:r w:rsidRPr="00C514BC">
                    <w:rPr>
                      <w:rFonts w:ascii="Arial" w:hAnsi="Arial" w:cs="Arial"/>
                      <w:b/>
                      <w:bCs/>
                      <w:noProof/>
                      <w:sz w:val="20"/>
                      <w:szCs w:val="20"/>
                    </w:rPr>
                    <w:t>30</w:t>
                  </w:r>
                </w:p>
              </w:tc>
            </w:tr>
            <w:tr w:rsidR="00B2336D" w:rsidRPr="007B7F32" w14:paraId="08837E15" w14:textId="77777777" w:rsidTr="002F0B6C">
              <w:tc>
                <w:tcPr>
                  <w:tcW w:w="1967" w:type="pct"/>
                  <w:tcBorders>
                    <w:top w:val="inset" w:sz="6" w:space="0" w:color="808080"/>
                    <w:bottom w:val="inset" w:sz="6" w:space="0" w:color="808080"/>
                    <w:right w:val="inset" w:sz="6" w:space="0" w:color="808080"/>
                  </w:tcBorders>
                  <w:tcMar>
                    <w:top w:w="22" w:type="dxa"/>
                    <w:left w:w="22" w:type="dxa"/>
                    <w:bottom w:w="22" w:type="dxa"/>
                    <w:right w:w="22" w:type="dxa"/>
                  </w:tcMar>
                  <w:vAlign w:val="center"/>
                </w:tcPr>
                <w:p w14:paraId="18D437E0" w14:textId="77777777" w:rsidR="00B2336D" w:rsidRPr="007B7F32" w:rsidRDefault="00B2336D" w:rsidP="002F0B6C">
                  <w:pPr>
                    <w:ind w:left="110"/>
                    <w:jc w:val="left"/>
                    <w:rPr>
                      <w:rFonts w:ascii="Arial" w:hAnsi="Arial" w:cs="Arial"/>
                      <w:b/>
                      <w:bCs/>
                      <w:noProof/>
                      <w:sz w:val="20"/>
                      <w:szCs w:val="20"/>
                    </w:rPr>
                  </w:pPr>
                  <w:r w:rsidRPr="007B7F32">
                    <w:rPr>
                      <w:rFonts w:ascii="Arial" w:hAnsi="Arial" w:cs="Arial"/>
                      <w:b/>
                      <w:bCs/>
                      <w:noProof/>
                      <w:sz w:val="20"/>
                      <w:szCs w:val="20"/>
                    </w:rPr>
                    <w:t>Annual Festivals (6 per year)</w:t>
                  </w:r>
                </w:p>
              </w:tc>
              <w:tc>
                <w:tcPr>
                  <w:tcW w:w="1312" w:type="pct"/>
                  <w:tcBorders>
                    <w:top w:val="inset" w:sz="6" w:space="0" w:color="808080"/>
                    <w:left w:val="inset" w:sz="6" w:space="0" w:color="808080"/>
                    <w:bottom w:val="inset" w:sz="6" w:space="0" w:color="808080"/>
                    <w:right w:val="inset" w:sz="6" w:space="0" w:color="808080"/>
                  </w:tcBorders>
                  <w:tcMar>
                    <w:top w:w="22" w:type="dxa"/>
                    <w:left w:w="22" w:type="dxa"/>
                    <w:bottom w:w="22" w:type="dxa"/>
                    <w:right w:w="22" w:type="dxa"/>
                  </w:tcMar>
                  <w:vAlign w:val="center"/>
                </w:tcPr>
                <w:p w14:paraId="20704F97" w14:textId="77777777" w:rsidR="00B2336D" w:rsidRPr="007B7F32" w:rsidRDefault="00B2336D" w:rsidP="002F0B6C">
                  <w:pPr>
                    <w:ind w:left="169"/>
                    <w:jc w:val="left"/>
                    <w:rPr>
                      <w:rFonts w:ascii="Arial" w:hAnsi="Arial" w:cs="Arial"/>
                      <w:b/>
                      <w:bCs/>
                      <w:noProof/>
                      <w:sz w:val="20"/>
                      <w:szCs w:val="20"/>
                    </w:rPr>
                  </w:pPr>
                  <w:r w:rsidRPr="007B7F32">
                    <w:rPr>
                      <w:rFonts w:ascii="Arial" w:hAnsi="Arial" w:cs="Arial"/>
                      <w:b/>
                      <w:bCs/>
                      <w:noProof/>
                      <w:sz w:val="20"/>
                      <w:szCs w:val="20"/>
                    </w:rPr>
                    <w:t xml:space="preserve">10am </w:t>
                  </w:r>
                  <w:r>
                    <w:rPr>
                      <w:rFonts w:ascii="Arial" w:hAnsi="Arial" w:cs="Arial"/>
                      <w:b/>
                      <w:bCs/>
                      <w:noProof/>
                      <w:sz w:val="20"/>
                      <w:szCs w:val="20"/>
                    </w:rPr>
                    <w:t xml:space="preserve">to </w:t>
                  </w:r>
                  <w:r w:rsidRPr="007B7F32">
                    <w:rPr>
                      <w:rFonts w:ascii="Arial" w:hAnsi="Arial" w:cs="Arial"/>
                      <w:b/>
                      <w:bCs/>
                      <w:noProof/>
                      <w:sz w:val="20"/>
                      <w:szCs w:val="20"/>
                    </w:rPr>
                    <w:t>4pm</w:t>
                  </w:r>
                </w:p>
              </w:tc>
              <w:tc>
                <w:tcPr>
                  <w:tcW w:w="1721" w:type="pct"/>
                  <w:tcBorders>
                    <w:top w:val="inset" w:sz="6" w:space="0" w:color="808080"/>
                    <w:left w:val="inset" w:sz="6" w:space="0" w:color="808080"/>
                    <w:bottom w:val="inset" w:sz="6" w:space="0" w:color="808080"/>
                  </w:tcBorders>
                  <w:tcMar>
                    <w:top w:w="22" w:type="dxa"/>
                    <w:left w:w="22" w:type="dxa"/>
                    <w:bottom w:w="22" w:type="dxa"/>
                    <w:right w:w="22" w:type="dxa"/>
                  </w:tcMar>
                  <w:vAlign w:val="center"/>
                </w:tcPr>
                <w:p w14:paraId="0FAA04B6" w14:textId="77777777" w:rsidR="00B2336D" w:rsidRPr="007B7F32" w:rsidRDefault="00B2336D" w:rsidP="002F0B6C">
                  <w:pPr>
                    <w:ind w:left="74"/>
                    <w:jc w:val="left"/>
                    <w:rPr>
                      <w:rFonts w:ascii="Arial" w:hAnsi="Arial" w:cs="Arial"/>
                      <w:b/>
                      <w:bCs/>
                      <w:noProof/>
                      <w:sz w:val="20"/>
                      <w:szCs w:val="20"/>
                    </w:rPr>
                  </w:pPr>
                  <w:r w:rsidRPr="007B7F32">
                    <w:rPr>
                      <w:rFonts w:ascii="Arial" w:hAnsi="Arial" w:cs="Arial"/>
                      <w:b/>
                      <w:bCs/>
                      <w:noProof/>
                      <w:sz w:val="20"/>
                      <w:szCs w:val="20"/>
                    </w:rPr>
                    <w:t>200</w:t>
                  </w:r>
                </w:p>
              </w:tc>
            </w:tr>
          </w:tbl>
          <w:p w14:paraId="37889571" w14:textId="77777777" w:rsidR="00B2336D" w:rsidRPr="00BE07CC" w:rsidRDefault="00B2336D" w:rsidP="002F0B6C">
            <w:pPr>
              <w:pStyle w:val="ICRecList1"/>
              <w:numPr>
                <w:ilvl w:val="0"/>
                <w:numId w:val="0"/>
              </w:numPr>
              <w:spacing w:before="120"/>
              <w:ind w:left="567" w:hanging="567"/>
              <w:rPr>
                <w:b/>
                <w:bCs/>
              </w:rPr>
            </w:pPr>
            <w:r w:rsidRPr="00BE07CC">
              <w:rPr>
                <w:b/>
                <w:bCs/>
              </w:rPr>
              <w:t>8.</w:t>
            </w:r>
            <w:r w:rsidRPr="00BE07CC">
              <w:rPr>
                <w:b/>
                <w:bCs/>
              </w:rPr>
              <w:tab/>
              <w:t>All external lighting must be designed, baffled and located so as to prevent adverse effect on adjoining land, to the satisfaction of the Responsible Authority</w:t>
            </w:r>
            <w:r>
              <w:rPr>
                <w:b/>
                <w:bCs/>
              </w:rPr>
              <w:t>.</w:t>
            </w:r>
          </w:p>
          <w:p w14:paraId="0DD9D12B" w14:textId="77777777" w:rsidR="00B2336D" w:rsidRPr="00BE07CC" w:rsidRDefault="00B2336D" w:rsidP="002F0B6C">
            <w:pPr>
              <w:pStyle w:val="ICRecList1"/>
              <w:numPr>
                <w:ilvl w:val="0"/>
                <w:numId w:val="0"/>
              </w:numPr>
              <w:ind w:left="567" w:hanging="567"/>
              <w:rPr>
                <w:b/>
                <w:bCs/>
              </w:rPr>
            </w:pPr>
            <w:r w:rsidRPr="00BE07CC">
              <w:rPr>
                <w:b/>
                <w:bCs/>
              </w:rPr>
              <w:t>9.</w:t>
            </w:r>
            <w:r w:rsidRPr="00BE07CC">
              <w:rPr>
                <w:b/>
                <w:bCs/>
              </w:rPr>
              <w:tab/>
              <w:t>Noise levels emanating from the premises must not exceed those required to be met under State Environment Protection Policy (Control of Music Noise from Public Premises) No. N-2 to the satisfaction of the Responsible Authority.</w:t>
            </w:r>
          </w:p>
          <w:p w14:paraId="783A0C2D" w14:textId="77777777" w:rsidR="00B2336D" w:rsidRPr="00BE07CC" w:rsidRDefault="00B2336D" w:rsidP="002F0B6C">
            <w:pPr>
              <w:pStyle w:val="ICRecList1"/>
              <w:numPr>
                <w:ilvl w:val="0"/>
                <w:numId w:val="0"/>
              </w:numPr>
              <w:ind w:left="567" w:hanging="567"/>
              <w:rPr>
                <w:b/>
                <w:bCs/>
              </w:rPr>
            </w:pPr>
            <w:r w:rsidRPr="00BE07CC">
              <w:rPr>
                <w:b/>
                <w:bCs/>
              </w:rPr>
              <w:t>10.</w:t>
            </w:r>
            <w:r w:rsidRPr="00BE07CC">
              <w:rPr>
                <w:b/>
                <w:bCs/>
              </w:rPr>
              <w:tab/>
              <w:t>No external sound amplification equipment or loud speakers are to be used for the purpose of announcement, broadcast, playing of music or similar purpose, to the satisfaction of the Responsible Authority.</w:t>
            </w:r>
          </w:p>
          <w:p w14:paraId="65F204F8" w14:textId="77777777" w:rsidR="00B2336D" w:rsidRPr="00BE07CC" w:rsidRDefault="00B2336D" w:rsidP="002F0B6C">
            <w:pPr>
              <w:pStyle w:val="ICRecList1"/>
              <w:numPr>
                <w:ilvl w:val="0"/>
                <w:numId w:val="0"/>
              </w:numPr>
              <w:ind w:left="567" w:hanging="567"/>
              <w:rPr>
                <w:b/>
                <w:bCs/>
              </w:rPr>
            </w:pPr>
            <w:r w:rsidRPr="00BE07CC">
              <w:rPr>
                <w:b/>
                <w:bCs/>
              </w:rPr>
              <w:t>11.</w:t>
            </w:r>
            <w:r w:rsidRPr="00BE07CC">
              <w:rPr>
                <w:b/>
                <w:bCs/>
              </w:rPr>
              <w:tab/>
              <w:t xml:space="preserve">Prior to the commencement of works, a Construction Management Plan must be submitted to and approved by the Responsible Authority. The management plan must show: </w:t>
            </w:r>
          </w:p>
          <w:p w14:paraId="10B58A38" w14:textId="77777777" w:rsidR="00B2336D" w:rsidRPr="00BE07CC" w:rsidRDefault="00B2336D" w:rsidP="002F0B6C">
            <w:pPr>
              <w:pStyle w:val="ICRecList1"/>
              <w:numPr>
                <w:ilvl w:val="0"/>
                <w:numId w:val="0"/>
              </w:numPr>
              <w:ind w:left="567" w:hanging="567"/>
              <w:rPr>
                <w:b/>
                <w:bCs/>
              </w:rPr>
            </w:pPr>
            <w:r w:rsidRPr="00BE07CC">
              <w:rPr>
                <w:b/>
                <w:bCs/>
              </w:rPr>
              <w:t>12.</w:t>
            </w:r>
            <w:r w:rsidRPr="00BE07CC">
              <w:rPr>
                <w:b/>
                <w:bCs/>
              </w:rPr>
              <w:tab/>
              <w:t xml:space="preserve">Measures to control erosion and sediment and sediment laden water runoff including the design details of structures. </w:t>
            </w:r>
          </w:p>
          <w:p w14:paraId="1F843DF1" w14:textId="77777777" w:rsidR="00B2336D" w:rsidRPr="00BE07CC" w:rsidRDefault="00B2336D" w:rsidP="002F0B6C">
            <w:pPr>
              <w:pStyle w:val="ICRecList2"/>
              <w:numPr>
                <w:ilvl w:val="0"/>
                <w:numId w:val="0"/>
              </w:numPr>
              <w:spacing w:after="100"/>
              <w:ind w:left="1134" w:hanging="567"/>
              <w:rPr>
                <w:b/>
                <w:bCs/>
              </w:rPr>
            </w:pPr>
            <w:r w:rsidRPr="00BE07CC">
              <w:rPr>
                <w:b/>
                <w:bCs/>
              </w:rPr>
              <w:t>(a)</w:t>
            </w:r>
            <w:r w:rsidRPr="00BE07CC">
              <w:rPr>
                <w:b/>
                <w:bCs/>
              </w:rPr>
              <w:tab/>
              <w:t xml:space="preserve">Dust control. </w:t>
            </w:r>
          </w:p>
          <w:p w14:paraId="2F4917D9" w14:textId="77777777" w:rsidR="00B2336D" w:rsidRPr="00BE07CC" w:rsidRDefault="00B2336D" w:rsidP="002F0B6C">
            <w:pPr>
              <w:pStyle w:val="ICRecList2"/>
              <w:numPr>
                <w:ilvl w:val="0"/>
                <w:numId w:val="0"/>
              </w:numPr>
              <w:spacing w:after="100"/>
              <w:ind w:left="1134" w:hanging="567"/>
              <w:rPr>
                <w:b/>
                <w:bCs/>
              </w:rPr>
            </w:pPr>
            <w:r w:rsidRPr="00BE07CC">
              <w:rPr>
                <w:b/>
                <w:bCs/>
              </w:rPr>
              <w:t>(b)</w:t>
            </w:r>
            <w:r w:rsidRPr="00BE07CC">
              <w:rPr>
                <w:b/>
                <w:bCs/>
              </w:rPr>
              <w:tab/>
              <w:t xml:space="preserve">Where any construction wastes, equipment, machinery and/or earth is to be stored/stockpiled during construction. </w:t>
            </w:r>
          </w:p>
          <w:p w14:paraId="2224BCBF" w14:textId="77777777" w:rsidR="00B2336D" w:rsidRDefault="00B2336D" w:rsidP="002F0B6C">
            <w:pPr>
              <w:pStyle w:val="ICRecList2"/>
              <w:numPr>
                <w:ilvl w:val="0"/>
                <w:numId w:val="0"/>
              </w:numPr>
              <w:spacing w:after="100"/>
              <w:ind w:left="1134" w:hanging="567"/>
              <w:rPr>
                <w:b/>
                <w:bCs/>
              </w:rPr>
            </w:pPr>
            <w:r>
              <w:rPr>
                <w:b/>
                <w:bCs/>
              </w:rPr>
              <w:t>(c)</w:t>
            </w:r>
            <w:r>
              <w:rPr>
                <w:b/>
                <w:bCs/>
              </w:rPr>
              <w:tab/>
            </w:r>
            <w:r w:rsidRPr="00BE07CC">
              <w:rPr>
                <w:b/>
                <w:bCs/>
              </w:rPr>
              <w:t xml:space="preserve">Where access to the site for construction vehicle traffic will occur. </w:t>
            </w:r>
          </w:p>
          <w:p w14:paraId="7669A7DA" w14:textId="77777777" w:rsidR="00B2336D" w:rsidRDefault="00B2336D" w:rsidP="002F0B6C">
            <w:pPr>
              <w:pStyle w:val="ICRecList2"/>
              <w:numPr>
                <w:ilvl w:val="0"/>
                <w:numId w:val="0"/>
              </w:numPr>
              <w:spacing w:after="100"/>
              <w:ind w:left="1134" w:hanging="567"/>
              <w:rPr>
                <w:b/>
                <w:bCs/>
              </w:rPr>
            </w:pPr>
            <w:r>
              <w:rPr>
                <w:b/>
                <w:bCs/>
              </w:rPr>
              <w:t>(d)</w:t>
            </w:r>
            <w:r>
              <w:rPr>
                <w:b/>
                <w:bCs/>
              </w:rPr>
              <w:tab/>
            </w:r>
            <w:r w:rsidRPr="00BE07CC">
              <w:rPr>
                <w:b/>
                <w:bCs/>
              </w:rPr>
              <w:t xml:space="preserve">The location and details of a sign to be erected at the entrance(s) of the site advising contractors that they are entering a ‘sensitive site’ with prescribed tree protection zones and fences. </w:t>
            </w:r>
          </w:p>
          <w:p w14:paraId="4E594670" w14:textId="56D076E0" w:rsidR="00B2336D" w:rsidRDefault="00B2336D" w:rsidP="002F0B6C">
            <w:pPr>
              <w:pStyle w:val="ICRecList2"/>
              <w:numPr>
                <w:ilvl w:val="0"/>
                <w:numId w:val="0"/>
              </w:numPr>
              <w:spacing w:after="100"/>
              <w:ind w:left="1134" w:hanging="567"/>
              <w:rPr>
                <w:b/>
                <w:bCs/>
              </w:rPr>
            </w:pPr>
            <w:r w:rsidRPr="00BE07CC">
              <w:rPr>
                <w:b/>
                <w:bCs/>
              </w:rPr>
              <w:t>(e)</w:t>
            </w:r>
            <w:r w:rsidRPr="00BE07CC">
              <w:rPr>
                <w:b/>
                <w:bCs/>
              </w:rPr>
              <w:tab/>
              <w:t xml:space="preserve">The location of any temporary buildings or yards. Development works on the land must be undertaken in accordance with the endorsed Construction Management Plan to the satisfaction of the Responsible Authority. </w:t>
            </w:r>
          </w:p>
          <w:p w14:paraId="166D47B8" w14:textId="77777777" w:rsidR="003D5946" w:rsidRPr="00BE07CC" w:rsidRDefault="003D5946" w:rsidP="002F0B6C">
            <w:pPr>
              <w:pStyle w:val="ICRecList2"/>
              <w:numPr>
                <w:ilvl w:val="0"/>
                <w:numId w:val="0"/>
              </w:numPr>
              <w:spacing w:after="100"/>
              <w:ind w:left="1134" w:hanging="567"/>
              <w:rPr>
                <w:b/>
                <w:bCs/>
              </w:rPr>
            </w:pPr>
          </w:p>
          <w:p w14:paraId="51F0146C" w14:textId="77777777" w:rsidR="00B2336D" w:rsidRPr="00BE07CC" w:rsidRDefault="00B2336D" w:rsidP="002F0B6C">
            <w:pPr>
              <w:pStyle w:val="ICRecList1"/>
              <w:numPr>
                <w:ilvl w:val="0"/>
                <w:numId w:val="0"/>
              </w:numPr>
              <w:ind w:left="567" w:hanging="567"/>
              <w:rPr>
                <w:b/>
                <w:bCs/>
              </w:rPr>
            </w:pPr>
            <w:r w:rsidRPr="00BE07CC">
              <w:rPr>
                <w:b/>
                <w:bCs/>
              </w:rPr>
              <w:lastRenderedPageBreak/>
              <w:t>13.</w:t>
            </w:r>
            <w:r w:rsidRPr="00BE07CC">
              <w:rPr>
                <w:b/>
                <w:bCs/>
              </w:rPr>
              <w:tab/>
              <w:t>A Traffic Management Plan prepared by a suitably qualified and experienced person must be provided and include but not limited to:</w:t>
            </w:r>
          </w:p>
          <w:p w14:paraId="024C55FE" w14:textId="77777777" w:rsidR="00B2336D" w:rsidRDefault="00B2336D" w:rsidP="002F0B6C">
            <w:pPr>
              <w:pStyle w:val="ICRecList2"/>
              <w:numPr>
                <w:ilvl w:val="0"/>
                <w:numId w:val="0"/>
              </w:numPr>
              <w:spacing w:after="80"/>
              <w:ind w:left="1134" w:hanging="567"/>
              <w:rPr>
                <w:b/>
                <w:bCs/>
              </w:rPr>
            </w:pPr>
            <w:r>
              <w:rPr>
                <w:b/>
                <w:bCs/>
              </w:rPr>
              <w:t>(a)</w:t>
            </w:r>
            <w:r>
              <w:rPr>
                <w:b/>
                <w:bCs/>
              </w:rPr>
              <w:tab/>
            </w:r>
            <w:r w:rsidRPr="00BE07CC">
              <w:rPr>
                <w:b/>
                <w:bCs/>
              </w:rPr>
              <w:t>Proposed routes to and from the subject site.</w:t>
            </w:r>
          </w:p>
          <w:p w14:paraId="458BB42F" w14:textId="77777777" w:rsidR="00B2336D" w:rsidRDefault="00B2336D" w:rsidP="002F0B6C">
            <w:pPr>
              <w:pStyle w:val="ICRecList2"/>
              <w:numPr>
                <w:ilvl w:val="0"/>
                <w:numId w:val="0"/>
              </w:numPr>
              <w:spacing w:after="80"/>
              <w:ind w:left="1134" w:hanging="567"/>
              <w:rPr>
                <w:b/>
                <w:bCs/>
              </w:rPr>
            </w:pPr>
            <w:r>
              <w:rPr>
                <w:b/>
                <w:bCs/>
              </w:rPr>
              <w:t>(b)</w:t>
            </w:r>
            <w:r>
              <w:rPr>
                <w:b/>
                <w:bCs/>
              </w:rPr>
              <w:tab/>
            </w:r>
            <w:r w:rsidRPr="00BE07CC">
              <w:rPr>
                <w:b/>
                <w:bCs/>
              </w:rPr>
              <w:t xml:space="preserve">Expected vehicle movements to and from the site. </w:t>
            </w:r>
          </w:p>
          <w:p w14:paraId="1B8C50C9" w14:textId="77777777" w:rsidR="00B2336D" w:rsidRDefault="00B2336D" w:rsidP="002F0B6C">
            <w:pPr>
              <w:pStyle w:val="ICRecList2"/>
              <w:numPr>
                <w:ilvl w:val="0"/>
                <w:numId w:val="0"/>
              </w:numPr>
              <w:spacing w:after="80"/>
              <w:ind w:left="1134" w:hanging="567"/>
              <w:rPr>
                <w:b/>
                <w:bCs/>
              </w:rPr>
            </w:pPr>
            <w:r>
              <w:rPr>
                <w:b/>
                <w:bCs/>
              </w:rPr>
              <w:t>(c)</w:t>
            </w:r>
            <w:r>
              <w:rPr>
                <w:b/>
                <w:bCs/>
              </w:rPr>
              <w:tab/>
            </w:r>
            <w:r w:rsidRPr="00BE07CC">
              <w:rPr>
                <w:b/>
                <w:bCs/>
              </w:rPr>
              <w:t xml:space="preserve">Site access arrangements for vehicles. </w:t>
            </w:r>
          </w:p>
          <w:p w14:paraId="7103F41A" w14:textId="77777777" w:rsidR="00B2336D" w:rsidRDefault="00B2336D" w:rsidP="002F0B6C">
            <w:pPr>
              <w:pStyle w:val="ICRecList2"/>
              <w:numPr>
                <w:ilvl w:val="0"/>
                <w:numId w:val="0"/>
              </w:numPr>
              <w:spacing w:after="80"/>
              <w:ind w:left="1134" w:hanging="567"/>
              <w:rPr>
                <w:b/>
                <w:bCs/>
              </w:rPr>
            </w:pPr>
            <w:r>
              <w:rPr>
                <w:b/>
                <w:bCs/>
              </w:rPr>
              <w:t>(d)</w:t>
            </w:r>
            <w:r>
              <w:rPr>
                <w:b/>
                <w:bCs/>
              </w:rPr>
              <w:tab/>
            </w:r>
            <w:r w:rsidRPr="00BE07CC">
              <w:rPr>
                <w:b/>
                <w:bCs/>
              </w:rPr>
              <w:t xml:space="preserve">Measures proposed to mitigate traffic impacts resulting from any event. </w:t>
            </w:r>
          </w:p>
          <w:p w14:paraId="3FB8756B" w14:textId="77777777" w:rsidR="00B2336D" w:rsidRDefault="00B2336D" w:rsidP="002F0B6C">
            <w:pPr>
              <w:pStyle w:val="ICRecList2"/>
              <w:numPr>
                <w:ilvl w:val="0"/>
                <w:numId w:val="0"/>
              </w:numPr>
              <w:spacing w:after="80"/>
              <w:ind w:left="1134" w:hanging="567"/>
              <w:rPr>
                <w:b/>
                <w:bCs/>
              </w:rPr>
            </w:pPr>
            <w:r>
              <w:rPr>
                <w:b/>
                <w:bCs/>
              </w:rPr>
              <w:t>(e)</w:t>
            </w:r>
            <w:r>
              <w:rPr>
                <w:b/>
                <w:bCs/>
              </w:rPr>
              <w:tab/>
            </w:r>
            <w:r w:rsidRPr="00BE07CC">
              <w:rPr>
                <w:b/>
                <w:bCs/>
              </w:rPr>
              <w:t>Road signage including location type and size.</w:t>
            </w:r>
          </w:p>
          <w:p w14:paraId="227D59F9" w14:textId="77777777" w:rsidR="00B2336D" w:rsidRDefault="00B2336D" w:rsidP="002F0B6C">
            <w:pPr>
              <w:pStyle w:val="ICRecList2"/>
              <w:numPr>
                <w:ilvl w:val="0"/>
                <w:numId w:val="0"/>
              </w:numPr>
              <w:spacing w:after="80"/>
              <w:ind w:left="1134" w:hanging="567"/>
              <w:rPr>
                <w:b/>
                <w:bCs/>
              </w:rPr>
            </w:pPr>
            <w:r>
              <w:rPr>
                <w:b/>
                <w:bCs/>
              </w:rPr>
              <w:t>(f)</w:t>
            </w:r>
            <w:r>
              <w:rPr>
                <w:b/>
                <w:bCs/>
              </w:rPr>
              <w:tab/>
            </w:r>
            <w:r w:rsidRPr="00BE07CC">
              <w:rPr>
                <w:b/>
                <w:bCs/>
              </w:rPr>
              <w:t xml:space="preserve">The car parking of all vehicles must be confined to boundary within the designated parking areas on the endorsed plan.  </w:t>
            </w:r>
          </w:p>
          <w:p w14:paraId="3DF15F9A" w14:textId="77777777" w:rsidR="00B2336D" w:rsidRDefault="00B2336D" w:rsidP="002F0B6C">
            <w:pPr>
              <w:pStyle w:val="ICRecList2"/>
              <w:numPr>
                <w:ilvl w:val="0"/>
                <w:numId w:val="0"/>
              </w:numPr>
              <w:ind w:left="1134" w:hanging="567"/>
              <w:rPr>
                <w:b/>
                <w:bCs/>
              </w:rPr>
            </w:pPr>
            <w:r>
              <w:rPr>
                <w:b/>
                <w:bCs/>
              </w:rPr>
              <w:t>(g)</w:t>
            </w:r>
            <w:r>
              <w:rPr>
                <w:b/>
                <w:bCs/>
              </w:rPr>
              <w:tab/>
            </w:r>
            <w:r w:rsidRPr="00BE07CC">
              <w:rPr>
                <w:b/>
                <w:bCs/>
              </w:rPr>
              <w:t xml:space="preserve">Parking attendants must be present at all times to ensure free flowing traffic movements within the site and that all access/egress at the site is in a forward movement.  </w:t>
            </w:r>
          </w:p>
          <w:p w14:paraId="6FED6EFC" w14:textId="77777777" w:rsidR="00B2336D" w:rsidRDefault="00B2336D" w:rsidP="002F0B6C">
            <w:pPr>
              <w:pStyle w:val="ICRecList2"/>
              <w:numPr>
                <w:ilvl w:val="0"/>
                <w:numId w:val="0"/>
              </w:numPr>
              <w:ind w:left="1134" w:hanging="567"/>
              <w:rPr>
                <w:b/>
                <w:bCs/>
              </w:rPr>
            </w:pPr>
            <w:r>
              <w:rPr>
                <w:b/>
                <w:bCs/>
              </w:rPr>
              <w:t>(h)</w:t>
            </w:r>
            <w:r>
              <w:rPr>
                <w:b/>
                <w:bCs/>
              </w:rPr>
              <w:tab/>
            </w:r>
            <w:r w:rsidRPr="00BE07CC">
              <w:rPr>
                <w:b/>
                <w:bCs/>
              </w:rPr>
              <w:t>Onsite parking must be constructed and managed to the satisfaction of the Responsible Authority.</w:t>
            </w:r>
          </w:p>
          <w:p w14:paraId="02C7A3CD" w14:textId="77777777" w:rsidR="00B2336D" w:rsidRDefault="00B2336D" w:rsidP="002F0B6C">
            <w:pPr>
              <w:pStyle w:val="ICRecList2"/>
              <w:numPr>
                <w:ilvl w:val="0"/>
                <w:numId w:val="0"/>
              </w:numPr>
              <w:ind w:left="1134" w:hanging="567"/>
              <w:rPr>
                <w:b/>
                <w:bCs/>
              </w:rPr>
            </w:pPr>
            <w:r>
              <w:rPr>
                <w:b/>
                <w:bCs/>
              </w:rPr>
              <w:t>(</w:t>
            </w:r>
            <w:proofErr w:type="spellStart"/>
            <w:r>
              <w:rPr>
                <w:b/>
                <w:bCs/>
              </w:rPr>
              <w:t>i</w:t>
            </w:r>
            <w:proofErr w:type="spellEnd"/>
            <w:r>
              <w:rPr>
                <w:b/>
                <w:bCs/>
              </w:rPr>
              <w:t>)</w:t>
            </w:r>
            <w:r>
              <w:rPr>
                <w:b/>
                <w:bCs/>
              </w:rPr>
              <w:tab/>
            </w:r>
            <w:r w:rsidRPr="00BE07CC">
              <w:rPr>
                <w:b/>
                <w:bCs/>
              </w:rPr>
              <w:t>Event site plan.</w:t>
            </w:r>
          </w:p>
          <w:p w14:paraId="3FE39277" w14:textId="77777777" w:rsidR="00B2336D" w:rsidRDefault="00B2336D" w:rsidP="002F0B6C">
            <w:pPr>
              <w:pStyle w:val="ICRecList2"/>
              <w:numPr>
                <w:ilvl w:val="0"/>
                <w:numId w:val="0"/>
              </w:numPr>
              <w:ind w:left="1134" w:hanging="567"/>
              <w:rPr>
                <w:b/>
                <w:bCs/>
              </w:rPr>
            </w:pPr>
            <w:r>
              <w:rPr>
                <w:b/>
                <w:bCs/>
              </w:rPr>
              <w:t>(j)</w:t>
            </w:r>
            <w:r>
              <w:rPr>
                <w:b/>
                <w:bCs/>
              </w:rPr>
              <w:tab/>
            </w:r>
            <w:r w:rsidRPr="00BE07CC">
              <w:rPr>
                <w:b/>
                <w:bCs/>
              </w:rPr>
              <w:t>Safety Policy and site safety rules.</w:t>
            </w:r>
          </w:p>
          <w:p w14:paraId="1876B268" w14:textId="77777777" w:rsidR="00B2336D" w:rsidRDefault="00B2336D" w:rsidP="002F0B6C">
            <w:pPr>
              <w:pStyle w:val="ICRecList2"/>
              <w:numPr>
                <w:ilvl w:val="0"/>
                <w:numId w:val="0"/>
              </w:numPr>
              <w:ind w:left="1134" w:hanging="567"/>
              <w:rPr>
                <w:b/>
                <w:bCs/>
              </w:rPr>
            </w:pPr>
            <w:r>
              <w:rPr>
                <w:b/>
                <w:bCs/>
              </w:rPr>
              <w:t>(k)</w:t>
            </w:r>
            <w:r>
              <w:rPr>
                <w:b/>
                <w:bCs/>
              </w:rPr>
              <w:tab/>
            </w:r>
            <w:r w:rsidRPr="00BE07CC">
              <w:rPr>
                <w:b/>
                <w:bCs/>
              </w:rPr>
              <w:t xml:space="preserve">Hazard identification and risk management and controls.   </w:t>
            </w:r>
          </w:p>
          <w:p w14:paraId="1CA6FBBA" w14:textId="77777777" w:rsidR="00B2336D" w:rsidRDefault="00B2336D" w:rsidP="002F0B6C">
            <w:pPr>
              <w:pStyle w:val="ICRecList2"/>
              <w:numPr>
                <w:ilvl w:val="0"/>
                <w:numId w:val="0"/>
              </w:numPr>
              <w:ind w:left="1134" w:hanging="567"/>
              <w:rPr>
                <w:b/>
                <w:bCs/>
              </w:rPr>
            </w:pPr>
            <w:r>
              <w:rPr>
                <w:b/>
                <w:bCs/>
              </w:rPr>
              <w:t>(l)</w:t>
            </w:r>
            <w:r>
              <w:rPr>
                <w:b/>
                <w:bCs/>
              </w:rPr>
              <w:tab/>
            </w:r>
            <w:r w:rsidRPr="00BE07CC">
              <w:rPr>
                <w:b/>
                <w:bCs/>
              </w:rPr>
              <w:t>Incident Management.</w:t>
            </w:r>
          </w:p>
          <w:p w14:paraId="4D13CE09" w14:textId="77777777" w:rsidR="00B2336D" w:rsidRDefault="00B2336D" w:rsidP="002F0B6C">
            <w:pPr>
              <w:pStyle w:val="ICRecList2"/>
              <w:numPr>
                <w:ilvl w:val="0"/>
                <w:numId w:val="0"/>
              </w:numPr>
              <w:ind w:left="1134" w:hanging="567"/>
              <w:rPr>
                <w:b/>
                <w:bCs/>
              </w:rPr>
            </w:pPr>
            <w:r>
              <w:rPr>
                <w:b/>
                <w:bCs/>
              </w:rPr>
              <w:t>(m)</w:t>
            </w:r>
            <w:r>
              <w:rPr>
                <w:b/>
                <w:bCs/>
              </w:rPr>
              <w:tab/>
            </w:r>
            <w:r w:rsidRPr="00BE07CC">
              <w:rPr>
                <w:b/>
                <w:bCs/>
              </w:rPr>
              <w:t>Security and Crowd Control.</w:t>
            </w:r>
          </w:p>
          <w:p w14:paraId="0BD40358" w14:textId="77777777" w:rsidR="00B2336D" w:rsidRDefault="00B2336D" w:rsidP="002F0B6C">
            <w:pPr>
              <w:pStyle w:val="ICRecList2"/>
              <w:numPr>
                <w:ilvl w:val="0"/>
                <w:numId w:val="0"/>
              </w:numPr>
              <w:ind w:left="1134" w:hanging="567"/>
              <w:rPr>
                <w:b/>
                <w:bCs/>
              </w:rPr>
            </w:pPr>
            <w:r>
              <w:rPr>
                <w:b/>
                <w:bCs/>
              </w:rPr>
              <w:t>(n)</w:t>
            </w:r>
            <w:r>
              <w:rPr>
                <w:b/>
                <w:bCs/>
              </w:rPr>
              <w:tab/>
            </w:r>
            <w:r w:rsidRPr="00BE07CC">
              <w:rPr>
                <w:b/>
                <w:bCs/>
              </w:rPr>
              <w:t>Emergency Management and First Aid.</w:t>
            </w:r>
          </w:p>
          <w:p w14:paraId="5F90F2CD" w14:textId="77777777" w:rsidR="00B2336D" w:rsidRDefault="00B2336D" w:rsidP="002F0B6C">
            <w:pPr>
              <w:pStyle w:val="ICRecList2"/>
              <w:numPr>
                <w:ilvl w:val="0"/>
                <w:numId w:val="0"/>
              </w:numPr>
              <w:ind w:left="1134" w:hanging="567"/>
              <w:rPr>
                <w:b/>
                <w:bCs/>
              </w:rPr>
            </w:pPr>
            <w:r>
              <w:rPr>
                <w:b/>
                <w:bCs/>
              </w:rPr>
              <w:t>(o)</w:t>
            </w:r>
            <w:r>
              <w:rPr>
                <w:b/>
                <w:bCs/>
              </w:rPr>
              <w:tab/>
            </w:r>
            <w:r w:rsidRPr="00BE07CC">
              <w:rPr>
                <w:b/>
                <w:bCs/>
              </w:rPr>
              <w:t xml:space="preserve">Public Health. </w:t>
            </w:r>
          </w:p>
          <w:p w14:paraId="56BF8647" w14:textId="77777777" w:rsidR="00B2336D" w:rsidRPr="00BE07CC" w:rsidRDefault="00B2336D" w:rsidP="002F0B6C">
            <w:pPr>
              <w:pStyle w:val="ICRecList2"/>
              <w:numPr>
                <w:ilvl w:val="0"/>
                <w:numId w:val="0"/>
              </w:numPr>
              <w:ind w:left="1134" w:hanging="567"/>
              <w:rPr>
                <w:b/>
                <w:bCs/>
              </w:rPr>
            </w:pPr>
            <w:r w:rsidRPr="00BE07CC">
              <w:rPr>
                <w:b/>
                <w:bCs/>
              </w:rPr>
              <w:t>(p)</w:t>
            </w:r>
            <w:r w:rsidRPr="00BE07CC">
              <w:rPr>
                <w:b/>
                <w:bCs/>
              </w:rPr>
              <w:tab/>
              <w:t>Environmental Management.</w:t>
            </w:r>
          </w:p>
          <w:p w14:paraId="0C8F298A" w14:textId="77777777" w:rsidR="00B2336D" w:rsidRPr="007B7F32" w:rsidRDefault="00B2336D" w:rsidP="002F0B6C">
            <w:pPr>
              <w:rPr>
                <w:rFonts w:eastAsia="Times New Roman" w:cs="Arial"/>
                <w:b/>
                <w:bCs/>
                <w:szCs w:val="24"/>
              </w:rPr>
            </w:pPr>
            <w:r w:rsidRPr="007B7F32">
              <w:rPr>
                <w:rFonts w:eastAsia="Times New Roman" w:cs="Arial"/>
                <w:b/>
                <w:bCs/>
                <w:szCs w:val="24"/>
              </w:rPr>
              <w:t>Native Vegetation:</w:t>
            </w:r>
          </w:p>
          <w:p w14:paraId="6B393B24" w14:textId="77777777" w:rsidR="00B2336D" w:rsidRPr="00BE07CC" w:rsidRDefault="00B2336D" w:rsidP="002F0B6C">
            <w:pPr>
              <w:pStyle w:val="ICRecList1"/>
              <w:numPr>
                <w:ilvl w:val="0"/>
                <w:numId w:val="0"/>
              </w:numPr>
              <w:ind w:left="567" w:hanging="567"/>
              <w:rPr>
                <w:b/>
                <w:bCs/>
              </w:rPr>
            </w:pPr>
            <w:r w:rsidRPr="00BE07CC">
              <w:rPr>
                <w:b/>
                <w:bCs/>
              </w:rPr>
              <w:t>14.</w:t>
            </w:r>
            <w:r w:rsidRPr="00BE07CC">
              <w:rPr>
                <w:b/>
                <w:bCs/>
              </w:rPr>
              <w:tab/>
              <w:t>Unless exempt under Clause 52.17 or any other relevant provision of the Moorabool Planning Scheme, native vegetation must not be removed, destroyed or lopped without further planning approval.</w:t>
            </w:r>
          </w:p>
          <w:p w14:paraId="0D9ED422" w14:textId="77777777" w:rsidR="00B2336D" w:rsidRPr="007B7F32" w:rsidRDefault="00B2336D" w:rsidP="002F0B6C">
            <w:pPr>
              <w:rPr>
                <w:rFonts w:eastAsia="Times New Roman" w:cs="Arial"/>
                <w:b/>
                <w:bCs/>
                <w:szCs w:val="24"/>
              </w:rPr>
            </w:pPr>
            <w:r w:rsidRPr="007B7F32">
              <w:rPr>
                <w:rFonts w:eastAsia="Times New Roman" w:cs="Arial"/>
                <w:b/>
                <w:bCs/>
                <w:szCs w:val="24"/>
              </w:rPr>
              <w:t>Materials and Colour:</w:t>
            </w:r>
          </w:p>
          <w:p w14:paraId="213CE02A" w14:textId="77777777" w:rsidR="00B2336D" w:rsidRPr="00BE07CC" w:rsidRDefault="00B2336D" w:rsidP="002F0B6C">
            <w:pPr>
              <w:pStyle w:val="ICRecList1"/>
              <w:numPr>
                <w:ilvl w:val="0"/>
                <w:numId w:val="0"/>
              </w:numPr>
              <w:ind w:left="567" w:hanging="567"/>
              <w:rPr>
                <w:b/>
                <w:bCs/>
              </w:rPr>
            </w:pPr>
            <w:r w:rsidRPr="00BE07CC">
              <w:rPr>
                <w:b/>
                <w:bCs/>
              </w:rPr>
              <w:t>15.</w:t>
            </w:r>
            <w:r w:rsidRPr="00BE07CC">
              <w:rPr>
                <w:b/>
                <w:bCs/>
              </w:rPr>
              <w:tab/>
              <w:t>All external walls and roof areas of the proposed building/s are to be clad with non-reflective materials (</w:t>
            </w:r>
            <w:proofErr w:type="spellStart"/>
            <w:r w:rsidRPr="00BE07CC">
              <w:rPr>
                <w:b/>
                <w:bCs/>
              </w:rPr>
              <w:t>zincalume</w:t>
            </w:r>
            <w:proofErr w:type="spellEnd"/>
            <w:r w:rsidRPr="00BE07CC">
              <w:rPr>
                <w:b/>
                <w:bCs/>
              </w:rPr>
              <w:t xml:space="preserve"> prohibited) to the satisfaction of the Responsible Authority.</w:t>
            </w:r>
          </w:p>
          <w:p w14:paraId="37706D7F" w14:textId="77777777" w:rsidR="00B2336D" w:rsidRPr="007B7F32" w:rsidRDefault="00B2336D" w:rsidP="002F0B6C">
            <w:pPr>
              <w:rPr>
                <w:rFonts w:eastAsia="Times New Roman" w:cs="Arial"/>
                <w:b/>
                <w:bCs/>
                <w:szCs w:val="24"/>
              </w:rPr>
            </w:pPr>
            <w:r w:rsidRPr="007B7F32">
              <w:rPr>
                <w:rFonts w:eastAsia="Times New Roman" w:cs="Arial"/>
                <w:b/>
                <w:bCs/>
                <w:szCs w:val="24"/>
              </w:rPr>
              <w:t>Buildings and Works:</w:t>
            </w:r>
          </w:p>
          <w:p w14:paraId="6F256A7D" w14:textId="77777777" w:rsidR="00B2336D" w:rsidRPr="00BE07CC" w:rsidRDefault="00B2336D" w:rsidP="002F0B6C">
            <w:pPr>
              <w:pStyle w:val="ICRecList1"/>
              <w:numPr>
                <w:ilvl w:val="0"/>
                <w:numId w:val="0"/>
              </w:numPr>
              <w:ind w:left="567" w:hanging="567"/>
              <w:rPr>
                <w:b/>
                <w:bCs/>
              </w:rPr>
            </w:pPr>
            <w:r w:rsidRPr="00BE07CC">
              <w:rPr>
                <w:b/>
                <w:bCs/>
              </w:rPr>
              <w:t>16.</w:t>
            </w:r>
            <w:r w:rsidRPr="00BE07CC">
              <w:rPr>
                <w:b/>
                <w:bCs/>
              </w:rPr>
              <w:tab/>
              <w:t>All buildings and works must be located clear of any easements or water and sewer mains or septic tank and effluent lines unless written approval is provided by the relevant authority.</w:t>
            </w:r>
          </w:p>
          <w:p w14:paraId="097336F3" w14:textId="77777777" w:rsidR="00B2336D" w:rsidRPr="007B7F32" w:rsidRDefault="00B2336D" w:rsidP="002F0B6C">
            <w:pPr>
              <w:rPr>
                <w:rFonts w:eastAsia="Times New Roman" w:cs="Arial"/>
                <w:b/>
                <w:bCs/>
                <w:szCs w:val="24"/>
              </w:rPr>
            </w:pPr>
            <w:r w:rsidRPr="007B7F32">
              <w:rPr>
                <w:rFonts w:eastAsia="Times New Roman" w:cs="Arial"/>
                <w:b/>
                <w:bCs/>
                <w:szCs w:val="24"/>
              </w:rPr>
              <w:t>Landscape Plans:</w:t>
            </w:r>
          </w:p>
          <w:p w14:paraId="240FAD5E" w14:textId="77777777" w:rsidR="00B2336D" w:rsidRPr="00BE07CC" w:rsidRDefault="00B2336D" w:rsidP="002F0B6C">
            <w:pPr>
              <w:pStyle w:val="ICRecList1"/>
              <w:numPr>
                <w:ilvl w:val="0"/>
                <w:numId w:val="0"/>
              </w:numPr>
              <w:ind w:left="567" w:hanging="567"/>
              <w:rPr>
                <w:b/>
                <w:bCs/>
              </w:rPr>
            </w:pPr>
            <w:r w:rsidRPr="00BE07CC">
              <w:rPr>
                <w:b/>
                <w:bCs/>
              </w:rPr>
              <w:t>17.</w:t>
            </w:r>
            <w:r w:rsidRPr="00BE07CC">
              <w:rPr>
                <w:b/>
                <w:bCs/>
              </w:rPr>
              <w:tab/>
              <w:t xml:space="preserve">Prior to the commencement of any development works, a landscape plan must be submitted to and approved by the Responsible Authority. The landscape plan must provide the following: </w:t>
            </w:r>
          </w:p>
          <w:p w14:paraId="087AC59F" w14:textId="77777777" w:rsidR="00B2336D" w:rsidRPr="00A902AC" w:rsidRDefault="00B2336D" w:rsidP="002F0B6C">
            <w:pPr>
              <w:pStyle w:val="ICRecList2"/>
              <w:numPr>
                <w:ilvl w:val="0"/>
                <w:numId w:val="0"/>
              </w:numPr>
              <w:ind w:left="1134" w:hanging="567"/>
              <w:rPr>
                <w:b/>
                <w:bCs/>
              </w:rPr>
            </w:pPr>
            <w:r w:rsidRPr="00A902AC">
              <w:rPr>
                <w:b/>
                <w:bCs/>
              </w:rPr>
              <w:t>(a)</w:t>
            </w:r>
            <w:r w:rsidRPr="00A902AC">
              <w:rPr>
                <w:b/>
                <w:bCs/>
              </w:rPr>
              <w:tab/>
              <w:t>A survey of all existing vegetation and natural features.</w:t>
            </w:r>
          </w:p>
          <w:p w14:paraId="68FC0966" w14:textId="77777777" w:rsidR="00B2336D" w:rsidRPr="00A902AC" w:rsidRDefault="00B2336D" w:rsidP="002F0B6C">
            <w:pPr>
              <w:pStyle w:val="ICRecList2"/>
              <w:numPr>
                <w:ilvl w:val="0"/>
                <w:numId w:val="0"/>
              </w:numPr>
              <w:ind w:left="1134" w:hanging="567"/>
              <w:rPr>
                <w:b/>
                <w:bCs/>
              </w:rPr>
            </w:pPr>
            <w:r w:rsidRPr="00A902AC">
              <w:rPr>
                <w:b/>
                <w:bCs/>
              </w:rPr>
              <w:lastRenderedPageBreak/>
              <w:t>(b)</w:t>
            </w:r>
            <w:r w:rsidRPr="00A902AC">
              <w:rPr>
                <w:b/>
                <w:bCs/>
              </w:rPr>
              <w:tab/>
              <w:t>Tree retention and removal plan showing all trees existing and those to be removed together with their Tree Protection Zones (TPZ's).</w:t>
            </w:r>
          </w:p>
          <w:p w14:paraId="28018771" w14:textId="77777777" w:rsidR="00B2336D" w:rsidRDefault="00B2336D" w:rsidP="002F0B6C">
            <w:pPr>
              <w:pStyle w:val="ICRecList2"/>
              <w:numPr>
                <w:ilvl w:val="0"/>
                <w:numId w:val="0"/>
              </w:numPr>
              <w:ind w:left="1134" w:hanging="567"/>
              <w:rPr>
                <w:b/>
                <w:bCs/>
              </w:rPr>
            </w:pPr>
            <w:r>
              <w:rPr>
                <w:b/>
                <w:bCs/>
              </w:rPr>
              <w:t>(c)</w:t>
            </w:r>
            <w:r>
              <w:rPr>
                <w:b/>
                <w:bCs/>
              </w:rPr>
              <w:tab/>
            </w:r>
            <w:r w:rsidRPr="00A902AC">
              <w:rPr>
                <w:b/>
                <w:bCs/>
              </w:rPr>
              <w:t xml:space="preserve">A schedule of all proposed trees, shrubs and ground covers (including numbers, size at planting, size at maturity and botanical names), as well as sealed and paved surfaces. The flora selection and landscape design should be drought tolerant and based on species selection recommended by Council.  </w:t>
            </w:r>
          </w:p>
          <w:p w14:paraId="5DB5B76A" w14:textId="77777777" w:rsidR="00B2336D" w:rsidRDefault="00B2336D" w:rsidP="002F0B6C">
            <w:pPr>
              <w:pStyle w:val="ICRecList2"/>
              <w:numPr>
                <w:ilvl w:val="0"/>
                <w:numId w:val="0"/>
              </w:numPr>
              <w:ind w:left="1134" w:hanging="567"/>
              <w:rPr>
                <w:b/>
                <w:bCs/>
              </w:rPr>
            </w:pPr>
            <w:r>
              <w:rPr>
                <w:b/>
                <w:bCs/>
              </w:rPr>
              <w:t>(d)</w:t>
            </w:r>
            <w:r>
              <w:rPr>
                <w:b/>
                <w:bCs/>
              </w:rPr>
              <w:tab/>
            </w:r>
            <w:r w:rsidRPr="00A902AC">
              <w:rPr>
                <w:b/>
                <w:bCs/>
              </w:rPr>
              <w:t xml:space="preserve">Panting of hedgerow of trees along the boundaries in accordance with Moorabool's Street Tree Strategy and </w:t>
            </w:r>
            <w:proofErr w:type="spellStart"/>
            <w:r w:rsidRPr="00A902AC">
              <w:rPr>
                <w:b/>
                <w:bCs/>
              </w:rPr>
              <w:t>inkeeping</w:t>
            </w:r>
            <w:proofErr w:type="spellEnd"/>
            <w:r w:rsidRPr="00A902AC">
              <w:rPr>
                <w:b/>
                <w:bCs/>
              </w:rPr>
              <w:t xml:space="preserve"> with Earth Resources requirements to avoid any noise and disturbances from the Twin Lakes Quarry.  </w:t>
            </w:r>
          </w:p>
          <w:p w14:paraId="1F4A54A5" w14:textId="77777777" w:rsidR="00B2336D" w:rsidRPr="00143070" w:rsidRDefault="00B2336D" w:rsidP="002F0B6C">
            <w:pPr>
              <w:pStyle w:val="ICRecList2"/>
              <w:numPr>
                <w:ilvl w:val="0"/>
                <w:numId w:val="0"/>
              </w:numPr>
              <w:ind w:left="567"/>
              <w:rPr>
                <w:b/>
                <w:bCs/>
                <w:sz w:val="2"/>
                <w:szCs w:val="2"/>
              </w:rPr>
            </w:pPr>
          </w:p>
          <w:p w14:paraId="019E1071" w14:textId="77777777" w:rsidR="00B2336D" w:rsidRDefault="00B2336D" w:rsidP="002F0B6C">
            <w:pPr>
              <w:pStyle w:val="ICRecList2"/>
              <w:numPr>
                <w:ilvl w:val="0"/>
                <w:numId w:val="0"/>
              </w:numPr>
              <w:spacing w:after="100"/>
              <w:ind w:left="1134" w:hanging="567"/>
              <w:rPr>
                <w:b/>
                <w:bCs/>
              </w:rPr>
            </w:pPr>
            <w:r>
              <w:rPr>
                <w:b/>
                <w:bCs/>
              </w:rPr>
              <w:t>(e)</w:t>
            </w:r>
            <w:r>
              <w:rPr>
                <w:b/>
                <w:bCs/>
              </w:rPr>
              <w:tab/>
            </w:r>
            <w:r w:rsidRPr="00A902AC">
              <w:rPr>
                <w:b/>
                <w:bCs/>
              </w:rPr>
              <w:t xml:space="preserve">Identification of any existing tree(s) and vegetation proposed to be removed and retained. Vegetation retainment must include strategies for the retainment (i.e. barriers and signage during the construction process). </w:t>
            </w:r>
          </w:p>
          <w:p w14:paraId="27E97201" w14:textId="77777777" w:rsidR="00B2336D" w:rsidRDefault="00B2336D" w:rsidP="002F0B6C">
            <w:pPr>
              <w:pStyle w:val="ICRecList2"/>
              <w:numPr>
                <w:ilvl w:val="0"/>
                <w:numId w:val="0"/>
              </w:numPr>
              <w:spacing w:after="100"/>
              <w:ind w:left="1134" w:hanging="567"/>
              <w:rPr>
                <w:b/>
                <w:bCs/>
              </w:rPr>
            </w:pPr>
            <w:r>
              <w:rPr>
                <w:b/>
                <w:bCs/>
              </w:rPr>
              <w:t>(f)</w:t>
            </w:r>
            <w:r>
              <w:rPr>
                <w:b/>
                <w:bCs/>
              </w:rPr>
              <w:tab/>
            </w:r>
            <w:r w:rsidRPr="00A902AC">
              <w:rPr>
                <w:b/>
                <w:bCs/>
              </w:rPr>
              <w:t>Appropriate irrigation systems.</w:t>
            </w:r>
          </w:p>
          <w:p w14:paraId="41C7579F" w14:textId="77777777" w:rsidR="00B2336D" w:rsidRDefault="00B2336D" w:rsidP="002F0B6C">
            <w:pPr>
              <w:pStyle w:val="ICRecList2"/>
              <w:numPr>
                <w:ilvl w:val="0"/>
                <w:numId w:val="0"/>
              </w:numPr>
              <w:spacing w:after="100"/>
              <w:ind w:left="1134" w:hanging="567"/>
              <w:rPr>
                <w:b/>
                <w:bCs/>
              </w:rPr>
            </w:pPr>
            <w:r>
              <w:rPr>
                <w:b/>
                <w:bCs/>
              </w:rPr>
              <w:t>(g)</w:t>
            </w:r>
            <w:r>
              <w:rPr>
                <w:b/>
                <w:bCs/>
              </w:rPr>
              <w:tab/>
            </w:r>
            <w:r w:rsidRPr="00A902AC">
              <w:rPr>
                <w:b/>
                <w:bCs/>
              </w:rPr>
              <w:t>A schedule of timing for planting, watering and maintenance.</w:t>
            </w:r>
          </w:p>
          <w:p w14:paraId="17794A24" w14:textId="77777777" w:rsidR="00B2336D" w:rsidRDefault="00B2336D" w:rsidP="002F0B6C">
            <w:pPr>
              <w:pStyle w:val="ICRecList2"/>
              <w:numPr>
                <w:ilvl w:val="0"/>
                <w:numId w:val="0"/>
              </w:numPr>
              <w:spacing w:after="100"/>
              <w:ind w:left="1134" w:hanging="567"/>
              <w:rPr>
                <w:b/>
                <w:bCs/>
              </w:rPr>
            </w:pPr>
            <w:r>
              <w:rPr>
                <w:b/>
                <w:bCs/>
              </w:rPr>
              <w:t>(h)</w:t>
            </w:r>
            <w:r>
              <w:rPr>
                <w:b/>
                <w:bCs/>
              </w:rPr>
              <w:tab/>
            </w:r>
            <w:r w:rsidRPr="00A902AC">
              <w:rPr>
                <w:b/>
                <w:bCs/>
              </w:rPr>
              <w:t xml:space="preserve">Details of the location and type of all paved and sealed areas. Extensive hard surfaces are not supported. The adoption of porous/permeable paving, rain gardens and other water sensitive urban design features is encouraged. </w:t>
            </w:r>
          </w:p>
          <w:p w14:paraId="231DFAEE" w14:textId="77777777" w:rsidR="00B2336D" w:rsidRPr="00A902AC" w:rsidRDefault="00B2336D" w:rsidP="002F0B6C">
            <w:pPr>
              <w:pStyle w:val="ICRecList2"/>
              <w:numPr>
                <w:ilvl w:val="0"/>
                <w:numId w:val="0"/>
              </w:numPr>
              <w:spacing w:after="100"/>
              <w:ind w:left="1134" w:hanging="567"/>
              <w:rPr>
                <w:b/>
                <w:bCs/>
              </w:rPr>
            </w:pPr>
            <w:r w:rsidRPr="00A902AC">
              <w:rPr>
                <w:b/>
                <w:bCs/>
              </w:rPr>
              <w:t>(</w:t>
            </w:r>
            <w:proofErr w:type="spellStart"/>
            <w:r w:rsidRPr="00A902AC">
              <w:rPr>
                <w:b/>
                <w:bCs/>
              </w:rPr>
              <w:t>i</w:t>
            </w:r>
            <w:proofErr w:type="spellEnd"/>
            <w:r w:rsidRPr="00A902AC">
              <w:rPr>
                <w:b/>
                <w:bCs/>
              </w:rPr>
              <w:t>)</w:t>
            </w:r>
            <w:r w:rsidRPr="00A902AC">
              <w:rPr>
                <w:b/>
                <w:bCs/>
              </w:rPr>
              <w:tab/>
              <w:t xml:space="preserve">All designs must be in accordance with Moorabool's Landscape Design Manual (LDM).  </w:t>
            </w:r>
          </w:p>
          <w:p w14:paraId="50304A9C" w14:textId="77777777" w:rsidR="00B2336D" w:rsidRDefault="00B2336D" w:rsidP="002F0B6C">
            <w:pPr>
              <w:pStyle w:val="ICRecList1"/>
              <w:numPr>
                <w:ilvl w:val="0"/>
                <w:numId w:val="0"/>
              </w:numPr>
              <w:ind w:left="567" w:hanging="567"/>
              <w:rPr>
                <w:b/>
                <w:bCs/>
              </w:rPr>
            </w:pPr>
            <w:r>
              <w:rPr>
                <w:b/>
                <w:bCs/>
              </w:rPr>
              <w:t>18.</w:t>
            </w:r>
            <w:r>
              <w:rPr>
                <w:b/>
                <w:bCs/>
              </w:rPr>
              <w:tab/>
            </w:r>
            <w:r w:rsidRPr="00A902AC">
              <w:rPr>
                <w:b/>
                <w:bCs/>
              </w:rPr>
              <w:t>The landscaping shown on the endorsed plans must be maintained to the satisfaction of the Responsible Authority, including that any dead, diseased or damaged plants are to be replaced.</w:t>
            </w:r>
          </w:p>
          <w:p w14:paraId="67AB2DD1" w14:textId="77777777" w:rsidR="00B2336D" w:rsidRDefault="00B2336D" w:rsidP="002F0B6C">
            <w:pPr>
              <w:pStyle w:val="ICRecList1"/>
              <w:numPr>
                <w:ilvl w:val="0"/>
                <w:numId w:val="0"/>
              </w:numPr>
              <w:ind w:left="567" w:hanging="567"/>
              <w:rPr>
                <w:b/>
                <w:bCs/>
              </w:rPr>
            </w:pPr>
            <w:r>
              <w:rPr>
                <w:b/>
                <w:bCs/>
              </w:rPr>
              <w:t>19.</w:t>
            </w:r>
            <w:r>
              <w:rPr>
                <w:b/>
                <w:bCs/>
              </w:rPr>
              <w:tab/>
            </w:r>
            <w:r w:rsidRPr="00A902AC">
              <w:rPr>
                <w:b/>
                <w:bCs/>
              </w:rPr>
              <w:t>At all times during the development of the land, the trees identified for retention and Tree Protection Zones (TPZs) on the endorsed plans of this permit must be protected by the use of temporary fencing that extends out to the drip line of the trees.  The fences will serve to increase contractor awareness, whilst maintaining the safety and integrity of the existing vegetation and preventing the parking of vehicles or stockpiling of soil or materials under the canopy of the trees.</w:t>
            </w:r>
          </w:p>
          <w:p w14:paraId="2D09A164" w14:textId="77777777" w:rsidR="00B2336D" w:rsidRPr="00A902AC" w:rsidRDefault="00B2336D" w:rsidP="002F0B6C">
            <w:pPr>
              <w:pStyle w:val="ICRecList1"/>
              <w:numPr>
                <w:ilvl w:val="0"/>
                <w:numId w:val="0"/>
              </w:numPr>
              <w:ind w:left="567" w:hanging="567"/>
              <w:rPr>
                <w:b/>
                <w:bCs/>
              </w:rPr>
            </w:pPr>
            <w:r w:rsidRPr="00A902AC">
              <w:rPr>
                <w:b/>
                <w:bCs/>
              </w:rPr>
              <w:t>20.</w:t>
            </w:r>
            <w:r w:rsidRPr="00A902AC">
              <w:rPr>
                <w:b/>
                <w:bCs/>
              </w:rPr>
              <w:tab/>
              <w:t xml:space="preserve">Before the use/occupation of the development starts or by such later date as is approved by the Responsible Authority in writing, the landscaping works shown on the endorsed plans must be carried out and completed to the satisfaction of the Responsible Authority. </w:t>
            </w:r>
          </w:p>
          <w:p w14:paraId="65813378" w14:textId="77777777" w:rsidR="00B2336D" w:rsidRPr="007B7F32" w:rsidRDefault="00B2336D" w:rsidP="002F0B6C">
            <w:pPr>
              <w:rPr>
                <w:rFonts w:eastAsia="Times New Roman" w:cs="Arial"/>
                <w:b/>
                <w:bCs/>
                <w:szCs w:val="24"/>
              </w:rPr>
            </w:pPr>
            <w:r w:rsidRPr="007B7F32">
              <w:rPr>
                <w:rFonts w:eastAsia="Times New Roman" w:cs="Arial"/>
                <w:b/>
                <w:bCs/>
                <w:szCs w:val="24"/>
              </w:rPr>
              <w:t>Vegetation Protection:</w:t>
            </w:r>
          </w:p>
          <w:p w14:paraId="28A08100" w14:textId="77777777" w:rsidR="00B2336D" w:rsidRPr="00A902AC" w:rsidRDefault="00B2336D" w:rsidP="002F0B6C">
            <w:pPr>
              <w:pStyle w:val="ICRecList1"/>
              <w:numPr>
                <w:ilvl w:val="0"/>
                <w:numId w:val="0"/>
              </w:numPr>
              <w:ind w:left="567" w:hanging="567"/>
              <w:rPr>
                <w:b/>
                <w:bCs/>
              </w:rPr>
            </w:pPr>
            <w:r w:rsidRPr="00A902AC">
              <w:rPr>
                <w:b/>
                <w:bCs/>
              </w:rPr>
              <w:t>21.</w:t>
            </w:r>
            <w:r w:rsidRPr="00A902AC">
              <w:rPr>
                <w:b/>
                <w:bCs/>
              </w:rPr>
              <w:tab/>
              <w:t xml:space="preserve">Prior to the commencement of works, tree protection fencing must be erected around the Tree Protection Zone of all trees to be retained on or adjacent to works (including street trees) prior to the commencement of works. The fence must remain in place until all works are completed to the satisfaction of the Responsible Authority.  </w:t>
            </w:r>
          </w:p>
          <w:p w14:paraId="3081A0E3" w14:textId="77777777" w:rsidR="00B2336D" w:rsidRPr="00A902AC" w:rsidRDefault="00B2336D" w:rsidP="002F0B6C">
            <w:pPr>
              <w:pStyle w:val="ICRecList1"/>
              <w:numPr>
                <w:ilvl w:val="0"/>
                <w:numId w:val="0"/>
              </w:numPr>
              <w:ind w:left="567" w:hanging="567"/>
              <w:rPr>
                <w:b/>
                <w:bCs/>
              </w:rPr>
            </w:pPr>
            <w:r w:rsidRPr="00A902AC">
              <w:rPr>
                <w:b/>
                <w:bCs/>
              </w:rPr>
              <w:t>22.</w:t>
            </w:r>
            <w:r w:rsidRPr="00A902AC">
              <w:rPr>
                <w:b/>
                <w:bCs/>
              </w:rPr>
              <w:tab/>
              <w:t>All tree protection zones, and fencing must comply with AS 4970-2009 Protection Trees on Development Sites and Moorabool Shire Tree Protection Guidelines to the satisfaction of the Responsible Authority.</w:t>
            </w:r>
          </w:p>
          <w:p w14:paraId="7805EDAB" w14:textId="77777777" w:rsidR="00B2336D" w:rsidRPr="00A902AC" w:rsidRDefault="00B2336D" w:rsidP="002F0B6C">
            <w:pPr>
              <w:pStyle w:val="ICRecList1"/>
              <w:numPr>
                <w:ilvl w:val="0"/>
                <w:numId w:val="0"/>
              </w:numPr>
              <w:ind w:left="567" w:hanging="567"/>
              <w:rPr>
                <w:b/>
                <w:bCs/>
              </w:rPr>
            </w:pPr>
            <w:r w:rsidRPr="00A902AC">
              <w:rPr>
                <w:b/>
                <w:bCs/>
              </w:rPr>
              <w:t>23.</w:t>
            </w:r>
            <w:r w:rsidRPr="00A902AC">
              <w:rPr>
                <w:b/>
                <w:bCs/>
              </w:rPr>
              <w:tab/>
              <w:t>The retained vegetation within the fenced area must be established as a No-Go-Zone with appropriate signage, to prohibit the following, except with the written consent of the Responsible Authority:</w:t>
            </w:r>
          </w:p>
          <w:p w14:paraId="167BA4B9" w14:textId="77777777" w:rsidR="00B2336D" w:rsidRDefault="00B2336D" w:rsidP="002F0B6C">
            <w:pPr>
              <w:pStyle w:val="ICRecList2"/>
              <w:numPr>
                <w:ilvl w:val="0"/>
                <w:numId w:val="0"/>
              </w:numPr>
              <w:spacing w:after="80"/>
              <w:ind w:left="1134" w:hanging="567"/>
              <w:rPr>
                <w:b/>
                <w:bCs/>
              </w:rPr>
            </w:pPr>
            <w:r>
              <w:rPr>
                <w:b/>
                <w:bCs/>
              </w:rPr>
              <w:lastRenderedPageBreak/>
              <w:t>(a)</w:t>
            </w:r>
            <w:r>
              <w:rPr>
                <w:b/>
                <w:bCs/>
              </w:rPr>
              <w:tab/>
            </w:r>
            <w:r w:rsidRPr="00A902AC">
              <w:rPr>
                <w:b/>
                <w:bCs/>
              </w:rPr>
              <w:t>vehicular or pedestrian access;</w:t>
            </w:r>
          </w:p>
          <w:p w14:paraId="206AFA64" w14:textId="77777777" w:rsidR="00B2336D" w:rsidRDefault="00B2336D" w:rsidP="002F0B6C">
            <w:pPr>
              <w:pStyle w:val="ICRecList2"/>
              <w:numPr>
                <w:ilvl w:val="0"/>
                <w:numId w:val="0"/>
              </w:numPr>
              <w:spacing w:after="80"/>
              <w:ind w:left="1134" w:hanging="567"/>
              <w:rPr>
                <w:b/>
                <w:bCs/>
              </w:rPr>
            </w:pPr>
            <w:r>
              <w:rPr>
                <w:b/>
                <w:bCs/>
              </w:rPr>
              <w:t>(b)</w:t>
            </w:r>
            <w:r>
              <w:rPr>
                <w:b/>
                <w:bCs/>
              </w:rPr>
              <w:tab/>
            </w:r>
            <w:r w:rsidRPr="00A902AC">
              <w:rPr>
                <w:b/>
                <w:bCs/>
              </w:rPr>
              <w:t>trenching or soil excavation;</w:t>
            </w:r>
          </w:p>
          <w:p w14:paraId="4314961C" w14:textId="77777777" w:rsidR="00B2336D" w:rsidRDefault="00B2336D" w:rsidP="002F0B6C">
            <w:pPr>
              <w:pStyle w:val="ICRecList2"/>
              <w:numPr>
                <w:ilvl w:val="0"/>
                <w:numId w:val="0"/>
              </w:numPr>
              <w:spacing w:after="80"/>
              <w:ind w:left="1134" w:hanging="567"/>
              <w:rPr>
                <w:b/>
                <w:bCs/>
              </w:rPr>
            </w:pPr>
            <w:r>
              <w:rPr>
                <w:b/>
                <w:bCs/>
              </w:rPr>
              <w:t>(c)</w:t>
            </w:r>
            <w:r>
              <w:rPr>
                <w:b/>
                <w:bCs/>
              </w:rPr>
              <w:tab/>
            </w:r>
            <w:r w:rsidRPr="00A902AC">
              <w:rPr>
                <w:b/>
                <w:bCs/>
              </w:rPr>
              <w:t>storage or dumping of any soils, materials, equipment, vehicles, machinery or waste products;</w:t>
            </w:r>
          </w:p>
          <w:p w14:paraId="07CF8A77" w14:textId="77777777" w:rsidR="00B2336D" w:rsidRDefault="00B2336D" w:rsidP="002F0B6C">
            <w:pPr>
              <w:pStyle w:val="ICRecList2"/>
              <w:numPr>
                <w:ilvl w:val="0"/>
                <w:numId w:val="0"/>
              </w:numPr>
              <w:spacing w:after="80"/>
              <w:ind w:left="1134" w:hanging="567"/>
              <w:rPr>
                <w:b/>
                <w:bCs/>
              </w:rPr>
            </w:pPr>
            <w:r>
              <w:rPr>
                <w:b/>
                <w:bCs/>
              </w:rPr>
              <w:t>(d)</w:t>
            </w:r>
            <w:r>
              <w:rPr>
                <w:b/>
                <w:bCs/>
              </w:rPr>
              <w:tab/>
            </w:r>
            <w:r w:rsidRPr="00A902AC">
              <w:rPr>
                <w:b/>
                <w:bCs/>
              </w:rPr>
              <w:t>entry and exit pits for underground services; and</w:t>
            </w:r>
          </w:p>
          <w:p w14:paraId="3FFFA5FC" w14:textId="77777777" w:rsidR="00B2336D" w:rsidRPr="00A902AC" w:rsidRDefault="00B2336D" w:rsidP="002F0B6C">
            <w:pPr>
              <w:pStyle w:val="ICRecList2"/>
              <w:numPr>
                <w:ilvl w:val="0"/>
                <w:numId w:val="0"/>
              </w:numPr>
              <w:spacing w:after="80"/>
              <w:ind w:left="1134" w:hanging="567"/>
              <w:rPr>
                <w:b/>
                <w:bCs/>
              </w:rPr>
            </w:pPr>
            <w:r w:rsidRPr="00A902AC">
              <w:rPr>
                <w:b/>
                <w:bCs/>
              </w:rPr>
              <w:t>(e)</w:t>
            </w:r>
            <w:r w:rsidRPr="00A902AC">
              <w:rPr>
                <w:b/>
                <w:bCs/>
              </w:rPr>
              <w:tab/>
              <w:t xml:space="preserve">any other actions or activities that may result in adverse impacts to retained native vegetation.  </w:t>
            </w:r>
          </w:p>
          <w:p w14:paraId="4D8F9B93" w14:textId="77777777" w:rsidR="00B2336D" w:rsidRPr="00A902AC" w:rsidRDefault="00B2336D" w:rsidP="002F0B6C">
            <w:pPr>
              <w:pStyle w:val="ICRecList1"/>
              <w:numPr>
                <w:ilvl w:val="0"/>
                <w:numId w:val="0"/>
              </w:numPr>
              <w:ind w:left="567" w:hanging="567"/>
              <w:rPr>
                <w:b/>
                <w:bCs/>
              </w:rPr>
            </w:pPr>
            <w:r w:rsidRPr="00A902AC">
              <w:rPr>
                <w:b/>
                <w:bCs/>
              </w:rPr>
              <w:t>24.</w:t>
            </w:r>
            <w:r w:rsidRPr="00A902AC">
              <w:rPr>
                <w:b/>
                <w:bCs/>
              </w:rPr>
              <w:tab/>
              <w:t>Any encroachment into the Tree Protection Zone will condition a requirement to submit a Tree Management Plan as per AS4970-2009 to the satisfaction of the Responsible Authority.</w:t>
            </w:r>
          </w:p>
          <w:p w14:paraId="195026E1" w14:textId="77777777" w:rsidR="00B2336D" w:rsidRPr="007B7F32" w:rsidRDefault="00B2336D" w:rsidP="002F0B6C">
            <w:pPr>
              <w:spacing w:after="80"/>
              <w:rPr>
                <w:rFonts w:eastAsia="Times New Roman" w:cs="Arial"/>
                <w:b/>
                <w:bCs/>
                <w:szCs w:val="24"/>
              </w:rPr>
            </w:pPr>
            <w:r w:rsidRPr="007B7F32">
              <w:rPr>
                <w:rFonts w:eastAsia="Times New Roman" w:cs="Arial"/>
                <w:b/>
                <w:bCs/>
                <w:szCs w:val="24"/>
              </w:rPr>
              <w:t>Infrastructure:</w:t>
            </w:r>
          </w:p>
          <w:p w14:paraId="32F03C5D" w14:textId="77777777" w:rsidR="00B2336D" w:rsidRPr="00A902AC" w:rsidRDefault="00B2336D" w:rsidP="002F0B6C">
            <w:pPr>
              <w:pStyle w:val="ICRecList1"/>
              <w:numPr>
                <w:ilvl w:val="0"/>
                <w:numId w:val="0"/>
              </w:numPr>
              <w:spacing w:after="100"/>
              <w:ind w:left="567" w:hanging="567"/>
              <w:rPr>
                <w:b/>
                <w:bCs/>
              </w:rPr>
            </w:pPr>
            <w:r w:rsidRPr="00A902AC">
              <w:rPr>
                <w:b/>
                <w:bCs/>
              </w:rPr>
              <w:t>25.</w:t>
            </w:r>
            <w:r w:rsidRPr="00A902AC">
              <w:rPr>
                <w:b/>
                <w:bCs/>
              </w:rPr>
              <w:tab/>
              <w:t>Prior to the use and development commencing, the existing vehicle crossing must be upgraded to a rural industrial standard to the satisfaction of the Responsible Authority. A vehicle crossing permit must be taken out for the construction of the vehicle crossing.</w:t>
            </w:r>
          </w:p>
          <w:p w14:paraId="45487F38" w14:textId="77777777" w:rsidR="00B2336D" w:rsidRPr="00A902AC" w:rsidRDefault="00B2336D" w:rsidP="002F0B6C">
            <w:pPr>
              <w:pStyle w:val="ICRecList1"/>
              <w:numPr>
                <w:ilvl w:val="0"/>
                <w:numId w:val="0"/>
              </w:numPr>
              <w:spacing w:after="100"/>
              <w:ind w:left="567" w:hanging="567"/>
              <w:rPr>
                <w:b/>
                <w:bCs/>
              </w:rPr>
            </w:pPr>
            <w:r w:rsidRPr="00A902AC">
              <w:rPr>
                <w:b/>
                <w:bCs/>
              </w:rPr>
              <w:t>26.</w:t>
            </w:r>
            <w:r w:rsidRPr="00A902AC">
              <w:rPr>
                <w:b/>
                <w:bCs/>
              </w:rPr>
              <w:tab/>
              <w:t xml:space="preserve">Prior to the development and use commencing, engineering drainage plans and computations must be submitted to the Responsible Authority for approval and shall incorporate the following: </w:t>
            </w:r>
          </w:p>
          <w:p w14:paraId="09457378" w14:textId="77777777" w:rsidR="00B2336D" w:rsidRPr="00143070" w:rsidRDefault="00B2336D" w:rsidP="002F0B6C">
            <w:pPr>
              <w:pStyle w:val="ICRecList2"/>
              <w:numPr>
                <w:ilvl w:val="0"/>
                <w:numId w:val="0"/>
              </w:numPr>
              <w:spacing w:after="100"/>
              <w:ind w:left="1134" w:hanging="567"/>
              <w:rPr>
                <w:b/>
                <w:bCs/>
              </w:rPr>
            </w:pPr>
            <w:r w:rsidRPr="00143070">
              <w:rPr>
                <w:b/>
                <w:bCs/>
              </w:rPr>
              <w:t>(a)</w:t>
            </w:r>
            <w:r w:rsidRPr="00143070">
              <w:rPr>
                <w:b/>
                <w:bCs/>
              </w:rPr>
              <w:tab/>
              <w:t xml:space="preserve">The development as a whole must be self-draining and must be connected to an approved point of discharge in an approved manner to the satisfaction of the Responsible Authority. </w:t>
            </w:r>
          </w:p>
          <w:p w14:paraId="486B7A31" w14:textId="77777777" w:rsidR="00B2336D" w:rsidRPr="00143070" w:rsidRDefault="00B2336D" w:rsidP="002F0B6C">
            <w:pPr>
              <w:pStyle w:val="ICRecList2"/>
              <w:numPr>
                <w:ilvl w:val="0"/>
                <w:numId w:val="0"/>
              </w:numPr>
              <w:spacing w:after="100"/>
              <w:ind w:left="1134" w:hanging="567"/>
              <w:rPr>
                <w:b/>
                <w:bCs/>
              </w:rPr>
            </w:pPr>
            <w:r w:rsidRPr="00143070">
              <w:rPr>
                <w:b/>
                <w:bCs/>
              </w:rPr>
              <w:t>(b)</w:t>
            </w:r>
            <w:r w:rsidRPr="00143070">
              <w:rPr>
                <w:b/>
                <w:bCs/>
              </w:rPr>
              <w:tab/>
              <w:t xml:space="preserve">Underground piped drainage for the whole development shall cater for 10% AEP storm. </w:t>
            </w:r>
          </w:p>
          <w:p w14:paraId="5E3B7B19" w14:textId="77777777" w:rsidR="00B2336D" w:rsidRPr="00143070" w:rsidRDefault="00B2336D" w:rsidP="002F0B6C">
            <w:pPr>
              <w:pStyle w:val="ICRecList2"/>
              <w:numPr>
                <w:ilvl w:val="0"/>
                <w:numId w:val="0"/>
              </w:numPr>
              <w:spacing w:after="100"/>
              <w:ind w:left="1134" w:hanging="567"/>
              <w:rPr>
                <w:b/>
                <w:bCs/>
              </w:rPr>
            </w:pPr>
            <w:r w:rsidRPr="00143070">
              <w:rPr>
                <w:b/>
                <w:bCs/>
              </w:rPr>
              <w:t>(c)</w:t>
            </w:r>
            <w:r w:rsidRPr="00143070">
              <w:rPr>
                <w:b/>
                <w:bCs/>
              </w:rPr>
              <w:tab/>
              <w:t>Overland 1% AEP flow path(s) for the development must be shown on layout plans and shall ensure that no property is subject to inundation by such a storm to the satisfaction of the Responsible Authority.</w:t>
            </w:r>
          </w:p>
          <w:p w14:paraId="2AEE4AFF" w14:textId="77777777" w:rsidR="00B2336D" w:rsidRPr="007B7F32" w:rsidRDefault="00B2336D" w:rsidP="002F0B6C">
            <w:pPr>
              <w:pStyle w:val="ICRecList1"/>
              <w:numPr>
                <w:ilvl w:val="0"/>
                <w:numId w:val="0"/>
              </w:numPr>
              <w:spacing w:after="100"/>
              <w:ind w:left="567" w:hanging="567"/>
              <w:rPr>
                <w:b/>
                <w:bCs/>
              </w:rPr>
            </w:pPr>
            <w:r w:rsidRPr="007B7F32">
              <w:rPr>
                <w:b/>
                <w:bCs/>
              </w:rPr>
              <w:t>27.</w:t>
            </w:r>
            <w:r w:rsidRPr="007B7F32">
              <w:rPr>
                <w:b/>
                <w:bCs/>
              </w:rPr>
              <w:tab/>
              <w:t xml:space="preserve">Storm water drainage from the proposed buildings and impervious surfaces must be directed to the legal point of discharge to the satisfaction of the Responsible Authority. A Stormwater Point of Discharge permit must be obtained from the </w:t>
            </w:r>
            <w:r>
              <w:rPr>
                <w:b/>
                <w:bCs/>
              </w:rPr>
              <w:t>R</w:t>
            </w:r>
            <w:r w:rsidRPr="007B7F32">
              <w:rPr>
                <w:b/>
                <w:bCs/>
              </w:rPr>
              <w:t xml:space="preserve">esponsible </w:t>
            </w:r>
            <w:r>
              <w:rPr>
                <w:b/>
                <w:bCs/>
              </w:rPr>
              <w:t>A</w:t>
            </w:r>
            <w:r w:rsidRPr="007B7F32">
              <w:rPr>
                <w:b/>
                <w:bCs/>
              </w:rPr>
              <w:t>uthority prior to the commencement of the works associated with the permit.</w:t>
            </w:r>
          </w:p>
          <w:p w14:paraId="12BFD51B" w14:textId="77777777" w:rsidR="00B2336D" w:rsidRPr="007B7F32" w:rsidRDefault="00B2336D" w:rsidP="002F0B6C">
            <w:pPr>
              <w:pStyle w:val="ICRecList1"/>
              <w:numPr>
                <w:ilvl w:val="0"/>
                <w:numId w:val="0"/>
              </w:numPr>
              <w:spacing w:after="100"/>
              <w:ind w:left="567" w:hanging="567"/>
              <w:rPr>
                <w:b/>
                <w:bCs/>
              </w:rPr>
            </w:pPr>
            <w:r w:rsidRPr="007B7F32">
              <w:rPr>
                <w:b/>
                <w:bCs/>
              </w:rPr>
              <w:t>28.</w:t>
            </w:r>
            <w:r w:rsidRPr="007B7F32">
              <w:rPr>
                <w:b/>
                <w:bCs/>
              </w:rPr>
              <w:tab/>
              <w:t>Sediment discharges must be restricted from any construction activities within the property in accordance with relevant Guidelines including Construction Techniques for Sediment Control (EPA 1991).</w:t>
            </w:r>
          </w:p>
          <w:p w14:paraId="645F36B0" w14:textId="77777777" w:rsidR="00B2336D" w:rsidRPr="007B7F32" w:rsidRDefault="00B2336D" w:rsidP="002F0B6C">
            <w:pPr>
              <w:pStyle w:val="ICRecList1"/>
              <w:numPr>
                <w:ilvl w:val="0"/>
                <w:numId w:val="0"/>
              </w:numPr>
              <w:spacing w:after="100"/>
              <w:ind w:left="567" w:hanging="567"/>
              <w:rPr>
                <w:b/>
                <w:bCs/>
              </w:rPr>
            </w:pPr>
            <w:r w:rsidRPr="007B7F32">
              <w:rPr>
                <w:b/>
                <w:bCs/>
              </w:rPr>
              <w:t>29.</w:t>
            </w:r>
            <w:r w:rsidRPr="007B7F32">
              <w:rPr>
                <w:b/>
                <w:bCs/>
              </w:rPr>
              <w:tab/>
              <w:t>Unless otherwise approved by the Responsible Authority there must be no buildings, structures, or improvements located over proposed drainage pipes and easements on the property.</w:t>
            </w:r>
          </w:p>
          <w:p w14:paraId="33C1DB86" w14:textId="77777777" w:rsidR="00B2336D" w:rsidRPr="007B7F32" w:rsidRDefault="00B2336D" w:rsidP="002F0B6C">
            <w:pPr>
              <w:pStyle w:val="ICRecList1"/>
              <w:numPr>
                <w:ilvl w:val="0"/>
                <w:numId w:val="0"/>
              </w:numPr>
              <w:spacing w:after="100"/>
              <w:ind w:left="567" w:hanging="567"/>
              <w:rPr>
                <w:b/>
                <w:bCs/>
              </w:rPr>
            </w:pPr>
            <w:r w:rsidRPr="007B7F32">
              <w:rPr>
                <w:b/>
                <w:bCs/>
              </w:rPr>
              <w:t>30.</w:t>
            </w:r>
            <w:r w:rsidRPr="007B7F32">
              <w:rPr>
                <w:b/>
                <w:bCs/>
              </w:rPr>
              <w:tab/>
              <w:t xml:space="preserve">Prior to the commencement of the development and post completion, notification including photographic evidence must be sent to Council’s Asset Services identifying any existing damage to </w:t>
            </w:r>
            <w:r>
              <w:rPr>
                <w:b/>
                <w:bCs/>
              </w:rPr>
              <w:t>C</w:t>
            </w:r>
            <w:r w:rsidRPr="007B7F32">
              <w:rPr>
                <w:b/>
                <w:bCs/>
              </w:rPr>
              <w:t>ouncil assets. Any existing works affected by the development must be fully reinstated at no cost to and to the satisfaction of the Responsible Authority.</w:t>
            </w:r>
          </w:p>
          <w:p w14:paraId="2F0F7880" w14:textId="7965173C" w:rsidR="00B2336D" w:rsidRDefault="00B2336D" w:rsidP="002F0B6C">
            <w:pPr>
              <w:pStyle w:val="ICRecList1"/>
              <w:numPr>
                <w:ilvl w:val="0"/>
                <w:numId w:val="0"/>
              </w:numPr>
              <w:spacing w:after="100"/>
              <w:ind w:left="567" w:hanging="567"/>
              <w:rPr>
                <w:b/>
                <w:bCs/>
              </w:rPr>
            </w:pPr>
            <w:r w:rsidRPr="007B7F32">
              <w:rPr>
                <w:b/>
                <w:bCs/>
              </w:rPr>
              <w:t>31.</w:t>
            </w:r>
            <w:r w:rsidRPr="007B7F32">
              <w:rPr>
                <w:b/>
                <w:bCs/>
              </w:rPr>
              <w:tab/>
              <w:t xml:space="preserve">Prior to the use commencing, the car park areas must be constructed with an all-weather surface, line-marking and drainage to the satisfaction of the </w:t>
            </w:r>
            <w:r>
              <w:rPr>
                <w:b/>
                <w:bCs/>
              </w:rPr>
              <w:t>R</w:t>
            </w:r>
            <w:r w:rsidRPr="007B7F32">
              <w:rPr>
                <w:b/>
                <w:bCs/>
              </w:rPr>
              <w:t xml:space="preserve">esponsible </w:t>
            </w:r>
            <w:r>
              <w:rPr>
                <w:b/>
                <w:bCs/>
              </w:rPr>
              <w:t>A</w:t>
            </w:r>
            <w:r w:rsidRPr="007B7F32">
              <w:rPr>
                <w:b/>
                <w:bCs/>
              </w:rPr>
              <w:t xml:space="preserve">uthority, and shall incorporate the following: </w:t>
            </w:r>
          </w:p>
          <w:p w14:paraId="36395E3F" w14:textId="77777777" w:rsidR="003D5946" w:rsidRPr="007B7F32" w:rsidRDefault="003D5946" w:rsidP="002F0B6C">
            <w:pPr>
              <w:pStyle w:val="ICRecList1"/>
              <w:numPr>
                <w:ilvl w:val="0"/>
                <w:numId w:val="0"/>
              </w:numPr>
              <w:spacing w:after="100"/>
              <w:ind w:left="567" w:hanging="567"/>
              <w:rPr>
                <w:b/>
                <w:bCs/>
              </w:rPr>
            </w:pPr>
          </w:p>
          <w:p w14:paraId="7F8E91A6" w14:textId="77777777" w:rsidR="00B2336D" w:rsidRPr="00143070" w:rsidRDefault="00B2336D" w:rsidP="002F0B6C">
            <w:pPr>
              <w:pStyle w:val="ICRecList2"/>
              <w:numPr>
                <w:ilvl w:val="0"/>
                <w:numId w:val="0"/>
              </w:numPr>
              <w:spacing w:after="100"/>
              <w:ind w:left="1134" w:hanging="567"/>
              <w:rPr>
                <w:b/>
                <w:bCs/>
              </w:rPr>
            </w:pPr>
            <w:r w:rsidRPr="00143070">
              <w:rPr>
                <w:b/>
                <w:bCs/>
              </w:rPr>
              <w:lastRenderedPageBreak/>
              <w:t>(a)</w:t>
            </w:r>
            <w:r w:rsidRPr="00143070">
              <w:rPr>
                <w:b/>
                <w:bCs/>
              </w:rPr>
              <w:tab/>
              <w:t xml:space="preserve">Parking bays and aisle widths of the car park shall comply with Australian Standard AS 2890.1:2004 Off-Street car parking. Disabled Parking bays shall comply with Australian Standard AS2890.1:2009 Off-Street Parking for People with Disabilities. </w:t>
            </w:r>
          </w:p>
          <w:p w14:paraId="1B7694A1" w14:textId="77777777" w:rsidR="00B2336D" w:rsidRPr="00143070" w:rsidRDefault="00B2336D" w:rsidP="002F0B6C">
            <w:pPr>
              <w:pStyle w:val="ICRecList2"/>
              <w:numPr>
                <w:ilvl w:val="0"/>
                <w:numId w:val="0"/>
              </w:numPr>
              <w:spacing w:after="100"/>
              <w:ind w:left="1134" w:hanging="567"/>
              <w:rPr>
                <w:b/>
                <w:bCs/>
              </w:rPr>
            </w:pPr>
            <w:r w:rsidRPr="00143070">
              <w:rPr>
                <w:b/>
                <w:bCs/>
              </w:rPr>
              <w:t>(b)</w:t>
            </w:r>
            <w:r w:rsidRPr="00143070">
              <w:rPr>
                <w:b/>
                <w:bCs/>
              </w:rPr>
              <w:tab/>
              <w:t xml:space="preserve">Designated loading areas shall be shown on layout plans. </w:t>
            </w:r>
          </w:p>
          <w:p w14:paraId="2F3099C3" w14:textId="77777777" w:rsidR="00B2336D" w:rsidRPr="00143070" w:rsidRDefault="00B2336D" w:rsidP="002F0B6C">
            <w:pPr>
              <w:pStyle w:val="ICRecList2"/>
              <w:numPr>
                <w:ilvl w:val="0"/>
                <w:numId w:val="0"/>
              </w:numPr>
              <w:spacing w:after="100"/>
              <w:ind w:left="1134" w:hanging="567"/>
              <w:rPr>
                <w:b/>
                <w:bCs/>
              </w:rPr>
            </w:pPr>
            <w:r w:rsidRPr="00143070">
              <w:rPr>
                <w:b/>
                <w:bCs/>
              </w:rPr>
              <w:t>(c)</w:t>
            </w:r>
            <w:r w:rsidRPr="00143070">
              <w:rPr>
                <w:b/>
                <w:bCs/>
              </w:rPr>
              <w:tab/>
              <w:t xml:space="preserve">The parking areas shall be provided with an all-weather surface and associated drainage. </w:t>
            </w:r>
          </w:p>
          <w:p w14:paraId="7687AD4C" w14:textId="77777777" w:rsidR="00B2336D" w:rsidRPr="00143070" w:rsidRDefault="00B2336D" w:rsidP="002F0B6C">
            <w:pPr>
              <w:pStyle w:val="ICRecList2"/>
              <w:numPr>
                <w:ilvl w:val="0"/>
                <w:numId w:val="0"/>
              </w:numPr>
              <w:spacing w:after="100"/>
              <w:ind w:left="1134" w:hanging="567"/>
              <w:rPr>
                <w:b/>
                <w:bCs/>
              </w:rPr>
            </w:pPr>
            <w:r w:rsidRPr="00143070">
              <w:rPr>
                <w:b/>
                <w:bCs/>
              </w:rPr>
              <w:t>(d)</w:t>
            </w:r>
            <w:r w:rsidRPr="00143070">
              <w:rPr>
                <w:b/>
                <w:bCs/>
              </w:rPr>
              <w:tab/>
              <w:t xml:space="preserve">Concrete kerb of a minimum height of 150mm must be provided between landscaped areas and areas provided for parking and the passage of vehicles. </w:t>
            </w:r>
          </w:p>
          <w:p w14:paraId="4E10262F" w14:textId="77777777" w:rsidR="00B2336D" w:rsidRPr="00143070" w:rsidRDefault="00B2336D" w:rsidP="002F0B6C">
            <w:pPr>
              <w:pStyle w:val="ICRecList2"/>
              <w:numPr>
                <w:ilvl w:val="0"/>
                <w:numId w:val="0"/>
              </w:numPr>
              <w:spacing w:after="100"/>
              <w:ind w:left="1134" w:hanging="567"/>
              <w:rPr>
                <w:b/>
                <w:bCs/>
              </w:rPr>
            </w:pPr>
            <w:r w:rsidRPr="00143070">
              <w:rPr>
                <w:b/>
                <w:bCs/>
              </w:rPr>
              <w:t>(e)</w:t>
            </w:r>
            <w:r w:rsidRPr="00143070">
              <w:rPr>
                <w:b/>
                <w:bCs/>
              </w:rPr>
              <w:tab/>
              <w:t>The car park must provide sufficient space for a service truck to enter and exit the site in a forward direction. The service truck shall comply with the medium rigid vehicle detailed in AS2890.2 section 2.2. Turning templates shall be submitted for approval.</w:t>
            </w:r>
          </w:p>
          <w:p w14:paraId="5C95B05D" w14:textId="77777777" w:rsidR="00B2336D" w:rsidRPr="007B7F32" w:rsidRDefault="00B2336D" w:rsidP="002F0B6C">
            <w:pPr>
              <w:pStyle w:val="ICRecList1"/>
              <w:numPr>
                <w:ilvl w:val="0"/>
                <w:numId w:val="0"/>
              </w:numPr>
              <w:ind w:left="567" w:hanging="567"/>
              <w:rPr>
                <w:b/>
                <w:bCs/>
              </w:rPr>
            </w:pPr>
            <w:r w:rsidRPr="007B7F32">
              <w:rPr>
                <w:b/>
                <w:bCs/>
              </w:rPr>
              <w:t>32.</w:t>
            </w:r>
            <w:r w:rsidRPr="007B7F32">
              <w:rPr>
                <w:b/>
                <w:bCs/>
              </w:rPr>
              <w:tab/>
              <w:t>The building shall be provided with access in accordance with the provisions of AS1428 – Design for Access and Mobility to ensure accessibility for those with disabilities.</w:t>
            </w:r>
          </w:p>
          <w:p w14:paraId="759BD113" w14:textId="77777777" w:rsidR="00B2336D" w:rsidRPr="007B7F32" w:rsidRDefault="00B2336D" w:rsidP="002F0B6C">
            <w:pPr>
              <w:rPr>
                <w:rFonts w:eastAsia="Times New Roman" w:cs="Arial"/>
                <w:b/>
                <w:bCs/>
                <w:szCs w:val="24"/>
              </w:rPr>
            </w:pPr>
            <w:r w:rsidRPr="007B7F32">
              <w:rPr>
                <w:rFonts w:eastAsia="Times New Roman" w:cs="Arial"/>
                <w:b/>
                <w:bCs/>
                <w:szCs w:val="24"/>
              </w:rPr>
              <w:t>Signage</w:t>
            </w:r>
            <w:r>
              <w:rPr>
                <w:rFonts w:eastAsia="Times New Roman" w:cs="Arial"/>
                <w:b/>
                <w:bCs/>
                <w:szCs w:val="24"/>
              </w:rPr>
              <w:t>:</w:t>
            </w:r>
          </w:p>
          <w:p w14:paraId="75B0B851" w14:textId="77777777" w:rsidR="00B2336D" w:rsidRPr="007B7F32" w:rsidRDefault="00B2336D" w:rsidP="002F0B6C">
            <w:pPr>
              <w:pStyle w:val="ICRecList1"/>
              <w:numPr>
                <w:ilvl w:val="0"/>
                <w:numId w:val="0"/>
              </w:numPr>
              <w:ind w:left="567" w:hanging="567"/>
              <w:rPr>
                <w:b/>
                <w:bCs/>
              </w:rPr>
            </w:pPr>
            <w:r w:rsidRPr="007B7F32">
              <w:rPr>
                <w:b/>
                <w:bCs/>
              </w:rPr>
              <w:t>33.</w:t>
            </w:r>
            <w:r w:rsidRPr="007B7F32">
              <w:rPr>
                <w:b/>
                <w:bCs/>
              </w:rPr>
              <w:tab/>
              <w:t xml:space="preserve">No signage is permitted on the property without prior written consent from the Responsible Authority.    </w:t>
            </w:r>
          </w:p>
          <w:p w14:paraId="179BE35B" w14:textId="77777777" w:rsidR="00B2336D" w:rsidRPr="007B7F32" w:rsidRDefault="00B2336D" w:rsidP="002F0B6C">
            <w:pPr>
              <w:rPr>
                <w:rFonts w:eastAsia="Times New Roman" w:cs="Arial"/>
                <w:b/>
                <w:bCs/>
                <w:szCs w:val="24"/>
              </w:rPr>
            </w:pPr>
            <w:r w:rsidRPr="007B7F32">
              <w:rPr>
                <w:rFonts w:eastAsia="Times New Roman" w:cs="Arial"/>
                <w:b/>
                <w:bCs/>
                <w:szCs w:val="24"/>
              </w:rPr>
              <w:t>Environmental Health:</w:t>
            </w:r>
          </w:p>
          <w:p w14:paraId="526DCB23" w14:textId="77777777" w:rsidR="00B2336D" w:rsidRPr="007B7F32" w:rsidRDefault="00B2336D" w:rsidP="002F0B6C">
            <w:pPr>
              <w:pStyle w:val="ICRecList1"/>
              <w:numPr>
                <w:ilvl w:val="0"/>
                <w:numId w:val="0"/>
              </w:numPr>
              <w:ind w:left="567" w:hanging="567"/>
              <w:rPr>
                <w:b/>
                <w:bCs/>
              </w:rPr>
            </w:pPr>
            <w:r w:rsidRPr="007B7F32">
              <w:rPr>
                <w:b/>
                <w:bCs/>
              </w:rPr>
              <w:t>34.</w:t>
            </w:r>
            <w:r w:rsidRPr="007B7F32">
              <w:rPr>
                <w:b/>
                <w:bCs/>
              </w:rPr>
              <w:tab/>
              <w:t xml:space="preserve">The land application area and all conditions must be in accordance to the Land Capability Assessment prepared by </w:t>
            </w:r>
            <w:proofErr w:type="spellStart"/>
            <w:r w:rsidRPr="007B7F32">
              <w:rPr>
                <w:b/>
                <w:bCs/>
              </w:rPr>
              <w:t>Archaeo</w:t>
            </w:r>
            <w:proofErr w:type="spellEnd"/>
            <w:r w:rsidRPr="007B7F32">
              <w:rPr>
                <w:b/>
                <w:bCs/>
              </w:rPr>
              <w:t>-Environments Pty Ltd, dated 2 November 2020 or any approved amendment are to be strictly adhered to.</w:t>
            </w:r>
          </w:p>
          <w:p w14:paraId="5916D694" w14:textId="77777777" w:rsidR="00B2336D" w:rsidRPr="007B7F32" w:rsidRDefault="00B2336D" w:rsidP="002F0B6C">
            <w:pPr>
              <w:pStyle w:val="ICRecList1"/>
              <w:numPr>
                <w:ilvl w:val="0"/>
                <w:numId w:val="0"/>
              </w:numPr>
              <w:ind w:left="567" w:hanging="567"/>
              <w:rPr>
                <w:b/>
                <w:bCs/>
              </w:rPr>
            </w:pPr>
            <w:r w:rsidRPr="007B7F32">
              <w:rPr>
                <w:b/>
                <w:bCs/>
              </w:rPr>
              <w:t>35.</w:t>
            </w:r>
            <w:r w:rsidRPr="007B7F32">
              <w:rPr>
                <w:b/>
                <w:bCs/>
              </w:rPr>
              <w:tab/>
              <w:t>An onsite wastewater management system with the capacity to treat effluent to a minimum of 20mg/L BOD and 30mg/L Suspended Solids must be installed for the proposed dining and meditation hall.</w:t>
            </w:r>
          </w:p>
          <w:p w14:paraId="5C32D5F0" w14:textId="77777777" w:rsidR="00B2336D" w:rsidRPr="007B7F32" w:rsidRDefault="00B2336D" w:rsidP="002F0B6C">
            <w:pPr>
              <w:pStyle w:val="ICRecList1"/>
              <w:numPr>
                <w:ilvl w:val="0"/>
                <w:numId w:val="0"/>
              </w:numPr>
              <w:ind w:left="567" w:hanging="567"/>
              <w:rPr>
                <w:b/>
                <w:bCs/>
              </w:rPr>
            </w:pPr>
            <w:r w:rsidRPr="007B7F32">
              <w:rPr>
                <w:b/>
                <w:bCs/>
              </w:rPr>
              <w:t>36.</w:t>
            </w:r>
            <w:r w:rsidRPr="007B7F32">
              <w:rPr>
                <w:b/>
                <w:bCs/>
              </w:rPr>
              <w:tab/>
              <w:t xml:space="preserve">Installation of a regulator and dosing rate is required as recommended in the land capability assessment. </w:t>
            </w:r>
          </w:p>
          <w:p w14:paraId="254640CA" w14:textId="77777777" w:rsidR="00B2336D" w:rsidRPr="007B7F32" w:rsidRDefault="00B2336D" w:rsidP="002F0B6C">
            <w:pPr>
              <w:pStyle w:val="ICRecList1"/>
              <w:numPr>
                <w:ilvl w:val="0"/>
                <w:numId w:val="0"/>
              </w:numPr>
              <w:ind w:left="567" w:hanging="567"/>
              <w:rPr>
                <w:b/>
                <w:bCs/>
              </w:rPr>
            </w:pPr>
            <w:r w:rsidRPr="007B7F32">
              <w:rPr>
                <w:b/>
                <w:bCs/>
              </w:rPr>
              <w:t>37.</w:t>
            </w:r>
            <w:r w:rsidRPr="007B7F32">
              <w:rPr>
                <w:b/>
                <w:bCs/>
              </w:rPr>
              <w:tab/>
              <w:t>The wastewater management system including all effluent must be wholly contained within the property boundaries at all times.</w:t>
            </w:r>
          </w:p>
          <w:p w14:paraId="13304EBE" w14:textId="77777777" w:rsidR="00B2336D" w:rsidRPr="007B7F32" w:rsidRDefault="00B2336D" w:rsidP="002F0B6C">
            <w:pPr>
              <w:pStyle w:val="ICRecList1"/>
              <w:numPr>
                <w:ilvl w:val="0"/>
                <w:numId w:val="0"/>
              </w:numPr>
              <w:ind w:left="567" w:hanging="567"/>
              <w:rPr>
                <w:b/>
                <w:bCs/>
              </w:rPr>
            </w:pPr>
            <w:r w:rsidRPr="007B7F32">
              <w:rPr>
                <w:b/>
                <w:bCs/>
              </w:rPr>
              <w:t>38.</w:t>
            </w:r>
            <w:r w:rsidRPr="007B7F32">
              <w:rPr>
                <w:b/>
                <w:bCs/>
              </w:rPr>
              <w:tab/>
              <w:t xml:space="preserve">The effluent disposal area must be kept free of buildings, driveways, vehicular traffic and services trenching. </w:t>
            </w:r>
          </w:p>
          <w:p w14:paraId="3F497BD5" w14:textId="77777777" w:rsidR="00B2336D" w:rsidRPr="007B7F32" w:rsidRDefault="00B2336D" w:rsidP="002F0B6C">
            <w:pPr>
              <w:pStyle w:val="ICRecList1"/>
              <w:numPr>
                <w:ilvl w:val="0"/>
                <w:numId w:val="0"/>
              </w:numPr>
              <w:ind w:left="567" w:hanging="567"/>
              <w:rPr>
                <w:b/>
                <w:bCs/>
              </w:rPr>
            </w:pPr>
            <w:r w:rsidRPr="007B7F32">
              <w:rPr>
                <w:b/>
                <w:bCs/>
              </w:rPr>
              <w:t>39.</w:t>
            </w:r>
            <w:r w:rsidRPr="007B7F32">
              <w:rPr>
                <w:b/>
                <w:bCs/>
              </w:rPr>
              <w:tab/>
              <w:t xml:space="preserve">All setback distances must be adhered to as dictated by Table 5 of the Code of Practice, Onsite Wastewater Management, EPA Publication Number 891.4. </w:t>
            </w:r>
          </w:p>
          <w:p w14:paraId="012065B0" w14:textId="77777777" w:rsidR="00B2336D" w:rsidRPr="007B7F32" w:rsidRDefault="00B2336D" w:rsidP="002F0B6C">
            <w:pPr>
              <w:pStyle w:val="ICRecList1"/>
              <w:numPr>
                <w:ilvl w:val="0"/>
                <w:numId w:val="0"/>
              </w:numPr>
              <w:ind w:left="567" w:hanging="567"/>
              <w:rPr>
                <w:b/>
                <w:bCs/>
              </w:rPr>
            </w:pPr>
            <w:r w:rsidRPr="007B7F32">
              <w:rPr>
                <w:b/>
                <w:bCs/>
              </w:rPr>
              <w:t>40.</w:t>
            </w:r>
            <w:r w:rsidRPr="007B7F32">
              <w:rPr>
                <w:b/>
                <w:bCs/>
              </w:rPr>
              <w:tab/>
              <w:t>A shallow surface water cut off drain or surface water diversion mound, should be provided on the high side of the disposal areas to divert any surface water flows around the effluent fields.</w:t>
            </w:r>
          </w:p>
          <w:p w14:paraId="52E9B31B" w14:textId="77777777" w:rsidR="00B2336D" w:rsidRPr="007B7F32" w:rsidRDefault="00B2336D" w:rsidP="002F0B6C">
            <w:pPr>
              <w:pStyle w:val="ICRecList1"/>
              <w:numPr>
                <w:ilvl w:val="0"/>
                <w:numId w:val="0"/>
              </w:numPr>
              <w:ind w:left="567" w:hanging="567"/>
              <w:rPr>
                <w:b/>
                <w:bCs/>
              </w:rPr>
            </w:pPr>
            <w:r w:rsidRPr="007B7F32">
              <w:rPr>
                <w:b/>
                <w:bCs/>
              </w:rPr>
              <w:t>41.</w:t>
            </w:r>
            <w:r w:rsidRPr="007B7F32">
              <w:rPr>
                <w:b/>
                <w:bCs/>
              </w:rPr>
              <w:tab/>
              <w:t xml:space="preserve">Subsurface Irrigation system needs to be installed to a depth of 150mm in situ or if the soil is of poor quality, imported good quality topsoil may be required, with a 1m spacing in between lines. </w:t>
            </w:r>
          </w:p>
          <w:p w14:paraId="6A88E60E" w14:textId="51E15DB1" w:rsidR="00B2336D" w:rsidRDefault="00B2336D" w:rsidP="002F0B6C">
            <w:pPr>
              <w:pStyle w:val="ICRecList1"/>
              <w:numPr>
                <w:ilvl w:val="0"/>
                <w:numId w:val="0"/>
              </w:numPr>
              <w:ind w:left="567" w:hanging="567"/>
              <w:rPr>
                <w:b/>
                <w:bCs/>
              </w:rPr>
            </w:pPr>
            <w:r w:rsidRPr="007B7F32">
              <w:rPr>
                <w:b/>
                <w:bCs/>
              </w:rPr>
              <w:t>42.</w:t>
            </w:r>
            <w:r w:rsidRPr="007B7F32">
              <w:rPr>
                <w:b/>
                <w:bCs/>
              </w:rPr>
              <w:tab/>
              <w:t>The owner will maintain all drainage lines at all times to divert surface water and subsurface water clear of the effluent disposal field.</w:t>
            </w:r>
          </w:p>
          <w:p w14:paraId="4DD44217" w14:textId="77777777" w:rsidR="003D5946" w:rsidRPr="007B7F32" w:rsidRDefault="003D5946" w:rsidP="002F0B6C">
            <w:pPr>
              <w:pStyle w:val="ICRecList1"/>
              <w:numPr>
                <w:ilvl w:val="0"/>
                <w:numId w:val="0"/>
              </w:numPr>
              <w:ind w:left="567" w:hanging="567"/>
              <w:rPr>
                <w:b/>
                <w:bCs/>
              </w:rPr>
            </w:pPr>
          </w:p>
          <w:p w14:paraId="20EE84D3" w14:textId="77777777" w:rsidR="00B2336D" w:rsidRPr="007B7F32" w:rsidRDefault="00B2336D" w:rsidP="002F0B6C">
            <w:pPr>
              <w:rPr>
                <w:rFonts w:eastAsia="Times New Roman" w:cs="Arial"/>
                <w:b/>
                <w:bCs/>
                <w:szCs w:val="24"/>
              </w:rPr>
            </w:pPr>
            <w:r w:rsidRPr="007B7F32">
              <w:rPr>
                <w:rFonts w:eastAsia="Times New Roman" w:cs="Arial"/>
                <w:b/>
                <w:bCs/>
                <w:szCs w:val="24"/>
              </w:rPr>
              <w:lastRenderedPageBreak/>
              <w:t>Country Fire Authority</w:t>
            </w:r>
            <w:r>
              <w:rPr>
                <w:rFonts w:eastAsia="Times New Roman" w:cs="Arial"/>
                <w:b/>
                <w:bCs/>
                <w:szCs w:val="24"/>
              </w:rPr>
              <w:t xml:space="preserve"> (CFA)</w:t>
            </w:r>
            <w:r w:rsidRPr="007B7F32">
              <w:rPr>
                <w:rFonts w:eastAsia="Times New Roman" w:cs="Arial"/>
                <w:b/>
                <w:bCs/>
                <w:szCs w:val="24"/>
              </w:rPr>
              <w:t>:</w:t>
            </w:r>
          </w:p>
          <w:p w14:paraId="796A4F0B" w14:textId="77777777" w:rsidR="00B2336D" w:rsidRPr="007B7F32" w:rsidRDefault="00B2336D" w:rsidP="002F0B6C">
            <w:pPr>
              <w:pStyle w:val="ICRecList1"/>
              <w:numPr>
                <w:ilvl w:val="0"/>
                <w:numId w:val="0"/>
              </w:numPr>
              <w:ind w:left="567" w:hanging="567"/>
              <w:rPr>
                <w:b/>
                <w:bCs/>
              </w:rPr>
            </w:pPr>
            <w:r w:rsidRPr="007B7F32">
              <w:rPr>
                <w:b/>
                <w:bCs/>
              </w:rPr>
              <w:t>43.</w:t>
            </w:r>
            <w:r w:rsidRPr="007B7F32">
              <w:rPr>
                <w:b/>
                <w:bCs/>
              </w:rPr>
              <w:tab/>
              <w:t>The Bushfire Management Plan Figure 11 Bushfire Management Plan, September 2019 on last page of Bushfire Management Statement, 3694 Geelong-Ballan R</w:t>
            </w:r>
            <w:r>
              <w:rPr>
                <w:b/>
                <w:bCs/>
              </w:rPr>
              <w:t>oad</w:t>
            </w:r>
            <w:r w:rsidRPr="007B7F32">
              <w:rPr>
                <w:b/>
                <w:bCs/>
              </w:rPr>
              <w:t xml:space="preserve"> Mount Wallace, Ref No.19.158, Version A prepared by Regional Planning </w:t>
            </w:r>
            <w:r>
              <w:rPr>
                <w:b/>
                <w:bCs/>
              </w:rPr>
              <w:t>and</w:t>
            </w:r>
            <w:r w:rsidRPr="007B7F32">
              <w:rPr>
                <w:b/>
                <w:bCs/>
              </w:rPr>
              <w:t xml:space="preserve"> Design Pty Ltd, must be endorsed to form part of the permit and must not be altered unless otherwise agreed in writing by the CFA and the Responsible Authority. </w:t>
            </w:r>
          </w:p>
          <w:p w14:paraId="7E674244" w14:textId="77777777" w:rsidR="00B2336D" w:rsidRPr="007B7F32" w:rsidRDefault="00B2336D" w:rsidP="002F0B6C">
            <w:pPr>
              <w:pStyle w:val="ICRecList1"/>
              <w:numPr>
                <w:ilvl w:val="0"/>
                <w:numId w:val="0"/>
              </w:numPr>
              <w:ind w:left="567" w:hanging="567"/>
              <w:rPr>
                <w:b/>
                <w:bCs/>
              </w:rPr>
            </w:pPr>
            <w:r w:rsidRPr="007B7F32">
              <w:rPr>
                <w:b/>
                <w:bCs/>
              </w:rPr>
              <w:t>44.</w:t>
            </w:r>
            <w:r w:rsidRPr="007B7F32">
              <w:rPr>
                <w:b/>
                <w:bCs/>
              </w:rPr>
              <w:tab/>
              <w:t xml:space="preserve">Before the use commences, a </w:t>
            </w:r>
            <w:r>
              <w:rPr>
                <w:b/>
                <w:bCs/>
              </w:rPr>
              <w:t>B</w:t>
            </w:r>
            <w:r w:rsidRPr="007B7F32">
              <w:rPr>
                <w:b/>
                <w:bCs/>
              </w:rPr>
              <w:t xml:space="preserve">ushfire </w:t>
            </w:r>
            <w:r>
              <w:rPr>
                <w:b/>
                <w:bCs/>
              </w:rPr>
              <w:t>E</w:t>
            </w:r>
            <w:r w:rsidRPr="007B7F32">
              <w:rPr>
                <w:b/>
                <w:bCs/>
              </w:rPr>
              <w:t xml:space="preserve">mergency </w:t>
            </w:r>
            <w:r>
              <w:rPr>
                <w:b/>
                <w:bCs/>
              </w:rPr>
              <w:t>P</w:t>
            </w:r>
            <w:r w:rsidRPr="007B7F32">
              <w:rPr>
                <w:b/>
                <w:bCs/>
              </w:rPr>
              <w:t xml:space="preserve">lan (BEP) must be prepared by a person suitably qualified in emergency management. The BEP must clearly describe the emergency management arrangements that will be implemented to reduce the risk of bushfire and should address the following matters: </w:t>
            </w:r>
          </w:p>
          <w:p w14:paraId="5A6632D9" w14:textId="77777777" w:rsidR="00B2336D" w:rsidRPr="00143070" w:rsidRDefault="00B2336D" w:rsidP="002F0B6C">
            <w:pPr>
              <w:pStyle w:val="ICRecList2"/>
              <w:numPr>
                <w:ilvl w:val="0"/>
                <w:numId w:val="0"/>
              </w:numPr>
              <w:ind w:left="1134" w:hanging="567"/>
              <w:rPr>
                <w:b/>
                <w:bCs/>
              </w:rPr>
            </w:pPr>
            <w:r w:rsidRPr="00143070">
              <w:rPr>
                <w:b/>
                <w:bCs/>
              </w:rPr>
              <w:t>(a)</w:t>
            </w:r>
            <w:r w:rsidRPr="00143070">
              <w:rPr>
                <w:b/>
                <w:bCs/>
              </w:rPr>
              <w:tab/>
              <w:t xml:space="preserve">Describe property and use details. </w:t>
            </w:r>
          </w:p>
          <w:p w14:paraId="1DB98A52" w14:textId="77777777" w:rsidR="00B2336D" w:rsidRPr="00143070" w:rsidRDefault="00B2336D" w:rsidP="002F0B6C">
            <w:pPr>
              <w:pStyle w:val="ICRecList2"/>
              <w:numPr>
                <w:ilvl w:val="0"/>
                <w:numId w:val="0"/>
              </w:numPr>
              <w:ind w:left="1134" w:hanging="567"/>
              <w:rPr>
                <w:b/>
                <w:bCs/>
              </w:rPr>
            </w:pPr>
            <w:r w:rsidRPr="00143070">
              <w:rPr>
                <w:b/>
                <w:bCs/>
              </w:rPr>
              <w:t>(b)</w:t>
            </w:r>
            <w:r w:rsidRPr="00143070">
              <w:rPr>
                <w:b/>
                <w:bCs/>
              </w:rPr>
              <w:tab/>
              <w:t xml:space="preserve">Identify the purpose of the BEP stating that the plan outlines procedures for: </w:t>
            </w:r>
          </w:p>
          <w:p w14:paraId="71FC3D4F" w14:textId="77777777" w:rsidR="00B2336D" w:rsidRPr="00143070" w:rsidRDefault="00B2336D" w:rsidP="002F0B6C">
            <w:pPr>
              <w:pStyle w:val="ICRecList3"/>
              <w:numPr>
                <w:ilvl w:val="0"/>
                <w:numId w:val="0"/>
              </w:numPr>
              <w:ind w:left="1701" w:hanging="567"/>
              <w:rPr>
                <w:b/>
                <w:bCs/>
              </w:rPr>
            </w:pPr>
            <w:r w:rsidRPr="00143070">
              <w:rPr>
                <w:b/>
                <w:bCs/>
              </w:rPr>
              <w:t>(</w:t>
            </w:r>
            <w:proofErr w:type="spellStart"/>
            <w:r w:rsidRPr="00143070">
              <w:rPr>
                <w:b/>
                <w:bCs/>
              </w:rPr>
              <w:t>i</w:t>
            </w:r>
            <w:proofErr w:type="spellEnd"/>
            <w:r w:rsidRPr="00143070">
              <w:rPr>
                <w:b/>
                <w:bCs/>
              </w:rPr>
              <w:t>)</w:t>
            </w:r>
            <w:r w:rsidRPr="00143070">
              <w:rPr>
                <w:b/>
                <w:bCs/>
              </w:rPr>
              <w:tab/>
              <w:t xml:space="preserve">closure of premises on any day with a Fire Danger Rating of Code Red; </w:t>
            </w:r>
          </w:p>
          <w:p w14:paraId="74C8F183" w14:textId="77777777" w:rsidR="00B2336D" w:rsidRPr="00143070" w:rsidRDefault="00B2336D" w:rsidP="002F0B6C">
            <w:pPr>
              <w:pStyle w:val="ICRecList3"/>
              <w:numPr>
                <w:ilvl w:val="0"/>
                <w:numId w:val="0"/>
              </w:numPr>
              <w:ind w:left="1701" w:hanging="567"/>
              <w:rPr>
                <w:b/>
                <w:bCs/>
              </w:rPr>
            </w:pPr>
            <w:r w:rsidRPr="00143070">
              <w:rPr>
                <w:b/>
                <w:bCs/>
              </w:rPr>
              <w:t>(ii)</w:t>
            </w:r>
            <w:r w:rsidRPr="00143070">
              <w:rPr>
                <w:b/>
                <w:bCs/>
              </w:rPr>
              <w:tab/>
              <w:t xml:space="preserve">evacuation (evacuation from the site to a designated safer location); and </w:t>
            </w:r>
          </w:p>
          <w:p w14:paraId="5BE62B7E" w14:textId="77777777" w:rsidR="00B2336D" w:rsidRPr="00143070" w:rsidRDefault="00B2336D" w:rsidP="002F0B6C">
            <w:pPr>
              <w:pStyle w:val="ICRecList3"/>
              <w:numPr>
                <w:ilvl w:val="0"/>
                <w:numId w:val="0"/>
              </w:numPr>
              <w:ind w:left="1701" w:hanging="567"/>
              <w:rPr>
                <w:b/>
                <w:bCs/>
              </w:rPr>
            </w:pPr>
            <w:r w:rsidRPr="00143070">
              <w:rPr>
                <w:b/>
                <w:bCs/>
              </w:rPr>
              <w:t>(iii)</w:t>
            </w:r>
            <w:r w:rsidRPr="00143070">
              <w:rPr>
                <w:b/>
                <w:bCs/>
              </w:rPr>
              <w:tab/>
              <w:t xml:space="preserve">shelter-in-place (remaining on-site in a designated building). Procedures must consider the day to day activities that occur on site and specifically address any event that may held on site. </w:t>
            </w:r>
          </w:p>
          <w:p w14:paraId="281F792F" w14:textId="77777777" w:rsidR="00B2336D" w:rsidRPr="007B7F32" w:rsidRDefault="00B2336D" w:rsidP="002F0B6C">
            <w:pPr>
              <w:pStyle w:val="ICRecList2"/>
              <w:numPr>
                <w:ilvl w:val="0"/>
                <w:numId w:val="0"/>
              </w:numPr>
              <w:ind w:left="1134" w:hanging="567"/>
              <w:rPr>
                <w:b/>
                <w:bCs/>
              </w:rPr>
            </w:pPr>
            <w:r w:rsidRPr="007B7F32">
              <w:rPr>
                <w:b/>
                <w:bCs/>
              </w:rPr>
              <w:t>(c)</w:t>
            </w:r>
            <w:r w:rsidRPr="007B7F32">
              <w:rPr>
                <w:b/>
                <w:bCs/>
              </w:rPr>
              <w:tab/>
              <w:t>Review of the BEP</w:t>
            </w:r>
            <w:r>
              <w:rPr>
                <w:b/>
                <w:bCs/>
              </w:rPr>
              <w:t>:</w:t>
            </w:r>
          </w:p>
          <w:p w14:paraId="5A78D5F1" w14:textId="77777777" w:rsidR="00B2336D" w:rsidRPr="007B7F32" w:rsidRDefault="00B2336D" w:rsidP="002F0B6C">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Outline that the </w:t>
            </w:r>
            <w:r>
              <w:rPr>
                <w:b/>
                <w:bCs/>
              </w:rPr>
              <w:t>P</w:t>
            </w:r>
            <w:r w:rsidRPr="007B7F32">
              <w:rPr>
                <w:b/>
                <w:bCs/>
              </w:rPr>
              <w:t>lan must be reviewed and updated annually prior to the commencement of the declared Fire Danger Period or any event that might be held during the declared fire danger period.</w:t>
            </w:r>
          </w:p>
          <w:p w14:paraId="68B45E88" w14:textId="77777777" w:rsidR="00B2336D" w:rsidRPr="007B7F32" w:rsidRDefault="00B2336D" w:rsidP="002F0B6C">
            <w:pPr>
              <w:pStyle w:val="ICRecList3"/>
              <w:numPr>
                <w:ilvl w:val="0"/>
                <w:numId w:val="0"/>
              </w:numPr>
              <w:ind w:left="1701" w:hanging="567"/>
              <w:rPr>
                <w:b/>
                <w:bCs/>
              </w:rPr>
            </w:pPr>
            <w:r w:rsidRPr="007B7F32">
              <w:rPr>
                <w:b/>
                <w:bCs/>
              </w:rPr>
              <w:t>(ii)</w:t>
            </w:r>
            <w:r w:rsidRPr="007B7F32">
              <w:rPr>
                <w:b/>
                <w:bCs/>
              </w:rPr>
              <w:tab/>
              <w:t xml:space="preserve">Include a Version Control Table. </w:t>
            </w:r>
          </w:p>
          <w:p w14:paraId="6A9B7B65" w14:textId="77777777" w:rsidR="00B2336D" w:rsidRPr="007B7F32" w:rsidRDefault="00B2336D" w:rsidP="002F0B6C">
            <w:pPr>
              <w:pStyle w:val="ICRecList2"/>
              <w:numPr>
                <w:ilvl w:val="0"/>
                <w:numId w:val="0"/>
              </w:numPr>
              <w:ind w:left="1134" w:hanging="567"/>
              <w:rPr>
                <w:b/>
                <w:bCs/>
              </w:rPr>
            </w:pPr>
            <w:r w:rsidRPr="007B7F32">
              <w:rPr>
                <w:b/>
                <w:bCs/>
              </w:rPr>
              <w:t>(d)</w:t>
            </w:r>
            <w:r w:rsidRPr="007B7F32">
              <w:rPr>
                <w:b/>
                <w:bCs/>
              </w:rPr>
              <w:tab/>
              <w:t xml:space="preserve">Roles </w:t>
            </w:r>
            <w:r>
              <w:rPr>
                <w:b/>
                <w:bCs/>
              </w:rPr>
              <w:t>and</w:t>
            </w:r>
            <w:r w:rsidRPr="007B7F32">
              <w:rPr>
                <w:b/>
                <w:bCs/>
              </w:rPr>
              <w:t xml:space="preserve"> Responsibilities</w:t>
            </w:r>
            <w:r>
              <w:rPr>
                <w:b/>
                <w:bCs/>
              </w:rPr>
              <w:t>:</w:t>
            </w:r>
            <w:r w:rsidRPr="007B7F32">
              <w:rPr>
                <w:b/>
                <w:bCs/>
              </w:rPr>
              <w:t xml:space="preserve"> </w:t>
            </w:r>
          </w:p>
          <w:p w14:paraId="69D9B26C" w14:textId="77777777" w:rsidR="00B2336D" w:rsidRPr="007B7F32" w:rsidRDefault="00B2336D" w:rsidP="002F0B6C">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Detail person responsibilities for implementing the emergency procedures in the event of a bushfire and the triggers for acting. For example, when the facility will be closed and the circumstances under which guests and patrons will shelter in place or evacuate. </w:t>
            </w:r>
          </w:p>
          <w:p w14:paraId="5F9EC62E" w14:textId="77777777" w:rsidR="00B2336D" w:rsidRPr="007B7F32" w:rsidRDefault="00B2336D" w:rsidP="002F0B6C">
            <w:pPr>
              <w:pStyle w:val="ICRecList2"/>
              <w:numPr>
                <w:ilvl w:val="0"/>
                <w:numId w:val="0"/>
              </w:numPr>
              <w:ind w:left="1134" w:hanging="567"/>
              <w:rPr>
                <w:b/>
                <w:bCs/>
              </w:rPr>
            </w:pPr>
            <w:r w:rsidRPr="007B7F32">
              <w:rPr>
                <w:b/>
                <w:bCs/>
              </w:rPr>
              <w:t>(e)</w:t>
            </w:r>
            <w:r w:rsidRPr="007B7F32">
              <w:rPr>
                <w:b/>
                <w:bCs/>
              </w:rPr>
              <w:tab/>
              <w:t>Emergency contact details</w:t>
            </w:r>
            <w:r>
              <w:rPr>
                <w:b/>
                <w:bCs/>
              </w:rPr>
              <w:t>.</w:t>
            </w:r>
          </w:p>
          <w:p w14:paraId="6925B098" w14:textId="77777777" w:rsidR="00B2336D" w:rsidRPr="007B7F32" w:rsidRDefault="00B2336D" w:rsidP="002F0B6C">
            <w:pPr>
              <w:pStyle w:val="ICRecList2"/>
              <w:numPr>
                <w:ilvl w:val="0"/>
                <w:numId w:val="0"/>
              </w:numPr>
              <w:ind w:left="1134" w:hanging="567"/>
              <w:rPr>
                <w:b/>
                <w:bCs/>
              </w:rPr>
            </w:pPr>
            <w:r w:rsidRPr="007B7F32">
              <w:rPr>
                <w:b/>
                <w:bCs/>
              </w:rPr>
              <w:t>(f)</w:t>
            </w:r>
            <w:r w:rsidRPr="007B7F32">
              <w:rPr>
                <w:b/>
                <w:bCs/>
              </w:rPr>
              <w:tab/>
              <w:t>Bushfire monitoring procedures</w:t>
            </w:r>
            <w:r>
              <w:rPr>
                <w:b/>
                <w:bCs/>
              </w:rPr>
              <w:t>:</w:t>
            </w:r>
          </w:p>
          <w:p w14:paraId="65F4A7E9" w14:textId="77777777" w:rsidR="00B2336D" w:rsidRPr="007B7F32" w:rsidRDefault="00B2336D" w:rsidP="002F0B6C">
            <w:pPr>
              <w:pStyle w:val="ICRecList3"/>
              <w:numPr>
                <w:ilvl w:val="0"/>
                <w:numId w:val="0"/>
              </w:numPr>
              <w:ind w:left="1701" w:hanging="567"/>
              <w:rPr>
                <w:b/>
                <w:bCs/>
              </w:rPr>
            </w:pPr>
            <w:r w:rsidRPr="007B7F32">
              <w:rPr>
                <w:b/>
                <w:bCs/>
              </w:rPr>
              <w:t>(</w:t>
            </w:r>
            <w:proofErr w:type="spellStart"/>
            <w:r w:rsidRPr="007B7F32">
              <w:rPr>
                <w:b/>
                <w:bCs/>
              </w:rPr>
              <w:t>i</w:t>
            </w:r>
            <w:proofErr w:type="spellEnd"/>
            <w:r w:rsidRPr="007B7F32">
              <w:rPr>
                <w:b/>
                <w:bCs/>
              </w:rPr>
              <w:t>)</w:t>
            </w:r>
            <w:r w:rsidRPr="007B7F32">
              <w:rPr>
                <w:b/>
                <w:bCs/>
              </w:rPr>
              <w:tab/>
              <w:t xml:space="preserve">Details the use of radio, internet and social networks that will assist in monitoring potential threats during the bushfire danger period. </w:t>
            </w:r>
          </w:p>
          <w:p w14:paraId="75DA76AC" w14:textId="77777777" w:rsidR="00B2336D" w:rsidRPr="007B7F32" w:rsidRDefault="00B2336D" w:rsidP="002F0B6C">
            <w:pPr>
              <w:pStyle w:val="ICRecList3"/>
              <w:numPr>
                <w:ilvl w:val="0"/>
                <w:numId w:val="0"/>
              </w:numPr>
              <w:ind w:left="1701" w:hanging="567"/>
              <w:rPr>
                <w:b/>
                <w:bCs/>
              </w:rPr>
            </w:pPr>
            <w:r w:rsidRPr="007B7F32">
              <w:rPr>
                <w:b/>
                <w:bCs/>
              </w:rPr>
              <w:t>(ii)</w:t>
            </w:r>
            <w:r w:rsidRPr="007B7F32">
              <w:rPr>
                <w:b/>
                <w:bCs/>
              </w:rPr>
              <w:tab/>
              <w:t>Describe and show (include a map) the area to be monitored for potential bushfire activity that would trigger the need to take action.</w:t>
            </w:r>
          </w:p>
          <w:p w14:paraId="5907AD4D" w14:textId="320966E7" w:rsidR="00B2336D" w:rsidRDefault="00B2336D" w:rsidP="002F0B6C">
            <w:pPr>
              <w:pStyle w:val="ICRecList1"/>
              <w:numPr>
                <w:ilvl w:val="0"/>
                <w:numId w:val="0"/>
              </w:numPr>
              <w:ind w:left="567" w:hanging="567"/>
              <w:rPr>
                <w:b/>
                <w:bCs/>
              </w:rPr>
            </w:pPr>
            <w:r w:rsidRPr="007B7F32">
              <w:rPr>
                <w:b/>
                <w:bCs/>
              </w:rPr>
              <w:t>45.</w:t>
            </w:r>
            <w:r w:rsidRPr="007B7F32">
              <w:rPr>
                <w:b/>
                <w:bCs/>
              </w:rPr>
              <w:tab/>
              <w:t xml:space="preserve">The bushfire protection measures forming part of this permit or shown on the endorsed plans, including those relating to construction standards, defendable space, water supply and access, must be maintained to the satisfaction of the </w:t>
            </w:r>
            <w:r>
              <w:rPr>
                <w:b/>
                <w:bCs/>
              </w:rPr>
              <w:t>R</w:t>
            </w:r>
            <w:r w:rsidRPr="007B7F32">
              <w:rPr>
                <w:b/>
                <w:bCs/>
              </w:rPr>
              <w:t xml:space="preserve">esponsible </w:t>
            </w:r>
            <w:r>
              <w:rPr>
                <w:b/>
                <w:bCs/>
              </w:rPr>
              <w:t>A</w:t>
            </w:r>
            <w:r w:rsidRPr="007B7F32">
              <w:rPr>
                <w:b/>
                <w:bCs/>
              </w:rPr>
              <w:t>uthority on a continuing basis. This condition continues to have force and effect after the development authorised by this permit has been completed</w:t>
            </w:r>
            <w:r>
              <w:rPr>
                <w:b/>
                <w:bCs/>
              </w:rPr>
              <w:t>.</w:t>
            </w:r>
          </w:p>
          <w:p w14:paraId="2DBD8310" w14:textId="5A59B9CE" w:rsidR="00756C3A" w:rsidRDefault="00756C3A" w:rsidP="002F0B6C">
            <w:pPr>
              <w:pStyle w:val="ICRecList1"/>
              <w:numPr>
                <w:ilvl w:val="0"/>
                <w:numId w:val="0"/>
              </w:numPr>
              <w:ind w:left="567" w:hanging="567"/>
              <w:rPr>
                <w:b/>
                <w:bCs/>
              </w:rPr>
            </w:pPr>
          </w:p>
          <w:p w14:paraId="3F39E821" w14:textId="77777777" w:rsidR="00756C3A" w:rsidRPr="007B7F32" w:rsidRDefault="00756C3A" w:rsidP="002F0B6C">
            <w:pPr>
              <w:pStyle w:val="ICRecList1"/>
              <w:numPr>
                <w:ilvl w:val="0"/>
                <w:numId w:val="0"/>
              </w:numPr>
              <w:ind w:left="567" w:hanging="567"/>
              <w:rPr>
                <w:b/>
                <w:bCs/>
              </w:rPr>
            </w:pPr>
          </w:p>
          <w:p w14:paraId="169056E4" w14:textId="77777777" w:rsidR="00B2336D" w:rsidRPr="007B7F32" w:rsidRDefault="00B2336D" w:rsidP="002F0B6C">
            <w:pPr>
              <w:rPr>
                <w:rFonts w:eastAsia="Times New Roman" w:cs="Arial"/>
                <w:b/>
                <w:bCs/>
                <w:szCs w:val="24"/>
              </w:rPr>
            </w:pPr>
            <w:r w:rsidRPr="007B7F32">
              <w:rPr>
                <w:rFonts w:eastAsia="Times New Roman" w:cs="Arial"/>
                <w:b/>
                <w:bCs/>
                <w:szCs w:val="24"/>
              </w:rPr>
              <w:lastRenderedPageBreak/>
              <w:t>Transport for Victoria</w:t>
            </w:r>
            <w:r>
              <w:rPr>
                <w:rFonts w:eastAsia="Times New Roman" w:cs="Arial"/>
                <w:b/>
                <w:bCs/>
                <w:szCs w:val="24"/>
              </w:rPr>
              <w:t xml:space="preserve"> (</w:t>
            </w:r>
            <w:proofErr w:type="spellStart"/>
            <w:r>
              <w:rPr>
                <w:rFonts w:eastAsia="Times New Roman" w:cs="Arial"/>
                <w:b/>
                <w:bCs/>
                <w:szCs w:val="24"/>
              </w:rPr>
              <w:t>TfV</w:t>
            </w:r>
            <w:proofErr w:type="spellEnd"/>
            <w:r>
              <w:rPr>
                <w:rFonts w:eastAsia="Times New Roman" w:cs="Arial"/>
                <w:b/>
                <w:bCs/>
                <w:szCs w:val="24"/>
              </w:rPr>
              <w:t>)</w:t>
            </w:r>
            <w:r w:rsidRPr="007B7F32">
              <w:rPr>
                <w:rFonts w:eastAsia="Times New Roman" w:cs="Arial"/>
                <w:b/>
                <w:bCs/>
                <w:szCs w:val="24"/>
              </w:rPr>
              <w:t>:</w:t>
            </w:r>
          </w:p>
          <w:p w14:paraId="3A621C3B" w14:textId="77777777" w:rsidR="00B2336D" w:rsidRPr="007B7F32" w:rsidRDefault="00B2336D" w:rsidP="002F0B6C">
            <w:pPr>
              <w:pStyle w:val="ICRecList1"/>
              <w:numPr>
                <w:ilvl w:val="0"/>
                <w:numId w:val="0"/>
              </w:numPr>
              <w:ind w:left="567" w:hanging="567"/>
              <w:rPr>
                <w:b/>
                <w:bCs/>
              </w:rPr>
            </w:pPr>
            <w:r w:rsidRPr="007B7F32">
              <w:rPr>
                <w:b/>
                <w:bCs/>
              </w:rPr>
              <w:t>46.</w:t>
            </w:r>
            <w:r w:rsidRPr="007B7F32">
              <w:rPr>
                <w:b/>
                <w:bCs/>
              </w:rPr>
              <w:tab/>
              <w:t xml:space="preserve">Prior to the commencement of use as a </w:t>
            </w:r>
            <w:r>
              <w:rPr>
                <w:b/>
                <w:bCs/>
              </w:rPr>
              <w:t>P</w:t>
            </w:r>
            <w:r w:rsidRPr="007B7F32">
              <w:rPr>
                <w:b/>
                <w:bCs/>
              </w:rPr>
              <w:t xml:space="preserve">lace of </w:t>
            </w:r>
            <w:r>
              <w:rPr>
                <w:b/>
                <w:bCs/>
              </w:rPr>
              <w:t>A</w:t>
            </w:r>
            <w:r w:rsidRPr="007B7F32">
              <w:rPr>
                <w:b/>
                <w:bCs/>
              </w:rPr>
              <w:t>ssembly, the crossover and driveway are to be designed and constructed generally in accordance with VicRoads guideline</w:t>
            </w:r>
            <w:r>
              <w:rPr>
                <w:b/>
                <w:bCs/>
              </w:rPr>
              <w:t>s</w:t>
            </w:r>
            <w:r w:rsidRPr="007B7F32">
              <w:rPr>
                <w:b/>
                <w:bCs/>
              </w:rPr>
              <w:t xml:space="preserve"> drawing “GD4010 Typical Access to Rural Properties” to cater for an 8.8</w:t>
            </w:r>
            <w:r>
              <w:rPr>
                <w:b/>
                <w:bCs/>
              </w:rPr>
              <w:t>m</w:t>
            </w:r>
            <w:r w:rsidRPr="007B7F32">
              <w:rPr>
                <w:b/>
                <w:bCs/>
              </w:rPr>
              <w:t xml:space="preserve"> service vehicle as detailed in Table 2 - Access Setout Details (with the amendment of a minimum gateway access width – </w:t>
            </w:r>
            <w:proofErr w:type="spellStart"/>
            <w:r w:rsidRPr="007B7F32">
              <w:rPr>
                <w:b/>
                <w:bCs/>
              </w:rPr>
              <w:t>setout</w:t>
            </w:r>
            <w:proofErr w:type="spellEnd"/>
            <w:r w:rsidRPr="007B7F32">
              <w:rPr>
                <w:b/>
                <w:bCs/>
              </w:rPr>
              <w:t xml:space="preserve"> detail “G” - of 6</w:t>
            </w:r>
            <w:r>
              <w:rPr>
                <w:b/>
                <w:bCs/>
              </w:rPr>
              <w:t>m</w:t>
            </w:r>
            <w:r w:rsidRPr="007B7F32">
              <w:rPr>
                <w:b/>
                <w:bCs/>
              </w:rPr>
              <w:t xml:space="preserve">) to the satisfaction of, and at no cost to, the Head, Transport for Victoria and the Responsible Authority. </w:t>
            </w:r>
          </w:p>
          <w:p w14:paraId="60E1CE23" w14:textId="77777777" w:rsidR="00B2336D" w:rsidRPr="007B7F32" w:rsidRDefault="00B2336D" w:rsidP="002F0B6C">
            <w:pPr>
              <w:pStyle w:val="ICRecList1"/>
              <w:numPr>
                <w:ilvl w:val="0"/>
                <w:numId w:val="0"/>
              </w:numPr>
              <w:ind w:left="567" w:hanging="567"/>
              <w:rPr>
                <w:b/>
                <w:bCs/>
              </w:rPr>
            </w:pPr>
            <w:r w:rsidRPr="007B7F32">
              <w:rPr>
                <w:b/>
                <w:bCs/>
              </w:rPr>
              <w:t>47.</w:t>
            </w:r>
            <w:r w:rsidRPr="007B7F32">
              <w:rPr>
                <w:b/>
                <w:bCs/>
              </w:rPr>
              <w:tab/>
              <w:t xml:space="preserve">The crossover must be: </w:t>
            </w:r>
          </w:p>
          <w:p w14:paraId="51ADF239" w14:textId="77777777" w:rsidR="00B2336D" w:rsidRPr="00143070" w:rsidRDefault="00B2336D" w:rsidP="002F0B6C">
            <w:pPr>
              <w:pStyle w:val="ICRecList2"/>
              <w:numPr>
                <w:ilvl w:val="0"/>
                <w:numId w:val="0"/>
              </w:numPr>
              <w:ind w:left="1134" w:hanging="567"/>
              <w:rPr>
                <w:b/>
                <w:bCs/>
              </w:rPr>
            </w:pPr>
            <w:r w:rsidRPr="00143070">
              <w:rPr>
                <w:b/>
                <w:bCs/>
              </w:rPr>
              <w:t>(a)</w:t>
            </w:r>
            <w:r w:rsidRPr="00143070">
              <w:rPr>
                <w:b/>
                <w:bCs/>
              </w:rPr>
              <w:tab/>
              <w:t xml:space="preserve">Formed to such levels and drained so that it can be used in accordance with the plan. </w:t>
            </w:r>
          </w:p>
          <w:p w14:paraId="193268EC" w14:textId="77777777" w:rsidR="00B2336D" w:rsidRPr="00143070" w:rsidRDefault="00B2336D" w:rsidP="002F0B6C">
            <w:pPr>
              <w:pStyle w:val="ICRecList2"/>
              <w:numPr>
                <w:ilvl w:val="0"/>
                <w:numId w:val="0"/>
              </w:numPr>
              <w:ind w:left="1134" w:hanging="567"/>
              <w:rPr>
                <w:b/>
                <w:bCs/>
              </w:rPr>
            </w:pPr>
            <w:r w:rsidRPr="00143070">
              <w:rPr>
                <w:b/>
                <w:bCs/>
              </w:rPr>
              <w:t>(b)</w:t>
            </w:r>
            <w:r w:rsidRPr="00143070">
              <w:rPr>
                <w:b/>
                <w:bCs/>
              </w:rPr>
              <w:tab/>
              <w:t xml:space="preserve">Treated with an all-weather seal or some other durable surface. </w:t>
            </w:r>
          </w:p>
          <w:p w14:paraId="3DEFF502" w14:textId="77777777" w:rsidR="00B2336D" w:rsidRPr="00143070" w:rsidRDefault="00B2336D" w:rsidP="002F0B6C">
            <w:pPr>
              <w:pStyle w:val="ICRecList2"/>
              <w:numPr>
                <w:ilvl w:val="0"/>
                <w:numId w:val="0"/>
              </w:numPr>
              <w:ind w:left="1134" w:hanging="567"/>
              <w:rPr>
                <w:b/>
                <w:bCs/>
              </w:rPr>
            </w:pPr>
            <w:r w:rsidRPr="00143070">
              <w:rPr>
                <w:b/>
                <w:bCs/>
              </w:rPr>
              <w:t>(c)</w:t>
            </w:r>
            <w:r w:rsidRPr="00143070">
              <w:rPr>
                <w:b/>
                <w:bCs/>
              </w:rPr>
              <w:tab/>
              <w:t>Maintained in a fit and proper state so as to not compromise the ability of vehicles to enter and exit the site in a safe manner nor compromise the operational efficiency of the road or public safety (e.g. by spilling gravel onto the roadway).</w:t>
            </w:r>
          </w:p>
          <w:p w14:paraId="39972E4F" w14:textId="77777777" w:rsidR="00B2336D" w:rsidRPr="007B7F32" w:rsidRDefault="00B2336D" w:rsidP="002F0B6C">
            <w:pPr>
              <w:pStyle w:val="ICRecList1"/>
              <w:numPr>
                <w:ilvl w:val="0"/>
                <w:numId w:val="0"/>
              </w:numPr>
              <w:ind w:left="567" w:hanging="567"/>
              <w:rPr>
                <w:b/>
                <w:bCs/>
              </w:rPr>
            </w:pPr>
            <w:r w:rsidRPr="007B7F32">
              <w:rPr>
                <w:b/>
                <w:bCs/>
              </w:rPr>
              <w:t>48.</w:t>
            </w:r>
            <w:r w:rsidRPr="007B7F32">
              <w:rPr>
                <w:b/>
                <w:bCs/>
              </w:rPr>
              <w:tab/>
              <w:t>Prior to the commencement of use of the dining hall, right and left turn lanes must be constructed on the Geelong-Ballan R</w:t>
            </w:r>
            <w:r>
              <w:rPr>
                <w:b/>
                <w:bCs/>
              </w:rPr>
              <w:t>oad</w:t>
            </w:r>
            <w:r w:rsidRPr="007B7F32">
              <w:rPr>
                <w:b/>
                <w:bCs/>
              </w:rPr>
              <w:t xml:space="preserve"> to the satisfaction of, and at no cost to, the Head, </w:t>
            </w:r>
            <w:proofErr w:type="spellStart"/>
            <w:r>
              <w:rPr>
                <w:b/>
                <w:bCs/>
              </w:rPr>
              <w:t>TfV</w:t>
            </w:r>
            <w:proofErr w:type="spellEnd"/>
            <w:r w:rsidRPr="007B7F32">
              <w:rPr>
                <w:b/>
                <w:bCs/>
              </w:rPr>
              <w:t>.</w:t>
            </w:r>
          </w:p>
          <w:p w14:paraId="77D86BB5" w14:textId="77777777" w:rsidR="00B2336D" w:rsidRPr="007B7F32" w:rsidRDefault="00B2336D" w:rsidP="002F0B6C">
            <w:pPr>
              <w:rPr>
                <w:rFonts w:eastAsia="Times New Roman" w:cs="Arial"/>
                <w:b/>
                <w:bCs/>
                <w:szCs w:val="24"/>
              </w:rPr>
            </w:pPr>
            <w:r w:rsidRPr="007B7F32">
              <w:rPr>
                <w:rFonts w:eastAsia="Times New Roman" w:cs="Arial"/>
                <w:b/>
                <w:bCs/>
                <w:szCs w:val="24"/>
              </w:rPr>
              <w:t>Permit Expiry:</w:t>
            </w:r>
          </w:p>
          <w:p w14:paraId="44A8E4E2" w14:textId="77777777" w:rsidR="00B2336D" w:rsidRPr="007B7F32" w:rsidRDefault="00B2336D" w:rsidP="002F0B6C">
            <w:pPr>
              <w:pStyle w:val="ICRecList1"/>
              <w:numPr>
                <w:ilvl w:val="0"/>
                <w:numId w:val="0"/>
              </w:numPr>
              <w:ind w:left="567" w:hanging="567"/>
              <w:rPr>
                <w:b/>
                <w:bCs/>
              </w:rPr>
            </w:pPr>
            <w:r w:rsidRPr="007B7F32">
              <w:rPr>
                <w:b/>
                <w:bCs/>
              </w:rPr>
              <w:t>49.</w:t>
            </w:r>
            <w:r w:rsidRPr="007B7F32">
              <w:rPr>
                <w:b/>
                <w:bCs/>
              </w:rPr>
              <w:tab/>
              <w:t xml:space="preserve">This permit will expire if: </w:t>
            </w:r>
          </w:p>
          <w:p w14:paraId="1E617BC2" w14:textId="77777777" w:rsidR="00B2336D" w:rsidRPr="00143070" w:rsidRDefault="00B2336D" w:rsidP="002F0B6C">
            <w:pPr>
              <w:pStyle w:val="ICRecList2"/>
              <w:numPr>
                <w:ilvl w:val="0"/>
                <w:numId w:val="0"/>
              </w:numPr>
              <w:ind w:left="1134" w:hanging="567"/>
              <w:rPr>
                <w:b/>
                <w:bCs/>
              </w:rPr>
            </w:pPr>
            <w:r w:rsidRPr="00143070">
              <w:rPr>
                <w:b/>
                <w:bCs/>
              </w:rPr>
              <w:t>(a)</w:t>
            </w:r>
            <w:r w:rsidRPr="00143070">
              <w:rPr>
                <w:b/>
                <w:bCs/>
              </w:rPr>
              <w:tab/>
              <w:t>the development and use are not started within two years of the date of this permit; and</w:t>
            </w:r>
          </w:p>
          <w:p w14:paraId="1CD58A29" w14:textId="77777777" w:rsidR="00B2336D" w:rsidRPr="00143070" w:rsidRDefault="00B2336D" w:rsidP="002F0B6C">
            <w:pPr>
              <w:pStyle w:val="ICRecList2"/>
              <w:numPr>
                <w:ilvl w:val="0"/>
                <w:numId w:val="0"/>
              </w:numPr>
              <w:ind w:left="1134" w:hanging="567"/>
              <w:rPr>
                <w:b/>
                <w:bCs/>
              </w:rPr>
            </w:pPr>
            <w:r w:rsidRPr="00143070">
              <w:rPr>
                <w:b/>
                <w:bCs/>
              </w:rPr>
              <w:t>(b)</w:t>
            </w:r>
            <w:r w:rsidRPr="00143070">
              <w:rPr>
                <w:b/>
                <w:bCs/>
              </w:rPr>
              <w:tab/>
              <w:t>the development is not completed within four years of the date of this permit.</w:t>
            </w:r>
          </w:p>
          <w:p w14:paraId="472201B7" w14:textId="77777777" w:rsidR="00B2336D" w:rsidRPr="007B7F32" w:rsidRDefault="00B2336D" w:rsidP="002F0B6C">
            <w:pPr>
              <w:rPr>
                <w:rFonts w:eastAsia="Times New Roman" w:cs="Arial"/>
                <w:b/>
                <w:bCs/>
                <w:szCs w:val="24"/>
              </w:rPr>
            </w:pPr>
            <w:r w:rsidRPr="007B7F32">
              <w:rPr>
                <w:rFonts w:eastAsia="Times New Roman" w:cs="Arial"/>
                <w:b/>
                <w:bCs/>
                <w:szCs w:val="24"/>
              </w:rPr>
              <w:t>Permit Note:</w:t>
            </w:r>
          </w:p>
          <w:p w14:paraId="7EA89382" w14:textId="77777777" w:rsidR="00B2336D" w:rsidRPr="00143070" w:rsidRDefault="00B2336D" w:rsidP="00D06FD5">
            <w:pPr>
              <w:pStyle w:val="ICRecList2"/>
              <w:numPr>
                <w:ilvl w:val="0"/>
                <w:numId w:val="0"/>
              </w:numPr>
              <w:ind w:left="1134" w:hanging="567"/>
              <w:rPr>
                <w:b/>
                <w:bCs/>
              </w:rPr>
            </w:pPr>
            <w:r w:rsidRPr="00143070">
              <w:rPr>
                <w:b/>
                <w:bCs/>
              </w:rPr>
              <w:t>(a)</w:t>
            </w:r>
            <w:r w:rsidRPr="00143070">
              <w:rPr>
                <w:b/>
                <w:bCs/>
              </w:rPr>
              <w:tab/>
              <w:t>A permit to install an onsite wastewater management system must be submitted to Council’s Environment Health; and</w:t>
            </w:r>
          </w:p>
          <w:p w14:paraId="11647F27" w14:textId="461D3D81" w:rsidR="00D06FD5" w:rsidRDefault="00B2336D" w:rsidP="00D06FD5">
            <w:pPr>
              <w:pStyle w:val="ICRecList2"/>
              <w:numPr>
                <w:ilvl w:val="0"/>
                <w:numId w:val="0"/>
              </w:numPr>
              <w:ind w:left="567"/>
              <w:jc w:val="left"/>
              <w:rPr>
                <w:b/>
                <w:bCs/>
              </w:rPr>
            </w:pPr>
            <w:r w:rsidRPr="007B7F32">
              <w:rPr>
                <w:b/>
                <w:bCs/>
              </w:rPr>
              <w:t>(b)</w:t>
            </w:r>
            <w:r w:rsidRPr="007B7F32">
              <w:rPr>
                <w:b/>
                <w:bCs/>
              </w:rPr>
              <w:tab/>
            </w:r>
            <w:r w:rsidRPr="00143070">
              <w:rPr>
                <w:b/>
                <w:bCs/>
              </w:rPr>
              <w:t>if there are any future plans to extend the existing dwelling onsite consultation must</w:t>
            </w:r>
            <w:r w:rsidR="00D06FD5">
              <w:rPr>
                <w:b/>
                <w:bCs/>
              </w:rPr>
              <w:t xml:space="preserve"> </w:t>
            </w:r>
            <w:r w:rsidRPr="00143070">
              <w:rPr>
                <w:b/>
                <w:bCs/>
              </w:rPr>
              <w:t>be made with Council’s Environmental Health.</w:t>
            </w:r>
          </w:p>
          <w:p w14:paraId="242FCDC0" w14:textId="7A6F0D77" w:rsidR="00B2336D" w:rsidRPr="007B7F32" w:rsidRDefault="00B2336D" w:rsidP="00D06FD5">
            <w:pPr>
              <w:pStyle w:val="ICRecList2"/>
              <w:numPr>
                <w:ilvl w:val="0"/>
                <w:numId w:val="0"/>
              </w:numPr>
              <w:ind w:left="1134" w:hanging="567"/>
              <w:jc w:val="right"/>
            </w:pPr>
            <w:r w:rsidRPr="00143070">
              <w:rPr>
                <w:b/>
                <w:bCs/>
              </w:rPr>
              <w:t xml:space="preserve"> </w:t>
            </w:r>
            <w:bookmarkStart w:id="97" w:name="Carried_9925"/>
            <w:r w:rsidR="00D06FD5" w:rsidRPr="00D06FD5">
              <w:rPr>
                <w:rFonts w:cs="Calibri"/>
                <w:b/>
                <w:bCs/>
                <w:caps/>
              </w:rPr>
              <w:t>Carried</w:t>
            </w:r>
            <w:bookmarkEnd w:id="97"/>
          </w:p>
        </w:tc>
      </w:tr>
    </w:tbl>
    <w:p w14:paraId="4BC3414A" w14:textId="77777777" w:rsidR="00B2336D" w:rsidRDefault="00B2336D" w:rsidP="00B2336D">
      <w:pPr>
        <w:spacing w:after="0"/>
        <w:rPr>
          <w:b/>
        </w:rPr>
      </w:pPr>
    </w:p>
    <w:p w14:paraId="1CAC89AE" w14:textId="77777777" w:rsidR="00B2336D" w:rsidRPr="00143070" w:rsidRDefault="00B2336D" w:rsidP="00B2336D">
      <w:pPr>
        <w:rPr>
          <w:sz w:val="2"/>
          <w:szCs w:val="2"/>
        </w:rPr>
      </w:pPr>
    </w:p>
    <w:tbl>
      <w:tblPr>
        <w:tblStyle w:val="TableGrid"/>
        <w:tblW w:w="0" w:type="auto"/>
        <w:tblInd w:w="108" w:type="dxa"/>
        <w:tblLook w:val="04A0" w:firstRow="1" w:lastRow="0" w:firstColumn="1" w:lastColumn="0" w:noHBand="0" w:noVBand="1"/>
      </w:tblPr>
      <w:tblGrid>
        <w:gridCol w:w="4111"/>
        <w:gridCol w:w="5528"/>
      </w:tblGrid>
      <w:tr w:rsidR="00B2336D" w14:paraId="551E1208" w14:textId="77777777" w:rsidTr="002F0B6C">
        <w:tc>
          <w:tcPr>
            <w:tcW w:w="9639" w:type="dxa"/>
            <w:gridSpan w:val="2"/>
          </w:tcPr>
          <w:p w14:paraId="222A8ADD" w14:textId="77777777" w:rsidR="00B2336D" w:rsidRPr="00EB218D" w:rsidRDefault="00B2336D" w:rsidP="002F0B6C">
            <w:pPr>
              <w:pStyle w:val="ICHeading3"/>
              <w:spacing w:before="120"/>
            </w:pPr>
            <w:r>
              <w:t>Public Consultation</w:t>
            </w:r>
          </w:p>
        </w:tc>
      </w:tr>
      <w:tr w:rsidR="00B2336D" w14:paraId="285AE867" w14:textId="77777777" w:rsidTr="002F0B6C">
        <w:tc>
          <w:tcPr>
            <w:tcW w:w="4111" w:type="dxa"/>
          </w:tcPr>
          <w:p w14:paraId="7DA69D43" w14:textId="77777777" w:rsidR="00B2336D" w:rsidRPr="00D04B48" w:rsidRDefault="00B2336D" w:rsidP="002F0B6C">
            <w:r w:rsidRPr="00D04B48">
              <w:t>Was the application advertised?</w:t>
            </w:r>
          </w:p>
        </w:tc>
        <w:tc>
          <w:tcPr>
            <w:tcW w:w="5528" w:type="dxa"/>
          </w:tcPr>
          <w:p w14:paraId="7BEC03CE" w14:textId="77777777" w:rsidR="00B2336D" w:rsidRDefault="00B2336D" w:rsidP="002F0B6C">
            <w:pPr>
              <w:spacing w:before="60" w:after="60"/>
            </w:pPr>
            <w:r>
              <w:t>Yes.</w:t>
            </w:r>
          </w:p>
        </w:tc>
      </w:tr>
      <w:tr w:rsidR="00B2336D" w14:paraId="086F3EC9" w14:textId="77777777" w:rsidTr="002F0B6C">
        <w:tc>
          <w:tcPr>
            <w:tcW w:w="4111" w:type="dxa"/>
          </w:tcPr>
          <w:p w14:paraId="429286EB" w14:textId="77777777" w:rsidR="00B2336D" w:rsidRPr="00D04B48" w:rsidRDefault="00B2336D" w:rsidP="002F0B6C">
            <w:r w:rsidRPr="00D04B48">
              <w:t>Notice</w:t>
            </w:r>
            <w:r>
              <w:t>s</w:t>
            </w:r>
            <w:r w:rsidRPr="00D04B48">
              <w:t xml:space="preserve"> on </w:t>
            </w:r>
            <w:r>
              <w:t>s</w:t>
            </w:r>
            <w:r w:rsidRPr="00D04B48">
              <w:t xml:space="preserve">ite: </w:t>
            </w:r>
          </w:p>
        </w:tc>
        <w:tc>
          <w:tcPr>
            <w:tcW w:w="5528" w:type="dxa"/>
          </w:tcPr>
          <w:p w14:paraId="0A4EB480" w14:textId="77777777" w:rsidR="00B2336D" w:rsidRDefault="00B2336D" w:rsidP="002F0B6C">
            <w:pPr>
              <w:spacing w:before="60" w:after="60"/>
            </w:pPr>
            <w:r>
              <w:t>Yes.</w:t>
            </w:r>
          </w:p>
        </w:tc>
      </w:tr>
      <w:tr w:rsidR="00B2336D" w14:paraId="1774D605" w14:textId="77777777" w:rsidTr="002F0B6C">
        <w:tc>
          <w:tcPr>
            <w:tcW w:w="4111" w:type="dxa"/>
          </w:tcPr>
          <w:p w14:paraId="2EC865E9" w14:textId="77777777" w:rsidR="00B2336D" w:rsidRPr="00D04B48" w:rsidRDefault="00B2336D" w:rsidP="002F0B6C">
            <w:r w:rsidRPr="00D04B48">
              <w:t xml:space="preserve">Notice in Moorabool Newspaper: </w:t>
            </w:r>
          </w:p>
        </w:tc>
        <w:tc>
          <w:tcPr>
            <w:tcW w:w="5528" w:type="dxa"/>
          </w:tcPr>
          <w:p w14:paraId="58FA5AA8" w14:textId="77777777" w:rsidR="00B2336D" w:rsidRDefault="00B2336D" w:rsidP="002F0B6C">
            <w:pPr>
              <w:spacing w:before="60" w:after="60"/>
            </w:pPr>
            <w:r>
              <w:t>No.</w:t>
            </w:r>
          </w:p>
        </w:tc>
      </w:tr>
      <w:tr w:rsidR="00B2336D" w14:paraId="52A5EEFB" w14:textId="77777777" w:rsidTr="002F0B6C">
        <w:tc>
          <w:tcPr>
            <w:tcW w:w="4111" w:type="dxa"/>
          </w:tcPr>
          <w:p w14:paraId="7843425F" w14:textId="77777777" w:rsidR="00B2336D" w:rsidRPr="00D04B48" w:rsidRDefault="00B2336D" w:rsidP="002F0B6C">
            <w:r w:rsidRPr="00D04B48">
              <w:t xml:space="preserve">Number of </w:t>
            </w:r>
            <w:r>
              <w:t>o</w:t>
            </w:r>
            <w:r w:rsidRPr="00D04B48">
              <w:t xml:space="preserve">bjections: </w:t>
            </w:r>
          </w:p>
        </w:tc>
        <w:tc>
          <w:tcPr>
            <w:tcW w:w="5528" w:type="dxa"/>
          </w:tcPr>
          <w:p w14:paraId="47563E6E" w14:textId="77777777" w:rsidR="00B2336D" w:rsidRDefault="00B2336D" w:rsidP="002F0B6C">
            <w:pPr>
              <w:spacing w:before="60" w:after="60"/>
            </w:pPr>
            <w:r>
              <w:t>None.</w:t>
            </w:r>
          </w:p>
        </w:tc>
      </w:tr>
      <w:tr w:rsidR="00B2336D" w14:paraId="1969E284" w14:textId="77777777" w:rsidTr="002F0B6C">
        <w:tc>
          <w:tcPr>
            <w:tcW w:w="4111" w:type="dxa"/>
          </w:tcPr>
          <w:p w14:paraId="42CDF80A" w14:textId="77777777" w:rsidR="00B2336D" w:rsidRPr="00D04B48" w:rsidRDefault="00B2336D" w:rsidP="002F0B6C">
            <w:r w:rsidRPr="00D04B48">
              <w:t xml:space="preserve">Consultation </w:t>
            </w:r>
            <w:r>
              <w:t>m</w:t>
            </w:r>
            <w:r w:rsidRPr="00D04B48">
              <w:t xml:space="preserve">eeting: </w:t>
            </w:r>
          </w:p>
        </w:tc>
        <w:tc>
          <w:tcPr>
            <w:tcW w:w="5528" w:type="dxa"/>
          </w:tcPr>
          <w:p w14:paraId="72B15DD6" w14:textId="77777777" w:rsidR="00B2336D" w:rsidRDefault="00B2336D" w:rsidP="002F0B6C">
            <w:pPr>
              <w:spacing w:before="60" w:after="60"/>
            </w:pPr>
            <w:r>
              <w:t xml:space="preserve">Several meetings with the applicant and consultation with the landowners to mitigate any concerns raised.  </w:t>
            </w:r>
          </w:p>
        </w:tc>
      </w:tr>
    </w:tbl>
    <w:p w14:paraId="138146CD" w14:textId="77777777" w:rsidR="00756C3A" w:rsidRDefault="00756C3A" w:rsidP="00B2336D">
      <w:pPr>
        <w:pStyle w:val="ICHeading3"/>
      </w:pPr>
    </w:p>
    <w:p w14:paraId="66E1B2A1" w14:textId="77777777" w:rsidR="00756C3A" w:rsidRDefault="00756C3A">
      <w:pPr>
        <w:spacing w:after="200" w:line="276" w:lineRule="auto"/>
        <w:jc w:val="left"/>
        <w:rPr>
          <w:b/>
          <w:caps/>
          <w:szCs w:val="20"/>
        </w:rPr>
      </w:pPr>
      <w:r>
        <w:br w:type="page"/>
      </w:r>
    </w:p>
    <w:p w14:paraId="0E239A87" w14:textId="6185D8F9" w:rsidR="00B2336D" w:rsidRPr="00B12A0F" w:rsidRDefault="00B2336D" w:rsidP="00756C3A">
      <w:pPr>
        <w:pStyle w:val="ICHeading3"/>
        <w:spacing w:before="0"/>
      </w:pPr>
      <w:r>
        <w:lastRenderedPageBreak/>
        <w:t>Policy Implications</w:t>
      </w:r>
    </w:p>
    <w:p w14:paraId="06EBE5D8" w14:textId="77777777" w:rsidR="00B2336D" w:rsidRDefault="00B2336D" w:rsidP="00B2336D">
      <w:r>
        <w:t>The Council Plan 2021-2025 provides as follows:</w:t>
      </w:r>
    </w:p>
    <w:p w14:paraId="22DD36CF" w14:textId="77777777" w:rsidR="00B2336D" w:rsidRPr="00E559B8" w:rsidRDefault="00B2336D" w:rsidP="00B2336D">
      <w:pPr>
        <w:tabs>
          <w:tab w:val="left" w:pos="2835"/>
        </w:tabs>
        <w:spacing w:before="120" w:after="0"/>
        <w:rPr>
          <w:b/>
        </w:rPr>
      </w:pPr>
      <w:r>
        <w:rPr>
          <w:b/>
        </w:rPr>
        <w:t>Strategic Objective</w:t>
      </w:r>
      <w:r>
        <w:rPr>
          <w:b/>
        </w:rPr>
        <w:tab/>
        <w:t xml:space="preserve"> 1: Healthy, inclusive and connected neighbourhoods</w:t>
      </w:r>
    </w:p>
    <w:p w14:paraId="1B8C648A" w14:textId="77777777" w:rsidR="00B2336D" w:rsidRPr="00E559B8" w:rsidRDefault="00B2336D" w:rsidP="00B2336D">
      <w:pPr>
        <w:tabs>
          <w:tab w:val="left" w:pos="2835"/>
        </w:tabs>
        <w:spacing w:before="60"/>
        <w:rPr>
          <w:b/>
        </w:rPr>
      </w:pPr>
      <w:r>
        <w:rPr>
          <w:b/>
        </w:rPr>
        <w:t>Priority</w:t>
      </w:r>
      <w:r>
        <w:rPr>
          <w:b/>
        </w:rPr>
        <w:tab/>
        <w:t xml:space="preserve"> 1.1: Improve the health and wellbeing of our community</w:t>
      </w:r>
    </w:p>
    <w:p w14:paraId="73F9C497" w14:textId="77777777" w:rsidR="00B2336D" w:rsidRPr="00B12A0F" w:rsidRDefault="00B2336D" w:rsidP="00B2336D">
      <w:pPr>
        <w:pStyle w:val="ICHeading3"/>
      </w:pPr>
      <w:r>
        <w:t>Victorian Charter of Human Rights &amp; Responsibilities Act 2006</w:t>
      </w:r>
    </w:p>
    <w:p w14:paraId="4FF7D97A" w14:textId="77777777" w:rsidR="00B2336D" w:rsidRDefault="00B2336D" w:rsidP="00B2336D">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25F0AA3" w14:textId="77777777" w:rsidR="00B2336D" w:rsidRPr="00B12A0F" w:rsidRDefault="00B2336D" w:rsidP="00B2336D">
      <w:pPr>
        <w:pStyle w:val="ICHeading3"/>
        <w:spacing w:before="200"/>
      </w:pPr>
      <w:r>
        <w:t>Officer’s Declaration of Conflict of Interests</w:t>
      </w:r>
    </w:p>
    <w:p w14:paraId="43280FF1" w14:textId="77777777" w:rsidR="00B2336D" w:rsidRDefault="00B2336D" w:rsidP="00B2336D">
      <w:pPr>
        <w:spacing w:after="80"/>
      </w:pPr>
      <w:r>
        <w:t xml:space="preserve">Under section 130 of the </w:t>
      </w:r>
      <w:r w:rsidRPr="009E4409">
        <w:rPr>
          <w:i/>
          <w:iCs/>
        </w:rPr>
        <w:t>Local Government Act 2020</w:t>
      </w:r>
      <w:r>
        <w:t>, officers providing advice to Council must disclose any interests, including the type of interest.</w:t>
      </w:r>
    </w:p>
    <w:p w14:paraId="72F86CC9" w14:textId="77777777" w:rsidR="00B2336D" w:rsidRPr="00E36B2C" w:rsidRDefault="00B2336D" w:rsidP="00B2336D">
      <w:pPr>
        <w:spacing w:after="0"/>
        <w:rPr>
          <w:i/>
        </w:rPr>
      </w:pPr>
      <w:r>
        <w:rPr>
          <w:i/>
        </w:rPr>
        <w:t>Executive</w:t>
      </w:r>
      <w:r w:rsidRPr="00E36B2C">
        <w:rPr>
          <w:i/>
        </w:rPr>
        <w:t xml:space="preserve"> Manager – </w:t>
      </w:r>
      <w:r w:rsidRPr="006508A8">
        <w:rPr>
          <w:i/>
        </w:rPr>
        <w:t>Henry Bezuidenhout</w:t>
      </w:r>
    </w:p>
    <w:p w14:paraId="3F724BDD" w14:textId="77777777" w:rsidR="00B2336D" w:rsidRDefault="00B2336D" w:rsidP="00B2336D">
      <w:pPr>
        <w:spacing w:after="0"/>
      </w:pPr>
      <w:r>
        <w:t>In providing this advice to Council as the Executive Manager, I have no interests to disclose in this report.</w:t>
      </w:r>
    </w:p>
    <w:p w14:paraId="1ED5260B" w14:textId="77777777" w:rsidR="00B2336D" w:rsidRDefault="00B2336D" w:rsidP="00B2336D">
      <w:pPr>
        <w:spacing w:after="0"/>
        <w:rPr>
          <w:i/>
        </w:rPr>
      </w:pPr>
      <w:r w:rsidRPr="00E36B2C">
        <w:rPr>
          <w:i/>
        </w:rPr>
        <w:t xml:space="preserve">Author – </w:t>
      </w:r>
      <w:r>
        <w:rPr>
          <w:i/>
        </w:rPr>
        <w:t xml:space="preserve">Jyoti Makan </w:t>
      </w:r>
    </w:p>
    <w:p w14:paraId="722135C8" w14:textId="77777777" w:rsidR="00B2336D" w:rsidRDefault="00B2336D" w:rsidP="00B2336D">
      <w:pPr>
        <w:spacing w:after="80"/>
      </w:pPr>
      <w:r>
        <w:t xml:space="preserve">In providing this advice to Council as the Author, I have no interests to disclose in this report. </w:t>
      </w:r>
    </w:p>
    <w:p w14:paraId="7F1925ED" w14:textId="77777777" w:rsidR="00B2336D" w:rsidRPr="00B12A0F" w:rsidRDefault="00B2336D" w:rsidP="00B2336D">
      <w:pPr>
        <w:pStyle w:val="ICHeading3"/>
      </w:pPr>
      <w:r>
        <w:t>Executive Summary</w:t>
      </w:r>
    </w:p>
    <w:tbl>
      <w:tblPr>
        <w:tblStyle w:val="TableGrid"/>
        <w:tblW w:w="9498" w:type="dxa"/>
        <w:tblInd w:w="108" w:type="dxa"/>
        <w:tblLook w:val="04A0" w:firstRow="1" w:lastRow="0" w:firstColumn="1" w:lastColumn="0" w:noHBand="0" w:noVBand="1"/>
      </w:tblPr>
      <w:tblGrid>
        <w:gridCol w:w="3828"/>
        <w:gridCol w:w="5670"/>
      </w:tblGrid>
      <w:tr w:rsidR="00B2336D" w14:paraId="62271840" w14:textId="77777777" w:rsidTr="00756C3A">
        <w:tc>
          <w:tcPr>
            <w:tcW w:w="3828" w:type="dxa"/>
          </w:tcPr>
          <w:p w14:paraId="02D0E113" w14:textId="77777777" w:rsidR="00B2336D" w:rsidRDefault="00B2336D" w:rsidP="002F0B6C">
            <w:pPr>
              <w:spacing w:before="60" w:after="60"/>
              <w:jc w:val="left"/>
            </w:pPr>
            <w:r w:rsidRPr="00C5127D">
              <w:t xml:space="preserve">Application </w:t>
            </w:r>
            <w:r>
              <w:t>r</w:t>
            </w:r>
            <w:r w:rsidRPr="00C5127D">
              <w:t>eferred?</w:t>
            </w:r>
          </w:p>
        </w:tc>
        <w:tc>
          <w:tcPr>
            <w:tcW w:w="5670" w:type="dxa"/>
          </w:tcPr>
          <w:p w14:paraId="22573FA4" w14:textId="77777777" w:rsidR="00B2336D" w:rsidRDefault="00B2336D" w:rsidP="002F0B6C">
            <w:pPr>
              <w:spacing w:before="60" w:after="60"/>
              <w:jc w:val="left"/>
            </w:pPr>
            <w:r>
              <w:t>The application was referred to:</w:t>
            </w:r>
          </w:p>
          <w:p w14:paraId="083130BB" w14:textId="77777777" w:rsidR="00B2336D" w:rsidRDefault="00B2336D" w:rsidP="00756C3A">
            <w:pPr>
              <w:spacing w:before="20" w:after="20"/>
              <w:jc w:val="left"/>
            </w:pPr>
            <w:r>
              <w:t xml:space="preserve">Department of Jobs, Precincts and Regions (DJPR), CFA, </w:t>
            </w:r>
            <w:proofErr w:type="spellStart"/>
            <w:r>
              <w:t>TfV</w:t>
            </w:r>
            <w:proofErr w:type="spellEnd"/>
            <w:r>
              <w:t>, Council’s Environmental Health, Infrastructure, Strategic Planning, and Major Developments.</w:t>
            </w:r>
          </w:p>
        </w:tc>
      </w:tr>
      <w:tr w:rsidR="00B2336D" w14:paraId="73925437" w14:textId="77777777" w:rsidTr="00756C3A">
        <w:tc>
          <w:tcPr>
            <w:tcW w:w="3828" w:type="dxa"/>
          </w:tcPr>
          <w:p w14:paraId="10DA306F" w14:textId="77777777" w:rsidR="00B2336D" w:rsidRDefault="00B2336D" w:rsidP="002F0B6C">
            <w:pPr>
              <w:spacing w:before="60" w:after="60"/>
              <w:jc w:val="left"/>
            </w:pPr>
            <w:r w:rsidRPr="00C5127D">
              <w:t>Any issues raised in referral responses?</w:t>
            </w:r>
          </w:p>
        </w:tc>
        <w:tc>
          <w:tcPr>
            <w:tcW w:w="5670" w:type="dxa"/>
          </w:tcPr>
          <w:p w14:paraId="1D80DC5B" w14:textId="77777777" w:rsidR="00B2336D" w:rsidRDefault="00B2336D" w:rsidP="002F0B6C">
            <w:pPr>
              <w:spacing w:before="60" w:after="60"/>
              <w:jc w:val="left"/>
            </w:pPr>
            <w:r>
              <w:t>Location of the land use and accessibility.</w:t>
            </w:r>
          </w:p>
        </w:tc>
      </w:tr>
      <w:tr w:rsidR="00B2336D" w14:paraId="294E3FDF" w14:textId="77777777" w:rsidTr="00756C3A">
        <w:tc>
          <w:tcPr>
            <w:tcW w:w="3828" w:type="dxa"/>
          </w:tcPr>
          <w:p w14:paraId="4FB5B4EB" w14:textId="77777777" w:rsidR="00B2336D" w:rsidRDefault="00B2336D" w:rsidP="002F0B6C">
            <w:pPr>
              <w:spacing w:before="60" w:after="60"/>
              <w:jc w:val="left"/>
            </w:pPr>
            <w:r w:rsidRPr="00C5127D">
              <w:t>Preliminary concerns?</w:t>
            </w:r>
          </w:p>
        </w:tc>
        <w:tc>
          <w:tcPr>
            <w:tcW w:w="5670" w:type="dxa"/>
          </w:tcPr>
          <w:p w14:paraId="08EA8DCA" w14:textId="77777777" w:rsidR="00B2336D" w:rsidRDefault="00B2336D" w:rsidP="002F0B6C">
            <w:pPr>
              <w:spacing w:before="60" w:after="60"/>
              <w:jc w:val="left"/>
            </w:pPr>
            <w:r>
              <w:t xml:space="preserve">Agricultural sustainability, operational factors, location.  </w:t>
            </w:r>
          </w:p>
        </w:tc>
      </w:tr>
      <w:tr w:rsidR="00B2336D" w14:paraId="0CBAAAD1" w14:textId="77777777" w:rsidTr="00756C3A">
        <w:tc>
          <w:tcPr>
            <w:tcW w:w="3828" w:type="dxa"/>
          </w:tcPr>
          <w:p w14:paraId="39F51E69" w14:textId="77777777" w:rsidR="00B2336D" w:rsidRDefault="00B2336D" w:rsidP="002F0B6C">
            <w:pPr>
              <w:spacing w:before="60" w:after="60"/>
              <w:jc w:val="left"/>
            </w:pPr>
            <w:r w:rsidRPr="00C5127D">
              <w:t>Any discussions with applicant regarding concerns?</w:t>
            </w:r>
          </w:p>
        </w:tc>
        <w:tc>
          <w:tcPr>
            <w:tcW w:w="5670" w:type="dxa"/>
          </w:tcPr>
          <w:p w14:paraId="0B9C782A" w14:textId="77777777" w:rsidR="00B2336D" w:rsidRDefault="00B2336D" w:rsidP="002F0B6C">
            <w:pPr>
              <w:spacing w:before="60" w:after="60"/>
              <w:jc w:val="left"/>
            </w:pPr>
            <w:r>
              <w:t xml:space="preserve">Several meetings and discussions took place including a request for further information.  </w:t>
            </w:r>
          </w:p>
        </w:tc>
      </w:tr>
      <w:tr w:rsidR="00B2336D" w14:paraId="5C6D03B0" w14:textId="77777777" w:rsidTr="00756C3A">
        <w:tc>
          <w:tcPr>
            <w:tcW w:w="3828" w:type="dxa"/>
          </w:tcPr>
          <w:p w14:paraId="7037D94F" w14:textId="77777777" w:rsidR="00B2336D" w:rsidRDefault="00B2336D" w:rsidP="002F0B6C">
            <w:pPr>
              <w:spacing w:before="60" w:after="60"/>
              <w:jc w:val="left"/>
            </w:pPr>
            <w:r w:rsidRPr="00C5127D">
              <w:t>Any changes made to the application since being lodged?</w:t>
            </w:r>
          </w:p>
        </w:tc>
        <w:tc>
          <w:tcPr>
            <w:tcW w:w="5670" w:type="dxa"/>
          </w:tcPr>
          <w:p w14:paraId="29988D2F" w14:textId="77777777" w:rsidR="00B2336D" w:rsidRDefault="00B2336D" w:rsidP="002F0B6C">
            <w:pPr>
              <w:spacing w:before="60" w:after="60"/>
              <w:jc w:val="left"/>
            </w:pPr>
            <w:r>
              <w:t xml:space="preserve">Further information was supplied however no changes were required.  </w:t>
            </w:r>
          </w:p>
        </w:tc>
      </w:tr>
      <w:tr w:rsidR="00B2336D" w14:paraId="0135FA35" w14:textId="77777777" w:rsidTr="00756C3A">
        <w:tc>
          <w:tcPr>
            <w:tcW w:w="3828" w:type="dxa"/>
          </w:tcPr>
          <w:p w14:paraId="5D3358F1" w14:textId="77777777" w:rsidR="00B2336D" w:rsidRDefault="00B2336D" w:rsidP="002F0B6C">
            <w:pPr>
              <w:spacing w:before="60" w:after="60"/>
              <w:jc w:val="left"/>
            </w:pPr>
            <w:r w:rsidRPr="00C5127D">
              <w:t>Brief history.</w:t>
            </w:r>
          </w:p>
        </w:tc>
        <w:tc>
          <w:tcPr>
            <w:tcW w:w="5670" w:type="dxa"/>
          </w:tcPr>
          <w:p w14:paraId="15E805DF" w14:textId="77777777" w:rsidR="00B2336D" w:rsidRDefault="00B2336D" w:rsidP="002F0B6C">
            <w:pPr>
              <w:spacing w:before="60" w:after="60"/>
              <w:jc w:val="left"/>
            </w:pPr>
            <w:r>
              <w:t xml:space="preserve">The site was used for timber plantation with an existing dwelling fronting the street. The proposal will convert the dwelling use and utilise the front section of land for the place of assembly. </w:t>
            </w:r>
          </w:p>
        </w:tc>
      </w:tr>
      <w:tr w:rsidR="00B2336D" w14:paraId="2C79C581" w14:textId="77777777" w:rsidTr="00756C3A">
        <w:tc>
          <w:tcPr>
            <w:tcW w:w="3828" w:type="dxa"/>
          </w:tcPr>
          <w:p w14:paraId="0ECC6D97" w14:textId="77777777" w:rsidR="00B2336D" w:rsidRDefault="00B2336D" w:rsidP="002F0B6C">
            <w:pPr>
              <w:spacing w:before="60" w:after="60"/>
              <w:jc w:val="left"/>
            </w:pPr>
            <w:r w:rsidRPr="00C5127D">
              <w:t>Previous applications for the site?</w:t>
            </w:r>
          </w:p>
        </w:tc>
        <w:tc>
          <w:tcPr>
            <w:tcW w:w="5670" w:type="dxa"/>
          </w:tcPr>
          <w:p w14:paraId="53950562" w14:textId="77777777" w:rsidR="00B2336D" w:rsidRDefault="00B2336D" w:rsidP="002F0B6C">
            <w:pPr>
              <w:spacing w:before="60" w:after="60"/>
              <w:jc w:val="left"/>
            </w:pPr>
            <w:r>
              <w:t>PA2004-341 – Use and Development of a Dwelling on a Lot Less than 40ha.</w:t>
            </w:r>
          </w:p>
          <w:p w14:paraId="16FC698B" w14:textId="77777777" w:rsidR="00B2336D" w:rsidRDefault="00B2336D" w:rsidP="002F0B6C">
            <w:pPr>
              <w:spacing w:before="60" w:after="60"/>
              <w:jc w:val="left"/>
            </w:pPr>
            <w:r>
              <w:t>PA99/015 – Erection of a dwelling and ancillary buildings.</w:t>
            </w:r>
          </w:p>
          <w:p w14:paraId="6C69A8B3" w14:textId="77777777" w:rsidR="00B2336D" w:rsidRDefault="00B2336D" w:rsidP="002F0B6C">
            <w:pPr>
              <w:spacing w:before="60" w:after="60"/>
              <w:jc w:val="left"/>
            </w:pPr>
            <w:r>
              <w:t>PA2007-067 – Development of a crossover.</w:t>
            </w:r>
          </w:p>
        </w:tc>
      </w:tr>
    </w:tbl>
    <w:p w14:paraId="51EAE6ED" w14:textId="77777777" w:rsidR="00756C3A" w:rsidRDefault="00756C3A">
      <w:r>
        <w:br w:type="page"/>
      </w:r>
    </w:p>
    <w:tbl>
      <w:tblPr>
        <w:tblStyle w:val="TableGrid"/>
        <w:tblW w:w="9498" w:type="dxa"/>
        <w:tblInd w:w="108" w:type="dxa"/>
        <w:tblLook w:val="04A0" w:firstRow="1" w:lastRow="0" w:firstColumn="1" w:lastColumn="0" w:noHBand="0" w:noVBand="1"/>
      </w:tblPr>
      <w:tblGrid>
        <w:gridCol w:w="3828"/>
        <w:gridCol w:w="5670"/>
      </w:tblGrid>
      <w:tr w:rsidR="00B2336D" w14:paraId="04FD5E10" w14:textId="77777777" w:rsidTr="00756C3A">
        <w:tc>
          <w:tcPr>
            <w:tcW w:w="3828" w:type="dxa"/>
          </w:tcPr>
          <w:p w14:paraId="569A9DAF" w14:textId="497CC052" w:rsidR="00B2336D" w:rsidRDefault="00B2336D" w:rsidP="002F0B6C">
            <w:pPr>
              <w:spacing w:before="60" w:after="60"/>
              <w:jc w:val="left"/>
            </w:pPr>
            <w:r w:rsidRPr="00C5127D">
              <w:lastRenderedPageBreak/>
              <w:t>General summary</w:t>
            </w:r>
            <w:r>
              <w:t>.</w:t>
            </w:r>
          </w:p>
        </w:tc>
        <w:tc>
          <w:tcPr>
            <w:tcW w:w="5670" w:type="dxa"/>
          </w:tcPr>
          <w:p w14:paraId="04A028C8" w14:textId="77777777" w:rsidR="00B2336D" w:rsidRDefault="00B2336D" w:rsidP="002F0B6C">
            <w:pPr>
              <w:spacing w:before="60" w:after="60"/>
            </w:pPr>
            <w:r>
              <w:t xml:space="preserve">An application is made for a “Place of Assembly” in the Farming Zone to use the existing dwelling to accommodate the Buddhist monks for living purposes and meditation and develop a dining hall, meditation hall and pergola within proximity to the existing dwelling. The existing agricultural forestry production is continued with the proposed Farm Management Plan. No objections were received. The proposed use requires isolation and a natural environment setting. The applicant provided information to state that they reside in the dwelling on weekdays and weekends and had no issues with noise from agricultural machinery nor the nearby quarry. The development is of low scale and screened by mature street frontage landscaping.  Most of land will still be used as a </w:t>
            </w:r>
            <w:proofErr w:type="spellStart"/>
            <w:r>
              <w:t>Bluegum</w:t>
            </w:r>
            <w:proofErr w:type="spellEnd"/>
            <w:r>
              <w:t xml:space="preserve"> plantation consistent with the objectives of the Farming Zone.</w:t>
            </w:r>
          </w:p>
          <w:p w14:paraId="0F492AD8" w14:textId="77777777" w:rsidR="00B2336D" w:rsidRDefault="00B2336D" w:rsidP="002F0B6C">
            <w:pPr>
              <w:spacing w:before="60" w:after="60"/>
            </w:pPr>
            <w:r>
              <w:t xml:space="preserve">The proposal is recommended for approval subject to planning permit conditions.  </w:t>
            </w:r>
          </w:p>
        </w:tc>
      </w:tr>
      <w:tr w:rsidR="00B2336D" w14:paraId="1E693AB4" w14:textId="77777777" w:rsidTr="002F0B6C">
        <w:tc>
          <w:tcPr>
            <w:tcW w:w="9498" w:type="dxa"/>
            <w:gridSpan w:val="2"/>
          </w:tcPr>
          <w:p w14:paraId="4A64F71F" w14:textId="77777777" w:rsidR="00B2336D" w:rsidRPr="00C5127D" w:rsidRDefault="00B2336D" w:rsidP="002F0B6C">
            <w:pPr>
              <w:jc w:val="left"/>
              <w:rPr>
                <w:b/>
              </w:rPr>
            </w:pPr>
            <w:r w:rsidRPr="00C5127D">
              <w:rPr>
                <w:b/>
              </w:rPr>
              <w:t xml:space="preserve">Summary </w:t>
            </w:r>
            <w:r>
              <w:rPr>
                <w:b/>
              </w:rPr>
              <w:t xml:space="preserve">of Officer’s </w:t>
            </w:r>
            <w:r w:rsidRPr="00C5127D">
              <w:rPr>
                <w:b/>
              </w:rPr>
              <w:t>Recommendation</w:t>
            </w:r>
          </w:p>
        </w:tc>
      </w:tr>
      <w:tr w:rsidR="00B2336D" w14:paraId="33F1AC6A" w14:textId="77777777" w:rsidTr="002F0B6C">
        <w:tc>
          <w:tcPr>
            <w:tcW w:w="9498" w:type="dxa"/>
            <w:gridSpan w:val="2"/>
          </w:tcPr>
          <w:p w14:paraId="45FDC815" w14:textId="77777777" w:rsidR="00B2336D" w:rsidRDefault="00B2336D" w:rsidP="002F0B6C">
            <w:pPr>
              <w:jc w:val="left"/>
            </w:pPr>
            <w:r w:rsidRPr="00C5127D">
              <w:t xml:space="preserve">That, having considered all relevant matters as required by the </w:t>
            </w:r>
            <w:r w:rsidRPr="00674685">
              <w:rPr>
                <w:i/>
              </w:rPr>
              <w:t>Planning and Environment Act 1987</w:t>
            </w:r>
            <w:r w:rsidRPr="00C5127D">
              <w:t xml:space="preserve">, Council </w:t>
            </w:r>
            <w:r>
              <w:t xml:space="preserve">to </w:t>
            </w:r>
            <w:r w:rsidRPr="00C5127D">
              <w:t>issue</w:t>
            </w:r>
            <w:r>
              <w:t xml:space="preserve"> to a planning Permit PA2020207 for the use and development of a Place of Assembly (Buddhist Temple) </w:t>
            </w:r>
            <w:r w:rsidRPr="00981CE0">
              <w:t xml:space="preserve">and Creation of an Access to a Road Zone Category 1 </w:t>
            </w:r>
            <w:r>
              <w:t xml:space="preserve">at 3694 Geelong-Ballan Marsh Road, Mount Wallace </w:t>
            </w:r>
            <w:r w:rsidRPr="00981CE0">
              <w:t xml:space="preserve">subject </w:t>
            </w:r>
            <w:r>
              <w:t xml:space="preserve">to planning permit conditions.  </w:t>
            </w:r>
          </w:p>
        </w:tc>
      </w:tr>
    </w:tbl>
    <w:p w14:paraId="59702FBB" w14:textId="77777777" w:rsidR="00B2336D" w:rsidRPr="00B12A0F" w:rsidRDefault="00B2336D" w:rsidP="00B2336D">
      <w:pPr>
        <w:pStyle w:val="ICHeading3"/>
      </w:pPr>
      <w:r>
        <w:t>Site Description</w:t>
      </w:r>
    </w:p>
    <w:p w14:paraId="3FE3EEE0" w14:textId="77777777" w:rsidR="00B2336D" w:rsidRDefault="00B2336D" w:rsidP="00B2336D">
      <w:r>
        <w:t>The subject site is located on 3694 Geelong-Ballan Road, Mount Wallace and known as Allotment 1B Parish of Beremboke. It is 32ha in extent and rectangular in shape. The site’s landform is characterised by gently undulating terrain. The subject land is situated approximately 20km south of Ballan and 52km north of Geelong.</w:t>
      </w:r>
    </w:p>
    <w:p w14:paraId="264FEE54" w14:textId="77777777" w:rsidR="00B2336D" w:rsidRDefault="00B2336D" w:rsidP="00B2336D">
      <w:r>
        <w:t xml:space="preserve">The site contains a three bedroom single storey brick dwelling, driveway, parking, sheds, dam and landscaped areas. A commercial </w:t>
      </w:r>
      <w:proofErr w:type="spellStart"/>
      <w:r>
        <w:t>Bluegum</w:t>
      </w:r>
      <w:proofErr w:type="spellEnd"/>
      <w:r>
        <w:t xml:space="preserve"> plantation covers approximately 22ha of the site and serves as the agricultural production of the land. </w:t>
      </w:r>
    </w:p>
    <w:p w14:paraId="6376D605" w14:textId="77777777" w:rsidR="00B2336D" w:rsidRPr="00862BFF" w:rsidRDefault="00B2336D" w:rsidP="00B2336D">
      <w:r>
        <w:t xml:space="preserve">The property and its surrounds is controlled by the Farming Zone, Bushfire Management Overlay and Design and Development Overlay (DDO2).  </w:t>
      </w:r>
    </w:p>
    <w:p w14:paraId="60FD5EEC" w14:textId="77777777" w:rsidR="00B2336D" w:rsidRPr="00B12A0F" w:rsidRDefault="00B2336D" w:rsidP="00B2336D">
      <w:pPr>
        <w:pStyle w:val="ICHeading3"/>
      </w:pPr>
      <w:r>
        <w:t>Proposal</w:t>
      </w:r>
    </w:p>
    <w:p w14:paraId="732F6D28" w14:textId="77777777" w:rsidR="00B2336D" w:rsidRPr="00C514BC" w:rsidRDefault="00B2336D" w:rsidP="00B2336D">
      <w:r>
        <w:t xml:space="preserve">The proposal is a staged use and development of the land for a Place of Assembly in conjunction with the same agricultural production existing on the land. The development will include the </w:t>
      </w:r>
      <w:r w:rsidRPr="00C514BC">
        <w:t>following:</w:t>
      </w:r>
    </w:p>
    <w:p w14:paraId="7D7B872C" w14:textId="77777777" w:rsidR="00B2336D" w:rsidRPr="00C514BC" w:rsidRDefault="00B2336D" w:rsidP="00B2336D">
      <w:pPr>
        <w:pStyle w:val="ICBulletList1"/>
        <w:numPr>
          <w:ilvl w:val="0"/>
          <w:numId w:val="0"/>
        </w:numPr>
        <w:tabs>
          <w:tab w:val="left" w:pos="567"/>
        </w:tabs>
        <w:ind w:left="567" w:hanging="567"/>
      </w:pPr>
      <w:r w:rsidRPr="00C514BC">
        <w:rPr>
          <w:rFonts w:ascii="Symbol" w:hAnsi="Symbol"/>
        </w:rPr>
        <w:t></w:t>
      </w:r>
      <w:r w:rsidRPr="00C514BC">
        <w:rPr>
          <w:rFonts w:ascii="Symbol" w:hAnsi="Symbol"/>
        </w:rPr>
        <w:tab/>
      </w:r>
      <w:r w:rsidRPr="00C514BC">
        <w:t>Mediation hall (15 X 30m) to be used twice per week with a maximum of 30 patrons.</w:t>
      </w:r>
    </w:p>
    <w:p w14:paraId="06FD95B4"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rsidRPr="00C514BC">
        <w:t>Dining hall (40m X 25m) will include a commercial kitchen, toilets and seating capacity for</w:t>
      </w:r>
      <w:r>
        <w:t xml:space="preserve"> 200 persons.  </w:t>
      </w:r>
    </w:p>
    <w:p w14:paraId="4964D17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 </w:t>
      </w:r>
      <w:r w:rsidRPr="00C514BC">
        <w:t>A 15m high pagoda</w:t>
      </w:r>
      <w:r>
        <w:t xml:space="preserve"> </w:t>
      </w:r>
      <w:r w:rsidRPr="00C514BC">
        <w:t>will be constructed of brick and rendered in cement.</w:t>
      </w:r>
    </w:p>
    <w:p w14:paraId="3BC4891D"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Use of existing dwelling as </w:t>
      </w:r>
      <w:r w:rsidRPr="00C514BC">
        <w:t>a Place of Assembly</w:t>
      </w:r>
      <w:r>
        <w:t>.</w:t>
      </w:r>
    </w:p>
    <w:p w14:paraId="7DCCF0ED" w14:textId="77777777" w:rsidR="00B2336D" w:rsidRDefault="00B2336D" w:rsidP="00B2336D">
      <w:pPr>
        <w:pStyle w:val="ICBulletList1"/>
        <w:numPr>
          <w:ilvl w:val="0"/>
          <w:numId w:val="0"/>
        </w:numPr>
        <w:tabs>
          <w:tab w:val="left" w:pos="567"/>
        </w:tabs>
        <w:ind w:left="567" w:hanging="567"/>
      </w:pPr>
      <w:r>
        <w:rPr>
          <w:rFonts w:ascii="Symbol" w:hAnsi="Symbol"/>
        </w:rPr>
        <w:lastRenderedPageBreak/>
        <w:t></w:t>
      </w:r>
      <w:r>
        <w:rPr>
          <w:rFonts w:ascii="Symbol" w:hAnsi="Symbol"/>
        </w:rPr>
        <w:tab/>
      </w:r>
      <w:r>
        <w:t>Conducting six Festivals a year as outdoor events with erection of marquees. Event traffic management plan to be approved for events.</w:t>
      </w:r>
    </w:p>
    <w:p w14:paraId="3A43BAAB" w14:textId="77777777" w:rsidR="00B2336D" w:rsidRPr="00C514BC" w:rsidRDefault="00B2336D" w:rsidP="00B2336D">
      <w:pPr>
        <w:pStyle w:val="ICBulletList1"/>
        <w:numPr>
          <w:ilvl w:val="0"/>
          <w:numId w:val="0"/>
        </w:numPr>
        <w:tabs>
          <w:tab w:val="left" w:pos="567"/>
        </w:tabs>
        <w:ind w:left="567" w:hanging="567"/>
      </w:pPr>
      <w:r w:rsidRPr="00C514BC">
        <w:rPr>
          <w:rFonts w:ascii="Symbol" w:hAnsi="Symbol"/>
        </w:rPr>
        <w:t></w:t>
      </w:r>
      <w:r w:rsidRPr="00C514BC">
        <w:rPr>
          <w:rFonts w:ascii="Symbol" w:hAnsi="Symbol"/>
        </w:rPr>
        <w:tab/>
      </w:r>
      <w:r w:rsidRPr="00C514BC">
        <w:t xml:space="preserve">Conducting six Festivals a year with use of dining hall. Event traffic management plan to be approved for events. </w:t>
      </w:r>
    </w:p>
    <w:p w14:paraId="535D14A7"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Construction of main cark park to accommodate 60 spaces with an overflow car park to accommodate 40 spaces during festivals.</w:t>
      </w:r>
    </w:p>
    <w:p w14:paraId="34EE1F0A" w14:textId="77777777" w:rsidR="00B2336D" w:rsidRPr="00C12BFC" w:rsidRDefault="00B2336D" w:rsidP="00B2336D">
      <w:pPr>
        <w:rPr>
          <w:u w:val="single"/>
        </w:rPr>
      </w:pPr>
      <w:r w:rsidRPr="00C12BFC">
        <w:rPr>
          <w:u w:val="single"/>
        </w:rPr>
        <w:t>Karen Buddhist Association</w:t>
      </w:r>
    </w:p>
    <w:p w14:paraId="2E298A57"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The applicant provided information to state that "the Melbourne Karen Buddhist Association (MKBA), purchased the property in August 2019. The Association was established on 13 December 2008 and became incorporated in 2009. A main goal of MKBA is to purchase land and build a purpose built monastery complex, consisting of a temple, monastery and meditation centre for the benefit of all persons now and in the future, who have an interest in practicing and learning about the Karen Buddhist faith.</w:t>
      </w:r>
    </w:p>
    <w:p w14:paraId="0AACFEEE" w14:textId="77777777" w:rsidR="00B2336D" w:rsidRDefault="00B2336D" w:rsidP="00B2336D">
      <w:r w:rsidRPr="00C514BC">
        <w:t xml:space="preserve">The pagoda is proposed for construction 2022 and it is proposed complete construction of the meditation and dining hall in 2024. </w:t>
      </w:r>
    </w:p>
    <w:p w14:paraId="29BCA357" w14:textId="77777777" w:rsidR="00B2336D" w:rsidRDefault="00B2336D" w:rsidP="00B2336D">
      <w:pPr>
        <w:rPr>
          <w:rFonts w:ascii="Arial" w:hAnsi="Arial" w:cs="Arial"/>
          <w:noProof/>
          <w:sz w:val="20"/>
          <w:szCs w:val="20"/>
        </w:rPr>
      </w:pPr>
      <w:r>
        <w:rPr>
          <w:noProof/>
        </w:rPr>
        <w:drawing>
          <wp:inline distT="0" distB="0" distL="0" distR="0" wp14:anchorId="2CDBD17F" wp14:editId="0800B6DA">
            <wp:extent cx="6120765" cy="4479925"/>
            <wp:effectExtent l="19050" t="19050" r="13335" b="158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4479925"/>
                    </a:xfrm>
                    <a:prstGeom prst="rect">
                      <a:avLst/>
                    </a:prstGeom>
                    <a:ln>
                      <a:solidFill>
                        <a:sysClr val="windowText" lastClr="000000"/>
                      </a:solidFill>
                    </a:ln>
                  </pic:spPr>
                </pic:pic>
              </a:graphicData>
            </a:graphic>
          </wp:inline>
        </w:drawing>
      </w:r>
    </w:p>
    <w:p w14:paraId="44D300E5" w14:textId="77777777" w:rsidR="00B2336D" w:rsidRDefault="00B2336D" w:rsidP="00B2336D">
      <w:pPr>
        <w:rPr>
          <w:rFonts w:ascii="Arial" w:hAnsi="Arial" w:cs="Arial"/>
          <w:noProof/>
          <w:sz w:val="20"/>
          <w:szCs w:val="20"/>
        </w:rPr>
      </w:pPr>
      <w:r w:rsidRPr="006307F7">
        <w:rPr>
          <w:rFonts w:ascii="Arial" w:hAnsi="Arial" w:cs="Arial"/>
          <w:b/>
          <w:bCs/>
          <w:noProof/>
          <w:sz w:val="20"/>
          <w:szCs w:val="20"/>
        </w:rPr>
        <w:t>Figure 2</w:t>
      </w:r>
      <w:r>
        <w:rPr>
          <w:rFonts w:ascii="Arial" w:hAnsi="Arial" w:cs="Arial"/>
          <w:b/>
          <w:bCs/>
          <w:noProof/>
          <w:sz w:val="20"/>
          <w:szCs w:val="20"/>
        </w:rPr>
        <w:t xml:space="preserve">: </w:t>
      </w:r>
      <w:r>
        <w:rPr>
          <w:rFonts w:ascii="Arial" w:hAnsi="Arial" w:cs="Arial"/>
          <w:noProof/>
          <w:sz w:val="20"/>
          <w:szCs w:val="20"/>
        </w:rPr>
        <w:t xml:space="preserve">Proposed Site Layout Plan 1 </w:t>
      </w:r>
    </w:p>
    <w:p w14:paraId="6DD6252F" w14:textId="77777777" w:rsidR="00B2336D" w:rsidRDefault="00B2336D" w:rsidP="00B2336D">
      <w:r w:rsidRPr="00212680">
        <w:rPr>
          <w:noProof/>
        </w:rPr>
        <w:lastRenderedPageBreak/>
        <w:drawing>
          <wp:inline distT="0" distB="0" distL="0" distR="0" wp14:anchorId="1E738823" wp14:editId="513A705E">
            <wp:extent cx="6120765" cy="3890010"/>
            <wp:effectExtent l="19050" t="19050" r="13335" b="152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3890010"/>
                    </a:xfrm>
                    <a:prstGeom prst="rect">
                      <a:avLst/>
                    </a:prstGeom>
                    <a:ln>
                      <a:solidFill>
                        <a:sysClr val="windowText" lastClr="000000"/>
                      </a:solidFill>
                    </a:ln>
                  </pic:spPr>
                </pic:pic>
              </a:graphicData>
            </a:graphic>
          </wp:inline>
        </w:drawing>
      </w:r>
    </w:p>
    <w:p w14:paraId="4B5D6DAA" w14:textId="77777777" w:rsidR="00B2336D" w:rsidRPr="00862BFF" w:rsidRDefault="00B2336D" w:rsidP="00B2336D">
      <w:r w:rsidRPr="006307F7">
        <w:rPr>
          <w:b/>
          <w:bCs/>
        </w:rPr>
        <w:t>Figure 3:</w:t>
      </w:r>
      <w:r>
        <w:t xml:space="preserve"> Enlarged Site Layout Plan </w:t>
      </w:r>
    </w:p>
    <w:p w14:paraId="5A44FAAF" w14:textId="77777777" w:rsidR="00B2336D" w:rsidRPr="00B12A0F" w:rsidRDefault="00B2336D" w:rsidP="00B2336D">
      <w:pPr>
        <w:pStyle w:val="ICHeading3"/>
      </w:pPr>
      <w:r>
        <w:t>Background to Current Proposal</w:t>
      </w:r>
    </w:p>
    <w:p w14:paraId="2351E2F1" w14:textId="77777777" w:rsidR="00B2336D" w:rsidRDefault="00B2336D" w:rsidP="00B2336D">
      <w:r w:rsidRPr="00C514BC">
        <w:t xml:space="preserve">The staging of the development was identified in two stages where Stage 1 includes the use of the existing dwelling and marquees for the 6 annual festivals if required. The construction of the dining and meditation halls would be in Stage 2.  </w:t>
      </w:r>
    </w:p>
    <w:p w14:paraId="177C0973" w14:textId="77777777" w:rsidR="00B2336D" w:rsidRPr="00862BFF" w:rsidRDefault="00B2336D" w:rsidP="00B2336D">
      <w:r>
        <w:t xml:space="preserve">The applicant also responded to state that the owners are aware of the existing of the stone extraction quarry 450m south west of the site, and the noise levels experienced by the owners are those that are of no concern nor pose any loss of amenity that are foreseen, particularly for meditation.  </w:t>
      </w:r>
    </w:p>
    <w:p w14:paraId="0C8348B6" w14:textId="77777777" w:rsidR="00B2336D" w:rsidRPr="00B12A0F" w:rsidRDefault="00B2336D" w:rsidP="00B2336D">
      <w:pPr>
        <w:pStyle w:val="ICHeading3"/>
      </w:pPr>
      <w:r>
        <w:t>History</w:t>
      </w:r>
    </w:p>
    <w:p w14:paraId="23892FFB" w14:textId="77777777" w:rsidR="00B2336D" w:rsidRDefault="00B2336D" w:rsidP="00B2336D">
      <w:r>
        <w:t>The following planning applications were previously addressed by Council for this site:</w:t>
      </w:r>
    </w:p>
    <w:p w14:paraId="61027D0F" w14:textId="77777777" w:rsidR="00B2336D" w:rsidRDefault="00B2336D" w:rsidP="00B2336D">
      <w:r>
        <w:t>PA2004-341 – Use and Development of a Dwelling on a Lot Less than 40ha.</w:t>
      </w:r>
    </w:p>
    <w:p w14:paraId="3784903A" w14:textId="77777777" w:rsidR="00B2336D" w:rsidRDefault="00B2336D" w:rsidP="00B2336D">
      <w:r>
        <w:t>PA99/015 – Erection of a dwelling and ancillary buildings.</w:t>
      </w:r>
    </w:p>
    <w:p w14:paraId="739DCA7F" w14:textId="77777777" w:rsidR="00B2336D" w:rsidRPr="00862BFF" w:rsidRDefault="00B2336D" w:rsidP="00B2336D">
      <w:r>
        <w:t>PA2007-067 – Development of a crossover.</w:t>
      </w:r>
    </w:p>
    <w:p w14:paraId="076E6AA4" w14:textId="77777777" w:rsidR="00B2336D" w:rsidRPr="00B12A0F" w:rsidRDefault="00B2336D" w:rsidP="00B2336D">
      <w:pPr>
        <w:pStyle w:val="ICHeading3"/>
      </w:pPr>
      <w:r>
        <w:t>Public Notice</w:t>
      </w:r>
    </w:p>
    <w:p w14:paraId="31FDDCD6" w14:textId="77777777" w:rsidR="00B2336D" w:rsidRPr="00862BFF" w:rsidRDefault="00B2336D" w:rsidP="00B2336D">
      <w:r>
        <w:t>N</w:t>
      </w:r>
      <w:r w:rsidRPr="00014801">
        <w:t xml:space="preserve">otice was conducted in accordance with Section 52 of the </w:t>
      </w:r>
      <w:r w:rsidRPr="006307F7">
        <w:rPr>
          <w:i/>
          <w:iCs/>
        </w:rPr>
        <w:t>Planning and Environment Act 1987</w:t>
      </w:r>
      <w:r>
        <w:rPr>
          <w:i/>
          <w:iCs/>
        </w:rPr>
        <w:t xml:space="preserve">. </w:t>
      </w:r>
      <w:r w:rsidRPr="006307F7">
        <w:t>Letter were sent to adjoining</w:t>
      </w:r>
      <w:r w:rsidRPr="00014801">
        <w:t xml:space="preserve"> neighbours and </w:t>
      </w:r>
      <w:r>
        <w:t>a sign placed on site</w:t>
      </w:r>
      <w:r w:rsidRPr="00014801">
        <w:t xml:space="preserve">. No objections were received.    </w:t>
      </w:r>
    </w:p>
    <w:p w14:paraId="730DCD9D" w14:textId="77777777" w:rsidR="00B2336D" w:rsidRPr="00B12A0F" w:rsidRDefault="00B2336D" w:rsidP="00B2336D">
      <w:pPr>
        <w:pStyle w:val="ICHeading3"/>
      </w:pPr>
      <w:r>
        <w:t>Locality Map</w:t>
      </w:r>
    </w:p>
    <w:p w14:paraId="7395F200" w14:textId="77777777" w:rsidR="00B2336D" w:rsidRDefault="00B2336D" w:rsidP="00B2336D">
      <w:r>
        <w:t>The map below indicates the location of the subject site and the zoning of the surrounding area.</w:t>
      </w:r>
    </w:p>
    <w:p w14:paraId="5A71CE7A" w14:textId="77777777" w:rsidR="00B2336D" w:rsidRDefault="00B2336D" w:rsidP="00B2336D"/>
    <w:p w14:paraId="5B0B0E7D" w14:textId="77777777" w:rsidR="00B2336D" w:rsidRDefault="00B2336D" w:rsidP="00B2336D">
      <w:r w:rsidRPr="007B0047">
        <w:rPr>
          <w:noProof/>
        </w:rPr>
        <w:lastRenderedPageBreak/>
        <w:drawing>
          <wp:inline distT="0" distB="0" distL="0" distR="0" wp14:anchorId="49F5B531" wp14:editId="7234F9FB">
            <wp:extent cx="6120765" cy="4095115"/>
            <wp:effectExtent l="19050" t="19050" r="13335" b="19685"/>
            <wp:docPr id="42" name="Picture 2">
              <a:extLst xmlns:a="http://schemas.openxmlformats.org/drawingml/2006/main">
                <a:ext uri="{FF2B5EF4-FFF2-40B4-BE49-F238E27FC236}">
                  <a16:creationId xmlns:a16="http://schemas.microsoft.com/office/drawing/2014/main" id="{3758E1BE-C332-477E-A42B-76AF1EA647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758E1BE-C332-477E-A42B-76AF1EA6474A}"/>
                        </a:ext>
                      </a:extLst>
                    </pic:cNvPr>
                    <pic:cNvPicPr>
                      <a:picLocks noChangeAspect="1"/>
                    </pic:cNvPicPr>
                  </pic:nvPicPr>
                  <pic:blipFill>
                    <a:blip r:embed="rId60"/>
                    <a:stretch>
                      <a:fillRect/>
                    </a:stretch>
                  </pic:blipFill>
                  <pic:spPr>
                    <a:xfrm>
                      <a:off x="0" y="0"/>
                      <a:ext cx="6120765" cy="4095115"/>
                    </a:xfrm>
                    <a:prstGeom prst="rect">
                      <a:avLst/>
                    </a:prstGeom>
                    <a:ln>
                      <a:solidFill>
                        <a:sysClr val="windowText" lastClr="000000"/>
                      </a:solidFill>
                    </a:ln>
                  </pic:spPr>
                </pic:pic>
              </a:graphicData>
            </a:graphic>
          </wp:inline>
        </w:drawing>
      </w:r>
    </w:p>
    <w:p w14:paraId="5237A807" w14:textId="77777777" w:rsidR="00B2336D" w:rsidRDefault="00B2336D" w:rsidP="00B2336D">
      <w:r w:rsidRPr="006307F7">
        <w:rPr>
          <w:b/>
          <w:bCs/>
        </w:rPr>
        <w:t>Figure 4:</w:t>
      </w:r>
      <w:r>
        <w:t xml:space="preserve"> Locality Map</w:t>
      </w:r>
    </w:p>
    <w:p w14:paraId="3C35ED7C" w14:textId="77777777" w:rsidR="00B2336D" w:rsidRPr="00B12A0F" w:rsidRDefault="00B2336D" w:rsidP="00B2336D">
      <w:pPr>
        <w:pStyle w:val="ICHeading3"/>
      </w:pPr>
      <w:r>
        <w:t>Planning Scheme Provisions</w:t>
      </w:r>
    </w:p>
    <w:p w14:paraId="7BE478D2" w14:textId="77777777" w:rsidR="00B2336D" w:rsidRDefault="00B2336D" w:rsidP="00B2336D">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06FC1B23" w14:textId="77777777" w:rsidR="00B2336D" w:rsidRDefault="00B2336D" w:rsidP="00B2336D">
      <w:r w:rsidRPr="00020A9A">
        <w:t>The relevant clauses are:</w:t>
      </w:r>
    </w:p>
    <w:p w14:paraId="10A9B129"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14:paraId="58FE222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12.01-2S Native Vegetation Management</w:t>
      </w:r>
    </w:p>
    <w:p w14:paraId="2870E4BF"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0E043E2B"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13.05-1S Noise Abatement</w:t>
      </w:r>
    </w:p>
    <w:p w14:paraId="53D1B5BC"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13.07-1S Land Use Compatibility</w:t>
      </w:r>
    </w:p>
    <w:p w14:paraId="2F35DD64"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14:paraId="407B14FA"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14:paraId="4CE097E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14:paraId="5F2F8381"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17.04-1S Facilitating Tourism</w:t>
      </w:r>
    </w:p>
    <w:p w14:paraId="3CD4D3DD"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21.02-4 Objective – Biodiversity</w:t>
      </w:r>
    </w:p>
    <w:p w14:paraId="4BD0A39F"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21.02-5 Objective – Bushfire</w:t>
      </w:r>
    </w:p>
    <w:p w14:paraId="1E21D88A"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Clause 21.02-6 Objective – Environmentally Sustainable Development</w:t>
      </w:r>
    </w:p>
    <w:p w14:paraId="3AD42364" w14:textId="77777777" w:rsidR="00B2336D" w:rsidRPr="00B12A0F" w:rsidRDefault="00B2336D" w:rsidP="00B2336D">
      <w:pPr>
        <w:pStyle w:val="ICHeading3"/>
      </w:pPr>
      <w:r>
        <w:lastRenderedPageBreak/>
        <w:t>Zone</w:t>
      </w:r>
    </w:p>
    <w:p w14:paraId="775E91F6" w14:textId="77777777" w:rsidR="00B2336D" w:rsidRDefault="00B2336D" w:rsidP="00B2336D">
      <w:r w:rsidRPr="00014801">
        <w:t xml:space="preserve">Farming Zone </w:t>
      </w:r>
    </w:p>
    <w:p w14:paraId="02127405" w14:textId="77777777" w:rsidR="00B2336D" w:rsidRDefault="00B2336D" w:rsidP="00B2336D">
      <w:r>
        <w:t>The site is zoned Farming. Pursuant to Clause 35.07-01 a planning permit is required for a change of use to a Place of Assembly. Under Clause 35.07-4 a planning permit is required to construct a building within 100m of a waterway.</w:t>
      </w:r>
    </w:p>
    <w:p w14:paraId="18F99BCA" w14:textId="77777777" w:rsidR="00B2336D" w:rsidRDefault="00B2336D" w:rsidP="00B2336D">
      <w:pPr>
        <w:pStyle w:val="ICHeading3"/>
      </w:pPr>
      <w:r>
        <w:t>Overlays</w:t>
      </w:r>
    </w:p>
    <w:p w14:paraId="3ADA6229" w14:textId="77777777" w:rsidR="00B2336D" w:rsidRPr="006307F7" w:rsidRDefault="00B2336D" w:rsidP="00B2336D">
      <w:pPr>
        <w:rPr>
          <w:u w:val="single"/>
        </w:rPr>
      </w:pPr>
      <w:r w:rsidRPr="006307F7">
        <w:rPr>
          <w:u w:val="single"/>
        </w:rPr>
        <w:t>Design and Development Overlay - Schedule 2</w:t>
      </w:r>
    </w:p>
    <w:p w14:paraId="66F49E34" w14:textId="77777777" w:rsidR="00B2336D" w:rsidRDefault="00B2336D" w:rsidP="00B2336D">
      <w:r>
        <w:t xml:space="preserve">The Overlay schedule has the following design objectives </w:t>
      </w:r>
    </w:p>
    <w:p w14:paraId="51660C87"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To enhance visual amenity in rural, township and vegetated areas of the Moorabool Shire. </w:t>
      </w:r>
    </w:p>
    <w:p w14:paraId="52FB7680"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the use of external cladding, such as non-reflective materials for building construction. </w:t>
      </w:r>
    </w:p>
    <w:p w14:paraId="13FDF614"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To discourage the use of materials, such as reflective cladding for building construction, which could have a detrimental effect on amenity. A permit is not required to construct a building or to carry out works where all external walls and roof areas are clad with non-reflective materials.</w:t>
      </w:r>
    </w:p>
    <w:p w14:paraId="10D60E1F" w14:textId="77777777" w:rsidR="00B2336D" w:rsidRPr="006307F7" w:rsidRDefault="00B2336D" w:rsidP="00B2336D">
      <w:pPr>
        <w:rPr>
          <w:u w:val="single"/>
        </w:rPr>
      </w:pPr>
      <w:r w:rsidRPr="006307F7">
        <w:rPr>
          <w:u w:val="single"/>
        </w:rPr>
        <w:t>Bushfire Management Overlay</w:t>
      </w:r>
    </w:p>
    <w:p w14:paraId="7EE87F38" w14:textId="77777777" w:rsidR="00B2336D" w:rsidRDefault="00B2336D" w:rsidP="00B2336D">
      <w:r>
        <w:t>A permit is required to construct a building or construct or carry out works associated with a Place of Assembly.</w:t>
      </w:r>
    </w:p>
    <w:p w14:paraId="38657DE2" w14:textId="77777777" w:rsidR="00B2336D" w:rsidRDefault="00B2336D" w:rsidP="00B2336D">
      <w:r>
        <w:t xml:space="preserve">A planning application must be accompanied with a bushfire hazard site assessment, a bushfire hazard landscape assessment and a bushfire management statement. </w:t>
      </w:r>
    </w:p>
    <w:p w14:paraId="289B085E" w14:textId="77777777" w:rsidR="00B2336D" w:rsidRDefault="00B2336D" w:rsidP="00B2336D">
      <w:r>
        <w:t xml:space="preserve">An application must meet the requirements of Clause 52.47, which in a general sense, relate to: </w:t>
      </w:r>
    </w:p>
    <w:p w14:paraId="5E9CB9A4"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Landscape siting and design.</w:t>
      </w:r>
    </w:p>
    <w:p w14:paraId="3D8AAAF6"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Defendable space and construction.</w:t>
      </w:r>
    </w:p>
    <w:p w14:paraId="0BCD65CE"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Water supply and access.</w:t>
      </w:r>
    </w:p>
    <w:p w14:paraId="61C7396B" w14:textId="77777777" w:rsidR="00B2336D" w:rsidRDefault="00B2336D" w:rsidP="00B2336D">
      <w:pPr>
        <w:pStyle w:val="ICHeading4"/>
        <w:spacing w:before="120"/>
      </w:pPr>
      <w:r>
        <w:t>Particular Provisions</w:t>
      </w:r>
    </w:p>
    <w:p w14:paraId="32F2B6CE" w14:textId="77777777" w:rsidR="00B2336D" w:rsidRPr="007F5163" w:rsidRDefault="00B2336D" w:rsidP="00B2336D">
      <w:pPr>
        <w:rPr>
          <w:u w:val="single"/>
        </w:rPr>
      </w:pPr>
      <w:r w:rsidRPr="007F5163">
        <w:rPr>
          <w:u w:val="single"/>
        </w:rPr>
        <w:t>Clause 52.29 Land Adjacent to a Road Zone, Category 1</w:t>
      </w:r>
    </w:p>
    <w:p w14:paraId="245BDD1F" w14:textId="77777777" w:rsidR="00B2336D" w:rsidRDefault="00B2336D" w:rsidP="00B2336D">
      <w:r>
        <w:t>A permit is required to alter or create an access to Road Zone Category 1.</w:t>
      </w:r>
    </w:p>
    <w:p w14:paraId="733EB165" w14:textId="77777777" w:rsidR="00B2336D" w:rsidRDefault="00B2336D" w:rsidP="00B2336D">
      <w:r>
        <w:t xml:space="preserve">A Traffic Impact Assessment Report was submitted and referred to </w:t>
      </w:r>
      <w:proofErr w:type="spellStart"/>
      <w:r>
        <w:t>TfV</w:t>
      </w:r>
      <w:proofErr w:type="spellEnd"/>
      <w:r>
        <w:t xml:space="preserve"> and Council’s Infrastructure which concluded that the TIA was satisfactory, and conditions can be placed on the permit to ensure that adequate infrastructure works be undertaken for ease access requirements to the site.</w:t>
      </w:r>
    </w:p>
    <w:p w14:paraId="4728664E" w14:textId="77777777" w:rsidR="00B2336D" w:rsidRPr="00C514BC" w:rsidRDefault="00B2336D" w:rsidP="00B2336D">
      <w:pPr>
        <w:rPr>
          <w:u w:val="single"/>
        </w:rPr>
      </w:pPr>
      <w:r w:rsidRPr="00C514BC">
        <w:rPr>
          <w:u w:val="single"/>
        </w:rPr>
        <w:t>Clause 52.06 - Car parking</w:t>
      </w:r>
    </w:p>
    <w:p w14:paraId="73E9867D" w14:textId="77777777" w:rsidR="00B2336D" w:rsidRPr="00FD5E9F" w:rsidRDefault="00B2336D" w:rsidP="00B2336D">
      <w:pPr>
        <w:rPr>
          <w:color w:val="FF0000"/>
        </w:rPr>
      </w:pPr>
      <w:r w:rsidRPr="00C514BC">
        <w:t>Clause 52.06 requires that 0.3 bays must be provided to each patron permitted. For 200 patrons, 60 spaces are required. The site provides 60 spaces with an additional overflow area of 40 spaces to be used during festivals. Car parking is well screened and close to the buildings to allow for ease of access.</w:t>
      </w:r>
      <w:r>
        <w:t xml:space="preserve"> No car parking reduction is sought.</w:t>
      </w:r>
    </w:p>
    <w:p w14:paraId="0F3FA32A" w14:textId="77777777" w:rsidR="00B2336D" w:rsidRDefault="00B2336D" w:rsidP="00B2336D">
      <w:pPr>
        <w:rPr>
          <w:u w:val="single"/>
        </w:rPr>
      </w:pPr>
      <w:r w:rsidRPr="00C12BFC">
        <w:rPr>
          <w:u w:val="single"/>
        </w:rPr>
        <w:t>Clause 52.34</w:t>
      </w:r>
      <w:r>
        <w:rPr>
          <w:u w:val="single"/>
        </w:rPr>
        <w:t xml:space="preserve"> Bicycle Parking</w:t>
      </w:r>
    </w:p>
    <w:p w14:paraId="17632C5F" w14:textId="77777777" w:rsidR="00B2336D" w:rsidRPr="006307F7" w:rsidRDefault="00B2336D" w:rsidP="00B2336D">
      <w:r w:rsidRPr="006307F7">
        <w:t>Under Clause 52.34, two bicycle spaces are required for a place of assembly. The applicant proposes two rails near the dining hall.</w:t>
      </w:r>
    </w:p>
    <w:p w14:paraId="52A9EF22" w14:textId="77777777" w:rsidR="00B2336D" w:rsidRPr="00D5534F" w:rsidRDefault="00B2336D" w:rsidP="00B2336D">
      <w:pPr>
        <w:rPr>
          <w:u w:val="single"/>
        </w:rPr>
      </w:pPr>
      <w:r w:rsidRPr="00D5534F">
        <w:rPr>
          <w:u w:val="single"/>
        </w:rPr>
        <w:lastRenderedPageBreak/>
        <w:t xml:space="preserve">Clause 53.02 – Bushfire Planning </w:t>
      </w:r>
    </w:p>
    <w:p w14:paraId="5C47D526" w14:textId="77777777" w:rsidR="00B2336D" w:rsidRDefault="00B2336D" w:rsidP="00B2336D">
      <w:r>
        <w:t xml:space="preserve">Conditions are recommended for the permit to ensure that the purpose of bushfire planning is fulfilled. The application together with the Bushfire Management Statement (BMS) was referred to the CFA to ensure that the development of land prioritises the protection of human life and strengthens community resilience to bushfire and to ensure that the location, design and construction of development appropriately responds to the bushfire </w:t>
      </w:r>
      <w:r w:rsidRPr="00C514BC">
        <w:t>hazard. The BMS shows the location of the defendable space.</w:t>
      </w:r>
      <w:r>
        <w:t xml:space="preserve">  </w:t>
      </w:r>
    </w:p>
    <w:p w14:paraId="4AC8FEED" w14:textId="77777777" w:rsidR="00B2336D" w:rsidRPr="00B12A0F" w:rsidRDefault="00B2336D" w:rsidP="00B2336D">
      <w:pPr>
        <w:pStyle w:val="ICHeading3"/>
      </w:pPr>
      <w:r>
        <w:t>Discussion</w:t>
      </w:r>
    </w:p>
    <w:p w14:paraId="1BE8A80F" w14:textId="77777777" w:rsidR="00B2336D" w:rsidRDefault="00B2336D" w:rsidP="00B2336D">
      <w:r>
        <w:t xml:space="preserve">The proposal is for a staged use and development of the land for a Place of Assembly which is defined as "Land where people congregate for religious, spiritual or cultural activities, entertainment or meetings".  </w:t>
      </w:r>
    </w:p>
    <w:p w14:paraId="478418BF" w14:textId="77777777" w:rsidR="00B2336D" w:rsidRDefault="00B2336D" w:rsidP="00B2336D">
      <w:r>
        <w:t xml:space="preserve">The property is located in the Farming zone which has the purpose to encourage the retention of productive agricultural land and ensure that any non-agricultural use like the proposed use and development does not adversely affect the use of land for agriculture. Apart from the agricultural productivity of the land, it also encourages use and development based on comprehensive and sustainable land management practices and infrastructure provision.  </w:t>
      </w:r>
    </w:p>
    <w:p w14:paraId="31B6344D" w14:textId="77777777" w:rsidR="00B2336D" w:rsidRDefault="00B2336D" w:rsidP="00B2336D">
      <w:r>
        <w:t xml:space="preserve">As stated above, the </w:t>
      </w:r>
      <w:r w:rsidRPr="00C514BC">
        <w:t>development is proposed in two stages. It is recommended that development not be staged to avoid any risks to the</w:t>
      </w:r>
      <w:r>
        <w:t xml:space="preserve"> environment and human life from a bushfire planning perspective and to ensure that adequate car parking is constructed to facilitate any events held. This also avoids the situation of only completing one stage and not undertaking further works which could cause parking concerns or providing appropriate services on site especially during festivals. </w:t>
      </w:r>
    </w:p>
    <w:p w14:paraId="36012A71" w14:textId="77777777" w:rsidR="00B2336D" w:rsidRPr="000742D8" w:rsidRDefault="00B2336D" w:rsidP="00B2336D">
      <w:pPr>
        <w:rPr>
          <w:u w:val="single"/>
        </w:rPr>
      </w:pPr>
      <w:r w:rsidRPr="000742D8">
        <w:rPr>
          <w:u w:val="single"/>
        </w:rPr>
        <w:t xml:space="preserve">Farming Zone </w:t>
      </w:r>
      <w:r>
        <w:rPr>
          <w:u w:val="single"/>
        </w:rPr>
        <w:t>considerations</w:t>
      </w:r>
      <w:r w:rsidRPr="000742D8">
        <w:rPr>
          <w:u w:val="single"/>
        </w:rPr>
        <w:t xml:space="preserve">: </w:t>
      </w:r>
    </w:p>
    <w:p w14:paraId="65C5FAEE" w14:textId="77777777" w:rsidR="00B2336D" w:rsidRDefault="00B2336D" w:rsidP="00B2336D">
      <w:r>
        <w:t xml:space="preserve">Approximately 22ha of the total 32ha land area will still be used as a </w:t>
      </w:r>
      <w:proofErr w:type="spellStart"/>
      <w:r>
        <w:t>Bluegum</w:t>
      </w:r>
      <w:proofErr w:type="spellEnd"/>
      <w:r>
        <w:t xml:space="preserve"> plantation. The applicant intends to continue the forestry plantation. The Farm Management Plan (FMP)concludes this is a sound, sustainable land use for </w:t>
      </w:r>
      <w:r w:rsidRPr="00C514BC">
        <w:t>the next 20 years and beyond. An Land Capability Assessment was submitted with the application to prove</w:t>
      </w:r>
      <w:r>
        <w:t xml:space="preserve"> that the land has the capacity to accommodate the proposed use. </w:t>
      </w:r>
    </w:p>
    <w:p w14:paraId="77385A0B" w14:textId="77777777" w:rsidR="00B2336D" w:rsidRDefault="00B2336D" w:rsidP="00B2336D">
      <w:r>
        <w:t xml:space="preserve">The applicant provided evidence that wastewater will be treated and retained on-site in accordance with the State Environment Protection Policy (Waters of Victoria) under the </w:t>
      </w:r>
      <w:r w:rsidRPr="00071596">
        <w:rPr>
          <w:i/>
          <w:iCs/>
        </w:rPr>
        <w:t>Environment Protection Act 1970</w:t>
      </w:r>
      <w:r>
        <w:t xml:space="preserve">. </w:t>
      </w:r>
    </w:p>
    <w:p w14:paraId="47E3532E" w14:textId="77777777" w:rsidR="00B2336D" w:rsidRDefault="00B2336D" w:rsidP="00B2336D">
      <w:r w:rsidRPr="000302C4">
        <w:t>The site is surrounded by agricultural land with a scattering of residential dwellings and sheds.  Several dams surround the site.</w:t>
      </w:r>
      <w:r>
        <w:t xml:space="preserve"> Considering that the Buddhist monks require a place that is isolated, and peaceful, a rural setting is considered to be compatible. The proposed buildings have minimal impact to visual amenity as they are proposed to form low scale 7.2m high buildings using non-reflective materials. On a regular basis, the dwelling will be used for the monks and the proposed space for the meditation within the dwelling is the open living area (30sqm) that could accommodate 20 people and the fact that this will occur twice per week, shows that the use small scale and therefore appropriate in the Farming Zone. Though events will be held on the premises, only six annual events will take place from the land. This number of events can be controlled by conditions to ensure the site times where up to 200 patrons are limited to few times a year.</w:t>
      </w:r>
    </w:p>
    <w:p w14:paraId="76FAD6DC" w14:textId="77777777" w:rsidR="00B2336D" w:rsidRDefault="00B2336D" w:rsidP="00B2336D">
      <w:r>
        <w:t xml:space="preserve">The harvesting approach will require additional permits and permissions from the relevant authorities including Council as the harvest will include more than 2,000 tonnes of logs which involves felling of trees, stripping of bark, small limbs and leaf material will be left on site to </w:t>
      </w:r>
      <w:r>
        <w:lastRenderedPageBreak/>
        <w:t xml:space="preserve">breakdown and suppress weeds and provide nutrients for the next planting. The Farm Management Plan (FMP) requires the environmental management of weeds, pests, protection from bushfires, and Koala protection. A Section 173 Agreement is recommended as a condition on the planning permit to ensure that </w:t>
      </w:r>
      <w:r w:rsidRPr="000302C4">
        <w:t>the FMP is complied</w:t>
      </w:r>
      <w:r>
        <w:t xml:space="preserve"> with and that the permit holder is aware that the site is surrounded by Agricultural uses and a quarry which are likely to cause noise and other amenity concerns that may disturb the meditation sessions and other activities that may occur from the proposed use.  The primary use will continue to be the </w:t>
      </w:r>
      <w:proofErr w:type="spellStart"/>
      <w:r>
        <w:t>Bluegum</w:t>
      </w:r>
      <w:proofErr w:type="spellEnd"/>
      <w:r>
        <w:t xml:space="preserve"> plantation.</w:t>
      </w:r>
    </w:p>
    <w:p w14:paraId="1011BD3F" w14:textId="77777777" w:rsidR="00B2336D" w:rsidRDefault="00B2336D" w:rsidP="00B2336D">
      <w:r>
        <w:t xml:space="preserve">The proposed use and development do not impose on the existing agricultural section of the land.  The proposed buildings are located in an area which is cleared of farming to provide for the defendable space.  </w:t>
      </w:r>
    </w:p>
    <w:p w14:paraId="1395CF2A" w14:textId="77777777" w:rsidR="00B2336D" w:rsidRDefault="00B2336D" w:rsidP="00B2336D">
      <w:r>
        <w:t xml:space="preserve">The applicant responded by stating that a Traffic Management Plan for the events can be submitted and is recommended by the TIAR and can be made a condition of the planning permit.  This will require safe directional signage, reduction in speeds towards the Place of Assembly, possible use of shared vehicles or forms of transportation used to reduce any traffic congestion concerns.  </w:t>
      </w:r>
    </w:p>
    <w:p w14:paraId="7539375A" w14:textId="77777777" w:rsidR="00B2336D" w:rsidRPr="000742D8" w:rsidRDefault="00B2336D" w:rsidP="00B2336D">
      <w:pPr>
        <w:rPr>
          <w:u w:val="single"/>
        </w:rPr>
      </w:pPr>
      <w:r w:rsidRPr="000742D8">
        <w:rPr>
          <w:u w:val="single"/>
        </w:rPr>
        <w:t xml:space="preserve">EPA Publication 1518 - Recommended separation distances for industrial residual air emissions – agent of change.  </w:t>
      </w:r>
    </w:p>
    <w:p w14:paraId="2F0D6145" w14:textId="77777777" w:rsidR="00B2336D" w:rsidRDefault="00B2336D" w:rsidP="00B2336D">
      <w:r>
        <w:t xml:space="preserve">The “agent of change” states that it is the responsibility of the “agent of change” to provide evidence to the planning authorities or other responsible authorities that a variation from the recommended separation distances is appropriate. In this case the “agent of change” is the proponent applying for a sensitive use within 450m of the quarry who stated that the quarry was not an amenity concern to the owners of the subject land as they have spent time on the property on weekdays and weekends and are satisfied that any noise from the stone quarry operations will not cause disturbance during the use of the dwelling and proposed hall for meditation.    </w:t>
      </w:r>
    </w:p>
    <w:p w14:paraId="2F596B5C" w14:textId="77777777" w:rsidR="00B2336D" w:rsidRPr="000742D8" w:rsidRDefault="00B2336D" w:rsidP="00B2336D">
      <w:pPr>
        <w:rPr>
          <w:u w:val="single"/>
        </w:rPr>
      </w:pPr>
      <w:r w:rsidRPr="000742D8">
        <w:rPr>
          <w:u w:val="single"/>
        </w:rPr>
        <w:t>Bushfire Management</w:t>
      </w:r>
    </w:p>
    <w:p w14:paraId="1478735A" w14:textId="77777777" w:rsidR="00B2336D" w:rsidRDefault="00B2336D" w:rsidP="00B2336D">
      <w:r>
        <w:t xml:space="preserve">A Bushfire Management Statement (BMS) has been prepared by Regional Planning and Design P/L. </w:t>
      </w:r>
      <w:r w:rsidRPr="00C514BC">
        <w:t>The BMS report</w:t>
      </w:r>
      <w:r>
        <w:t xml:space="preserve"> includes a bushfire hazard landscape and site assessment and bushfire management statement assessment satisfies the objectives of Clause 53.02. It was referred to the CFA who did not object to the application subject to </w:t>
      </w:r>
      <w:r w:rsidRPr="00C514BC">
        <w:t>conditions. The building will be constructed to a minimum Bushfire Attack Level (BAL) 29. Defendable space for a distance of 33m to 50m around the proposed building, vegetation (and other flammable materials) will be modified and managed in accordance with the standard requirements set out in the BMS report. A rainwater tank constructed of concrete or metal with a capacity of 10,000 litres will be installed for fi</w:t>
      </w:r>
      <w:r>
        <w:t xml:space="preserve">refighting. An on-site passing bay is not required as the driveway is less than 200m in length. The driveway terminates in a loop to enable vehicles including firefighting trucks to exit in a forward direction. The driveway will be 3.5m in width with vertical and horizontal clearances (4.0m) to satisfy bushfire management measures and CFA requirements. </w:t>
      </w:r>
    </w:p>
    <w:p w14:paraId="6BEE0FBF" w14:textId="77777777" w:rsidR="00B2336D" w:rsidRPr="00B12A0F" w:rsidRDefault="00B2336D" w:rsidP="00B2336D">
      <w:pPr>
        <w:pStyle w:val="ICHeading3"/>
      </w:pPr>
      <w:r>
        <w:t>General Provisions</w:t>
      </w:r>
    </w:p>
    <w:p w14:paraId="26DEFA3D" w14:textId="77777777" w:rsidR="00B2336D" w:rsidRDefault="00B2336D" w:rsidP="00B2336D">
      <w:r>
        <w:t>Clause 65 - Decision Guidelines have been considered by officers in evaluating this application.</w:t>
      </w:r>
    </w:p>
    <w:p w14:paraId="5332C6B5" w14:textId="77777777" w:rsidR="00B2336D" w:rsidRPr="00862BFF" w:rsidRDefault="00B2336D" w:rsidP="00B2336D">
      <w:r>
        <w:t>Clause 66 - Stipulates all the relevant referral authorities to which the application must be referred.</w:t>
      </w:r>
    </w:p>
    <w:p w14:paraId="2FDECA4D" w14:textId="77777777" w:rsidR="00756C3A" w:rsidRDefault="00756C3A">
      <w:pPr>
        <w:spacing w:after="200" w:line="276" w:lineRule="auto"/>
        <w:jc w:val="left"/>
        <w:rPr>
          <w:b/>
          <w:caps/>
          <w:szCs w:val="20"/>
        </w:rPr>
      </w:pPr>
      <w:r>
        <w:br w:type="page"/>
      </w:r>
    </w:p>
    <w:p w14:paraId="5DFDF1B5" w14:textId="77771EA0" w:rsidR="00B2336D" w:rsidRPr="00B12A0F" w:rsidRDefault="00B2336D" w:rsidP="00B2336D">
      <w:pPr>
        <w:pStyle w:val="ICHeading3"/>
      </w:pPr>
      <w:r>
        <w:lastRenderedPageBreak/>
        <w:t>Referrals</w:t>
      </w:r>
    </w:p>
    <w:tbl>
      <w:tblPr>
        <w:tblStyle w:val="TableGrid"/>
        <w:tblW w:w="0" w:type="auto"/>
        <w:tblInd w:w="108" w:type="dxa"/>
        <w:tblLook w:val="04A0" w:firstRow="1" w:lastRow="0" w:firstColumn="1" w:lastColumn="0" w:noHBand="0" w:noVBand="1"/>
      </w:tblPr>
      <w:tblGrid>
        <w:gridCol w:w="4400"/>
        <w:gridCol w:w="5182"/>
      </w:tblGrid>
      <w:tr w:rsidR="00B2336D" w14:paraId="4897CCF1" w14:textId="77777777" w:rsidTr="002F0B6C">
        <w:tc>
          <w:tcPr>
            <w:tcW w:w="4400" w:type="dxa"/>
            <w:shd w:val="clear" w:color="auto" w:fill="D9D9D9" w:themeFill="background1" w:themeFillShade="D9"/>
          </w:tcPr>
          <w:p w14:paraId="722E926E" w14:textId="77777777" w:rsidR="00B2336D" w:rsidRPr="00020A9A" w:rsidRDefault="00B2336D" w:rsidP="002F0B6C">
            <w:pPr>
              <w:rPr>
                <w:b/>
              </w:rPr>
            </w:pPr>
            <w:r>
              <w:rPr>
                <w:b/>
              </w:rPr>
              <w:t>Authority</w:t>
            </w:r>
          </w:p>
        </w:tc>
        <w:tc>
          <w:tcPr>
            <w:tcW w:w="5182" w:type="dxa"/>
            <w:shd w:val="clear" w:color="auto" w:fill="D9D9D9" w:themeFill="background1" w:themeFillShade="D9"/>
          </w:tcPr>
          <w:p w14:paraId="7FB47274" w14:textId="77777777" w:rsidR="00B2336D" w:rsidRPr="00020A9A" w:rsidRDefault="00B2336D" w:rsidP="002F0B6C">
            <w:pPr>
              <w:rPr>
                <w:b/>
              </w:rPr>
            </w:pPr>
            <w:r>
              <w:rPr>
                <w:b/>
              </w:rPr>
              <w:t>Response</w:t>
            </w:r>
          </w:p>
        </w:tc>
      </w:tr>
      <w:tr w:rsidR="00B2336D" w14:paraId="284E9FC4" w14:textId="77777777" w:rsidTr="002F0B6C">
        <w:tc>
          <w:tcPr>
            <w:tcW w:w="4400" w:type="dxa"/>
          </w:tcPr>
          <w:p w14:paraId="029E1CAF" w14:textId="77777777" w:rsidR="00B2336D" w:rsidRDefault="00B2336D" w:rsidP="002F0B6C">
            <w:r w:rsidRPr="00826472">
              <w:t>CFA</w:t>
            </w:r>
          </w:p>
          <w:p w14:paraId="06BF24F8" w14:textId="77777777" w:rsidR="00B2336D" w:rsidRDefault="00B2336D" w:rsidP="002F0B6C">
            <w:proofErr w:type="spellStart"/>
            <w:r w:rsidRPr="00826472">
              <w:t>Tf</w:t>
            </w:r>
            <w:r>
              <w:t>V</w:t>
            </w:r>
            <w:proofErr w:type="spellEnd"/>
          </w:p>
          <w:p w14:paraId="6DF9E4D5" w14:textId="77777777" w:rsidR="00B2336D" w:rsidRDefault="00B2336D" w:rsidP="002F0B6C">
            <w:r w:rsidRPr="00826472">
              <w:t>Department of Jobs, Precincts and Regions</w:t>
            </w:r>
          </w:p>
          <w:p w14:paraId="26CCACB1" w14:textId="77777777" w:rsidR="00B2336D" w:rsidRDefault="00B2336D" w:rsidP="002F0B6C">
            <w:r>
              <w:t>Environmental Protection Authority</w:t>
            </w:r>
            <w:r w:rsidRPr="00826472">
              <w:t xml:space="preserve"> </w:t>
            </w:r>
          </w:p>
        </w:tc>
        <w:tc>
          <w:tcPr>
            <w:tcW w:w="5182" w:type="dxa"/>
          </w:tcPr>
          <w:p w14:paraId="1509CD75" w14:textId="77777777" w:rsidR="00B2336D" w:rsidRDefault="00B2336D" w:rsidP="002F0B6C">
            <w:r>
              <w:t xml:space="preserve">Consent subject to conditions </w:t>
            </w:r>
          </w:p>
          <w:p w14:paraId="341BBC19" w14:textId="77777777" w:rsidR="00B2336D" w:rsidRDefault="00B2336D" w:rsidP="002F0B6C">
            <w:r>
              <w:t>Consent subject to conditions.</w:t>
            </w:r>
          </w:p>
          <w:p w14:paraId="270BE692" w14:textId="77777777" w:rsidR="00B2336D" w:rsidRDefault="00B2336D" w:rsidP="002F0B6C">
            <w:r>
              <w:t>No response provided.</w:t>
            </w:r>
          </w:p>
          <w:p w14:paraId="0E994090" w14:textId="77777777" w:rsidR="00B2336D" w:rsidRDefault="00B2336D" w:rsidP="002F0B6C">
            <w:r>
              <w:t>No response provided.</w:t>
            </w:r>
          </w:p>
        </w:tc>
      </w:tr>
      <w:tr w:rsidR="00B2336D" w14:paraId="240F1EA1" w14:textId="77777777" w:rsidTr="002F0B6C">
        <w:tc>
          <w:tcPr>
            <w:tcW w:w="4400" w:type="dxa"/>
          </w:tcPr>
          <w:p w14:paraId="6B53F8AB" w14:textId="77777777" w:rsidR="00B2336D" w:rsidRDefault="00B2336D" w:rsidP="002F0B6C">
            <w:r>
              <w:t xml:space="preserve">Council </w:t>
            </w:r>
          </w:p>
          <w:p w14:paraId="0F77A97E" w14:textId="77777777" w:rsidR="00B2336D" w:rsidRDefault="00B2336D" w:rsidP="002F0B6C">
            <w:r w:rsidRPr="00826472">
              <w:t xml:space="preserve">Economic Development </w:t>
            </w:r>
          </w:p>
          <w:p w14:paraId="7CADF381" w14:textId="77777777" w:rsidR="00B2336D" w:rsidRDefault="00B2336D" w:rsidP="002F0B6C">
            <w:r w:rsidRPr="00826472">
              <w:t xml:space="preserve">Infrastructure </w:t>
            </w:r>
          </w:p>
          <w:p w14:paraId="38638690" w14:textId="77777777" w:rsidR="00B2336D" w:rsidRDefault="00B2336D" w:rsidP="002F0B6C">
            <w:r w:rsidRPr="00826472">
              <w:t xml:space="preserve">Environmental </w:t>
            </w:r>
            <w:r>
              <w:t>H</w:t>
            </w:r>
            <w:r w:rsidRPr="00826472">
              <w:t>ealth</w:t>
            </w:r>
          </w:p>
          <w:p w14:paraId="5D2E0EF6" w14:textId="77777777" w:rsidR="00B2336D" w:rsidRDefault="00B2336D" w:rsidP="002F0B6C">
            <w:r>
              <w:t>Major Developments</w:t>
            </w:r>
          </w:p>
          <w:p w14:paraId="4B00EC9A" w14:textId="77777777" w:rsidR="00B2336D" w:rsidRDefault="00B2336D" w:rsidP="002F0B6C">
            <w:r>
              <w:t>Strategic Planning</w:t>
            </w:r>
          </w:p>
        </w:tc>
        <w:tc>
          <w:tcPr>
            <w:tcW w:w="5182" w:type="dxa"/>
          </w:tcPr>
          <w:p w14:paraId="7D81A5BC" w14:textId="77777777" w:rsidR="00B2336D" w:rsidRDefault="00B2336D" w:rsidP="002F0B6C"/>
          <w:p w14:paraId="71C01CAC" w14:textId="77777777" w:rsidR="00B2336D" w:rsidRDefault="00B2336D" w:rsidP="002F0B6C">
            <w:r>
              <w:t>Supported subject to conditions.</w:t>
            </w:r>
          </w:p>
          <w:p w14:paraId="7218EA97" w14:textId="77777777" w:rsidR="00B2336D" w:rsidRDefault="00B2336D" w:rsidP="002F0B6C">
            <w:r>
              <w:t>Consent subject to conditions.</w:t>
            </w:r>
          </w:p>
          <w:p w14:paraId="40ECA9A7" w14:textId="77777777" w:rsidR="00B2336D" w:rsidRDefault="00B2336D" w:rsidP="002F0B6C">
            <w:r>
              <w:t>Consent subject to conditions.</w:t>
            </w:r>
          </w:p>
          <w:p w14:paraId="52353CD1" w14:textId="77777777" w:rsidR="00B2336D" w:rsidRDefault="00B2336D" w:rsidP="002F0B6C">
            <w:r>
              <w:t>No comment.</w:t>
            </w:r>
          </w:p>
          <w:p w14:paraId="5F6AECE6" w14:textId="77777777" w:rsidR="00B2336D" w:rsidRDefault="00B2336D" w:rsidP="002F0B6C">
            <w:r>
              <w:t>Not supported due to location.</w:t>
            </w:r>
          </w:p>
        </w:tc>
      </w:tr>
    </w:tbl>
    <w:p w14:paraId="7316CF9E" w14:textId="77777777" w:rsidR="00B2336D" w:rsidRPr="00B12A0F" w:rsidRDefault="00B2336D" w:rsidP="00B2336D">
      <w:pPr>
        <w:pStyle w:val="ICHeading3"/>
      </w:pPr>
      <w:r>
        <w:t>Financial Implications</w:t>
      </w:r>
    </w:p>
    <w:p w14:paraId="4D27C507" w14:textId="77777777" w:rsidR="00B2336D" w:rsidRPr="00862BFF" w:rsidRDefault="00B2336D" w:rsidP="00B2336D">
      <w:r>
        <w:t xml:space="preserve">There are no financial implications in approving the use and development application.  </w:t>
      </w:r>
    </w:p>
    <w:p w14:paraId="09BE754A" w14:textId="77777777" w:rsidR="00B2336D" w:rsidRPr="00B12A0F" w:rsidRDefault="00B2336D" w:rsidP="00B2336D">
      <w:pPr>
        <w:pStyle w:val="ICHeading3"/>
      </w:pPr>
      <w:r>
        <w:t>Risk &amp; Occupational Health &amp; Safety Issues</w:t>
      </w:r>
    </w:p>
    <w:p w14:paraId="6AA63FE4" w14:textId="77777777" w:rsidR="00B2336D" w:rsidRPr="00862BFF" w:rsidRDefault="00B2336D" w:rsidP="00B2336D">
      <w:r w:rsidRPr="00020A9A">
        <w:t xml:space="preserve">The recommendation of approval of this </w:t>
      </w:r>
      <w:r>
        <w:t xml:space="preserve">use and </w:t>
      </w:r>
      <w:r w:rsidRPr="00020A9A">
        <w:t>development does not implicate any risk or OH&amp;S issues to Council.</w:t>
      </w:r>
    </w:p>
    <w:p w14:paraId="06EE0DE2" w14:textId="77777777" w:rsidR="00B2336D" w:rsidRPr="00B12A0F" w:rsidRDefault="00B2336D" w:rsidP="00B2336D">
      <w:pPr>
        <w:pStyle w:val="ICHeading3"/>
      </w:pPr>
      <w:r>
        <w:t>Communications Strategy</w:t>
      </w:r>
    </w:p>
    <w:p w14:paraId="75975AD5" w14:textId="77777777" w:rsidR="00B2336D" w:rsidRDefault="00B2336D" w:rsidP="00B2336D">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w:t>
      </w:r>
      <w:r w:rsidRPr="00020A9A">
        <w:t>he applicant w</w:t>
      </w:r>
      <w:r>
        <w:t>as</w:t>
      </w:r>
      <w:r w:rsidRPr="00020A9A">
        <w:t xml:space="preserve"> invited to attend this meeting and invited to address Council if required.</w:t>
      </w:r>
    </w:p>
    <w:p w14:paraId="4A84A560" w14:textId="77777777" w:rsidR="00B2336D" w:rsidRPr="00B12A0F" w:rsidRDefault="00B2336D" w:rsidP="00B2336D">
      <w:pPr>
        <w:pStyle w:val="ICHeading3"/>
      </w:pPr>
      <w:r>
        <w:t>Options</w:t>
      </w:r>
    </w:p>
    <w:p w14:paraId="5DC9216D" w14:textId="77777777" w:rsidR="00B2336D" w:rsidRDefault="00B2336D" w:rsidP="00B2336D">
      <w:r>
        <w:t>Council could consider the following options:</w:t>
      </w:r>
    </w:p>
    <w:p w14:paraId="08142C5E" w14:textId="77777777" w:rsidR="00B2336D" w:rsidRDefault="00B2336D" w:rsidP="00B2336D">
      <w:pPr>
        <w:pStyle w:val="ICBulletList1"/>
        <w:numPr>
          <w:ilvl w:val="0"/>
          <w:numId w:val="0"/>
        </w:numPr>
        <w:tabs>
          <w:tab w:val="left" w:pos="567"/>
        </w:tabs>
        <w:ind w:left="567" w:hanging="567"/>
      </w:pPr>
      <w:r>
        <w:rPr>
          <w:rFonts w:ascii="Symbol" w:hAnsi="Symbol"/>
        </w:rPr>
        <w:t></w:t>
      </w:r>
      <w:r>
        <w:rPr>
          <w:rFonts w:ascii="Symbol" w:hAnsi="Symbol"/>
        </w:rPr>
        <w:tab/>
      </w:r>
      <w:r>
        <w:t>issue an approval in accordance with the recommendations of this report; or</w:t>
      </w:r>
    </w:p>
    <w:p w14:paraId="08F6B67E" w14:textId="77777777" w:rsidR="00B2336D" w:rsidRPr="00862BFF" w:rsidRDefault="00B2336D" w:rsidP="00B2336D">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should Council wish to refuse the application, Councillor’s need to explore reasons for refusing this permit.</w:t>
      </w:r>
    </w:p>
    <w:p w14:paraId="7BC3B6EB" w14:textId="77777777" w:rsidR="00B2336D" w:rsidRPr="00B12A0F" w:rsidRDefault="00B2336D" w:rsidP="00B2336D">
      <w:pPr>
        <w:pStyle w:val="ICHeading3"/>
      </w:pPr>
      <w:r>
        <w:t>Conclusion</w:t>
      </w:r>
    </w:p>
    <w:p w14:paraId="5541F6D7" w14:textId="77777777" w:rsidR="00756C3A" w:rsidRDefault="00B2336D" w:rsidP="00B2336D">
      <w:pPr>
        <w:sectPr w:rsidR="00756C3A" w:rsidSect="00EB0C31">
          <w:headerReference w:type="even" r:id="rId61"/>
          <w:headerReference w:type="default" r:id="rId62"/>
          <w:footerReference w:type="even" r:id="rId63"/>
          <w:footerReference w:type="default" r:id="rId64"/>
          <w:headerReference w:type="first" r:id="rId65"/>
          <w:footerReference w:type="first" r:id="rId66"/>
          <w:type w:val="continuous"/>
          <w:pgSz w:w="11907" w:h="16839" w:code="9"/>
          <w:pgMar w:top="1134" w:right="1134" w:bottom="1134" w:left="1134" w:header="567" w:footer="567" w:gutter="0"/>
          <w:cols w:space="720"/>
          <w:formProt w:val="0"/>
          <w:docGrid w:linePitch="326"/>
        </w:sectPr>
      </w:pPr>
      <w:r w:rsidRPr="00826472">
        <w:t>The development is of suitable design and scale for the rural setting, whilst the use is limited in its intensity and subject to permit conditions relating to ensuring suitable control of the use and its amenity impacts, would ensure avoidance of detriment to this rural locality. The proposal is appropriately compliant in respect to traffic and parking requirements,</w:t>
      </w:r>
      <w:r>
        <w:t xml:space="preserve"> and</w:t>
      </w:r>
      <w:r w:rsidRPr="00826472">
        <w:t xml:space="preserve"> environmental impacts.</w:t>
      </w:r>
      <w:r>
        <w:t xml:space="preserve"> The applicant would retain most of the land for </w:t>
      </w:r>
      <w:proofErr w:type="spellStart"/>
      <w:r>
        <w:t>Bluegum</w:t>
      </w:r>
      <w:proofErr w:type="spellEnd"/>
      <w:r>
        <w:t xml:space="preserve"> plantation consistent with the objectives of the Farming Zone</w:t>
      </w:r>
      <w:r w:rsidRPr="00826472">
        <w:t>. It is recommended that the application be supported.</w:t>
      </w:r>
    </w:p>
    <w:p w14:paraId="02555FFA" w14:textId="77777777" w:rsidR="00E266C0" w:rsidRDefault="00E266C0" w:rsidP="00E266C0">
      <w:pPr>
        <w:spacing w:after="80"/>
      </w:pPr>
      <w:bookmarkStart w:id="98" w:name="PageSet_Report_9925"/>
      <w:bookmarkStart w:id="99" w:name="PDF1_UpdateonTrends"/>
      <w:bookmarkEnd w:id="98"/>
      <w:r>
        <w:lastRenderedPageBreak/>
        <w:t>Ms Julie Lancashire addressed the Committee on behalf of the objector associated with Item 7.1.</w:t>
      </w:r>
    </w:p>
    <w:p w14:paraId="204FB098" w14:textId="77777777" w:rsidR="00E266C0" w:rsidRDefault="00E266C0" w:rsidP="00E266C0">
      <w:r>
        <w:t>Mr Jason Black addressed the Committee as the applicant’s representative associated with Item 7.1.</w:t>
      </w:r>
    </w:p>
    <w:p w14:paraId="2C368898" w14:textId="77777777" w:rsidR="00E266C0" w:rsidRPr="00B2336D" w:rsidRDefault="00E266C0" w:rsidP="00E266C0">
      <w:pPr>
        <w:pStyle w:val="ICTOC2MINS"/>
      </w:pPr>
      <w:bookmarkStart w:id="100" w:name="PDF2_ReportName_9780"/>
      <w:bookmarkStart w:id="101" w:name="_Toc80364985"/>
      <w:bookmarkEnd w:id="100"/>
      <w:r w:rsidRPr="00B2336D">
        <w:t>7.1</w:t>
      </w:r>
      <w:r w:rsidRPr="00B2336D">
        <w:tab/>
        <w:t>PA2020130 - Use and Development of a Service Station and Restaurant, Creation of Access to a Road Zone Category 1, Native Vegetation Removal and Display of Signage at 5 Smiths Road, Parwan</w:t>
      </w:r>
      <w:bookmarkEnd w:id="101"/>
    </w:p>
    <w:p w14:paraId="432303BD" w14:textId="77777777" w:rsidR="00E266C0" w:rsidRPr="00B2336D" w:rsidRDefault="00E266C0" w:rsidP="00E266C0">
      <w:pPr>
        <w:tabs>
          <w:tab w:val="left" w:pos="1985"/>
        </w:tabs>
        <w:ind w:left="1985" w:hanging="1985"/>
        <w:rPr>
          <w:b/>
          <w:szCs w:val="24"/>
        </w:rPr>
      </w:pPr>
      <w:r w:rsidRPr="00B2336D">
        <w:rPr>
          <w:b/>
          <w:szCs w:val="24"/>
        </w:rPr>
        <w:t>Author:</w:t>
      </w:r>
      <w:r w:rsidRPr="00B2336D">
        <w:rPr>
          <w:b/>
          <w:szCs w:val="24"/>
        </w:rPr>
        <w:tab/>
        <w:t>Thomas Tonkin, Statutory Planner</w:t>
      </w:r>
    </w:p>
    <w:p w14:paraId="31533F4E" w14:textId="77777777" w:rsidR="00E266C0" w:rsidRPr="00B2336D" w:rsidRDefault="00E266C0" w:rsidP="00E266C0">
      <w:pPr>
        <w:tabs>
          <w:tab w:val="left" w:pos="1985"/>
        </w:tabs>
        <w:ind w:left="1985" w:hanging="1985"/>
        <w:rPr>
          <w:b/>
          <w:szCs w:val="24"/>
        </w:rPr>
      </w:pPr>
      <w:r w:rsidRPr="00B2336D">
        <w:rPr>
          <w:b/>
          <w:szCs w:val="24"/>
        </w:rPr>
        <w:t xml:space="preserve">Authoriser:  </w:t>
      </w:r>
    </w:p>
    <w:p w14:paraId="61B05E6A" w14:textId="77777777" w:rsidR="00E266C0" w:rsidRPr="00B2336D" w:rsidRDefault="00E266C0" w:rsidP="00E266C0">
      <w:pPr>
        <w:tabs>
          <w:tab w:val="left" w:pos="1984"/>
        </w:tabs>
        <w:spacing w:before="120" w:after="0"/>
        <w:ind w:left="2551" w:hanging="2551"/>
        <w:rPr>
          <w:b/>
          <w:szCs w:val="24"/>
        </w:rPr>
      </w:pPr>
      <w:bookmarkStart w:id="102" w:name="PDF2_Attachments"/>
      <w:bookmarkStart w:id="103" w:name="PDF2_Attachments_9780"/>
      <w:r w:rsidRPr="00B2336D">
        <w:rPr>
          <w:b/>
          <w:szCs w:val="24"/>
        </w:rPr>
        <w:t>Attachments:</w:t>
      </w:r>
      <w:r w:rsidRPr="00B2336D">
        <w:rPr>
          <w:b/>
          <w:szCs w:val="24"/>
        </w:rPr>
        <w:tab/>
      </w:r>
      <w:r w:rsidRPr="00B2336D">
        <w:rPr>
          <w:rFonts w:cs="Calibri"/>
          <w:b/>
          <w:szCs w:val="24"/>
        </w:rPr>
        <w:t>1.</w:t>
      </w:r>
      <w:r w:rsidRPr="00B2336D">
        <w:rPr>
          <w:rFonts w:cs="Calibri"/>
          <w:b/>
          <w:szCs w:val="24"/>
        </w:rPr>
        <w:tab/>
        <w:t xml:space="preserve">Proposed plans (under separate cover) </w:t>
      </w:r>
      <w:bookmarkStart w:id="104" w:name="PDFA_Attachment_1"/>
      <w:bookmarkStart w:id="105" w:name="PDFA_9780_1"/>
      <w:r w:rsidRPr="00B2336D">
        <w:rPr>
          <w:rFonts w:cs="Calibri"/>
          <w:b/>
          <w:szCs w:val="24"/>
        </w:rPr>
        <w:t xml:space="preserve"> </w:t>
      </w:r>
      <w:bookmarkEnd w:id="104"/>
      <w:bookmarkEnd w:id="105"/>
      <w:r w:rsidRPr="00B2336D">
        <w:rPr>
          <w:b/>
          <w:szCs w:val="24"/>
        </w:rPr>
        <w:t xml:space="preserve"> </w:t>
      </w:r>
      <w:bookmarkEnd w:id="102"/>
      <w:bookmarkEnd w:id="103"/>
    </w:p>
    <w:p w14:paraId="4622E27F" w14:textId="77777777" w:rsidR="00E266C0" w:rsidRPr="00B2336D" w:rsidRDefault="00E266C0" w:rsidP="00E266C0">
      <w:pPr>
        <w:keepNext/>
        <w:tabs>
          <w:tab w:val="left" w:pos="4111"/>
        </w:tabs>
        <w:spacing w:before="120"/>
        <w:outlineLvl w:val="2"/>
        <w:rPr>
          <w:b/>
          <w:caps/>
          <w:szCs w:val="20"/>
        </w:rPr>
      </w:pPr>
      <w:r w:rsidRPr="00B2336D">
        <w:rPr>
          <w:b/>
          <w:caps/>
          <w:szCs w:val="20"/>
        </w:rPr>
        <w:t>Application Summary</w:t>
      </w:r>
    </w:p>
    <w:p w14:paraId="435801BF" w14:textId="77777777" w:rsidR="00E266C0" w:rsidRPr="00B2336D" w:rsidRDefault="00E266C0" w:rsidP="00E266C0">
      <w:pPr>
        <w:tabs>
          <w:tab w:val="left" w:pos="2835"/>
        </w:tabs>
        <w:spacing w:after="110"/>
        <w:ind w:left="2835" w:hanging="2835"/>
        <w:rPr>
          <w:b/>
        </w:rPr>
      </w:pPr>
      <w:r w:rsidRPr="00B2336D">
        <w:rPr>
          <w:b/>
        </w:rPr>
        <w:t>Permit No:</w:t>
      </w:r>
      <w:r w:rsidRPr="00B2336D">
        <w:rPr>
          <w:b/>
        </w:rPr>
        <w:tab/>
      </w:r>
      <w:r w:rsidRPr="00B2336D">
        <w:rPr>
          <w:b/>
          <w:szCs w:val="24"/>
        </w:rPr>
        <w:t>PA2020130</w:t>
      </w:r>
    </w:p>
    <w:p w14:paraId="2247CD89" w14:textId="77777777" w:rsidR="00E266C0" w:rsidRPr="00B2336D" w:rsidRDefault="00E266C0" w:rsidP="00E266C0">
      <w:pPr>
        <w:tabs>
          <w:tab w:val="left" w:pos="2835"/>
        </w:tabs>
        <w:spacing w:after="110"/>
        <w:ind w:left="2835" w:hanging="2835"/>
        <w:rPr>
          <w:b/>
        </w:rPr>
      </w:pPr>
      <w:r w:rsidRPr="00B2336D">
        <w:rPr>
          <w:b/>
        </w:rPr>
        <w:t>Lodgement Date:</w:t>
      </w:r>
      <w:r w:rsidRPr="00B2336D">
        <w:rPr>
          <w:b/>
        </w:rPr>
        <w:tab/>
      </w:r>
      <w:r w:rsidRPr="00B2336D">
        <w:rPr>
          <w:b/>
          <w:szCs w:val="24"/>
        </w:rPr>
        <w:t>30 June 2020</w:t>
      </w:r>
    </w:p>
    <w:p w14:paraId="37A4CFBF" w14:textId="77777777" w:rsidR="00E266C0" w:rsidRPr="00B2336D" w:rsidRDefault="00E266C0" w:rsidP="00E266C0">
      <w:pPr>
        <w:tabs>
          <w:tab w:val="left" w:pos="2835"/>
        </w:tabs>
        <w:spacing w:after="110"/>
        <w:ind w:left="2835" w:hanging="2835"/>
        <w:rPr>
          <w:b/>
        </w:rPr>
      </w:pPr>
      <w:r w:rsidRPr="00B2336D">
        <w:rPr>
          <w:b/>
        </w:rPr>
        <w:t>Planning Officer:</w:t>
      </w:r>
      <w:r w:rsidRPr="00B2336D">
        <w:rPr>
          <w:b/>
        </w:rPr>
        <w:tab/>
      </w:r>
      <w:r w:rsidRPr="00B2336D">
        <w:rPr>
          <w:b/>
          <w:szCs w:val="24"/>
        </w:rPr>
        <w:t>Tom Tonkin</w:t>
      </w:r>
    </w:p>
    <w:p w14:paraId="48C29719" w14:textId="77777777" w:rsidR="00E266C0" w:rsidRPr="00B2336D" w:rsidRDefault="00E266C0" w:rsidP="00E266C0">
      <w:pPr>
        <w:tabs>
          <w:tab w:val="left" w:pos="2835"/>
        </w:tabs>
        <w:spacing w:after="110"/>
        <w:ind w:left="2835" w:hanging="2835"/>
        <w:rPr>
          <w:b/>
        </w:rPr>
      </w:pPr>
      <w:r w:rsidRPr="00B2336D">
        <w:rPr>
          <w:b/>
        </w:rPr>
        <w:t>Address of the land:</w:t>
      </w:r>
      <w:r w:rsidRPr="00B2336D">
        <w:rPr>
          <w:b/>
        </w:rPr>
        <w:tab/>
      </w:r>
      <w:r w:rsidRPr="00B2336D">
        <w:rPr>
          <w:b/>
          <w:szCs w:val="24"/>
        </w:rPr>
        <w:t>5 Smiths Road, Parwan</w:t>
      </w:r>
    </w:p>
    <w:p w14:paraId="6C2B6336" w14:textId="77777777" w:rsidR="00E266C0" w:rsidRPr="00B2336D" w:rsidRDefault="00E266C0" w:rsidP="00E266C0">
      <w:pPr>
        <w:tabs>
          <w:tab w:val="left" w:pos="2835"/>
        </w:tabs>
        <w:ind w:left="2835" w:hanging="2835"/>
        <w:rPr>
          <w:b/>
        </w:rPr>
      </w:pPr>
      <w:r w:rsidRPr="00B2336D">
        <w:rPr>
          <w:b/>
        </w:rPr>
        <w:t>Proposal:</w:t>
      </w:r>
      <w:r w:rsidRPr="00B2336D">
        <w:rPr>
          <w:b/>
        </w:rPr>
        <w:tab/>
      </w:r>
      <w:r w:rsidRPr="00B2336D">
        <w:rPr>
          <w:b/>
          <w:szCs w:val="24"/>
        </w:rPr>
        <w:t>Use and Development of a Service Station &amp; Restaurant, Creation of Access to a Road Zone Category 1, Native Vegetation Removal and Display of Signage</w:t>
      </w:r>
    </w:p>
    <w:p w14:paraId="5789F33F" w14:textId="77777777" w:rsidR="00E266C0" w:rsidRPr="00B2336D" w:rsidRDefault="00E266C0" w:rsidP="00E266C0">
      <w:pPr>
        <w:tabs>
          <w:tab w:val="left" w:pos="2835"/>
        </w:tabs>
        <w:ind w:left="2835" w:hanging="2835"/>
        <w:rPr>
          <w:b/>
        </w:rPr>
      </w:pPr>
      <w:r w:rsidRPr="00B2336D">
        <w:rPr>
          <w:b/>
        </w:rPr>
        <w:t>Lot size:</w:t>
      </w:r>
      <w:r w:rsidRPr="00B2336D">
        <w:rPr>
          <w:b/>
        </w:rPr>
        <w:tab/>
      </w:r>
      <w:r w:rsidRPr="00B2336D">
        <w:rPr>
          <w:b/>
          <w:szCs w:val="24"/>
        </w:rPr>
        <w:t>14.62ha</w:t>
      </w:r>
    </w:p>
    <w:p w14:paraId="62458FA0" w14:textId="77777777" w:rsidR="00E266C0" w:rsidRPr="00FC7AD9" w:rsidRDefault="00E266C0" w:rsidP="00E266C0">
      <w:pPr>
        <w:tabs>
          <w:tab w:val="left" w:pos="2268"/>
        </w:tabs>
        <w:ind w:left="2835" w:hanging="2835"/>
        <w:rPr>
          <w:b/>
          <w:szCs w:val="24"/>
        </w:rPr>
      </w:pPr>
      <w:r w:rsidRPr="00B2336D">
        <w:rPr>
          <w:b/>
        </w:rPr>
        <w:t>Why is a permit required?</w:t>
      </w:r>
      <w:r w:rsidRPr="00B2336D">
        <w:rPr>
          <w:b/>
        </w:rPr>
        <w:tab/>
      </w:r>
      <w:r w:rsidRPr="00B2336D">
        <w:rPr>
          <w:b/>
          <w:szCs w:val="24"/>
        </w:rPr>
        <w:t>Clause 35.07 Farming Zone – Use and development for a Service Station and Restaurant; Clause 52.05 Signage; Clause 52.17 Removal of native vegetation; Clause 52.29 Land Adjacent to a Road Zone, Category 1 – Creation of access to a Road Zone, Category 1</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E266C0" w:rsidRPr="00B2336D" w14:paraId="4DEBC48D" w14:textId="77777777" w:rsidTr="00FD69DC">
        <w:tc>
          <w:tcPr>
            <w:tcW w:w="9855" w:type="dxa"/>
          </w:tcPr>
          <w:p w14:paraId="21A3E1DE" w14:textId="77777777" w:rsidR="00E266C0" w:rsidRDefault="00E266C0" w:rsidP="00FD69DC">
            <w:pPr>
              <w:tabs>
                <w:tab w:val="left" w:pos="4111"/>
              </w:tabs>
              <w:spacing w:before="120"/>
              <w:outlineLvl w:val="2"/>
              <w:rPr>
                <w:rFonts w:cs="Calibri"/>
                <w:b/>
                <w:caps/>
              </w:rPr>
            </w:pPr>
            <w:bookmarkStart w:id="106" w:name="PDF2_Recommendations_9780"/>
            <w:bookmarkStart w:id="107" w:name="MoverSeconder_9780"/>
            <w:bookmarkEnd w:id="106"/>
            <w:r w:rsidRPr="00FC7AD9">
              <w:rPr>
                <w:rFonts w:cs="Calibri"/>
                <w:b/>
                <w:caps/>
              </w:rPr>
              <w:t xml:space="preserve">Committee Resolution  </w:t>
            </w:r>
          </w:p>
          <w:p w14:paraId="271CB4FA" w14:textId="77777777" w:rsidR="00E266C0" w:rsidRDefault="00E266C0" w:rsidP="00FD69DC">
            <w:pPr>
              <w:tabs>
                <w:tab w:val="left" w:pos="1134"/>
              </w:tabs>
              <w:spacing w:after="0"/>
              <w:jc w:val="left"/>
              <w:rPr>
                <w:rFonts w:cs="Calibri"/>
              </w:rPr>
            </w:pPr>
            <w:r w:rsidRPr="00FC7AD9">
              <w:rPr>
                <w:rFonts w:cs="Calibri"/>
                <w:b/>
                <w:bCs/>
              </w:rPr>
              <w:t>Moved:</w:t>
            </w:r>
            <w:r w:rsidRPr="00FC7AD9">
              <w:rPr>
                <w:rFonts w:cs="Calibri"/>
              </w:rPr>
              <w:tab/>
              <w:t>Cr Paul Tatchell</w:t>
            </w:r>
          </w:p>
          <w:p w14:paraId="13579E8F" w14:textId="77777777" w:rsidR="00E266C0" w:rsidRPr="00FC7AD9" w:rsidRDefault="00E266C0" w:rsidP="00FD69DC">
            <w:pPr>
              <w:tabs>
                <w:tab w:val="left" w:pos="1134"/>
              </w:tabs>
              <w:jc w:val="left"/>
            </w:pPr>
            <w:r w:rsidRPr="00FC7AD9">
              <w:rPr>
                <w:rFonts w:cs="Calibri"/>
                <w:b/>
                <w:bCs/>
              </w:rPr>
              <w:t>Seconded:</w:t>
            </w:r>
            <w:r w:rsidRPr="00FC7AD9">
              <w:rPr>
                <w:rFonts w:cs="Calibri"/>
                <w:b/>
                <w:bCs/>
              </w:rPr>
              <w:tab/>
            </w:r>
            <w:r w:rsidRPr="00FC7AD9">
              <w:rPr>
                <w:rFonts w:cs="Calibri"/>
              </w:rPr>
              <w:t>Cr Tonia Dudzik</w:t>
            </w:r>
            <w:bookmarkEnd w:id="107"/>
          </w:p>
          <w:p w14:paraId="236A8F38" w14:textId="77777777" w:rsidR="00E266C0" w:rsidRPr="00B052A9" w:rsidRDefault="00E266C0" w:rsidP="00FD69DC">
            <w:pPr>
              <w:spacing w:line="276" w:lineRule="auto"/>
              <w:rPr>
                <w:rFonts w:eastAsiaTheme="minorEastAsia"/>
                <w:b/>
                <w:szCs w:val="24"/>
                <w:lang w:eastAsia="en-AU"/>
              </w:rPr>
            </w:pPr>
            <w:r w:rsidRPr="00C54F71">
              <w:rPr>
                <w:rFonts w:eastAsiaTheme="minorEastAsia"/>
                <w:b/>
                <w:szCs w:val="24"/>
                <w:lang w:eastAsia="en-AU"/>
              </w:rPr>
              <w:t xml:space="preserve">That the Development Assessment Committee, having considered all matters as prescribed by the </w:t>
            </w:r>
            <w:r w:rsidRPr="00C54F71">
              <w:rPr>
                <w:rFonts w:eastAsiaTheme="minorEastAsia"/>
                <w:b/>
                <w:i/>
                <w:szCs w:val="24"/>
                <w:lang w:eastAsia="en-AU"/>
              </w:rPr>
              <w:t>Planning and Environment Act 1987,</w:t>
            </w:r>
            <w:r w:rsidRPr="00C54F71">
              <w:rPr>
                <w:rFonts w:eastAsiaTheme="minorEastAsia"/>
                <w:b/>
                <w:szCs w:val="24"/>
                <w:lang w:eastAsia="en-AU"/>
              </w:rPr>
              <w:t xml:space="preserve"> issue </w:t>
            </w:r>
            <w:r w:rsidRPr="00C54F71">
              <w:rPr>
                <w:b/>
                <w:bCs/>
                <w:szCs w:val="24"/>
              </w:rPr>
              <w:t xml:space="preserve">a Notice of Decision to Grant Planning Permit </w:t>
            </w:r>
            <w:r w:rsidRPr="00C54F71">
              <w:rPr>
                <w:rFonts w:eastAsiaTheme="minorEastAsia"/>
                <w:b/>
                <w:szCs w:val="24"/>
                <w:lang w:eastAsia="en-AU"/>
              </w:rPr>
              <w:t>PA2020130</w:t>
            </w:r>
            <w:r w:rsidRPr="00C54F71">
              <w:rPr>
                <w:b/>
                <w:bCs/>
                <w:szCs w:val="24"/>
              </w:rPr>
              <w:t xml:space="preserve"> for the use and development of a service station and restaurant, creation of access to a road zone category 1, native vegetation removal and display of signage at 5 Smiths Road, Parwan subject to the following conditions:</w:t>
            </w:r>
            <w:r>
              <w:rPr>
                <w:b/>
                <w:bCs/>
                <w:szCs w:val="24"/>
              </w:rPr>
              <w:t xml:space="preserve"> </w:t>
            </w:r>
          </w:p>
          <w:p w14:paraId="4A0524D2" w14:textId="77777777" w:rsidR="00E266C0" w:rsidRPr="00B052A9" w:rsidRDefault="00E266C0" w:rsidP="00FD69DC">
            <w:pPr>
              <w:spacing w:before="80"/>
              <w:rPr>
                <w:b/>
                <w:bCs/>
                <w:szCs w:val="24"/>
              </w:rPr>
            </w:pPr>
            <w:r w:rsidRPr="00B052A9">
              <w:rPr>
                <w:b/>
                <w:bCs/>
                <w:szCs w:val="24"/>
              </w:rPr>
              <w:t>Endorsed Plans:</w:t>
            </w:r>
          </w:p>
          <w:p w14:paraId="42625F16" w14:textId="77777777" w:rsidR="00E266C0" w:rsidRPr="00193FDF" w:rsidRDefault="00E266C0" w:rsidP="00193FDF">
            <w:pPr>
              <w:pStyle w:val="ICRecList1"/>
              <w:numPr>
                <w:ilvl w:val="0"/>
                <w:numId w:val="49"/>
              </w:numPr>
              <w:spacing w:before="360"/>
              <w:rPr>
                <w:b/>
                <w:bCs/>
              </w:rPr>
            </w:pPr>
            <w:r w:rsidRPr="00193FDF">
              <w:rPr>
                <w:b/>
                <w:bCs/>
              </w:rPr>
              <w:t xml:space="preserve">Before the use and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the plans must be generally in accordance with the plans identified as Job No. 19-029, Drawing No.’s TP-N-01 rev. B, TP-N-02 rev. C, TP-N-03 rev. B and TP-N-04 rev. A dated April 2020 and prepared by McIntyre and Cross Architects but modified to show: </w:t>
            </w:r>
          </w:p>
          <w:p w14:paraId="52E69DD1" w14:textId="77777777" w:rsidR="00E266C0" w:rsidRPr="004E75E8" w:rsidRDefault="00E266C0" w:rsidP="00FD69DC">
            <w:pPr>
              <w:pStyle w:val="ICRecList2"/>
              <w:numPr>
                <w:ilvl w:val="1"/>
                <w:numId w:val="3"/>
              </w:numPr>
              <w:spacing w:before="80" w:after="110"/>
              <w:ind w:left="1140" w:hanging="573"/>
              <w:rPr>
                <w:b/>
                <w:bCs/>
              </w:rPr>
            </w:pPr>
            <w:r w:rsidRPr="004E75E8">
              <w:rPr>
                <w:b/>
                <w:bCs/>
              </w:rPr>
              <w:lastRenderedPageBreak/>
              <w:t xml:space="preserve">Submission of a landscape plan. </w:t>
            </w:r>
          </w:p>
          <w:p w14:paraId="7441380F" w14:textId="77777777" w:rsidR="00E266C0" w:rsidRPr="008A75F7" w:rsidRDefault="00E266C0" w:rsidP="00FD69DC">
            <w:pPr>
              <w:pStyle w:val="ICRecList2"/>
              <w:numPr>
                <w:ilvl w:val="1"/>
                <w:numId w:val="3"/>
              </w:numPr>
              <w:spacing w:before="80" w:after="110"/>
              <w:ind w:left="1140" w:hanging="573"/>
              <w:rPr>
                <w:b/>
                <w:bCs/>
              </w:rPr>
            </w:pPr>
            <w:r w:rsidRPr="008A75F7">
              <w:rPr>
                <w:b/>
                <w:bCs/>
              </w:rPr>
              <w:t xml:space="preserve">Submission of a native vegetation retention plan. </w:t>
            </w:r>
          </w:p>
          <w:p w14:paraId="05108F30" w14:textId="77777777" w:rsidR="00E266C0" w:rsidRPr="008A75F7" w:rsidRDefault="00E266C0" w:rsidP="00FD69DC">
            <w:pPr>
              <w:pStyle w:val="ICRecList2"/>
              <w:numPr>
                <w:ilvl w:val="1"/>
                <w:numId w:val="3"/>
              </w:numPr>
              <w:spacing w:before="80" w:after="110"/>
              <w:ind w:left="1140" w:hanging="573"/>
              <w:rPr>
                <w:b/>
                <w:bCs/>
              </w:rPr>
            </w:pPr>
            <w:r w:rsidRPr="008A75F7">
              <w:rPr>
                <w:b/>
                <w:bCs/>
              </w:rPr>
              <w:t>The proposed building setbacks from the east, north and south title boundaries and the waterway to the west and the setback distance of the fuel price sign from the east title boundary.</w:t>
            </w:r>
          </w:p>
          <w:p w14:paraId="6751E21A" w14:textId="77777777" w:rsidR="00E266C0" w:rsidRPr="008A75F7" w:rsidRDefault="00E266C0" w:rsidP="00FD69DC">
            <w:pPr>
              <w:pStyle w:val="ICRecList2"/>
              <w:numPr>
                <w:ilvl w:val="1"/>
                <w:numId w:val="3"/>
              </w:numPr>
              <w:spacing w:before="80" w:after="110"/>
              <w:ind w:left="1140" w:hanging="573"/>
              <w:rPr>
                <w:b/>
                <w:bCs/>
              </w:rPr>
            </w:pPr>
            <w:r w:rsidRPr="008A75F7">
              <w:rPr>
                <w:b/>
                <w:bCs/>
              </w:rPr>
              <w:t>A farm and/or land management plan for the balance of the site not in use by the proposed development.</w:t>
            </w:r>
          </w:p>
          <w:p w14:paraId="4B5BEC17" w14:textId="77777777" w:rsidR="00E266C0" w:rsidRPr="004E75E8" w:rsidRDefault="00E266C0" w:rsidP="00FD69DC">
            <w:pPr>
              <w:pStyle w:val="ICRecList2"/>
              <w:numPr>
                <w:ilvl w:val="1"/>
                <w:numId w:val="3"/>
              </w:numPr>
              <w:spacing w:before="80" w:after="110"/>
              <w:ind w:left="1137" w:hanging="570"/>
              <w:rPr>
                <w:b/>
                <w:bCs/>
              </w:rPr>
            </w:pPr>
            <w:r w:rsidRPr="004E75E8">
              <w:rPr>
                <w:b/>
                <w:bCs/>
              </w:rPr>
              <w:t>The location of any external goods display area for the service station.  Any such area must not obstruct the passage of vehicles, cyclists or pedestrians and not be located within car parks or landscaped areas.</w:t>
            </w:r>
          </w:p>
          <w:p w14:paraId="207D16BC" w14:textId="77777777" w:rsidR="00E266C0" w:rsidRPr="008A75F7" w:rsidRDefault="00E266C0" w:rsidP="00FD69DC">
            <w:pPr>
              <w:pStyle w:val="ICRecList2"/>
              <w:numPr>
                <w:ilvl w:val="1"/>
                <w:numId w:val="3"/>
              </w:numPr>
              <w:spacing w:before="80" w:after="110"/>
              <w:ind w:left="1137" w:hanging="570"/>
              <w:rPr>
                <w:b/>
                <w:bCs/>
              </w:rPr>
            </w:pPr>
            <w:r w:rsidRPr="008A75F7">
              <w:rPr>
                <w:b/>
                <w:bCs/>
              </w:rPr>
              <w:t>Provision of wheel stops to the car parking bays in front of the building.</w:t>
            </w:r>
          </w:p>
          <w:p w14:paraId="79DDDEBE" w14:textId="77777777" w:rsidR="00E266C0" w:rsidRPr="008A75F7" w:rsidRDefault="00E266C0" w:rsidP="00FD69DC">
            <w:pPr>
              <w:pStyle w:val="ICRecList2"/>
              <w:numPr>
                <w:ilvl w:val="1"/>
                <w:numId w:val="3"/>
              </w:numPr>
              <w:spacing w:before="80" w:after="110"/>
              <w:ind w:left="1137" w:hanging="570"/>
              <w:rPr>
                <w:b/>
                <w:bCs/>
              </w:rPr>
            </w:pPr>
            <w:r w:rsidRPr="008A75F7">
              <w:rPr>
                <w:b/>
                <w:bCs/>
              </w:rPr>
              <w:t>Details of all internal fencing and property boundary fencing.</w:t>
            </w:r>
          </w:p>
          <w:p w14:paraId="4FB724EB" w14:textId="77777777" w:rsidR="00E266C0" w:rsidRPr="008A75F7" w:rsidRDefault="00E266C0" w:rsidP="00FD69DC">
            <w:pPr>
              <w:pStyle w:val="ICRecList2"/>
              <w:numPr>
                <w:ilvl w:val="1"/>
                <w:numId w:val="3"/>
              </w:numPr>
              <w:spacing w:before="80" w:after="110"/>
              <w:ind w:left="1137" w:hanging="570"/>
              <w:rPr>
                <w:b/>
                <w:bCs/>
              </w:rPr>
            </w:pPr>
            <w:r w:rsidRPr="008A75F7">
              <w:rPr>
                <w:b/>
                <w:bCs/>
              </w:rPr>
              <w:t>Location of all plant and equipment external to buildings.</w:t>
            </w:r>
          </w:p>
          <w:p w14:paraId="40103BFD" w14:textId="77777777" w:rsidR="00E266C0" w:rsidRPr="008A75F7" w:rsidRDefault="00E266C0" w:rsidP="00FD69DC">
            <w:pPr>
              <w:pStyle w:val="ICRecList2"/>
              <w:numPr>
                <w:ilvl w:val="1"/>
                <w:numId w:val="3"/>
              </w:numPr>
              <w:spacing w:before="80" w:after="110"/>
              <w:ind w:left="1137" w:hanging="570"/>
              <w:rPr>
                <w:b/>
                <w:bCs/>
              </w:rPr>
            </w:pPr>
            <w:r w:rsidRPr="008A75F7">
              <w:rPr>
                <w:rFonts w:cstheme="minorHAnsi"/>
                <w:b/>
                <w:bCs/>
                <w:noProof/>
              </w:rPr>
              <w:t>Business identification signs reduced in number and size to achieve a total area of 3sqm excluding the floodlight sign that contians only fuel pricing content.</w:t>
            </w:r>
          </w:p>
          <w:p w14:paraId="49DA32F9" w14:textId="77777777" w:rsidR="00E266C0" w:rsidRPr="008A75F7" w:rsidRDefault="00E266C0" w:rsidP="00FD69DC">
            <w:pPr>
              <w:pStyle w:val="ICRecList2"/>
              <w:numPr>
                <w:ilvl w:val="1"/>
                <w:numId w:val="3"/>
              </w:numPr>
              <w:spacing w:before="80" w:after="110"/>
              <w:ind w:left="1137" w:hanging="570"/>
              <w:rPr>
                <w:b/>
                <w:bCs/>
              </w:rPr>
            </w:pPr>
            <w:r w:rsidRPr="008A75F7">
              <w:rPr>
                <w:b/>
                <w:bCs/>
              </w:rPr>
              <w:t>Specify the location of the effluent disposal area inclusive of the wastewater treatment plant.</w:t>
            </w:r>
          </w:p>
          <w:p w14:paraId="52E26108" w14:textId="77777777" w:rsidR="00E266C0" w:rsidRDefault="00E266C0" w:rsidP="00FD69DC">
            <w:pPr>
              <w:pStyle w:val="ICRecList2"/>
              <w:numPr>
                <w:ilvl w:val="1"/>
                <w:numId w:val="3"/>
              </w:numPr>
              <w:spacing w:before="80" w:after="110"/>
              <w:ind w:left="1137" w:hanging="570"/>
              <w:rPr>
                <w:b/>
                <w:bCs/>
              </w:rPr>
            </w:pPr>
            <w:r w:rsidRPr="008A75F7">
              <w:rPr>
                <w:b/>
                <w:bCs/>
              </w:rPr>
              <w:t>Amended site layout plan in accordance with the requirements of Melbourne Water contained herein.</w:t>
            </w:r>
          </w:p>
          <w:p w14:paraId="51B1634C" w14:textId="77777777" w:rsidR="00E266C0" w:rsidRPr="008A75F7" w:rsidRDefault="00E266C0" w:rsidP="00FD69DC">
            <w:pPr>
              <w:pStyle w:val="ICRecList2"/>
              <w:numPr>
                <w:ilvl w:val="1"/>
                <w:numId w:val="3"/>
              </w:numPr>
              <w:spacing w:before="80" w:after="110"/>
              <w:ind w:left="1137" w:hanging="570"/>
              <w:rPr>
                <w:b/>
                <w:bCs/>
              </w:rPr>
            </w:pPr>
            <w:r>
              <w:rPr>
                <w:b/>
                <w:bCs/>
              </w:rPr>
              <w:t>Identify all trees within the road reserve along the frontage of the site.</w:t>
            </w:r>
          </w:p>
          <w:p w14:paraId="1D3B29F6" w14:textId="77777777" w:rsidR="00E266C0" w:rsidRPr="008A75F7" w:rsidRDefault="00E266C0" w:rsidP="00FD69DC">
            <w:pPr>
              <w:pStyle w:val="ICRecList2"/>
              <w:numPr>
                <w:ilvl w:val="1"/>
                <w:numId w:val="3"/>
              </w:numPr>
              <w:spacing w:before="80" w:after="110"/>
              <w:ind w:left="1137" w:hanging="570"/>
              <w:rPr>
                <w:b/>
                <w:bCs/>
              </w:rPr>
            </w:pPr>
            <w:r w:rsidRPr="008A75F7">
              <w:rPr>
                <w:b/>
                <w:bCs/>
              </w:rPr>
              <w:t>Construction details of any re-shaping of the floodway reserve and all associated landscaping works.</w:t>
            </w:r>
          </w:p>
          <w:p w14:paraId="01C5838F" w14:textId="77777777" w:rsidR="00E266C0" w:rsidRPr="008A75F7" w:rsidRDefault="00E266C0" w:rsidP="00FD69DC">
            <w:pPr>
              <w:pStyle w:val="ICRecList2"/>
              <w:numPr>
                <w:ilvl w:val="1"/>
                <w:numId w:val="3"/>
              </w:numPr>
              <w:spacing w:before="80" w:after="110"/>
              <w:ind w:left="1137" w:hanging="570"/>
              <w:rPr>
                <w:b/>
                <w:bCs/>
              </w:rPr>
            </w:pPr>
            <w:r w:rsidRPr="008A75F7">
              <w:rPr>
                <w:b/>
                <w:bCs/>
              </w:rPr>
              <w:t>Bollards or other measures to prevent vehicle access to the floodway reserve.</w:t>
            </w:r>
          </w:p>
          <w:p w14:paraId="1154B97A" w14:textId="77777777" w:rsidR="00E266C0" w:rsidRPr="008A75F7" w:rsidRDefault="00E266C0" w:rsidP="00FD69DC">
            <w:pPr>
              <w:pStyle w:val="ICRecList1"/>
              <w:numPr>
                <w:ilvl w:val="0"/>
                <w:numId w:val="7"/>
              </w:numPr>
              <w:rPr>
                <w:b/>
                <w:bCs/>
              </w:rPr>
            </w:pPr>
            <w:r w:rsidRPr="008A75F7">
              <w:rPr>
                <w:b/>
                <w:bCs/>
              </w:rPr>
              <w:t>Unless otherwise approved in writing by the Responsible Authority, all buildings and works are to be constructed or undertaken in accordance with the endorsed plans to the satisfaction of the Responsible Authority.</w:t>
            </w:r>
          </w:p>
          <w:p w14:paraId="7A5C3D75" w14:textId="77777777" w:rsidR="00E266C0" w:rsidRPr="00FF76C0" w:rsidRDefault="00E266C0" w:rsidP="00FD69DC">
            <w:pPr>
              <w:pStyle w:val="ICRecList1"/>
              <w:numPr>
                <w:ilvl w:val="0"/>
                <w:numId w:val="0"/>
              </w:numPr>
            </w:pPr>
            <w:r>
              <w:rPr>
                <w:b/>
              </w:rPr>
              <w:t>Operational:</w:t>
            </w:r>
          </w:p>
          <w:p w14:paraId="3FAEB4EE" w14:textId="77777777" w:rsidR="00E266C0" w:rsidRPr="008A75F7" w:rsidRDefault="00E266C0" w:rsidP="00FD69DC">
            <w:pPr>
              <w:pStyle w:val="ICRecList1"/>
              <w:numPr>
                <w:ilvl w:val="0"/>
                <w:numId w:val="7"/>
              </w:numPr>
              <w:rPr>
                <w:b/>
                <w:bCs/>
              </w:rPr>
            </w:pPr>
            <w:r w:rsidRPr="008A75F7">
              <w:rPr>
                <w:b/>
                <w:bCs/>
              </w:rPr>
              <w:t>All mechanical plant associated with the proposed development must be compliant with the NIRV Recommended Maximum Noise Levels in conjunction with all other noise sources associated with the subject site.</w:t>
            </w:r>
          </w:p>
          <w:p w14:paraId="2C5FD904" w14:textId="77777777" w:rsidR="00E266C0" w:rsidRPr="008A75F7" w:rsidRDefault="00E266C0" w:rsidP="00FD69DC">
            <w:pPr>
              <w:pStyle w:val="ICRecList1"/>
              <w:numPr>
                <w:ilvl w:val="0"/>
                <w:numId w:val="7"/>
              </w:numPr>
              <w:rPr>
                <w:b/>
                <w:bCs/>
              </w:rPr>
            </w:pPr>
            <w:r w:rsidRPr="008A75F7">
              <w:rPr>
                <w:b/>
                <w:bCs/>
              </w:rPr>
              <w:t>The maximum number of seated patrons within the restaurant must not exceed 88 patrons at any one time.</w:t>
            </w:r>
          </w:p>
          <w:p w14:paraId="74153E06" w14:textId="77777777" w:rsidR="00E266C0" w:rsidRPr="008A75F7" w:rsidRDefault="00E266C0" w:rsidP="00FD69DC">
            <w:pPr>
              <w:pStyle w:val="ICRecList1"/>
              <w:numPr>
                <w:ilvl w:val="0"/>
                <w:numId w:val="7"/>
              </w:numPr>
              <w:rPr>
                <w:b/>
                <w:bCs/>
              </w:rPr>
            </w:pPr>
            <w:r w:rsidRPr="008A75F7">
              <w:rPr>
                <w:b/>
                <w:bCs/>
              </w:rPr>
              <w:t>Prior to any works commencing on the land a "Construction Management Plan" (CMP) must be prepared to the satisfaction and approval of the Responsible Authority, detailing how the developer will manage the environmental and construction issues associated with the development. The plan must address, but not be limited to the following:</w:t>
            </w:r>
          </w:p>
          <w:p w14:paraId="6DF968A2" w14:textId="77777777" w:rsidR="00E266C0" w:rsidRPr="008A3B45" w:rsidRDefault="00E266C0" w:rsidP="00FD69DC">
            <w:pPr>
              <w:pStyle w:val="ICRecList2"/>
              <w:numPr>
                <w:ilvl w:val="1"/>
                <w:numId w:val="3"/>
              </w:numPr>
              <w:ind w:left="1137" w:hanging="570"/>
              <w:rPr>
                <w:b/>
                <w:bCs/>
              </w:rPr>
            </w:pPr>
            <w:r w:rsidRPr="008A3B45">
              <w:rPr>
                <w:b/>
                <w:bCs/>
              </w:rPr>
              <w:t xml:space="preserve">how the land is to be accessed during the construction period;  </w:t>
            </w:r>
          </w:p>
          <w:p w14:paraId="143003D1" w14:textId="77777777" w:rsidR="00E266C0" w:rsidRPr="008A3B45" w:rsidRDefault="00E266C0" w:rsidP="00FD69DC">
            <w:pPr>
              <w:pStyle w:val="ICRecList2"/>
              <w:numPr>
                <w:ilvl w:val="1"/>
                <w:numId w:val="3"/>
              </w:numPr>
              <w:ind w:left="1137" w:hanging="570"/>
              <w:rPr>
                <w:b/>
                <w:bCs/>
              </w:rPr>
            </w:pPr>
            <w:r w:rsidRPr="008A3B45">
              <w:rPr>
                <w:b/>
                <w:bCs/>
              </w:rPr>
              <w:t>all measures to be introduced to minimise soil erosion and runoff;</w:t>
            </w:r>
          </w:p>
          <w:p w14:paraId="110F313C" w14:textId="77777777" w:rsidR="00E266C0" w:rsidRPr="008A3B45" w:rsidRDefault="00E266C0" w:rsidP="00FD69DC">
            <w:pPr>
              <w:pStyle w:val="ICRecList2"/>
              <w:numPr>
                <w:ilvl w:val="1"/>
                <w:numId w:val="3"/>
              </w:numPr>
              <w:ind w:left="1137" w:hanging="570"/>
              <w:rPr>
                <w:b/>
                <w:bCs/>
              </w:rPr>
            </w:pPr>
            <w:r w:rsidRPr="008A3B45">
              <w:rPr>
                <w:b/>
                <w:bCs/>
              </w:rPr>
              <w:t>details relating to the storage of all plant and equipment and the parking of vehicles during the construction period;</w:t>
            </w:r>
          </w:p>
          <w:p w14:paraId="0EE08924" w14:textId="77777777" w:rsidR="00E266C0" w:rsidRPr="008A3B45" w:rsidRDefault="00E266C0" w:rsidP="00FD69DC">
            <w:pPr>
              <w:pStyle w:val="ICRecList2"/>
              <w:numPr>
                <w:ilvl w:val="1"/>
                <w:numId w:val="3"/>
              </w:numPr>
              <w:ind w:left="1137" w:hanging="570"/>
              <w:rPr>
                <w:b/>
                <w:bCs/>
              </w:rPr>
            </w:pPr>
            <w:r w:rsidRPr="008A3B45">
              <w:rPr>
                <w:b/>
                <w:bCs/>
              </w:rPr>
              <w:lastRenderedPageBreak/>
              <w:t>measures to be implemented to ensure the containment of dust, dirt and mud within the site and method and frequency of clean up procedures in the event of build-up of matter outside of the site;</w:t>
            </w:r>
          </w:p>
          <w:p w14:paraId="56F9E259" w14:textId="77777777" w:rsidR="00E266C0" w:rsidRPr="008A3B45" w:rsidRDefault="00E266C0" w:rsidP="00FD69DC">
            <w:pPr>
              <w:pStyle w:val="ICRecList2"/>
              <w:numPr>
                <w:ilvl w:val="1"/>
                <w:numId w:val="3"/>
              </w:numPr>
              <w:ind w:left="1137" w:hanging="570"/>
              <w:rPr>
                <w:b/>
                <w:bCs/>
              </w:rPr>
            </w:pPr>
            <w:r w:rsidRPr="008A3B45">
              <w:rPr>
                <w:b/>
                <w:bCs/>
              </w:rPr>
              <w:t>management of areas of disturbance;</w:t>
            </w:r>
          </w:p>
          <w:p w14:paraId="4B6D59FB" w14:textId="77777777" w:rsidR="00E266C0" w:rsidRPr="008A3B45" w:rsidRDefault="00E266C0" w:rsidP="00FD69DC">
            <w:pPr>
              <w:pStyle w:val="ICRecList2"/>
              <w:numPr>
                <w:ilvl w:val="1"/>
                <w:numId w:val="3"/>
              </w:numPr>
              <w:ind w:left="1137" w:hanging="570"/>
              <w:rPr>
                <w:b/>
                <w:bCs/>
              </w:rPr>
            </w:pPr>
            <w:r w:rsidRPr="008A3B45">
              <w:rPr>
                <w:b/>
                <w:bCs/>
              </w:rPr>
              <w:t>materials stockpiles; and</w:t>
            </w:r>
          </w:p>
          <w:p w14:paraId="3D21D05E" w14:textId="77777777" w:rsidR="00E266C0" w:rsidRPr="008A3B45" w:rsidRDefault="00E266C0" w:rsidP="00FD69DC">
            <w:pPr>
              <w:pStyle w:val="ICRecList2"/>
              <w:numPr>
                <w:ilvl w:val="1"/>
                <w:numId w:val="3"/>
              </w:numPr>
              <w:ind w:left="1137" w:hanging="570"/>
              <w:rPr>
                <w:b/>
                <w:bCs/>
              </w:rPr>
            </w:pPr>
            <w:r w:rsidRPr="008A3B45">
              <w:rPr>
                <w:b/>
                <w:bCs/>
              </w:rPr>
              <w:t>no-go zones.</w:t>
            </w:r>
          </w:p>
          <w:p w14:paraId="55438C5A" w14:textId="77777777" w:rsidR="00E266C0" w:rsidRPr="006668D5" w:rsidRDefault="00E266C0" w:rsidP="00FD69DC">
            <w:pPr>
              <w:pStyle w:val="ICRecList1"/>
              <w:numPr>
                <w:ilvl w:val="0"/>
                <w:numId w:val="0"/>
              </w:numPr>
              <w:spacing w:after="0"/>
              <w:ind w:left="567" w:hanging="567"/>
              <w:rPr>
                <w:b/>
                <w:bCs/>
                <w:sz w:val="12"/>
                <w:szCs w:val="12"/>
              </w:rPr>
            </w:pPr>
          </w:p>
          <w:p w14:paraId="1B6C293F" w14:textId="77777777" w:rsidR="00E266C0" w:rsidRPr="008A75F7" w:rsidRDefault="00E266C0" w:rsidP="00FD69DC">
            <w:pPr>
              <w:pStyle w:val="ICRecList1"/>
              <w:numPr>
                <w:ilvl w:val="0"/>
                <w:numId w:val="7"/>
              </w:numPr>
              <w:rPr>
                <w:b/>
                <w:bCs/>
              </w:rPr>
            </w:pPr>
            <w:r w:rsidRPr="008A75F7">
              <w:rPr>
                <w:b/>
                <w:bCs/>
              </w:rPr>
              <w:t xml:space="preserve">Before the use and development starts a farm and/or land management plan must be provided showing how the balance of the land not used for the development will be managed to the satisfaction of the Responsible Authority. </w:t>
            </w:r>
          </w:p>
          <w:p w14:paraId="1F77137B" w14:textId="77777777" w:rsidR="00E266C0" w:rsidRDefault="00E266C0" w:rsidP="00FD69DC">
            <w:pPr>
              <w:pStyle w:val="ICRecList1"/>
              <w:numPr>
                <w:ilvl w:val="0"/>
                <w:numId w:val="0"/>
              </w:numPr>
              <w:rPr>
                <w:b/>
                <w:bCs/>
              </w:rPr>
            </w:pPr>
            <w:r>
              <w:rPr>
                <w:b/>
                <w:bCs/>
              </w:rPr>
              <w:t>Amenity:</w:t>
            </w:r>
          </w:p>
          <w:p w14:paraId="36331500" w14:textId="77777777" w:rsidR="00E266C0" w:rsidRPr="00F0371D" w:rsidRDefault="00E266C0" w:rsidP="00FD69DC">
            <w:pPr>
              <w:pStyle w:val="ICRecList1"/>
              <w:numPr>
                <w:ilvl w:val="0"/>
                <w:numId w:val="7"/>
              </w:numPr>
              <w:rPr>
                <w:b/>
                <w:bCs/>
              </w:rPr>
            </w:pPr>
            <w:r w:rsidRPr="008A75F7">
              <w:rPr>
                <w:b/>
                <w:bCs/>
              </w:rPr>
              <w:t xml:space="preserve">The amenity of the area must not be detrimentally affected by the use or development, </w:t>
            </w:r>
            <w:r w:rsidRPr="00F0371D">
              <w:rPr>
                <w:b/>
                <w:bCs/>
              </w:rPr>
              <w:t>through the:</w:t>
            </w:r>
          </w:p>
          <w:p w14:paraId="60B96722" w14:textId="77777777" w:rsidR="00E266C0" w:rsidRPr="00F0371D" w:rsidRDefault="00E266C0" w:rsidP="00FD69DC">
            <w:pPr>
              <w:pStyle w:val="ICRecList2"/>
              <w:numPr>
                <w:ilvl w:val="1"/>
                <w:numId w:val="3"/>
              </w:numPr>
              <w:ind w:left="1137" w:hanging="570"/>
              <w:rPr>
                <w:b/>
                <w:bCs/>
              </w:rPr>
            </w:pPr>
            <w:r w:rsidRPr="00F0371D">
              <w:rPr>
                <w:b/>
                <w:bCs/>
              </w:rPr>
              <w:t>transport of materials, goods or commodities to or from the land;</w:t>
            </w:r>
          </w:p>
          <w:p w14:paraId="43B65DCA" w14:textId="77777777" w:rsidR="00E266C0" w:rsidRPr="00F0371D" w:rsidRDefault="00E266C0" w:rsidP="00FD69DC">
            <w:pPr>
              <w:pStyle w:val="ICRecList2"/>
              <w:numPr>
                <w:ilvl w:val="1"/>
                <w:numId w:val="3"/>
              </w:numPr>
              <w:ind w:left="1137" w:hanging="570"/>
              <w:rPr>
                <w:b/>
                <w:bCs/>
              </w:rPr>
            </w:pPr>
            <w:r w:rsidRPr="00F0371D">
              <w:rPr>
                <w:b/>
                <w:bCs/>
              </w:rPr>
              <w:t>appearance of any building, works or materials;</w:t>
            </w:r>
          </w:p>
          <w:p w14:paraId="4638F170" w14:textId="77777777" w:rsidR="00E266C0" w:rsidRPr="00F0371D" w:rsidRDefault="00E266C0" w:rsidP="00FD69DC">
            <w:pPr>
              <w:pStyle w:val="ICRecList2"/>
              <w:numPr>
                <w:ilvl w:val="1"/>
                <w:numId w:val="3"/>
              </w:numPr>
              <w:ind w:left="1137" w:hanging="570"/>
              <w:rPr>
                <w:b/>
                <w:bCs/>
              </w:rPr>
            </w:pPr>
            <w:r w:rsidRPr="00F0371D">
              <w:rPr>
                <w:b/>
                <w:bCs/>
              </w:rPr>
              <w:t>emission of noise, artificial light, vibration, smell, fumes, smoke, vapour, steam, soot, ash, dust, wastewater, waste products, grit or oil;</w:t>
            </w:r>
          </w:p>
          <w:p w14:paraId="1193347A" w14:textId="77777777" w:rsidR="00E266C0" w:rsidRPr="00F0371D" w:rsidRDefault="00E266C0" w:rsidP="00FD69DC">
            <w:pPr>
              <w:pStyle w:val="ICRecList2"/>
              <w:numPr>
                <w:ilvl w:val="1"/>
                <w:numId w:val="3"/>
              </w:numPr>
              <w:ind w:left="1137" w:hanging="570"/>
              <w:rPr>
                <w:b/>
                <w:bCs/>
              </w:rPr>
            </w:pPr>
            <w:r w:rsidRPr="00F0371D">
              <w:rPr>
                <w:b/>
                <w:bCs/>
              </w:rPr>
              <w:t>presence of vermin; and</w:t>
            </w:r>
          </w:p>
          <w:p w14:paraId="5750D72E" w14:textId="77777777" w:rsidR="00E266C0" w:rsidRPr="00F0371D" w:rsidRDefault="00E266C0" w:rsidP="00FD69DC">
            <w:pPr>
              <w:pStyle w:val="ICRecList2"/>
              <w:numPr>
                <w:ilvl w:val="1"/>
                <w:numId w:val="3"/>
              </w:numPr>
              <w:ind w:left="1137" w:hanging="570"/>
              <w:rPr>
                <w:b/>
                <w:bCs/>
              </w:rPr>
            </w:pPr>
            <w:r w:rsidRPr="00F0371D">
              <w:rPr>
                <w:b/>
                <w:bCs/>
              </w:rPr>
              <w:t>any other way.</w:t>
            </w:r>
          </w:p>
          <w:p w14:paraId="535BD5A7" w14:textId="77777777" w:rsidR="00E266C0" w:rsidRPr="008A75F7" w:rsidRDefault="00E266C0" w:rsidP="00FD69DC">
            <w:pPr>
              <w:pStyle w:val="ICRecList1"/>
              <w:numPr>
                <w:ilvl w:val="0"/>
                <w:numId w:val="7"/>
              </w:numPr>
              <w:rPr>
                <w:b/>
                <w:bCs/>
              </w:rPr>
            </w:pPr>
            <w:r w:rsidRPr="008A75F7">
              <w:rPr>
                <w:b/>
                <w:bCs/>
              </w:rPr>
              <w:t>Goods, equipment or machinery must not be stored or left exposed in a position that can be seen from the street.</w:t>
            </w:r>
          </w:p>
          <w:p w14:paraId="05204EA0" w14:textId="77777777" w:rsidR="00E266C0" w:rsidRPr="008A75F7" w:rsidRDefault="00E266C0" w:rsidP="00FD69DC">
            <w:pPr>
              <w:pStyle w:val="ICRecList1"/>
              <w:numPr>
                <w:ilvl w:val="0"/>
                <w:numId w:val="7"/>
              </w:numPr>
              <w:rPr>
                <w:b/>
                <w:bCs/>
              </w:rPr>
            </w:pPr>
            <w:r w:rsidRPr="008A75F7">
              <w:rPr>
                <w:b/>
                <w:bCs/>
              </w:rPr>
              <w:t>Provision must be made on the land for the storage and collection of garbage and other solid waste and the area screened from public view to the satisfaction of the Responsible Authority.</w:t>
            </w:r>
          </w:p>
          <w:p w14:paraId="4374F344" w14:textId="77777777" w:rsidR="00E266C0" w:rsidRPr="008A75F7" w:rsidRDefault="00E266C0" w:rsidP="00FD69DC">
            <w:pPr>
              <w:pStyle w:val="ICRecList1"/>
              <w:numPr>
                <w:ilvl w:val="0"/>
                <w:numId w:val="7"/>
              </w:numPr>
              <w:rPr>
                <w:b/>
                <w:bCs/>
              </w:rPr>
            </w:pPr>
            <w:r w:rsidRPr="008A75F7">
              <w:rPr>
                <w:b/>
                <w:bCs/>
              </w:rPr>
              <w:t>The loading and unloading of goods must only occur on the subject site.</w:t>
            </w:r>
          </w:p>
          <w:p w14:paraId="78A558CF" w14:textId="77777777" w:rsidR="00E266C0" w:rsidRPr="008A75F7" w:rsidRDefault="00E266C0" w:rsidP="00FD69DC">
            <w:pPr>
              <w:pStyle w:val="ICRecList1"/>
              <w:numPr>
                <w:ilvl w:val="0"/>
                <w:numId w:val="7"/>
              </w:numPr>
              <w:rPr>
                <w:b/>
                <w:bCs/>
              </w:rPr>
            </w:pPr>
            <w:r w:rsidRPr="008A75F7">
              <w:rPr>
                <w:b/>
                <w:bCs/>
              </w:rPr>
              <w:t>External lighting must be provided with suitable baffles and located so that no direct light is emitted outside the site.</w:t>
            </w:r>
          </w:p>
          <w:p w14:paraId="7A4CE69F" w14:textId="77777777" w:rsidR="00E266C0" w:rsidRPr="008A75F7" w:rsidRDefault="00E266C0" w:rsidP="00FD69DC">
            <w:pPr>
              <w:pStyle w:val="ICRecList1"/>
              <w:numPr>
                <w:ilvl w:val="0"/>
                <w:numId w:val="7"/>
              </w:numPr>
              <w:rPr>
                <w:b/>
                <w:bCs/>
              </w:rPr>
            </w:pPr>
            <w:r w:rsidRPr="008A75F7">
              <w:rPr>
                <w:b/>
                <w:bCs/>
              </w:rPr>
              <w:t>Any security alarm or similar device installed must be of a silent type.</w:t>
            </w:r>
          </w:p>
          <w:p w14:paraId="7338517A" w14:textId="77777777" w:rsidR="00E266C0" w:rsidRPr="008A75F7" w:rsidRDefault="00E266C0" w:rsidP="00FD69DC">
            <w:pPr>
              <w:pStyle w:val="ICRecList1"/>
              <w:numPr>
                <w:ilvl w:val="0"/>
                <w:numId w:val="7"/>
              </w:numPr>
              <w:rPr>
                <w:b/>
                <w:bCs/>
              </w:rPr>
            </w:pPr>
            <w:r w:rsidRPr="008A75F7">
              <w:rPr>
                <w:b/>
                <w:bCs/>
              </w:rPr>
              <w:t>Vacant areas of the site must be maintained to ensure their visual appearance does not compromise the visual amenity of the area, to the satisfaction of the Responsible Authority.</w:t>
            </w:r>
          </w:p>
          <w:p w14:paraId="529AAEEE" w14:textId="77777777" w:rsidR="00E266C0" w:rsidRDefault="00E266C0" w:rsidP="00FD69DC">
            <w:pPr>
              <w:pStyle w:val="ICRecList1"/>
              <w:numPr>
                <w:ilvl w:val="0"/>
                <w:numId w:val="0"/>
              </w:numPr>
              <w:rPr>
                <w:b/>
                <w:bCs/>
              </w:rPr>
            </w:pPr>
            <w:r>
              <w:rPr>
                <w:b/>
                <w:bCs/>
              </w:rPr>
              <w:t xml:space="preserve">Signs: </w:t>
            </w:r>
          </w:p>
          <w:p w14:paraId="1335B2CF" w14:textId="77777777" w:rsidR="00E266C0" w:rsidRPr="008A75F7" w:rsidRDefault="00E266C0" w:rsidP="00FD69DC">
            <w:pPr>
              <w:pStyle w:val="ICRecList1"/>
              <w:numPr>
                <w:ilvl w:val="0"/>
                <w:numId w:val="7"/>
              </w:numPr>
              <w:rPr>
                <w:b/>
                <w:bCs/>
              </w:rPr>
            </w:pPr>
            <w:r w:rsidRPr="008A75F7">
              <w:rPr>
                <w:b/>
                <w:bCs/>
              </w:rPr>
              <w:t>The location, design, content, colours and materials of all advertising signs must not be altered without the written consent of the Responsible Authority.</w:t>
            </w:r>
          </w:p>
          <w:p w14:paraId="0E197A95" w14:textId="77777777" w:rsidR="00E266C0" w:rsidRPr="008A75F7" w:rsidRDefault="00E266C0" w:rsidP="00FD69DC">
            <w:pPr>
              <w:pStyle w:val="ICRecList1"/>
              <w:numPr>
                <w:ilvl w:val="0"/>
                <w:numId w:val="7"/>
              </w:numPr>
              <w:rPr>
                <w:b/>
                <w:bCs/>
              </w:rPr>
            </w:pPr>
            <w:r w:rsidRPr="008A75F7">
              <w:rPr>
                <w:b/>
                <w:bCs/>
              </w:rPr>
              <w:t>The approved signs must be constructed and maintained to the satisfaction of the Responsible Authority.</w:t>
            </w:r>
          </w:p>
          <w:p w14:paraId="02804F45" w14:textId="77777777" w:rsidR="00E266C0" w:rsidRPr="008A75F7" w:rsidRDefault="00E266C0" w:rsidP="00FD69DC">
            <w:pPr>
              <w:pStyle w:val="ICRecList1"/>
              <w:numPr>
                <w:ilvl w:val="0"/>
                <w:numId w:val="7"/>
              </w:numPr>
              <w:rPr>
                <w:b/>
                <w:bCs/>
              </w:rPr>
            </w:pPr>
            <w:r w:rsidRPr="008A75F7">
              <w:rPr>
                <w:b/>
                <w:bCs/>
              </w:rPr>
              <w:t>The advertising signs must not contain moving parts/images or flashing lights.</w:t>
            </w:r>
          </w:p>
          <w:p w14:paraId="0F6DB2D5" w14:textId="77777777" w:rsidR="00E266C0" w:rsidRPr="008A75F7" w:rsidRDefault="00E266C0" w:rsidP="00FD69DC">
            <w:pPr>
              <w:pStyle w:val="ICRecList1"/>
              <w:numPr>
                <w:ilvl w:val="0"/>
                <w:numId w:val="7"/>
              </w:numPr>
              <w:rPr>
                <w:b/>
                <w:bCs/>
              </w:rPr>
            </w:pPr>
            <w:r w:rsidRPr="008A75F7">
              <w:rPr>
                <w:b/>
                <w:bCs/>
              </w:rPr>
              <w:t>The illumination of the approved floodlit signage must be constructed and maintained to the satisfaction of the Responsible Authority. Internally illuminated signage is not allowable.</w:t>
            </w:r>
          </w:p>
          <w:p w14:paraId="7E7241A9" w14:textId="77777777" w:rsidR="00E266C0" w:rsidRPr="008A75F7" w:rsidRDefault="00E266C0" w:rsidP="00FD69DC">
            <w:pPr>
              <w:pStyle w:val="ICRecList1"/>
              <w:numPr>
                <w:ilvl w:val="0"/>
                <w:numId w:val="7"/>
              </w:numPr>
              <w:rPr>
                <w:b/>
                <w:bCs/>
              </w:rPr>
            </w:pPr>
            <w:r w:rsidRPr="008A75F7">
              <w:rPr>
                <w:b/>
                <w:bCs/>
              </w:rPr>
              <w:lastRenderedPageBreak/>
              <w:t>The permit for signs hereby approved expires 15 years from the date of issue of the permit in accordance with Clause 52.05-4 of the Moorabool Planning Scheme.</w:t>
            </w:r>
          </w:p>
          <w:p w14:paraId="004DEEA7" w14:textId="77777777" w:rsidR="00E266C0" w:rsidRPr="008A75F7" w:rsidRDefault="00E266C0" w:rsidP="00FD69DC">
            <w:pPr>
              <w:pStyle w:val="ICRecList1"/>
              <w:numPr>
                <w:ilvl w:val="0"/>
                <w:numId w:val="7"/>
              </w:numPr>
              <w:rPr>
                <w:b/>
                <w:bCs/>
              </w:rPr>
            </w:pPr>
            <w:r w:rsidRPr="008A75F7">
              <w:rPr>
                <w:b/>
                <w:bCs/>
              </w:rPr>
              <w:t>Temporary signage must not be displayed on or adjacent to the subject site.</w:t>
            </w:r>
          </w:p>
          <w:p w14:paraId="48C932B1" w14:textId="77777777" w:rsidR="00E266C0" w:rsidRPr="00FF76C0" w:rsidRDefault="00E266C0" w:rsidP="00FD69DC">
            <w:pPr>
              <w:rPr>
                <w:b/>
                <w:bCs/>
              </w:rPr>
            </w:pPr>
            <w:r>
              <w:rPr>
                <w:b/>
                <w:bCs/>
              </w:rPr>
              <w:br w:type="page"/>
              <w:t>Materials and Colour:</w:t>
            </w:r>
          </w:p>
          <w:p w14:paraId="69AA88B7" w14:textId="77777777" w:rsidR="00E266C0" w:rsidRPr="008A75F7" w:rsidRDefault="00E266C0" w:rsidP="00FD69DC">
            <w:pPr>
              <w:pStyle w:val="ICRecList1"/>
              <w:numPr>
                <w:ilvl w:val="0"/>
                <w:numId w:val="7"/>
              </w:numPr>
              <w:tabs>
                <w:tab w:val="clear" w:pos="567"/>
              </w:tabs>
              <w:rPr>
                <w:b/>
                <w:bCs/>
              </w:rPr>
            </w:pPr>
            <w:r w:rsidRPr="008A75F7">
              <w:rPr>
                <w:b/>
                <w:bCs/>
              </w:rPr>
              <w:t>All external walls and roof areas of the proposed buildings are to be clad with non-reflective materials (</w:t>
            </w:r>
            <w:proofErr w:type="spellStart"/>
            <w:r w:rsidRPr="008A75F7">
              <w:rPr>
                <w:b/>
                <w:bCs/>
              </w:rPr>
              <w:t>zincalume</w:t>
            </w:r>
            <w:proofErr w:type="spellEnd"/>
            <w:r w:rsidRPr="008A75F7">
              <w:rPr>
                <w:b/>
                <w:bCs/>
              </w:rPr>
              <w:t xml:space="preserve"> prohibited) to the satisfaction of the Responsible Authority.</w:t>
            </w:r>
          </w:p>
          <w:p w14:paraId="4E4BC998" w14:textId="77777777" w:rsidR="00E266C0" w:rsidRDefault="00E266C0" w:rsidP="00FD69DC">
            <w:pPr>
              <w:pStyle w:val="ICRecList1"/>
              <w:numPr>
                <w:ilvl w:val="0"/>
                <w:numId w:val="0"/>
              </w:numPr>
              <w:tabs>
                <w:tab w:val="clear" w:pos="567"/>
              </w:tabs>
              <w:rPr>
                <w:b/>
                <w:bCs/>
              </w:rPr>
            </w:pPr>
            <w:r>
              <w:rPr>
                <w:b/>
                <w:bCs/>
              </w:rPr>
              <w:t>Landscape Plans:</w:t>
            </w:r>
          </w:p>
          <w:p w14:paraId="4C81A263" w14:textId="77777777" w:rsidR="00E266C0" w:rsidRPr="008A75F7" w:rsidRDefault="00E266C0" w:rsidP="00FD69DC">
            <w:pPr>
              <w:pStyle w:val="ICRecList1"/>
              <w:numPr>
                <w:ilvl w:val="0"/>
                <w:numId w:val="7"/>
              </w:numPr>
              <w:tabs>
                <w:tab w:val="clear" w:pos="567"/>
              </w:tabs>
              <w:rPr>
                <w:b/>
                <w:bCs/>
              </w:rPr>
            </w:pPr>
            <w:r w:rsidRPr="008A75F7">
              <w:rPr>
                <w:b/>
                <w:bCs/>
              </w:rPr>
              <w:t xml:space="preserve">Before the use and development starts, a landscape plan to the satisfaction of the Responsible Authority must be submitted to and approved by the Responsible Authority. When approved, the plan will be endorsed and will then form part of the permit. The plan must be drawn to scale with dimensions and electronic copies must be provided. The plan must show: </w:t>
            </w:r>
          </w:p>
          <w:p w14:paraId="243F8576" w14:textId="77777777" w:rsidR="00E266C0" w:rsidRPr="00B06D8F" w:rsidRDefault="00E266C0" w:rsidP="00FD69DC">
            <w:pPr>
              <w:pStyle w:val="ICRecList2"/>
              <w:numPr>
                <w:ilvl w:val="1"/>
                <w:numId w:val="3"/>
              </w:numPr>
              <w:spacing w:after="80"/>
              <w:ind w:left="1137" w:hanging="570"/>
              <w:rPr>
                <w:b/>
                <w:bCs/>
              </w:rPr>
            </w:pPr>
            <w:r w:rsidRPr="00B06D8F">
              <w:rPr>
                <w:b/>
                <w:bCs/>
              </w:rPr>
              <w:t>A survey of all existing vegetation to be retained and/or removed.</w:t>
            </w:r>
          </w:p>
          <w:p w14:paraId="33EFBD02" w14:textId="77777777" w:rsidR="00E266C0" w:rsidRPr="00B06D8F" w:rsidRDefault="00E266C0" w:rsidP="00FD69DC">
            <w:pPr>
              <w:pStyle w:val="ICRecList2"/>
              <w:numPr>
                <w:ilvl w:val="1"/>
                <w:numId w:val="3"/>
              </w:numPr>
              <w:spacing w:after="80"/>
              <w:ind w:left="1137" w:hanging="570"/>
              <w:rPr>
                <w:b/>
                <w:bCs/>
              </w:rPr>
            </w:pPr>
            <w:r w:rsidRPr="00B06D8F">
              <w:rPr>
                <w:b/>
                <w:bCs/>
              </w:rPr>
              <w:t>Details of surface finishes of pathways and driveways.</w:t>
            </w:r>
          </w:p>
          <w:p w14:paraId="0F32D7F6" w14:textId="77777777" w:rsidR="00E266C0" w:rsidRPr="00B06D8F" w:rsidRDefault="00E266C0" w:rsidP="00FD69DC">
            <w:pPr>
              <w:pStyle w:val="ICRecList2"/>
              <w:numPr>
                <w:ilvl w:val="1"/>
                <w:numId w:val="3"/>
              </w:numPr>
              <w:spacing w:after="80"/>
              <w:ind w:left="1137" w:hanging="570"/>
              <w:rPr>
                <w:b/>
                <w:bCs/>
              </w:rPr>
            </w:pPr>
            <w:r w:rsidRPr="00B06D8F">
              <w:rPr>
                <w:b/>
                <w:bCs/>
              </w:rPr>
              <w:t>A planting schedule of all proposed trees, shrubs and ground covers, including botanical names, common names, pot sizes, sizes at maturity, and quantities of each plant.</w:t>
            </w:r>
          </w:p>
          <w:p w14:paraId="2C93B0DD" w14:textId="77777777" w:rsidR="00E266C0" w:rsidRPr="00B06D8F" w:rsidRDefault="00E266C0" w:rsidP="00FD69DC">
            <w:pPr>
              <w:pStyle w:val="ICRecList2"/>
              <w:numPr>
                <w:ilvl w:val="1"/>
                <w:numId w:val="3"/>
              </w:numPr>
              <w:spacing w:after="80"/>
              <w:ind w:left="1137" w:hanging="570"/>
              <w:rPr>
                <w:b/>
                <w:bCs/>
              </w:rPr>
            </w:pPr>
            <w:r w:rsidRPr="00B06D8F">
              <w:rPr>
                <w:b/>
                <w:bCs/>
              </w:rPr>
              <w:t xml:space="preserve">Landscaping and planting within all open areas of the site. </w:t>
            </w:r>
          </w:p>
          <w:p w14:paraId="38F4E67A" w14:textId="77777777" w:rsidR="00E266C0" w:rsidRPr="00B06D8F" w:rsidRDefault="00E266C0" w:rsidP="00FD69DC">
            <w:pPr>
              <w:pStyle w:val="ICRecList2"/>
              <w:numPr>
                <w:ilvl w:val="1"/>
                <w:numId w:val="3"/>
              </w:numPr>
              <w:spacing w:after="80"/>
              <w:ind w:left="1137" w:hanging="570"/>
              <w:rPr>
                <w:b/>
                <w:bCs/>
              </w:rPr>
            </w:pPr>
            <w:r w:rsidRPr="00B06D8F">
              <w:rPr>
                <w:b/>
                <w:bCs/>
              </w:rPr>
              <w:t xml:space="preserve">Canopy trees (minimum 2m tall when planted) along the east boundary of the service station site between crossovers to soften the appearance of the development.  </w:t>
            </w:r>
          </w:p>
          <w:p w14:paraId="263AA825" w14:textId="77777777" w:rsidR="00E266C0" w:rsidRPr="008A75F7" w:rsidRDefault="00E266C0" w:rsidP="00FD69DC">
            <w:pPr>
              <w:pStyle w:val="ICRecList2"/>
              <w:numPr>
                <w:ilvl w:val="1"/>
                <w:numId w:val="3"/>
              </w:numPr>
              <w:spacing w:after="80"/>
              <w:ind w:left="1137" w:hanging="570"/>
              <w:rPr>
                <w:b/>
                <w:bCs/>
              </w:rPr>
            </w:pPr>
            <w:r w:rsidRPr="00B06D8F">
              <w:rPr>
                <w:b/>
                <w:bCs/>
              </w:rPr>
              <w:t>A heavily vegetated landscape buffer with a minimum width of 3m (which may include an earth bund wall) and a minimum of 2.5m in height above natural ground</w:t>
            </w:r>
            <w:r w:rsidRPr="008A75F7">
              <w:rPr>
                <w:b/>
                <w:bCs/>
              </w:rPr>
              <w:t xml:space="preserve"> level, in the following locations:</w:t>
            </w:r>
          </w:p>
          <w:p w14:paraId="33515468" w14:textId="77777777" w:rsidR="00E266C0" w:rsidRPr="00D37F39" w:rsidRDefault="00E266C0" w:rsidP="00FD69DC">
            <w:pPr>
              <w:pStyle w:val="ICRecList3"/>
              <w:numPr>
                <w:ilvl w:val="2"/>
                <w:numId w:val="3"/>
              </w:numPr>
              <w:spacing w:after="80"/>
              <w:rPr>
                <w:b/>
                <w:bCs/>
              </w:rPr>
            </w:pPr>
            <w:r w:rsidRPr="00D37F39">
              <w:rPr>
                <w:b/>
                <w:bCs/>
              </w:rPr>
              <w:t>along the north and south boundary of the site between the east title boundary and the edge of the riparian area.</w:t>
            </w:r>
          </w:p>
          <w:p w14:paraId="521FDFC3" w14:textId="77777777" w:rsidR="00E266C0" w:rsidRPr="008A75F7" w:rsidRDefault="00E266C0" w:rsidP="00FD69DC">
            <w:pPr>
              <w:pStyle w:val="ICRecList1"/>
              <w:numPr>
                <w:ilvl w:val="0"/>
                <w:numId w:val="7"/>
              </w:numPr>
              <w:tabs>
                <w:tab w:val="clear" w:pos="567"/>
              </w:tabs>
              <w:rPr>
                <w:b/>
                <w:bCs/>
              </w:rPr>
            </w:pPr>
            <w:r w:rsidRPr="008A75F7">
              <w:rPr>
                <w:b/>
                <w:bCs/>
              </w:rPr>
              <w:t>Before the occupation of the development starts or by such later date as is approved by the Responsible Authority in writing, the landscaping works shown on the endorsed plans must be carried out and completed to the satisfaction of the Responsible Authority.</w:t>
            </w:r>
          </w:p>
          <w:p w14:paraId="2BD82EB5" w14:textId="77777777" w:rsidR="00E266C0" w:rsidRPr="008A75F7" w:rsidRDefault="00E266C0" w:rsidP="00FD69DC">
            <w:pPr>
              <w:pStyle w:val="ICRecList1"/>
              <w:numPr>
                <w:ilvl w:val="0"/>
                <w:numId w:val="7"/>
              </w:numPr>
              <w:tabs>
                <w:tab w:val="clear" w:pos="567"/>
              </w:tabs>
              <w:rPr>
                <w:b/>
                <w:bCs/>
              </w:rPr>
            </w:pPr>
            <w:r w:rsidRPr="008A75F7">
              <w:rPr>
                <w:b/>
                <w:bCs/>
              </w:rPr>
              <w:t xml:space="preserve">The landscaping shown on the endorsed plans must be maintained to the satisfaction of the Responsible Authority, including that any dead, diseased or damaged plants are to be replaced. </w:t>
            </w:r>
          </w:p>
          <w:p w14:paraId="1F849AB1" w14:textId="77777777" w:rsidR="00E266C0" w:rsidRDefault="00E266C0" w:rsidP="00FD69DC">
            <w:pPr>
              <w:pStyle w:val="ICRecList1"/>
              <w:numPr>
                <w:ilvl w:val="0"/>
                <w:numId w:val="0"/>
              </w:numPr>
              <w:tabs>
                <w:tab w:val="clear" w:pos="567"/>
              </w:tabs>
              <w:rPr>
                <w:b/>
                <w:bCs/>
              </w:rPr>
            </w:pPr>
            <w:r>
              <w:rPr>
                <w:b/>
                <w:bCs/>
              </w:rPr>
              <w:t>Native Vegetation:</w:t>
            </w:r>
          </w:p>
          <w:p w14:paraId="358E4ABE" w14:textId="39506609" w:rsidR="00A020B5" w:rsidRPr="00A020B5" w:rsidRDefault="00E266C0" w:rsidP="00A020B5">
            <w:pPr>
              <w:pStyle w:val="ICRecList1"/>
              <w:numPr>
                <w:ilvl w:val="0"/>
                <w:numId w:val="7"/>
              </w:numPr>
              <w:tabs>
                <w:tab w:val="clear" w:pos="567"/>
              </w:tabs>
              <w:spacing w:before="120"/>
              <w:rPr>
                <w:b/>
                <w:bCs/>
              </w:rPr>
            </w:pPr>
            <w:r w:rsidRPr="008A75F7">
              <w:rPr>
                <w:b/>
                <w:bCs/>
              </w:rPr>
              <w:t>Except where shown on the endorsed plans or where exempt under the Moorabool Planning Scheme, native vegetation must not be removed, destroyed or lopped without further planning approval.</w:t>
            </w:r>
          </w:p>
          <w:p w14:paraId="56503BB9" w14:textId="77777777" w:rsidR="00E266C0" w:rsidRPr="00FF76C0" w:rsidRDefault="00E266C0" w:rsidP="00FD69DC">
            <w:pPr>
              <w:pStyle w:val="ICRecList1"/>
              <w:numPr>
                <w:ilvl w:val="0"/>
                <w:numId w:val="0"/>
              </w:numPr>
              <w:spacing w:before="120"/>
              <w:rPr>
                <w:b/>
                <w:bCs/>
              </w:rPr>
            </w:pPr>
            <w:r>
              <w:rPr>
                <w:b/>
                <w:bCs/>
              </w:rPr>
              <w:t>Environmental Health:</w:t>
            </w:r>
          </w:p>
          <w:p w14:paraId="5F1000FF" w14:textId="77777777" w:rsidR="00E266C0" w:rsidRPr="008A75F7" w:rsidRDefault="00E266C0" w:rsidP="00FD69DC">
            <w:pPr>
              <w:pStyle w:val="ICRecList1"/>
              <w:numPr>
                <w:ilvl w:val="0"/>
                <w:numId w:val="7"/>
              </w:numPr>
              <w:rPr>
                <w:b/>
              </w:rPr>
            </w:pPr>
            <w:r w:rsidRPr="008A75F7">
              <w:rPr>
                <w:b/>
              </w:rPr>
              <w:t xml:space="preserve">The food premises must be connected to a waste water system and grease trap sized accordingly to effectively dispose of all sewage and waste water in line with the </w:t>
            </w:r>
            <w:r w:rsidRPr="008A75F7">
              <w:rPr>
                <w:b/>
                <w:i/>
                <w:iCs/>
              </w:rPr>
              <w:t>Food Act 1984</w:t>
            </w:r>
            <w:r w:rsidRPr="008A75F7">
              <w:rPr>
                <w:b/>
              </w:rPr>
              <w:t xml:space="preserve"> and the guidelines for environmental management in the </w:t>
            </w:r>
            <w:r w:rsidRPr="008A75F7">
              <w:rPr>
                <w:b/>
                <w:i/>
                <w:iCs/>
              </w:rPr>
              <w:t>Code of Practice for Onsite Wastewater Management 891.4 (2016)</w:t>
            </w:r>
            <w:r w:rsidRPr="008A75F7">
              <w:rPr>
                <w:b/>
              </w:rPr>
              <w:t>.</w:t>
            </w:r>
          </w:p>
          <w:p w14:paraId="040319D9" w14:textId="77777777" w:rsidR="00E266C0" w:rsidRPr="008A75F7" w:rsidRDefault="00E266C0" w:rsidP="00FD69DC">
            <w:pPr>
              <w:pStyle w:val="ICRecList1"/>
              <w:numPr>
                <w:ilvl w:val="0"/>
                <w:numId w:val="7"/>
              </w:numPr>
              <w:spacing w:after="100"/>
              <w:rPr>
                <w:b/>
              </w:rPr>
            </w:pPr>
            <w:r w:rsidRPr="008A75F7">
              <w:rPr>
                <w:b/>
              </w:rPr>
              <w:lastRenderedPageBreak/>
              <w:t>All proposed food premises must be designed in accordance with the requirements of the FSANZ Food Standards Code and Australian Standard 4674: 2004. A detailed and to scale floor plan of the proposed food premises in conjunction with any other requested documents must be submitted to Council’s Environmental Health Unit prior to any approval of an application for registration.</w:t>
            </w:r>
          </w:p>
          <w:p w14:paraId="060339D5" w14:textId="77777777" w:rsidR="00E266C0" w:rsidRPr="008A75F7" w:rsidRDefault="00E266C0" w:rsidP="00FD69DC">
            <w:pPr>
              <w:pStyle w:val="ICRecList1"/>
              <w:numPr>
                <w:ilvl w:val="0"/>
                <w:numId w:val="7"/>
              </w:numPr>
              <w:rPr>
                <w:b/>
              </w:rPr>
            </w:pPr>
            <w:r w:rsidRPr="008A75F7">
              <w:rPr>
                <w:b/>
              </w:rPr>
              <w:t xml:space="preserve">Noise must be adequately controlled. Premises must consider the </w:t>
            </w:r>
            <w:r w:rsidRPr="008A75F7">
              <w:rPr>
                <w:b/>
                <w:i/>
                <w:iCs/>
              </w:rPr>
              <w:t>Environment Protection Act 1970</w:t>
            </w:r>
            <w:r w:rsidRPr="008A75F7">
              <w:rPr>
                <w:b/>
              </w:rPr>
              <w:t xml:space="preserve">, the State Environment Protection Policy (Control of noise from commerce, industry and trade) No. N-1 and the </w:t>
            </w:r>
            <w:r w:rsidRPr="008A75F7">
              <w:rPr>
                <w:b/>
                <w:i/>
                <w:iCs/>
              </w:rPr>
              <w:t>Public Health and Wellbeing Act 2008</w:t>
            </w:r>
            <w:r w:rsidRPr="008A75F7">
              <w:rPr>
                <w:b/>
              </w:rPr>
              <w:t>.</w:t>
            </w:r>
          </w:p>
          <w:p w14:paraId="44CE42FF" w14:textId="77777777" w:rsidR="00E266C0" w:rsidRDefault="00E266C0" w:rsidP="00FD69DC">
            <w:pPr>
              <w:pStyle w:val="ICRecList1"/>
              <w:numPr>
                <w:ilvl w:val="0"/>
                <w:numId w:val="0"/>
              </w:numPr>
              <w:rPr>
                <w:b/>
              </w:rPr>
            </w:pPr>
            <w:r>
              <w:rPr>
                <w:b/>
              </w:rPr>
              <w:t>Infrastructure:</w:t>
            </w:r>
          </w:p>
          <w:p w14:paraId="37ED0754" w14:textId="77777777" w:rsidR="00E266C0" w:rsidRPr="008A75F7" w:rsidRDefault="00E266C0" w:rsidP="00FD69DC">
            <w:pPr>
              <w:pStyle w:val="ICRecList1"/>
              <w:numPr>
                <w:ilvl w:val="0"/>
                <w:numId w:val="7"/>
              </w:numPr>
              <w:rPr>
                <w:b/>
                <w:bCs/>
              </w:rPr>
            </w:pPr>
            <w:r>
              <w:rPr>
                <w:b/>
                <w:bCs/>
              </w:rPr>
              <w:t xml:space="preserve">There must be no vehicular access </w:t>
            </w:r>
            <w:r w:rsidRPr="008A75F7">
              <w:rPr>
                <w:b/>
                <w:bCs/>
              </w:rPr>
              <w:t>permitted to Smiths Road.</w:t>
            </w:r>
          </w:p>
          <w:p w14:paraId="1B3F016D" w14:textId="77777777" w:rsidR="00E266C0" w:rsidRPr="008A75F7" w:rsidRDefault="00E266C0" w:rsidP="00FD69DC">
            <w:pPr>
              <w:pStyle w:val="ICRecList1"/>
              <w:numPr>
                <w:ilvl w:val="0"/>
                <w:numId w:val="7"/>
              </w:numPr>
              <w:rPr>
                <w:rFonts w:cstheme="minorHAnsi"/>
                <w:b/>
                <w:bCs/>
              </w:rPr>
            </w:pPr>
            <w:r w:rsidRPr="008A75F7">
              <w:rPr>
                <w:rFonts w:cstheme="minorHAnsi"/>
                <w:b/>
                <w:bCs/>
                <w:noProof/>
              </w:rPr>
              <w:t xml:space="preserve">A native vegetation assessment to the satisfaction of the responsible authority must be undertaken before any works are carried out in the road reserve for drainage or any other purpose. </w:t>
            </w:r>
          </w:p>
          <w:p w14:paraId="5B267941" w14:textId="77777777" w:rsidR="00E266C0" w:rsidRPr="008A75F7" w:rsidRDefault="00E266C0" w:rsidP="00FD69DC">
            <w:pPr>
              <w:pStyle w:val="ICRecList1"/>
              <w:numPr>
                <w:ilvl w:val="0"/>
                <w:numId w:val="7"/>
              </w:numPr>
              <w:rPr>
                <w:b/>
              </w:rPr>
            </w:pPr>
            <w:r w:rsidRPr="008A75F7">
              <w:rPr>
                <w:b/>
              </w:rPr>
              <w:t>The existing bus stop must be relocated to the satisfaction of the Responsible and at the landowner’s expense.</w:t>
            </w:r>
          </w:p>
          <w:p w14:paraId="6E069777" w14:textId="77777777" w:rsidR="00E266C0" w:rsidRPr="008A75F7" w:rsidRDefault="00E266C0" w:rsidP="00FD69DC">
            <w:pPr>
              <w:pStyle w:val="ICRecList1"/>
              <w:numPr>
                <w:ilvl w:val="0"/>
                <w:numId w:val="7"/>
              </w:numPr>
              <w:rPr>
                <w:b/>
                <w:bCs/>
              </w:rPr>
            </w:pPr>
            <w:r w:rsidRPr="008A75F7">
              <w:rPr>
                <w:b/>
                <w:bCs/>
              </w:rPr>
              <w:t>The new proposed vehicle crossings on Geelong-Bacchus Marsh Road must be constructed to industrial standard to the satisfaction of the Responsible Authority. A vehicle crossing permit must be taken out for the construction of the Vehicle Crossings.</w:t>
            </w:r>
          </w:p>
          <w:p w14:paraId="0DED9CCE" w14:textId="77777777" w:rsidR="00E266C0" w:rsidRPr="008A75F7" w:rsidRDefault="00E266C0" w:rsidP="00FD69DC">
            <w:pPr>
              <w:pStyle w:val="ICRecList1"/>
              <w:numPr>
                <w:ilvl w:val="0"/>
                <w:numId w:val="7"/>
              </w:numPr>
              <w:rPr>
                <w:b/>
                <w:bCs/>
              </w:rPr>
            </w:pPr>
            <w:r w:rsidRPr="008A75F7">
              <w:rPr>
                <w:b/>
                <w:bCs/>
              </w:rPr>
              <w:t>The development must be provided with a Left Turn entry treatment on Geelong-Bacchus Marsh Road to the satisfaction of the Responsible Authority.</w:t>
            </w:r>
          </w:p>
          <w:p w14:paraId="6FA545F4" w14:textId="77777777" w:rsidR="00E266C0" w:rsidRPr="008A75F7" w:rsidRDefault="00E266C0" w:rsidP="00FD69DC">
            <w:pPr>
              <w:pStyle w:val="ICRecList1"/>
              <w:numPr>
                <w:ilvl w:val="0"/>
                <w:numId w:val="7"/>
              </w:numPr>
              <w:rPr>
                <w:b/>
                <w:bCs/>
              </w:rPr>
            </w:pPr>
            <w:r w:rsidRPr="008A75F7">
              <w:rPr>
                <w:b/>
                <w:bCs/>
              </w:rPr>
              <w:t>Prior to the development and use commencing, engineering drainage plans and computations must be submitted to the Responsible Authority for approval and shall incorporate the following:</w:t>
            </w:r>
          </w:p>
          <w:p w14:paraId="3279878B" w14:textId="77777777" w:rsidR="00E266C0" w:rsidRPr="00B06D8F" w:rsidRDefault="00E266C0" w:rsidP="00FD69DC">
            <w:pPr>
              <w:pStyle w:val="ICRecList2"/>
              <w:numPr>
                <w:ilvl w:val="1"/>
                <w:numId w:val="3"/>
              </w:numPr>
              <w:spacing w:after="80"/>
              <w:ind w:left="1140" w:hanging="573"/>
              <w:rPr>
                <w:b/>
                <w:bCs/>
              </w:rPr>
            </w:pPr>
            <w:r w:rsidRPr="00B06D8F">
              <w:rPr>
                <w:b/>
                <w:bCs/>
              </w:rPr>
              <w:t>The location and feasibility of the outfall drain from the site must be surveyed and provided to the satisfaction of the Responsible Authority.</w:t>
            </w:r>
          </w:p>
          <w:p w14:paraId="7B51BA88" w14:textId="77777777" w:rsidR="00E266C0" w:rsidRPr="008A75F7" w:rsidRDefault="00E266C0" w:rsidP="00FD69DC">
            <w:pPr>
              <w:pStyle w:val="ICRecList2"/>
              <w:numPr>
                <w:ilvl w:val="1"/>
                <w:numId w:val="3"/>
              </w:numPr>
              <w:spacing w:after="80"/>
              <w:ind w:left="1140" w:hanging="573"/>
              <w:rPr>
                <w:b/>
                <w:bCs/>
              </w:rPr>
            </w:pPr>
            <w:r w:rsidRPr="008A75F7">
              <w:rPr>
                <w:b/>
                <w:bCs/>
              </w:rPr>
              <w:t>The development as a whole must be self-draining and must be connected to an approved point of discharge in an approved manner to the satisfaction of the Responsible Authority.</w:t>
            </w:r>
          </w:p>
          <w:p w14:paraId="096DE7D9" w14:textId="77777777" w:rsidR="00E266C0" w:rsidRPr="008A75F7" w:rsidRDefault="00E266C0" w:rsidP="00FD69DC">
            <w:pPr>
              <w:pStyle w:val="ICRecList2"/>
              <w:numPr>
                <w:ilvl w:val="1"/>
                <w:numId w:val="3"/>
              </w:numPr>
              <w:spacing w:after="80"/>
              <w:ind w:left="1140" w:hanging="573"/>
              <w:rPr>
                <w:b/>
                <w:bCs/>
              </w:rPr>
            </w:pPr>
            <w:r w:rsidRPr="008A75F7">
              <w:rPr>
                <w:b/>
                <w:bCs/>
              </w:rPr>
              <w:t>Underground piped drainage for the whole development shall cater for 10% AEP storm.</w:t>
            </w:r>
          </w:p>
          <w:p w14:paraId="58642DCC" w14:textId="77777777" w:rsidR="00E266C0" w:rsidRPr="008A75F7" w:rsidRDefault="00E266C0" w:rsidP="00FD69DC">
            <w:pPr>
              <w:pStyle w:val="ICRecList2"/>
              <w:numPr>
                <w:ilvl w:val="1"/>
                <w:numId w:val="3"/>
              </w:numPr>
              <w:spacing w:after="80"/>
              <w:ind w:left="1140" w:hanging="573"/>
              <w:rPr>
                <w:b/>
                <w:bCs/>
              </w:rPr>
            </w:pPr>
            <w:r w:rsidRPr="008A75F7">
              <w:rPr>
                <w:b/>
                <w:bCs/>
              </w:rPr>
              <w:t>Overland 1% AEP flow path(s) for the development must be shown on layout plans and shall ensure that no property is subject to inundation by such a storm to the satisfaction of the Responsible Authority.</w:t>
            </w:r>
          </w:p>
          <w:p w14:paraId="163DCD45" w14:textId="77777777" w:rsidR="00E266C0" w:rsidRPr="003E69A5" w:rsidRDefault="00E266C0" w:rsidP="00FD69DC">
            <w:pPr>
              <w:pStyle w:val="ICRecList1"/>
              <w:numPr>
                <w:ilvl w:val="0"/>
                <w:numId w:val="7"/>
              </w:numPr>
              <w:rPr>
                <w:b/>
                <w:bCs/>
              </w:rPr>
            </w:pPr>
            <w:r w:rsidRPr="003E69A5">
              <w:rPr>
                <w:b/>
                <w:bCs/>
              </w:rPr>
              <w:t>Storm water drainage from the proposed buildings and impervious surfaces must be directed to the legal point of discharge to the satisfaction of the Responsible Authority. A Stormwater Point of Discharge permit must be obtained from the Responsible Authority prior to the commencement of the works associated with the permit.</w:t>
            </w:r>
          </w:p>
          <w:p w14:paraId="5BF88198" w14:textId="77777777" w:rsidR="00E266C0" w:rsidRPr="008A75F7" w:rsidRDefault="00E266C0" w:rsidP="00FD69DC">
            <w:pPr>
              <w:pStyle w:val="ICRecList1"/>
              <w:numPr>
                <w:ilvl w:val="0"/>
                <w:numId w:val="7"/>
              </w:numPr>
              <w:rPr>
                <w:b/>
                <w:bCs/>
              </w:rPr>
            </w:pPr>
            <w:r w:rsidRPr="008A75F7">
              <w:rPr>
                <w:b/>
                <w:bCs/>
              </w:rPr>
              <w:t>Sediment discharges must be restricted from any construction activities within the property in accordance with relevant Guidelines including Construction Techniques for Sediment Control (EPA 1991).</w:t>
            </w:r>
          </w:p>
          <w:p w14:paraId="67908087" w14:textId="77777777" w:rsidR="00E266C0" w:rsidRDefault="00E266C0" w:rsidP="00FD69DC">
            <w:pPr>
              <w:pStyle w:val="ICRecList1"/>
              <w:numPr>
                <w:ilvl w:val="0"/>
                <w:numId w:val="7"/>
              </w:numPr>
              <w:rPr>
                <w:b/>
                <w:bCs/>
              </w:rPr>
            </w:pPr>
            <w:r w:rsidRPr="008A75F7">
              <w:rPr>
                <w:b/>
                <w:bCs/>
              </w:rPr>
              <w:t>Unless otherwise approved by the Responsible Authority there must be no buildings, structures, or improvements located over proposed drainage pipes and easements on the property.</w:t>
            </w:r>
          </w:p>
          <w:p w14:paraId="2D9FB2DB" w14:textId="77777777" w:rsidR="00E266C0" w:rsidRPr="008A75F7" w:rsidRDefault="00E266C0" w:rsidP="00FD69DC">
            <w:pPr>
              <w:pStyle w:val="ICRecList1"/>
              <w:numPr>
                <w:ilvl w:val="0"/>
                <w:numId w:val="7"/>
              </w:numPr>
              <w:rPr>
                <w:b/>
                <w:bCs/>
              </w:rPr>
            </w:pPr>
            <w:r w:rsidRPr="008A75F7">
              <w:rPr>
                <w:b/>
                <w:bCs/>
              </w:rPr>
              <w:lastRenderedPageBreak/>
              <w:t>Prior to the commencement of the development and post completion, notification including photographic evidence must be sent to Council’s Asset Services identifying any existing damage to Council assets. Any existing works affected by the development must be fully reinstated at no cost to and to the satisfaction of the Responsible Authority.</w:t>
            </w:r>
          </w:p>
          <w:p w14:paraId="629D400B" w14:textId="77777777" w:rsidR="00E266C0" w:rsidRPr="008A75F7" w:rsidRDefault="00E266C0" w:rsidP="00FD69DC">
            <w:pPr>
              <w:pStyle w:val="ICRecList1"/>
              <w:numPr>
                <w:ilvl w:val="0"/>
                <w:numId w:val="7"/>
              </w:numPr>
              <w:rPr>
                <w:b/>
                <w:bCs/>
              </w:rPr>
            </w:pPr>
            <w:r w:rsidRPr="008A75F7">
              <w:rPr>
                <w:b/>
                <w:bCs/>
              </w:rPr>
              <w:t>Prior to the use commencing, the car park areas must be constructed with a sealed surface, line-marking and drainage to the satisfaction of the Responsible Authority, and shall incorporate the following:</w:t>
            </w:r>
          </w:p>
          <w:p w14:paraId="45AEC096" w14:textId="77777777" w:rsidR="00E266C0" w:rsidRPr="00B06D8F" w:rsidRDefault="00E266C0" w:rsidP="00FD69DC">
            <w:pPr>
              <w:pStyle w:val="ICRecList2"/>
              <w:numPr>
                <w:ilvl w:val="1"/>
                <w:numId w:val="3"/>
              </w:numPr>
              <w:ind w:left="1137" w:hanging="570"/>
              <w:rPr>
                <w:b/>
                <w:bCs/>
              </w:rPr>
            </w:pPr>
            <w:r w:rsidRPr="00B06D8F">
              <w:rPr>
                <w:b/>
                <w:bCs/>
              </w:rPr>
              <w:t>Parking bays and aisle widths of the car park shall comply with Australian Standard AS 2890.1:2004 Off-Street car parking. Disabled Parking bays shall comply with Australian Standard AS2890.1:2009 Off-Street Parking for People with Disabilities.</w:t>
            </w:r>
          </w:p>
          <w:p w14:paraId="5C1F051F" w14:textId="77777777" w:rsidR="00E266C0" w:rsidRPr="00B06D8F" w:rsidRDefault="00E266C0" w:rsidP="00FD69DC">
            <w:pPr>
              <w:pStyle w:val="ICRecList2"/>
              <w:numPr>
                <w:ilvl w:val="1"/>
                <w:numId w:val="3"/>
              </w:numPr>
              <w:ind w:left="1137" w:hanging="570"/>
              <w:rPr>
                <w:b/>
                <w:bCs/>
              </w:rPr>
            </w:pPr>
            <w:r w:rsidRPr="00B06D8F">
              <w:rPr>
                <w:b/>
                <w:bCs/>
              </w:rPr>
              <w:t>Designated loading areas shall be shown on layout plans.</w:t>
            </w:r>
          </w:p>
          <w:p w14:paraId="2D144CCE" w14:textId="77777777" w:rsidR="00E266C0" w:rsidRPr="00B06D8F" w:rsidRDefault="00E266C0" w:rsidP="00FD69DC">
            <w:pPr>
              <w:pStyle w:val="ICRecList2"/>
              <w:numPr>
                <w:ilvl w:val="1"/>
                <w:numId w:val="3"/>
              </w:numPr>
              <w:ind w:left="1137" w:hanging="570"/>
              <w:rPr>
                <w:b/>
                <w:bCs/>
              </w:rPr>
            </w:pPr>
            <w:r w:rsidRPr="00B06D8F">
              <w:rPr>
                <w:b/>
                <w:bCs/>
              </w:rPr>
              <w:t>The parking areas shall be provided with an asphalt or concrete surface and associated drainage.</w:t>
            </w:r>
          </w:p>
          <w:p w14:paraId="7ED34CCE" w14:textId="77777777" w:rsidR="00E266C0" w:rsidRPr="00B06D8F" w:rsidRDefault="00E266C0" w:rsidP="00FD69DC">
            <w:pPr>
              <w:pStyle w:val="ICRecList2"/>
              <w:numPr>
                <w:ilvl w:val="1"/>
                <w:numId w:val="3"/>
              </w:numPr>
              <w:ind w:left="1137" w:hanging="570"/>
              <w:rPr>
                <w:b/>
                <w:bCs/>
              </w:rPr>
            </w:pPr>
            <w:r w:rsidRPr="00B06D8F">
              <w:rPr>
                <w:b/>
                <w:bCs/>
              </w:rPr>
              <w:t>Concrete kerb of a minimum height of 150mm must be provided between landscaped areas and areas provided for parking and the passage of vehicles.</w:t>
            </w:r>
          </w:p>
          <w:p w14:paraId="0B36701A" w14:textId="77777777" w:rsidR="00E266C0" w:rsidRPr="003E69A5" w:rsidRDefault="00E266C0" w:rsidP="00FD69DC">
            <w:pPr>
              <w:pStyle w:val="ICRecList2"/>
              <w:numPr>
                <w:ilvl w:val="1"/>
                <w:numId w:val="3"/>
              </w:numPr>
              <w:ind w:left="1137" w:hanging="570"/>
              <w:rPr>
                <w:b/>
                <w:bCs/>
              </w:rPr>
            </w:pPr>
            <w:r w:rsidRPr="00B06D8F">
              <w:rPr>
                <w:b/>
                <w:bCs/>
              </w:rPr>
              <w:t>The car park must provide sufficient space for a service truck to enter and exit the</w:t>
            </w:r>
            <w:r w:rsidRPr="003E69A5">
              <w:rPr>
                <w:b/>
                <w:bCs/>
              </w:rPr>
              <w:t xml:space="preserve"> site in a forward direction. The service truck shall comply with the medium rigid vehicle detailed in AS2890.2 section 2.2. Turning templates shall be submitted for approval.</w:t>
            </w:r>
          </w:p>
          <w:p w14:paraId="42775343" w14:textId="77777777" w:rsidR="00E266C0" w:rsidRDefault="00E266C0" w:rsidP="00FD69DC">
            <w:pPr>
              <w:pStyle w:val="ICRecList1"/>
              <w:numPr>
                <w:ilvl w:val="0"/>
                <w:numId w:val="7"/>
              </w:numPr>
              <w:rPr>
                <w:b/>
                <w:bCs/>
              </w:rPr>
            </w:pPr>
            <w:r w:rsidRPr="008A75F7">
              <w:rPr>
                <w:b/>
                <w:bCs/>
              </w:rPr>
              <w:t>The building shall be provided with disabled access in accordance with the provisions of AS1428 – Design for Access and Mobility.</w:t>
            </w:r>
          </w:p>
          <w:p w14:paraId="76C2058E" w14:textId="77777777" w:rsidR="00E266C0" w:rsidRPr="003E69A5" w:rsidRDefault="00E266C0" w:rsidP="00FD69DC">
            <w:pPr>
              <w:pStyle w:val="ICRecList1"/>
              <w:numPr>
                <w:ilvl w:val="0"/>
                <w:numId w:val="0"/>
              </w:numPr>
            </w:pPr>
            <w:r w:rsidRPr="003E69A5">
              <w:rPr>
                <w:b/>
              </w:rPr>
              <w:t>Environment Protection Authority:</w:t>
            </w:r>
          </w:p>
          <w:p w14:paraId="0C5C1F16" w14:textId="77777777" w:rsidR="00E266C0" w:rsidRPr="003E69A5" w:rsidRDefault="00E266C0" w:rsidP="00FD69DC">
            <w:pPr>
              <w:pStyle w:val="ICRecList1"/>
              <w:numPr>
                <w:ilvl w:val="0"/>
                <w:numId w:val="7"/>
              </w:numPr>
              <w:rPr>
                <w:b/>
                <w:bCs/>
              </w:rPr>
            </w:pPr>
            <w:r w:rsidRPr="003E69A5">
              <w:rPr>
                <w:b/>
                <w:bCs/>
              </w:rPr>
              <w:t>There must be no emissions of noise and/or vibrations from the premises which are detrimental to either of the following:</w:t>
            </w:r>
          </w:p>
          <w:p w14:paraId="45214444" w14:textId="77777777" w:rsidR="00E266C0" w:rsidRPr="00B06D8F" w:rsidRDefault="00E266C0" w:rsidP="00FD69DC">
            <w:pPr>
              <w:pStyle w:val="ICRecList2"/>
              <w:numPr>
                <w:ilvl w:val="1"/>
                <w:numId w:val="3"/>
              </w:numPr>
              <w:ind w:left="1137" w:hanging="570"/>
              <w:rPr>
                <w:b/>
                <w:bCs/>
              </w:rPr>
            </w:pPr>
            <w:r w:rsidRPr="00B06D8F">
              <w:rPr>
                <w:b/>
                <w:bCs/>
              </w:rPr>
              <w:t>the environment in the area around the premises; and</w:t>
            </w:r>
          </w:p>
          <w:p w14:paraId="2844C42A" w14:textId="77777777" w:rsidR="00E266C0" w:rsidRPr="003E69A5" w:rsidRDefault="00E266C0" w:rsidP="00FD69DC">
            <w:pPr>
              <w:pStyle w:val="ICRecList2"/>
              <w:numPr>
                <w:ilvl w:val="1"/>
                <w:numId w:val="3"/>
              </w:numPr>
              <w:ind w:left="1137" w:hanging="570"/>
            </w:pPr>
            <w:r w:rsidRPr="00B06D8F">
              <w:rPr>
                <w:b/>
                <w:bCs/>
              </w:rPr>
              <w:t>the wellbeing of persons and/or their property in the area around the premises.</w:t>
            </w:r>
          </w:p>
          <w:p w14:paraId="71264277" w14:textId="77777777" w:rsidR="00E266C0" w:rsidRPr="003E69A5" w:rsidRDefault="00E266C0" w:rsidP="00FD69DC">
            <w:pPr>
              <w:pStyle w:val="ICRecList1"/>
              <w:numPr>
                <w:ilvl w:val="0"/>
                <w:numId w:val="7"/>
              </w:numPr>
              <w:rPr>
                <w:b/>
                <w:bCs/>
              </w:rPr>
            </w:pPr>
            <w:r w:rsidRPr="003E69A5">
              <w:rPr>
                <w:b/>
                <w:bCs/>
              </w:rPr>
              <w:t>A secondary containment system must be provided for liquids which if spilt are likely to cause pollution or pose an environmental hazard.</w:t>
            </w:r>
          </w:p>
          <w:p w14:paraId="63D0CCCF" w14:textId="77777777" w:rsidR="00E266C0" w:rsidRPr="003E69A5" w:rsidRDefault="00E266C0" w:rsidP="00FD69DC">
            <w:pPr>
              <w:pStyle w:val="ICRecList1"/>
              <w:numPr>
                <w:ilvl w:val="0"/>
                <w:numId w:val="7"/>
              </w:numPr>
              <w:rPr>
                <w:b/>
                <w:bCs/>
              </w:rPr>
            </w:pPr>
            <w:r w:rsidRPr="003E69A5">
              <w:rPr>
                <w:b/>
                <w:bCs/>
              </w:rPr>
              <w:t>Pollution control devices must be installed to prevent the discharge of waste to the environment and stormwater system.</w:t>
            </w:r>
          </w:p>
          <w:p w14:paraId="5C4E0B85" w14:textId="77777777" w:rsidR="00E266C0" w:rsidRPr="003E69A5" w:rsidRDefault="00E266C0" w:rsidP="00FD69DC">
            <w:pPr>
              <w:pStyle w:val="ICRecList1"/>
              <w:numPr>
                <w:ilvl w:val="0"/>
                <w:numId w:val="7"/>
              </w:numPr>
              <w:rPr>
                <w:b/>
                <w:bCs/>
              </w:rPr>
            </w:pPr>
            <w:r w:rsidRPr="003E69A5">
              <w:rPr>
                <w:b/>
                <w:bCs/>
              </w:rPr>
              <w:t>The permit holder must ensure that litter originating from the premises is not present beyond the boundaries of the premises.</w:t>
            </w:r>
          </w:p>
          <w:p w14:paraId="391CE3DB" w14:textId="77777777" w:rsidR="00E266C0" w:rsidRPr="003E69A5" w:rsidRDefault="00E266C0" w:rsidP="00FD69DC">
            <w:pPr>
              <w:pStyle w:val="ICRecList1"/>
              <w:numPr>
                <w:ilvl w:val="0"/>
                <w:numId w:val="7"/>
              </w:numPr>
              <w:rPr>
                <w:b/>
                <w:bCs/>
              </w:rPr>
            </w:pPr>
            <w:r w:rsidRPr="003E69A5">
              <w:rPr>
                <w:b/>
                <w:bCs/>
              </w:rPr>
              <w:t>Prior to the commencement of use, Vapour Recovery must be installed to ensure vapours are recovered and prevented from escaping to the atmosphere.</w:t>
            </w:r>
          </w:p>
          <w:p w14:paraId="245E09AC" w14:textId="77777777" w:rsidR="00E266C0" w:rsidRPr="003E69A5" w:rsidRDefault="00E266C0" w:rsidP="00FD69DC">
            <w:pPr>
              <w:pStyle w:val="ICRecList1"/>
              <w:numPr>
                <w:ilvl w:val="0"/>
                <w:numId w:val="7"/>
              </w:numPr>
              <w:rPr>
                <w:b/>
                <w:bCs/>
              </w:rPr>
            </w:pPr>
            <w:r w:rsidRPr="003E69A5">
              <w:rPr>
                <w:b/>
                <w:bCs/>
              </w:rPr>
              <w:t>All tanks must be decommissioned by suitably qualified professionals, as outlined in EPA Publication 888.4 Underground Petroleum Storage Systems (UPSSs) 2015 or as amended and the Australian Standards referenced therein.</w:t>
            </w:r>
          </w:p>
          <w:p w14:paraId="46A5DF67" w14:textId="5C673DCF" w:rsidR="00E266C0" w:rsidRDefault="00E266C0" w:rsidP="00FD69DC">
            <w:pPr>
              <w:pStyle w:val="ICRecList1"/>
              <w:numPr>
                <w:ilvl w:val="0"/>
                <w:numId w:val="7"/>
              </w:numPr>
              <w:spacing w:before="200"/>
              <w:rPr>
                <w:b/>
                <w:bCs/>
              </w:rPr>
            </w:pPr>
            <w:r w:rsidRPr="003E69A5">
              <w:rPr>
                <w:b/>
                <w:bCs/>
              </w:rPr>
              <w:t>Petroleum storage tanks must be designed, installed and operated in accordance with the Guidelines on the Design, Installation and Management Requirements for Underground Petroleum Storage Systems (UPSS) (EPA Publication No. 888.4, August 2015).</w:t>
            </w:r>
          </w:p>
          <w:p w14:paraId="64785D0A" w14:textId="77777777" w:rsidR="00E266C0" w:rsidRPr="00FF76C0" w:rsidRDefault="00E266C0" w:rsidP="00FD69DC">
            <w:pPr>
              <w:pStyle w:val="ICRecList1"/>
              <w:numPr>
                <w:ilvl w:val="0"/>
                <w:numId w:val="0"/>
              </w:numPr>
              <w:spacing w:before="200"/>
            </w:pPr>
            <w:r>
              <w:rPr>
                <w:b/>
              </w:rPr>
              <w:lastRenderedPageBreak/>
              <w:t>Melbourne Water:</w:t>
            </w:r>
          </w:p>
          <w:p w14:paraId="789634AD" w14:textId="77777777" w:rsidR="00E266C0" w:rsidRPr="008A75F7" w:rsidRDefault="00E266C0" w:rsidP="00FD69DC">
            <w:pPr>
              <w:pStyle w:val="ICRecList1"/>
              <w:numPr>
                <w:ilvl w:val="0"/>
                <w:numId w:val="7"/>
              </w:numPr>
              <w:rPr>
                <w:b/>
                <w:bCs/>
              </w:rPr>
            </w:pPr>
            <w:r w:rsidRPr="008A75F7">
              <w:rPr>
                <w:b/>
                <w:bCs/>
              </w:rPr>
              <w:t>Prior to Endorsement of the Development Plan Melbourne Water requires an Amended Layout Plan which achieves the following requirements and documentation:</w:t>
            </w:r>
          </w:p>
          <w:p w14:paraId="356FCE34" w14:textId="77777777" w:rsidR="00E266C0" w:rsidRPr="00A74E21" w:rsidRDefault="00E266C0" w:rsidP="00FD69DC">
            <w:pPr>
              <w:pStyle w:val="ICRecList2"/>
              <w:numPr>
                <w:ilvl w:val="1"/>
                <w:numId w:val="3"/>
              </w:numPr>
              <w:ind w:left="1137" w:hanging="570"/>
              <w:rPr>
                <w:b/>
                <w:bCs/>
              </w:rPr>
            </w:pPr>
            <w:r w:rsidRPr="00A74E21">
              <w:rPr>
                <w:b/>
                <w:bCs/>
              </w:rPr>
              <w:t>Details of the proposed treatment assets in relation to ownership, maintenance and design and location is required.</w:t>
            </w:r>
          </w:p>
          <w:p w14:paraId="1D467663" w14:textId="77777777" w:rsidR="00E266C0" w:rsidRPr="00A74E21" w:rsidRDefault="00E266C0" w:rsidP="00FD69DC">
            <w:pPr>
              <w:pStyle w:val="ICRecList2"/>
              <w:numPr>
                <w:ilvl w:val="1"/>
                <w:numId w:val="3"/>
              </w:numPr>
              <w:ind w:left="1137" w:hanging="570"/>
              <w:rPr>
                <w:b/>
                <w:bCs/>
              </w:rPr>
            </w:pPr>
            <w:r w:rsidRPr="00A74E21">
              <w:rPr>
                <w:b/>
                <w:bCs/>
              </w:rPr>
              <w:t>Documentation confirming acceptance of trade waste connection to sewer is required from the Responsible Authority.</w:t>
            </w:r>
          </w:p>
          <w:p w14:paraId="3338711C" w14:textId="77777777" w:rsidR="00E266C0" w:rsidRPr="008A75F7" w:rsidRDefault="00E266C0" w:rsidP="00FD69DC">
            <w:pPr>
              <w:pStyle w:val="ICRecList1"/>
              <w:numPr>
                <w:ilvl w:val="0"/>
                <w:numId w:val="7"/>
              </w:numPr>
              <w:rPr>
                <w:b/>
                <w:bCs/>
              </w:rPr>
            </w:pPr>
            <w:r w:rsidRPr="008A75F7">
              <w:rPr>
                <w:b/>
                <w:bCs/>
              </w:rPr>
              <w:t>Prior to Endorsement of the Development Plan and prior to the commencement of any construction,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1757FB0B" w14:textId="77777777" w:rsidR="00E266C0" w:rsidRPr="008A75F7" w:rsidRDefault="00E266C0" w:rsidP="00FD69DC">
            <w:pPr>
              <w:pStyle w:val="ICRecList1"/>
              <w:numPr>
                <w:ilvl w:val="0"/>
                <w:numId w:val="7"/>
              </w:numPr>
              <w:rPr>
                <w:b/>
                <w:bCs/>
              </w:rPr>
            </w:pPr>
            <w:r w:rsidRPr="008A75F7">
              <w:rPr>
                <w:b/>
                <w:bCs/>
              </w:rPr>
              <w:t>Pollution and sediment laden runoff shall not be discharged directly or indirectly into Melbourne Water's drains or watercourses. Prior to the commencement of construction, a copy of the Site Environmental Management Plan (SEMP) is to be submitted to Melbourne Water detailing how sediment and potential run-off is to be managed during the construction phase.</w:t>
            </w:r>
          </w:p>
          <w:p w14:paraId="25468D7E" w14:textId="77777777" w:rsidR="00E266C0" w:rsidRPr="008A75F7" w:rsidRDefault="00E266C0" w:rsidP="00FD69DC">
            <w:pPr>
              <w:pStyle w:val="ICRecList1"/>
              <w:numPr>
                <w:ilvl w:val="0"/>
                <w:numId w:val="7"/>
              </w:numPr>
              <w:rPr>
                <w:b/>
                <w:bCs/>
              </w:rPr>
            </w:pPr>
            <w:r w:rsidRPr="008A75F7">
              <w:rPr>
                <w:b/>
                <w:bCs/>
              </w:rPr>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1EAEF2F7" w14:textId="77777777" w:rsidR="00E266C0" w:rsidRPr="008A75F7" w:rsidRDefault="00E266C0" w:rsidP="00FD69DC">
            <w:pPr>
              <w:pStyle w:val="ICRecList1"/>
              <w:numPr>
                <w:ilvl w:val="0"/>
                <w:numId w:val="7"/>
              </w:numPr>
              <w:rPr>
                <w:b/>
                <w:bCs/>
              </w:rPr>
            </w:pPr>
            <w:r w:rsidRPr="008A75F7">
              <w:rPr>
                <w:b/>
                <w:bCs/>
              </w:rPr>
              <w:t>The stormwater management strategy, including detention and stormwater quality treatment, for this development must be to the satisfaction of the Responsible Authority.</w:t>
            </w:r>
          </w:p>
          <w:p w14:paraId="38ABBF8E" w14:textId="77777777" w:rsidR="00E266C0" w:rsidRPr="008A75F7" w:rsidRDefault="00E266C0" w:rsidP="00FD69DC">
            <w:pPr>
              <w:pStyle w:val="ICRecList1"/>
              <w:numPr>
                <w:ilvl w:val="0"/>
                <w:numId w:val="7"/>
              </w:numPr>
              <w:rPr>
                <w:b/>
                <w:bCs/>
              </w:rPr>
            </w:pPr>
            <w:r w:rsidRPr="008A75F7">
              <w:rPr>
                <w:b/>
                <w:bCs/>
              </w:rPr>
              <w:t>Engineering plans (in electronic format) must be submitted to Melbourne Water for our records. These plans must show road and drainage details and any overland flow paths for the 100 year ARI storm event.</w:t>
            </w:r>
          </w:p>
          <w:p w14:paraId="2FE06B8D" w14:textId="77777777" w:rsidR="00E266C0" w:rsidRPr="008A75F7" w:rsidRDefault="00E266C0" w:rsidP="00FD69DC">
            <w:pPr>
              <w:pStyle w:val="ICRecList1"/>
              <w:numPr>
                <w:ilvl w:val="0"/>
                <w:numId w:val="7"/>
              </w:numPr>
              <w:rPr>
                <w:b/>
                <w:bCs/>
              </w:rPr>
            </w:pPr>
            <w:r w:rsidRPr="008A75F7">
              <w:rPr>
                <w:b/>
                <w:bCs/>
              </w:rPr>
              <w:t>The land is to be filled to a minimum of 600mm above the 1 in 100 year flood level associated with the adjacent Melbourne Water waterway.</w:t>
            </w:r>
          </w:p>
          <w:p w14:paraId="4F8AC634" w14:textId="77777777" w:rsidR="00E266C0" w:rsidRPr="008A75F7" w:rsidRDefault="00E266C0" w:rsidP="00FD69DC">
            <w:pPr>
              <w:pStyle w:val="ICRecList1"/>
              <w:numPr>
                <w:ilvl w:val="0"/>
                <w:numId w:val="7"/>
              </w:numPr>
              <w:rPr>
                <w:b/>
                <w:bCs/>
              </w:rPr>
            </w:pPr>
            <w:r w:rsidRPr="008A75F7">
              <w:rPr>
                <w:b/>
                <w:bCs/>
              </w:rPr>
              <w:t>The land is to be filled to a minimum of 300mm above the 1 in 100 year flood level associated with any existing or proposed Melbourne Water drainage asset.</w:t>
            </w:r>
          </w:p>
          <w:p w14:paraId="19E2ABC2" w14:textId="77777777" w:rsidR="00E266C0" w:rsidRPr="008A75F7" w:rsidRDefault="00E266C0" w:rsidP="00FD69DC">
            <w:pPr>
              <w:pStyle w:val="ICRecList1"/>
              <w:numPr>
                <w:ilvl w:val="0"/>
                <w:numId w:val="7"/>
              </w:numPr>
              <w:rPr>
                <w:b/>
                <w:bCs/>
              </w:rPr>
            </w:pPr>
            <w:r w:rsidRPr="008A75F7">
              <w:rPr>
                <w:b/>
                <w:bCs/>
              </w:rPr>
              <w:t>Prior to the construction of buildings on site, a certified survey plan prepared by or under the supervision of a licensed land surveyor, showing finished levels reduced to the Australian Height Datum, must be submitted to Melbourne Water for our records.</w:t>
            </w:r>
          </w:p>
          <w:p w14:paraId="27E3F66A" w14:textId="77777777" w:rsidR="00E266C0" w:rsidRPr="008A75F7" w:rsidRDefault="00E266C0" w:rsidP="00FD69DC">
            <w:pPr>
              <w:pStyle w:val="ICRecList1"/>
              <w:numPr>
                <w:ilvl w:val="0"/>
                <w:numId w:val="7"/>
              </w:numPr>
              <w:rPr>
                <w:b/>
                <w:bCs/>
              </w:rPr>
            </w:pPr>
            <w:r w:rsidRPr="008A75F7">
              <w:rPr>
                <w:b/>
                <w:bCs/>
              </w:rPr>
              <w:t>The development is to make provision for overland flows from the upstream catchment utilising roads and/or reserves.</w:t>
            </w:r>
          </w:p>
          <w:p w14:paraId="6F70F82D" w14:textId="77777777" w:rsidR="00E266C0" w:rsidRPr="008A75F7" w:rsidRDefault="00E266C0" w:rsidP="00FD69DC">
            <w:pPr>
              <w:pStyle w:val="ICRecList1"/>
              <w:numPr>
                <w:ilvl w:val="0"/>
                <w:numId w:val="7"/>
              </w:numPr>
              <w:rPr>
                <w:b/>
                <w:bCs/>
              </w:rPr>
            </w:pPr>
            <w:r w:rsidRPr="008A75F7">
              <w:rPr>
                <w:b/>
                <w:bCs/>
              </w:rPr>
              <w:t>Any road or access way intended to act as a stormwater overland flow path must be designed and constructed to comply with the floodway safety criteria outlined within Melbourne Water’s Land Development Manual.</w:t>
            </w:r>
          </w:p>
          <w:p w14:paraId="5BEDD4FA" w14:textId="77777777" w:rsidR="00E266C0" w:rsidRPr="008A75F7" w:rsidRDefault="00E266C0" w:rsidP="00FD69DC">
            <w:pPr>
              <w:pStyle w:val="ICRecList1"/>
              <w:numPr>
                <w:ilvl w:val="0"/>
                <w:numId w:val="7"/>
              </w:numPr>
              <w:rPr>
                <w:b/>
                <w:bCs/>
              </w:rPr>
            </w:pPr>
            <w:r w:rsidRPr="008A75F7">
              <w:rPr>
                <w:b/>
                <w:bCs/>
              </w:rPr>
              <w:t>Prior to the commencement of construction, a separate application direct to Melbourne Water must be made for any new or modified storm water connection to Melbourne Water's drains or watercourses.</w:t>
            </w:r>
          </w:p>
          <w:p w14:paraId="4E1053C2" w14:textId="77777777" w:rsidR="00E266C0" w:rsidRPr="00A134FA" w:rsidRDefault="00E266C0" w:rsidP="00FD69DC">
            <w:pPr>
              <w:pStyle w:val="ICRecList1"/>
              <w:numPr>
                <w:ilvl w:val="0"/>
                <w:numId w:val="0"/>
              </w:numPr>
              <w:rPr>
                <w:b/>
                <w:bCs/>
              </w:rPr>
            </w:pPr>
            <w:r w:rsidRPr="00A134FA">
              <w:rPr>
                <w:b/>
                <w:bCs/>
              </w:rPr>
              <w:lastRenderedPageBreak/>
              <w:t>Transport for Victoria:</w:t>
            </w:r>
          </w:p>
          <w:p w14:paraId="636A2A9E" w14:textId="77777777" w:rsidR="00E266C0" w:rsidRPr="008A75F7" w:rsidRDefault="00E266C0" w:rsidP="00FD69DC">
            <w:pPr>
              <w:pStyle w:val="ICRecList1"/>
              <w:numPr>
                <w:ilvl w:val="0"/>
                <w:numId w:val="7"/>
              </w:numPr>
              <w:rPr>
                <w:b/>
                <w:bCs/>
              </w:rPr>
            </w:pPr>
            <w:r w:rsidRPr="008A75F7">
              <w:rPr>
                <w:b/>
                <w:bCs/>
              </w:rPr>
              <w:t>Before the development approved by this permit commences, the following roadworks on the Geelong-Bacchus Marsh Rd must be completed at no cost to and to the satisfaction of the Head, Transport for Victoria:</w:t>
            </w:r>
          </w:p>
          <w:p w14:paraId="7AF1D3E0" w14:textId="77777777" w:rsidR="00E266C0" w:rsidRPr="00A74E21" w:rsidRDefault="00E266C0" w:rsidP="00FD69DC">
            <w:pPr>
              <w:pStyle w:val="ICRecList2"/>
              <w:numPr>
                <w:ilvl w:val="1"/>
                <w:numId w:val="3"/>
              </w:numPr>
              <w:ind w:left="1137" w:hanging="570"/>
              <w:rPr>
                <w:b/>
                <w:bCs/>
              </w:rPr>
            </w:pPr>
            <w:r w:rsidRPr="00A74E21">
              <w:rPr>
                <w:b/>
                <w:bCs/>
              </w:rPr>
              <w:t xml:space="preserve">Recommended left turn treatment as detailed in </w:t>
            </w:r>
            <w:proofErr w:type="spellStart"/>
            <w:r w:rsidRPr="00A74E21">
              <w:rPr>
                <w:b/>
                <w:bCs/>
              </w:rPr>
              <w:t>Traffix</w:t>
            </w:r>
            <w:proofErr w:type="spellEnd"/>
            <w:r w:rsidRPr="00A74E21">
              <w:rPr>
                <w:b/>
                <w:bCs/>
              </w:rPr>
              <w:t xml:space="preserve"> Group Functional Layout Plan DWG No. G28275-01-01, dated 16 Jun 2020.</w:t>
            </w:r>
          </w:p>
          <w:p w14:paraId="2A5A2878" w14:textId="77777777" w:rsidR="00E266C0" w:rsidRPr="00A74E21" w:rsidRDefault="00E266C0" w:rsidP="00FD69DC">
            <w:pPr>
              <w:pStyle w:val="ICRecList2"/>
              <w:numPr>
                <w:ilvl w:val="1"/>
                <w:numId w:val="3"/>
              </w:numPr>
              <w:ind w:left="1137" w:hanging="570"/>
              <w:rPr>
                <w:b/>
                <w:bCs/>
              </w:rPr>
            </w:pPr>
            <w:r w:rsidRPr="00A74E21">
              <w:rPr>
                <w:b/>
                <w:bCs/>
              </w:rPr>
              <w:t>A Short Channelised right (CHR(S)) Turn Treatment.</w:t>
            </w:r>
          </w:p>
          <w:p w14:paraId="5FCF533E" w14:textId="77777777" w:rsidR="00E266C0" w:rsidRPr="008A75F7" w:rsidRDefault="00E266C0" w:rsidP="00FD69DC">
            <w:pPr>
              <w:pStyle w:val="ICRecList1"/>
              <w:numPr>
                <w:ilvl w:val="0"/>
                <w:numId w:val="7"/>
              </w:numPr>
              <w:rPr>
                <w:b/>
                <w:bCs/>
              </w:rPr>
            </w:pPr>
            <w:r w:rsidRPr="008A75F7">
              <w:rPr>
                <w:b/>
                <w:bCs/>
              </w:rPr>
              <w:t>Proposed business identification and price signs must be designed to ensure that lighting does not constitute a road safety hazard.</w:t>
            </w:r>
          </w:p>
          <w:p w14:paraId="2FB94E96" w14:textId="77777777" w:rsidR="00E266C0" w:rsidRPr="00FF76C0" w:rsidRDefault="00E266C0" w:rsidP="00FD69DC">
            <w:pPr>
              <w:pStyle w:val="ICRecList1"/>
              <w:numPr>
                <w:ilvl w:val="0"/>
                <w:numId w:val="0"/>
              </w:numPr>
              <w:spacing w:before="200"/>
              <w:ind w:left="567" w:hanging="567"/>
            </w:pPr>
            <w:r w:rsidRPr="002F1597">
              <w:rPr>
                <w:b/>
              </w:rPr>
              <w:t>Greater Western Water:</w:t>
            </w:r>
          </w:p>
          <w:p w14:paraId="73089AE5" w14:textId="77777777" w:rsidR="00E266C0" w:rsidRPr="008A75F7" w:rsidRDefault="00E266C0" w:rsidP="00FD69DC">
            <w:pPr>
              <w:pStyle w:val="ICRecList1"/>
              <w:numPr>
                <w:ilvl w:val="0"/>
                <w:numId w:val="7"/>
              </w:numPr>
              <w:spacing w:before="200"/>
              <w:rPr>
                <w:b/>
                <w:bCs/>
              </w:rPr>
            </w:pPr>
            <w:r w:rsidRPr="008A75F7">
              <w:rPr>
                <w:b/>
                <w:bCs/>
              </w:rPr>
              <w:t xml:space="preserve">Prior to an application being made for a connection to Greater Western Water’s reticulated water supply services a water supply servicing report must be provided to Greater Western Water detailing flow rates required for general supply and </w:t>
            </w:r>
            <w:proofErr w:type="spellStart"/>
            <w:r w:rsidRPr="008A75F7">
              <w:rPr>
                <w:b/>
                <w:bCs/>
              </w:rPr>
              <w:t>fire fighting</w:t>
            </w:r>
            <w:proofErr w:type="spellEnd"/>
            <w:r w:rsidRPr="008A75F7">
              <w:rPr>
                <w:b/>
                <w:bCs/>
              </w:rPr>
              <w:t xml:space="preserve"> requirements, to the satisfaction of Western Water.</w:t>
            </w:r>
          </w:p>
          <w:p w14:paraId="2C2B2B32" w14:textId="77777777" w:rsidR="00E266C0" w:rsidRPr="00FF76C0" w:rsidRDefault="00E266C0" w:rsidP="00FD69DC">
            <w:pPr>
              <w:pStyle w:val="ICRecList1"/>
              <w:numPr>
                <w:ilvl w:val="0"/>
                <w:numId w:val="0"/>
              </w:numPr>
              <w:spacing w:before="200"/>
              <w:ind w:left="567" w:hanging="567"/>
              <w:rPr>
                <w:b/>
                <w:bCs/>
              </w:rPr>
            </w:pPr>
            <w:r>
              <w:rPr>
                <w:b/>
                <w:bCs/>
              </w:rPr>
              <w:t>Department of Environment, Land, Water and Planning:</w:t>
            </w:r>
          </w:p>
          <w:p w14:paraId="0F24D524" w14:textId="77777777" w:rsidR="00E266C0" w:rsidRPr="008A75F7" w:rsidRDefault="00E266C0" w:rsidP="00FD69DC">
            <w:pPr>
              <w:pStyle w:val="ICRecList1"/>
              <w:numPr>
                <w:ilvl w:val="0"/>
                <w:numId w:val="7"/>
              </w:numPr>
              <w:spacing w:before="200"/>
              <w:rPr>
                <w:b/>
                <w:bCs/>
              </w:rPr>
            </w:pPr>
            <w:r w:rsidRPr="008A75F7">
              <w:rPr>
                <w:b/>
                <w:bCs/>
              </w:rPr>
              <w:t>Before works start, the permit holder must advise all persons undertaking the vegetation removal or works on site of all relevant permit conditions and associated statutory requirements or approvals.</w:t>
            </w:r>
          </w:p>
          <w:p w14:paraId="13116D7E" w14:textId="77777777" w:rsidR="00E266C0" w:rsidRPr="008A75F7" w:rsidRDefault="00E266C0" w:rsidP="00FD69DC">
            <w:pPr>
              <w:pStyle w:val="ICRecList1"/>
              <w:numPr>
                <w:ilvl w:val="0"/>
                <w:numId w:val="7"/>
              </w:numPr>
              <w:rPr>
                <w:b/>
                <w:bCs/>
              </w:rPr>
            </w:pPr>
            <w:r w:rsidRPr="008A75F7">
              <w:rPr>
                <w:b/>
                <w:bCs/>
              </w:rPr>
              <w:t>The native vegetation permitted to be removed, destroyed or lopped under this permit is comprised of:</w:t>
            </w:r>
          </w:p>
          <w:p w14:paraId="1EA24315" w14:textId="77777777" w:rsidR="00E266C0" w:rsidRPr="00A74E21" w:rsidRDefault="00E266C0" w:rsidP="00FD69DC">
            <w:pPr>
              <w:pStyle w:val="ICRecList2"/>
              <w:numPr>
                <w:ilvl w:val="1"/>
                <w:numId w:val="3"/>
              </w:numPr>
              <w:ind w:left="1137" w:hanging="570"/>
              <w:rPr>
                <w:b/>
                <w:bCs/>
              </w:rPr>
            </w:pPr>
            <w:r w:rsidRPr="00A74E21">
              <w:rPr>
                <w:b/>
                <w:bCs/>
              </w:rPr>
              <w:t>1.139ha of native vegetation;</w:t>
            </w:r>
          </w:p>
          <w:p w14:paraId="51F43AF8" w14:textId="77777777" w:rsidR="00E266C0" w:rsidRPr="00A74E21" w:rsidRDefault="00E266C0" w:rsidP="00FD69DC">
            <w:pPr>
              <w:pStyle w:val="ICRecList2"/>
              <w:numPr>
                <w:ilvl w:val="1"/>
                <w:numId w:val="3"/>
              </w:numPr>
              <w:ind w:left="1137" w:hanging="570"/>
              <w:rPr>
                <w:b/>
                <w:bCs/>
              </w:rPr>
            </w:pPr>
            <w:r w:rsidRPr="00A74E21">
              <w:rPr>
                <w:b/>
                <w:bCs/>
              </w:rPr>
              <w:t>including no large trees; and</w:t>
            </w:r>
          </w:p>
          <w:p w14:paraId="21871ABB" w14:textId="77777777" w:rsidR="00E266C0" w:rsidRPr="00A74E21" w:rsidRDefault="00E266C0" w:rsidP="00FD69DC">
            <w:pPr>
              <w:pStyle w:val="ICRecList2"/>
              <w:numPr>
                <w:ilvl w:val="1"/>
                <w:numId w:val="3"/>
              </w:numPr>
              <w:ind w:left="1137" w:hanging="570"/>
              <w:rPr>
                <w:b/>
                <w:bCs/>
              </w:rPr>
            </w:pPr>
            <w:r w:rsidRPr="00A74E21">
              <w:rPr>
                <w:b/>
                <w:bCs/>
              </w:rPr>
              <w:t>with a strategic biodiversity value of 0.508.</w:t>
            </w:r>
          </w:p>
          <w:p w14:paraId="57193B38" w14:textId="77777777" w:rsidR="00E266C0" w:rsidRPr="008A75F7" w:rsidRDefault="00E266C0" w:rsidP="00FD69DC">
            <w:pPr>
              <w:pStyle w:val="ICRecList1"/>
              <w:numPr>
                <w:ilvl w:val="0"/>
                <w:numId w:val="7"/>
              </w:numPr>
              <w:rPr>
                <w:b/>
                <w:bCs/>
              </w:rPr>
            </w:pPr>
            <w:r w:rsidRPr="008A75F7">
              <w:rPr>
                <w:b/>
                <w:bCs/>
              </w:rPr>
              <w:t xml:space="preserve">Before works start, a plan to the satisfaction of the responsible authority identifying all native vegetation to be retained and describing the measures to be used to protect the identified vegetation during construction, must be prepared and submitted to and approved by the responsible authority. When approved, the plan will be endorsed and will form part of this permit. All works constructed or carried out must be in accordance with the endorsed plan. </w:t>
            </w:r>
          </w:p>
          <w:p w14:paraId="7E01B186" w14:textId="77777777" w:rsidR="00E266C0" w:rsidRPr="008A75F7" w:rsidRDefault="00E266C0" w:rsidP="00FD69DC">
            <w:pPr>
              <w:pStyle w:val="ICRecList1"/>
              <w:numPr>
                <w:ilvl w:val="0"/>
                <w:numId w:val="7"/>
              </w:numPr>
              <w:spacing w:before="120"/>
              <w:rPr>
                <w:b/>
                <w:bCs/>
              </w:rPr>
            </w:pPr>
            <w:r w:rsidRPr="008A75F7">
              <w:rPr>
                <w:b/>
                <w:bCs/>
              </w:rPr>
              <w:t>Except with the written consent of the responsible authority, within the area of native vegetation to be retained and any tree or vegetation protection zone associated with the permitted use and/or development, the following is prohibited:</w:t>
            </w:r>
          </w:p>
          <w:p w14:paraId="22046E3F" w14:textId="77777777" w:rsidR="00E266C0" w:rsidRPr="00472317" w:rsidRDefault="00E266C0" w:rsidP="00FD69DC">
            <w:pPr>
              <w:pStyle w:val="ICRecList2"/>
              <w:numPr>
                <w:ilvl w:val="1"/>
                <w:numId w:val="3"/>
              </w:numPr>
              <w:spacing w:before="120"/>
              <w:ind w:left="1137" w:hanging="570"/>
              <w:rPr>
                <w:b/>
                <w:bCs/>
              </w:rPr>
            </w:pPr>
            <w:r w:rsidRPr="00472317">
              <w:rPr>
                <w:b/>
                <w:bCs/>
              </w:rPr>
              <w:t>vehicular or pedestrian access;</w:t>
            </w:r>
          </w:p>
          <w:p w14:paraId="1F063770" w14:textId="77777777" w:rsidR="00E266C0" w:rsidRPr="00472317" w:rsidRDefault="00E266C0" w:rsidP="00FD69DC">
            <w:pPr>
              <w:pStyle w:val="ICRecList2"/>
              <w:numPr>
                <w:ilvl w:val="1"/>
                <w:numId w:val="3"/>
              </w:numPr>
              <w:spacing w:before="120"/>
              <w:ind w:left="1137" w:hanging="570"/>
              <w:rPr>
                <w:b/>
                <w:bCs/>
              </w:rPr>
            </w:pPr>
            <w:r w:rsidRPr="00472317">
              <w:rPr>
                <w:b/>
                <w:bCs/>
              </w:rPr>
              <w:t>trenching or soil excavation;</w:t>
            </w:r>
          </w:p>
          <w:p w14:paraId="4C898147" w14:textId="77777777" w:rsidR="00E266C0" w:rsidRPr="00472317" w:rsidRDefault="00E266C0" w:rsidP="00FD69DC">
            <w:pPr>
              <w:pStyle w:val="ICRecList2"/>
              <w:numPr>
                <w:ilvl w:val="1"/>
                <w:numId w:val="3"/>
              </w:numPr>
              <w:ind w:left="1137" w:hanging="570"/>
              <w:rPr>
                <w:b/>
                <w:bCs/>
              </w:rPr>
            </w:pPr>
            <w:r w:rsidRPr="00472317">
              <w:rPr>
                <w:b/>
                <w:bCs/>
              </w:rPr>
              <w:t>storage or dumping of any soils, materials, equipment, vehicles, machinery or waste products;</w:t>
            </w:r>
          </w:p>
          <w:p w14:paraId="52316678" w14:textId="77777777" w:rsidR="00E266C0" w:rsidRPr="00472317" w:rsidRDefault="00E266C0" w:rsidP="00FD69DC">
            <w:pPr>
              <w:pStyle w:val="ICRecList2"/>
              <w:numPr>
                <w:ilvl w:val="1"/>
                <w:numId w:val="3"/>
              </w:numPr>
              <w:ind w:left="1137" w:hanging="570"/>
              <w:rPr>
                <w:b/>
                <w:bCs/>
              </w:rPr>
            </w:pPr>
            <w:r w:rsidRPr="00472317">
              <w:rPr>
                <w:b/>
                <w:bCs/>
              </w:rPr>
              <w:t>entry and exit pits for the provision of underground services; and</w:t>
            </w:r>
          </w:p>
          <w:p w14:paraId="4C34F617" w14:textId="77777777" w:rsidR="00E266C0" w:rsidRPr="00472317" w:rsidRDefault="00E266C0" w:rsidP="00FD69DC">
            <w:pPr>
              <w:pStyle w:val="ICRecList2"/>
              <w:numPr>
                <w:ilvl w:val="1"/>
                <w:numId w:val="3"/>
              </w:numPr>
              <w:ind w:left="1137" w:hanging="570"/>
              <w:rPr>
                <w:b/>
                <w:bCs/>
              </w:rPr>
            </w:pPr>
            <w:r w:rsidRPr="00472317">
              <w:rPr>
                <w:b/>
                <w:bCs/>
              </w:rPr>
              <w:t>any other actions or activities that may result in adverse impacts to retained native vegetation.</w:t>
            </w:r>
          </w:p>
          <w:p w14:paraId="26D1AACC" w14:textId="77777777" w:rsidR="00E266C0" w:rsidRPr="003E69A5" w:rsidRDefault="00E266C0" w:rsidP="00FD69DC">
            <w:pPr>
              <w:pStyle w:val="ICRecList1"/>
              <w:numPr>
                <w:ilvl w:val="0"/>
                <w:numId w:val="7"/>
              </w:numPr>
              <w:rPr>
                <w:b/>
                <w:bCs/>
              </w:rPr>
            </w:pPr>
            <w:r w:rsidRPr="003E69A5">
              <w:rPr>
                <w:b/>
                <w:bCs/>
              </w:rPr>
              <w:lastRenderedPageBreak/>
              <w:t>To offset the removal of 1.139ha of native vegetation, the permit holder must secure a native vegetation offset in accordance with Guidelines for the removal, destruction or lopping of native vegetation (DELWP 2017), as specified below:</w:t>
            </w:r>
          </w:p>
          <w:p w14:paraId="549210CD" w14:textId="77777777" w:rsidR="00E266C0" w:rsidRPr="008A75F7" w:rsidRDefault="00E266C0" w:rsidP="00FD69DC">
            <w:pPr>
              <w:pStyle w:val="ICRecList1"/>
              <w:numPr>
                <w:ilvl w:val="0"/>
                <w:numId w:val="7"/>
              </w:numPr>
              <w:rPr>
                <w:b/>
                <w:bCs/>
              </w:rPr>
            </w:pPr>
            <w:r w:rsidRPr="008A75F7">
              <w:rPr>
                <w:b/>
                <w:bCs/>
              </w:rPr>
              <w:t>A general offset of 0.238 general habitat units must meet the following criteria:</w:t>
            </w:r>
          </w:p>
          <w:p w14:paraId="029B6743" w14:textId="77777777" w:rsidR="00E266C0" w:rsidRPr="00472317" w:rsidRDefault="00E266C0" w:rsidP="00FD69DC">
            <w:pPr>
              <w:pStyle w:val="ICRecList2"/>
              <w:numPr>
                <w:ilvl w:val="1"/>
                <w:numId w:val="3"/>
              </w:numPr>
              <w:ind w:left="1137" w:hanging="570"/>
              <w:rPr>
                <w:b/>
                <w:bCs/>
              </w:rPr>
            </w:pPr>
            <w:r w:rsidRPr="00472317">
              <w:rPr>
                <w:b/>
                <w:bCs/>
              </w:rPr>
              <w:t>located within the Port Phillip and Westernport Catchment Management Authority boundary or Moorabool Shire Council municipal area;</w:t>
            </w:r>
          </w:p>
          <w:p w14:paraId="1ED52034" w14:textId="77777777" w:rsidR="00E266C0" w:rsidRPr="00472317" w:rsidRDefault="00E266C0" w:rsidP="00FD69DC">
            <w:pPr>
              <w:pStyle w:val="ICRecList2"/>
              <w:numPr>
                <w:ilvl w:val="1"/>
                <w:numId w:val="3"/>
              </w:numPr>
              <w:ind w:left="1137" w:hanging="570"/>
              <w:rPr>
                <w:b/>
                <w:bCs/>
              </w:rPr>
            </w:pPr>
            <w:r w:rsidRPr="00472317">
              <w:rPr>
                <w:b/>
                <w:bCs/>
              </w:rPr>
              <w:t>with a minimum strategic biodiversity score of at least 0.508; and</w:t>
            </w:r>
          </w:p>
          <w:p w14:paraId="71411A78" w14:textId="77777777" w:rsidR="00E266C0" w:rsidRPr="00472317" w:rsidRDefault="00E266C0" w:rsidP="00FD69DC">
            <w:pPr>
              <w:pStyle w:val="ICRecList2"/>
              <w:numPr>
                <w:ilvl w:val="1"/>
                <w:numId w:val="3"/>
              </w:numPr>
              <w:ind w:left="1137" w:hanging="570"/>
              <w:rPr>
                <w:b/>
                <w:bCs/>
              </w:rPr>
            </w:pPr>
            <w:r w:rsidRPr="00472317">
              <w:rPr>
                <w:b/>
                <w:bCs/>
              </w:rPr>
              <w:t>The offset(s) secured must also protect no large trees.</w:t>
            </w:r>
          </w:p>
          <w:p w14:paraId="69A16B8C" w14:textId="77777777" w:rsidR="00E266C0" w:rsidRPr="008A75F7" w:rsidRDefault="00E266C0" w:rsidP="00FD69DC">
            <w:pPr>
              <w:pStyle w:val="ICRecList1"/>
              <w:numPr>
                <w:ilvl w:val="0"/>
                <w:numId w:val="7"/>
              </w:numPr>
              <w:rPr>
                <w:b/>
                <w:bCs/>
              </w:rPr>
            </w:pPr>
            <w:r w:rsidRPr="008A75F7">
              <w:rPr>
                <w:b/>
                <w:bCs/>
              </w:rPr>
              <w:t>Before the commencement of works approved by this permit, evidence that the required offset by this permit has been secured must be provided to the satisfaction of the Responsible Authority. This evidence must be one or both of the following:</w:t>
            </w:r>
          </w:p>
          <w:p w14:paraId="70A7C0BC" w14:textId="77777777" w:rsidR="00E266C0" w:rsidRPr="00472317" w:rsidRDefault="00E266C0" w:rsidP="00FD69DC">
            <w:pPr>
              <w:pStyle w:val="ICRecList2"/>
              <w:numPr>
                <w:ilvl w:val="1"/>
                <w:numId w:val="3"/>
              </w:numPr>
              <w:ind w:left="1137" w:hanging="570"/>
              <w:rPr>
                <w:b/>
                <w:bCs/>
              </w:rPr>
            </w:pPr>
            <w:r w:rsidRPr="00472317">
              <w:rPr>
                <w:b/>
                <w:bCs/>
              </w:rPr>
              <w:t>an established first party offset site including a security agreement signed by both parties, and a management plan detailing the 10-year management actions and ongoing management of the site; and/or</w:t>
            </w:r>
          </w:p>
          <w:p w14:paraId="6E99D532" w14:textId="77777777" w:rsidR="00E266C0" w:rsidRPr="00472317" w:rsidRDefault="00E266C0" w:rsidP="00FD69DC">
            <w:pPr>
              <w:pStyle w:val="ICRecList2"/>
              <w:numPr>
                <w:ilvl w:val="1"/>
                <w:numId w:val="3"/>
              </w:numPr>
              <w:spacing w:before="200"/>
              <w:ind w:left="1137" w:hanging="570"/>
              <w:rPr>
                <w:b/>
                <w:bCs/>
              </w:rPr>
            </w:pPr>
            <w:r w:rsidRPr="00472317">
              <w:rPr>
                <w:b/>
                <w:bCs/>
              </w:rPr>
              <w:t xml:space="preserve">credit extract(s) allocated to the permit from the Native Vegetation Credit Register. </w:t>
            </w:r>
          </w:p>
          <w:p w14:paraId="1E94C465" w14:textId="77777777" w:rsidR="00E266C0" w:rsidRPr="008A75F7" w:rsidRDefault="00E266C0" w:rsidP="00FD69DC">
            <w:pPr>
              <w:pStyle w:val="ICRecList1"/>
              <w:numPr>
                <w:ilvl w:val="0"/>
                <w:numId w:val="7"/>
              </w:numPr>
              <w:spacing w:before="200"/>
              <w:rPr>
                <w:b/>
                <w:bCs/>
              </w:rPr>
            </w:pPr>
            <w:r w:rsidRPr="008A75F7">
              <w:rPr>
                <w:b/>
                <w:bCs/>
              </w:rPr>
              <w:t xml:space="preserve">A copy of the offset evidence will be endorsed by the Responsible Authority and form part of this permit. Within 30 days of endorsement of the offset evidence, a copy of the endorsed offset evidence must be provided to Planning Approvals at the Department of Environment, Land, Water and Planning (DEWLP) - Grampians Regional Office via email: </w:t>
            </w:r>
            <w:hyperlink r:id="rId67" w:history="1">
              <w:r w:rsidRPr="008A75F7">
                <w:rPr>
                  <w:rStyle w:val="Hyperlink"/>
                  <w:b/>
                  <w:bCs/>
                </w:rPr>
                <w:t>grampians.planning@delwp.vic.gov.au</w:t>
              </w:r>
            </w:hyperlink>
            <w:r w:rsidRPr="008A75F7">
              <w:rPr>
                <w:b/>
                <w:bCs/>
              </w:rPr>
              <w:t xml:space="preserve">. </w:t>
            </w:r>
          </w:p>
          <w:p w14:paraId="4C3F1974" w14:textId="77777777" w:rsidR="00E266C0" w:rsidRPr="00FF76C0" w:rsidRDefault="00E266C0" w:rsidP="00FD69DC">
            <w:pPr>
              <w:pStyle w:val="ICRecList1"/>
              <w:numPr>
                <w:ilvl w:val="0"/>
                <w:numId w:val="0"/>
              </w:numPr>
              <w:spacing w:before="200"/>
            </w:pPr>
            <w:r>
              <w:rPr>
                <w:b/>
              </w:rPr>
              <w:t>Permit Expiry:</w:t>
            </w:r>
          </w:p>
          <w:p w14:paraId="2BC04AE9" w14:textId="77777777" w:rsidR="00E266C0" w:rsidRPr="008A75F7" w:rsidRDefault="00E266C0" w:rsidP="00FD69DC">
            <w:pPr>
              <w:pStyle w:val="ICRecList1"/>
              <w:numPr>
                <w:ilvl w:val="0"/>
                <w:numId w:val="7"/>
              </w:numPr>
              <w:spacing w:before="200"/>
              <w:rPr>
                <w:b/>
                <w:bCs/>
              </w:rPr>
            </w:pPr>
            <w:r w:rsidRPr="008A75F7">
              <w:rPr>
                <w:b/>
                <w:bCs/>
              </w:rPr>
              <w:t xml:space="preserve">This permit will expire if: </w:t>
            </w:r>
          </w:p>
          <w:p w14:paraId="0B06A956" w14:textId="77777777" w:rsidR="00E266C0" w:rsidRPr="00472317" w:rsidRDefault="00E266C0" w:rsidP="00FD69DC">
            <w:pPr>
              <w:pStyle w:val="ICRecList2"/>
              <w:numPr>
                <w:ilvl w:val="1"/>
                <w:numId w:val="3"/>
              </w:numPr>
              <w:spacing w:after="0"/>
              <w:ind w:left="1137" w:hanging="570"/>
              <w:rPr>
                <w:b/>
                <w:bCs/>
              </w:rPr>
            </w:pPr>
            <w:r w:rsidRPr="00472317">
              <w:rPr>
                <w:b/>
                <w:bCs/>
              </w:rPr>
              <w:t>the development and use are not started within four years of the date of this permit; or</w:t>
            </w:r>
          </w:p>
          <w:p w14:paraId="199AEFCF" w14:textId="77777777" w:rsidR="00E266C0" w:rsidRPr="00472317" w:rsidRDefault="00E266C0" w:rsidP="00FD69DC">
            <w:pPr>
              <w:pStyle w:val="ICRecList2"/>
              <w:numPr>
                <w:ilvl w:val="1"/>
                <w:numId w:val="3"/>
              </w:numPr>
              <w:spacing w:after="0"/>
              <w:ind w:left="1137" w:hanging="570"/>
              <w:rPr>
                <w:b/>
                <w:bCs/>
              </w:rPr>
            </w:pPr>
            <w:r w:rsidRPr="00472317">
              <w:rPr>
                <w:b/>
                <w:bCs/>
              </w:rPr>
              <w:t>the development is not completed within six years of the date of this permit.</w:t>
            </w:r>
          </w:p>
          <w:p w14:paraId="67EE8814" w14:textId="77777777" w:rsidR="00E266C0" w:rsidRDefault="00E266C0" w:rsidP="00FD69DC">
            <w:pPr>
              <w:pStyle w:val="ICRecList1"/>
              <w:numPr>
                <w:ilvl w:val="0"/>
                <w:numId w:val="0"/>
              </w:numPr>
              <w:spacing w:before="120"/>
              <w:rPr>
                <w:b/>
              </w:rPr>
            </w:pPr>
            <w:r>
              <w:rPr>
                <w:b/>
              </w:rPr>
              <w:t>Permit Notes:</w:t>
            </w:r>
          </w:p>
          <w:p w14:paraId="44E743BA" w14:textId="77777777" w:rsidR="00E266C0" w:rsidRPr="00D37F39" w:rsidRDefault="00E266C0" w:rsidP="00FD69DC">
            <w:pPr>
              <w:spacing w:before="200"/>
              <w:rPr>
                <w:b/>
                <w:bCs/>
              </w:rPr>
            </w:pPr>
            <w:bookmarkStart w:id="108" w:name="_Hlk75532121"/>
            <w:r w:rsidRPr="00D37F39">
              <w:rPr>
                <w:b/>
                <w:bCs/>
              </w:rPr>
              <w:t>Environment Protection Authority</w:t>
            </w:r>
          </w:p>
          <w:p w14:paraId="771E15F3" w14:textId="77777777" w:rsidR="00E266C0" w:rsidRPr="00B052A9" w:rsidRDefault="00E266C0" w:rsidP="00FD69DC">
            <w:pPr>
              <w:spacing w:before="200"/>
              <w:rPr>
                <w:rFonts w:eastAsia="Times New Roman"/>
                <w:b/>
                <w:bCs/>
                <w:szCs w:val="24"/>
                <w:lang w:eastAsia="en-AU"/>
              </w:rPr>
            </w:pPr>
            <w:r w:rsidRPr="00B052A9">
              <w:rPr>
                <w:rFonts w:eastAsia="Times New Roman"/>
                <w:b/>
                <w:bCs/>
                <w:szCs w:val="24"/>
                <w:lang w:eastAsia="en-AU"/>
              </w:rPr>
              <w:t xml:space="preserve">The permit applicant is reminded of their obligation to ensure compliance with the </w:t>
            </w:r>
            <w:r w:rsidRPr="00B052A9">
              <w:rPr>
                <w:rFonts w:eastAsia="Times New Roman"/>
                <w:b/>
                <w:bCs/>
                <w:i/>
                <w:iCs/>
                <w:szCs w:val="24"/>
                <w:lang w:eastAsia="en-AU"/>
              </w:rPr>
              <w:t>Environment Protection Act 1970</w:t>
            </w:r>
            <w:r w:rsidRPr="00B052A9">
              <w:rPr>
                <w:rFonts w:eastAsia="Times New Roman"/>
                <w:b/>
                <w:bCs/>
                <w:szCs w:val="24"/>
                <w:lang w:eastAsia="en-AU"/>
              </w:rPr>
              <w:t xml:space="preserve"> in the day to day operation of the activity.</w:t>
            </w:r>
          </w:p>
          <w:p w14:paraId="583D143F" w14:textId="77777777" w:rsidR="00E266C0" w:rsidRPr="00B052A9" w:rsidRDefault="00E266C0" w:rsidP="00FD69DC">
            <w:pPr>
              <w:spacing w:before="200"/>
              <w:rPr>
                <w:rFonts w:eastAsia="Times New Roman"/>
                <w:b/>
                <w:bCs/>
                <w:szCs w:val="24"/>
                <w:lang w:eastAsia="en-AU"/>
              </w:rPr>
            </w:pPr>
            <w:r w:rsidRPr="00B052A9">
              <w:rPr>
                <w:rFonts w:eastAsia="Times New Roman"/>
                <w:b/>
                <w:bCs/>
                <w:szCs w:val="24"/>
                <w:lang w:eastAsia="en-AU"/>
              </w:rPr>
              <w:t>Petroleum storage tanks must be designed, installed and operated in accordance with the Guidelines on the Design, Installation and Management Requirements for Underground Petroleum Storage Systems (UPSS) (EPA Publication No. 888.4, August 2015).</w:t>
            </w:r>
          </w:p>
          <w:bookmarkEnd w:id="108"/>
          <w:p w14:paraId="3A3E903A" w14:textId="77777777" w:rsidR="00E266C0" w:rsidRPr="00B052A9" w:rsidRDefault="00E266C0" w:rsidP="00FD69DC">
            <w:pPr>
              <w:pStyle w:val="ICRecList1"/>
              <w:numPr>
                <w:ilvl w:val="0"/>
                <w:numId w:val="0"/>
              </w:numPr>
              <w:spacing w:before="120" w:after="80"/>
              <w:rPr>
                <w:b/>
              </w:rPr>
            </w:pPr>
            <w:r w:rsidRPr="00B052A9">
              <w:rPr>
                <w:b/>
              </w:rPr>
              <w:t xml:space="preserve">DELWP: </w:t>
            </w:r>
          </w:p>
          <w:p w14:paraId="0D2FC4A9" w14:textId="77777777" w:rsidR="00E266C0" w:rsidRPr="00B052A9" w:rsidRDefault="00E266C0" w:rsidP="00FD69DC">
            <w:pPr>
              <w:pStyle w:val="ICRecList1"/>
              <w:numPr>
                <w:ilvl w:val="0"/>
                <w:numId w:val="0"/>
              </w:numPr>
              <w:spacing w:before="200"/>
              <w:rPr>
                <w:b/>
                <w:bCs/>
              </w:rPr>
            </w:pPr>
            <w:r w:rsidRPr="00B052A9">
              <w:rPr>
                <w:b/>
                <w:bCs/>
              </w:rPr>
              <w:t xml:space="preserve">Please note before any works on public land start, a permit to take protected flora under the </w:t>
            </w:r>
            <w:r w:rsidRPr="00B052A9">
              <w:rPr>
                <w:b/>
                <w:bCs/>
                <w:i/>
                <w:iCs/>
              </w:rPr>
              <w:t>Flora and Fauna Guarantee (FFG) Act 1988</w:t>
            </w:r>
            <w:r w:rsidRPr="00B052A9">
              <w:rPr>
                <w:b/>
                <w:bCs/>
              </w:rPr>
              <w:t xml:space="preserve"> may be required. To obtain an FFG permit or further information, please contact a Natural Environment Program officer at the Grampians Regional Office of DEWLP on </w:t>
            </w:r>
            <w:hyperlink r:id="rId68" w:history="1">
              <w:r w:rsidRPr="00B052A9">
                <w:rPr>
                  <w:rStyle w:val="Hyperlink"/>
                  <w:b/>
                  <w:bCs/>
                </w:rPr>
                <w:t>grampians.environment@delwp.vic.gov.au</w:t>
              </w:r>
            </w:hyperlink>
            <w:r w:rsidRPr="00B052A9">
              <w:rPr>
                <w:b/>
                <w:bCs/>
              </w:rPr>
              <w:t>.</w:t>
            </w:r>
          </w:p>
          <w:p w14:paraId="7C9834B9" w14:textId="77777777" w:rsidR="00E266C0" w:rsidRPr="00B052A9" w:rsidRDefault="00E266C0" w:rsidP="00FD69DC">
            <w:pPr>
              <w:pStyle w:val="ICRecList1"/>
              <w:numPr>
                <w:ilvl w:val="0"/>
                <w:numId w:val="0"/>
              </w:numPr>
              <w:rPr>
                <w:b/>
                <w:bCs/>
              </w:rPr>
            </w:pPr>
            <w:r w:rsidRPr="00B052A9">
              <w:rPr>
                <w:b/>
                <w:bCs/>
              </w:rPr>
              <w:t>Before any works on public land start, the applicant must comply with applicable commonwealth, State and local legislation, regulations and permits.</w:t>
            </w:r>
          </w:p>
          <w:p w14:paraId="762B9949" w14:textId="77777777" w:rsidR="00E266C0" w:rsidRPr="00B052A9" w:rsidRDefault="00E266C0" w:rsidP="00FD69DC">
            <w:pPr>
              <w:pStyle w:val="ICRecList1"/>
              <w:numPr>
                <w:ilvl w:val="0"/>
                <w:numId w:val="0"/>
              </w:numPr>
              <w:rPr>
                <w:b/>
                <w:bCs/>
              </w:rPr>
            </w:pPr>
            <w:r w:rsidRPr="00B052A9">
              <w:rPr>
                <w:b/>
                <w:bCs/>
              </w:rPr>
              <w:lastRenderedPageBreak/>
              <w:t>Greater Western Water:</w:t>
            </w:r>
          </w:p>
          <w:p w14:paraId="01A47DEF" w14:textId="77777777" w:rsidR="00E266C0" w:rsidRPr="00B052A9" w:rsidRDefault="00E266C0" w:rsidP="00FD69DC">
            <w:pPr>
              <w:pStyle w:val="ICRecList1"/>
              <w:numPr>
                <w:ilvl w:val="0"/>
                <w:numId w:val="0"/>
              </w:numPr>
              <w:rPr>
                <w:b/>
                <w:bCs/>
              </w:rPr>
            </w:pPr>
            <w:r w:rsidRPr="00B052A9">
              <w:rPr>
                <w:b/>
                <w:bCs/>
              </w:rPr>
              <w:t>The development site is located at the end of Greater Western Waters supply network. The existing water supply service to the area is unlikely to provide an adequate supply to service the development or provide an adequate fire-fighting service.</w:t>
            </w:r>
          </w:p>
          <w:p w14:paraId="1E7FE968" w14:textId="77777777" w:rsidR="00E266C0" w:rsidRPr="00B052A9" w:rsidRDefault="00E266C0" w:rsidP="00FD69DC">
            <w:pPr>
              <w:pStyle w:val="ICRecList1"/>
              <w:numPr>
                <w:ilvl w:val="0"/>
                <w:numId w:val="0"/>
              </w:numPr>
              <w:rPr>
                <w:b/>
                <w:bCs/>
              </w:rPr>
            </w:pPr>
            <w:r w:rsidRPr="00B052A9">
              <w:rPr>
                <w:b/>
                <w:bCs/>
              </w:rPr>
              <w:t>Transport for Victoria:</w:t>
            </w:r>
          </w:p>
          <w:p w14:paraId="2C29FB5F" w14:textId="77777777" w:rsidR="00E266C0" w:rsidRDefault="00E266C0" w:rsidP="00FD69DC">
            <w:pPr>
              <w:pStyle w:val="BodyText"/>
              <w:spacing w:line="240" w:lineRule="auto"/>
              <w:rPr>
                <w:rStyle w:val="Hyperlink"/>
                <w:b/>
                <w:bCs/>
                <w:sz w:val="24"/>
                <w:szCs w:val="24"/>
              </w:rPr>
            </w:pPr>
            <w:r w:rsidRPr="00B052A9">
              <w:rPr>
                <w:b/>
                <w:bCs/>
                <w:sz w:val="24"/>
                <w:szCs w:val="24"/>
              </w:rPr>
              <w:t xml:space="preserve">Prior to the works within the Geelong-Bacchus Marsh Road </w:t>
            </w:r>
            <w:proofErr w:type="spellStart"/>
            <w:r w:rsidRPr="00B052A9">
              <w:rPr>
                <w:b/>
                <w:bCs/>
                <w:sz w:val="24"/>
                <w:szCs w:val="24"/>
              </w:rPr>
              <w:t>road</w:t>
            </w:r>
            <w:proofErr w:type="spellEnd"/>
            <w:r w:rsidRPr="00B052A9">
              <w:rPr>
                <w:b/>
                <w:bCs/>
                <w:sz w:val="24"/>
                <w:szCs w:val="24"/>
              </w:rPr>
              <w:t xml:space="preserve"> reserve commencing, the applicant must enter into a works agreement with the Head, Transport for Victoria, confirming design plans and works approvals processes, including the determination of fees and the level of the Head, Transport for Victoria service obligations. Contact: </w:t>
            </w:r>
            <w:hyperlink r:id="rId69" w:history="1">
              <w:r w:rsidRPr="00B052A9">
                <w:rPr>
                  <w:rStyle w:val="Hyperlink"/>
                  <w:b/>
                  <w:bCs/>
                  <w:sz w:val="24"/>
                  <w:szCs w:val="24"/>
                </w:rPr>
                <w:t>western.mail@roads.vic.gov.au</w:t>
              </w:r>
            </w:hyperlink>
          </w:p>
          <w:p w14:paraId="619D4084" w14:textId="77777777" w:rsidR="00E266C0" w:rsidRPr="00B052A9" w:rsidRDefault="00E266C0" w:rsidP="00FD69DC">
            <w:pPr>
              <w:pStyle w:val="BodyText"/>
              <w:spacing w:line="240" w:lineRule="auto"/>
              <w:rPr>
                <w:rFonts w:cstheme="minorHAnsi"/>
                <w:noProof/>
                <w:sz w:val="24"/>
                <w:szCs w:val="24"/>
              </w:rPr>
            </w:pPr>
          </w:p>
          <w:p w14:paraId="68C0F7B5" w14:textId="77777777" w:rsidR="00E266C0" w:rsidRPr="00533A14" w:rsidRDefault="00E266C0" w:rsidP="00FD69DC">
            <w:pPr>
              <w:tabs>
                <w:tab w:val="left" w:pos="567"/>
              </w:tabs>
              <w:jc w:val="right"/>
              <w:rPr>
                <w:rFonts w:eastAsia="Times New Roman" w:cs="Arial"/>
                <w:b/>
                <w:bCs/>
                <w:sz w:val="8"/>
                <w:szCs w:val="8"/>
              </w:rPr>
            </w:pPr>
            <w:bookmarkStart w:id="109" w:name="Carried_9780"/>
            <w:r w:rsidRPr="00FC7AD9">
              <w:rPr>
                <w:rFonts w:eastAsia="Times New Roman" w:cs="Calibri"/>
                <w:b/>
                <w:bCs/>
                <w:caps/>
                <w:szCs w:val="8"/>
              </w:rPr>
              <w:t>Carried</w:t>
            </w:r>
            <w:bookmarkEnd w:id="109"/>
          </w:p>
        </w:tc>
      </w:tr>
    </w:tbl>
    <w:p w14:paraId="68E04158" w14:textId="77777777" w:rsidR="00E266C0" w:rsidRPr="00B2336D" w:rsidRDefault="00E266C0" w:rsidP="00E266C0">
      <w:pPr>
        <w:spacing w:after="0"/>
        <w:rPr>
          <w:b/>
        </w:rPr>
      </w:pPr>
    </w:p>
    <w:p w14:paraId="7E37AAED" w14:textId="77777777" w:rsidR="00E266C0" w:rsidRPr="00B2336D" w:rsidRDefault="00E266C0" w:rsidP="00E266C0"/>
    <w:tbl>
      <w:tblPr>
        <w:tblStyle w:val="TableGrid"/>
        <w:tblW w:w="0" w:type="auto"/>
        <w:tblLook w:val="04A0" w:firstRow="1" w:lastRow="0" w:firstColumn="1" w:lastColumn="0" w:noHBand="0" w:noVBand="1"/>
      </w:tblPr>
      <w:tblGrid>
        <w:gridCol w:w="4927"/>
        <w:gridCol w:w="4928"/>
      </w:tblGrid>
      <w:tr w:rsidR="00E266C0" w:rsidRPr="00B2336D" w14:paraId="363F1877" w14:textId="77777777" w:rsidTr="00FD69DC">
        <w:tc>
          <w:tcPr>
            <w:tcW w:w="9855" w:type="dxa"/>
            <w:gridSpan w:val="2"/>
          </w:tcPr>
          <w:p w14:paraId="38A53DC2" w14:textId="77777777" w:rsidR="00E266C0" w:rsidRPr="00B2336D" w:rsidRDefault="00E266C0" w:rsidP="00FD69DC">
            <w:pPr>
              <w:keepNext/>
              <w:tabs>
                <w:tab w:val="left" w:pos="4111"/>
              </w:tabs>
              <w:spacing w:before="120"/>
              <w:outlineLvl w:val="2"/>
              <w:rPr>
                <w:b/>
                <w:caps/>
                <w:szCs w:val="20"/>
              </w:rPr>
            </w:pPr>
            <w:r w:rsidRPr="00B2336D">
              <w:rPr>
                <w:b/>
                <w:caps/>
                <w:szCs w:val="20"/>
              </w:rPr>
              <w:t>Public Consultation</w:t>
            </w:r>
          </w:p>
        </w:tc>
      </w:tr>
      <w:tr w:rsidR="00E266C0" w:rsidRPr="00B2336D" w14:paraId="165816B4" w14:textId="77777777" w:rsidTr="00FD69DC">
        <w:tc>
          <w:tcPr>
            <w:tcW w:w="4927" w:type="dxa"/>
          </w:tcPr>
          <w:p w14:paraId="2D9A50AB" w14:textId="77777777" w:rsidR="00E266C0" w:rsidRPr="00B2336D" w:rsidRDefault="00E266C0" w:rsidP="00FD69DC">
            <w:r w:rsidRPr="00B2336D">
              <w:t>Was the application advertised?</w:t>
            </w:r>
          </w:p>
        </w:tc>
        <w:tc>
          <w:tcPr>
            <w:tcW w:w="4928" w:type="dxa"/>
          </w:tcPr>
          <w:p w14:paraId="141575E2" w14:textId="77777777" w:rsidR="00E266C0" w:rsidRPr="00B2336D" w:rsidRDefault="00E266C0" w:rsidP="00FD69DC">
            <w:pPr>
              <w:spacing w:before="60" w:after="60"/>
            </w:pPr>
            <w:r w:rsidRPr="00B2336D">
              <w:t>Yes.</w:t>
            </w:r>
          </w:p>
        </w:tc>
      </w:tr>
      <w:tr w:rsidR="00E266C0" w:rsidRPr="00B2336D" w14:paraId="09CA73A6" w14:textId="77777777" w:rsidTr="00FD69DC">
        <w:tc>
          <w:tcPr>
            <w:tcW w:w="4927" w:type="dxa"/>
          </w:tcPr>
          <w:p w14:paraId="4C6BA253" w14:textId="77777777" w:rsidR="00E266C0" w:rsidRPr="00B2336D" w:rsidRDefault="00E266C0" w:rsidP="00FD69DC">
            <w:r w:rsidRPr="00B2336D">
              <w:t xml:space="preserve">Notices on site: </w:t>
            </w:r>
          </w:p>
        </w:tc>
        <w:tc>
          <w:tcPr>
            <w:tcW w:w="4928" w:type="dxa"/>
          </w:tcPr>
          <w:p w14:paraId="583F2710" w14:textId="77777777" w:rsidR="00E266C0" w:rsidRPr="00B2336D" w:rsidRDefault="00E266C0" w:rsidP="00FD69DC">
            <w:pPr>
              <w:spacing w:before="60" w:after="60"/>
            </w:pPr>
            <w:r w:rsidRPr="00B2336D">
              <w:t>Yes.</w:t>
            </w:r>
          </w:p>
        </w:tc>
      </w:tr>
      <w:tr w:rsidR="00E266C0" w:rsidRPr="00B2336D" w14:paraId="71DE6131" w14:textId="77777777" w:rsidTr="00FD69DC">
        <w:tc>
          <w:tcPr>
            <w:tcW w:w="4927" w:type="dxa"/>
          </w:tcPr>
          <w:p w14:paraId="36C34AD2" w14:textId="77777777" w:rsidR="00E266C0" w:rsidRPr="00B2336D" w:rsidRDefault="00E266C0" w:rsidP="00FD69DC">
            <w:r w:rsidRPr="00B2336D">
              <w:t xml:space="preserve">Notice in Moorabool Newspaper: </w:t>
            </w:r>
          </w:p>
        </w:tc>
        <w:tc>
          <w:tcPr>
            <w:tcW w:w="4928" w:type="dxa"/>
          </w:tcPr>
          <w:p w14:paraId="7D1A37DF" w14:textId="77777777" w:rsidR="00E266C0" w:rsidRPr="00B2336D" w:rsidRDefault="00E266C0" w:rsidP="00FD69DC">
            <w:pPr>
              <w:spacing w:before="60" w:after="60"/>
            </w:pPr>
            <w:r w:rsidRPr="00B2336D">
              <w:t>No.</w:t>
            </w:r>
          </w:p>
        </w:tc>
      </w:tr>
      <w:tr w:rsidR="00E266C0" w:rsidRPr="00B2336D" w14:paraId="45BF1509" w14:textId="77777777" w:rsidTr="00FD69DC">
        <w:tc>
          <w:tcPr>
            <w:tcW w:w="4927" w:type="dxa"/>
          </w:tcPr>
          <w:p w14:paraId="7B438650" w14:textId="77777777" w:rsidR="00E266C0" w:rsidRPr="00B2336D" w:rsidRDefault="00E266C0" w:rsidP="00FD69DC">
            <w:r w:rsidRPr="00B2336D">
              <w:t xml:space="preserve">Number of objections: </w:t>
            </w:r>
          </w:p>
        </w:tc>
        <w:tc>
          <w:tcPr>
            <w:tcW w:w="4928" w:type="dxa"/>
          </w:tcPr>
          <w:p w14:paraId="6884B275" w14:textId="77777777" w:rsidR="00E266C0" w:rsidRPr="00B2336D" w:rsidRDefault="00E266C0" w:rsidP="00FD69DC">
            <w:pPr>
              <w:spacing w:before="60" w:after="60"/>
            </w:pPr>
            <w:r w:rsidRPr="00B2336D">
              <w:t xml:space="preserve">Four. </w:t>
            </w:r>
          </w:p>
        </w:tc>
      </w:tr>
      <w:tr w:rsidR="00E266C0" w:rsidRPr="00B2336D" w14:paraId="3FA990D7" w14:textId="77777777" w:rsidTr="00FD69DC">
        <w:tc>
          <w:tcPr>
            <w:tcW w:w="4927" w:type="dxa"/>
          </w:tcPr>
          <w:p w14:paraId="4E96CEA3" w14:textId="77777777" w:rsidR="00E266C0" w:rsidRPr="00B2336D" w:rsidRDefault="00E266C0" w:rsidP="00FD69DC">
            <w:r w:rsidRPr="00B2336D">
              <w:t xml:space="preserve">Consultation meeting: </w:t>
            </w:r>
          </w:p>
        </w:tc>
        <w:tc>
          <w:tcPr>
            <w:tcW w:w="4928" w:type="dxa"/>
          </w:tcPr>
          <w:p w14:paraId="0A82314A" w14:textId="77777777" w:rsidR="00E266C0" w:rsidRPr="00B2336D" w:rsidRDefault="00E266C0" w:rsidP="00FD69DC">
            <w:pPr>
              <w:spacing w:before="60" w:after="60"/>
            </w:pPr>
            <w:r w:rsidRPr="00B2336D">
              <w:t>Yes, held on 23 March 2021. There were no subsequent changes made to the application.</w:t>
            </w:r>
          </w:p>
        </w:tc>
      </w:tr>
    </w:tbl>
    <w:p w14:paraId="67266158" w14:textId="77777777" w:rsidR="00E266C0" w:rsidRPr="00B2336D" w:rsidRDefault="00E266C0" w:rsidP="00E266C0">
      <w:pPr>
        <w:spacing w:after="0"/>
      </w:pPr>
    </w:p>
    <w:p w14:paraId="4671539F" w14:textId="77777777" w:rsidR="00E266C0" w:rsidRPr="00B2336D" w:rsidRDefault="00E266C0" w:rsidP="00E266C0">
      <w:pPr>
        <w:keepNext/>
        <w:tabs>
          <w:tab w:val="left" w:pos="4111"/>
        </w:tabs>
        <w:outlineLvl w:val="2"/>
        <w:rPr>
          <w:b/>
          <w:caps/>
          <w:szCs w:val="20"/>
        </w:rPr>
      </w:pPr>
      <w:r w:rsidRPr="00B2336D">
        <w:rPr>
          <w:b/>
          <w:caps/>
          <w:szCs w:val="20"/>
        </w:rPr>
        <w:t>Policy Implications</w:t>
      </w:r>
    </w:p>
    <w:p w14:paraId="04A1CEC3" w14:textId="77777777" w:rsidR="00E266C0" w:rsidRPr="00B2336D" w:rsidRDefault="00E266C0" w:rsidP="00E266C0">
      <w:r w:rsidRPr="00B2336D">
        <w:t>The Council Plan 2021-2025 provides as follows:</w:t>
      </w:r>
    </w:p>
    <w:p w14:paraId="4E85B3B4" w14:textId="77777777" w:rsidR="00E266C0" w:rsidRPr="00B2336D" w:rsidRDefault="00E266C0" w:rsidP="00E266C0">
      <w:pPr>
        <w:tabs>
          <w:tab w:val="left" w:pos="2835"/>
        </w:tabs>
        <w:spacing w:before="120" w:after="0"/>
        <w:rPr>
          <w:b/>
        </w:rPr>
      </w:pPr>
      <w:r w:rsidRPr="00B2336D">
        <w:rPr>
          <w:b/>
        </w:rPr>
        <w:t>Strategic Objective</w:t>
      </w:r>
      <w:r w:rsidRPr="00B2336D">
        <w:rPr>
          <w:b/>
        </w:rPr>
        <w:tab/>
        <w:t xml:space="preserve"> 2: Liveable and thriving environments</w:t>
      </w:r>
    </w:p>
    <w:p w14:paraId="7A4BE850" w14:textId="77777777" w:rsidR="00E266C0" w:rsidRPr="00B2336D" w:rsidRDefault="00E266C0" w:rsidP="00E266C0">
      <w:pPr>
        <w:tabs>
          <w:tab w:val="left" w:pos="2835"/>
        </w:tabs>
        <w:spacing w:before="60"/>
        <w:rPr>
          <w:b/>
        </w:rPr>
      </w:pPr>
      <w:r w:rsidRPr="00B2336D">
        <w:rPr>
          <w:b/>
        </w:rPr>
        <w:t>Priority</w:t>
      </w:r>
      <w:r w:rsidRPr="00B2336D">
        <w:rPr>
          <w:b/>
        </w:rPr>
        <w:tab/>
        <w:t xml:space="preserve"> 2.4: Grow local employment and business investment</w:t>
      </w:r>
    </w:p>
    <w:p w14:paraId="4D1C42CB" w14:textId="77777777" w:rsidR="00E266C0" w:rsidRPr="00B2336D" w:rsidRDefault="00E266C0" w:rsidP="00E266C0">
      <w:pPr>
        <w:keepNext/>
        <w:tabs>
          <w:tab w:val="left" w:pos="4111"/>
        </w:tabs>
        <w:spacing w:before="240" w:after="200"/>
        <w:outlineLvl w:val="2"/>
        <w:rPr>
          <w:b/>
          <w:caps/>
          <w:szCs w:val="20"/>
        </w:rPr>
      </w:pPr>
      <w:r w:rsidRPr="00B2336D">
        <w:rPr>
          <w:b/>
          <w:caps/>
          <w:szCs w:val="20"/>
        </w:rPr>
        <w:t>Victorian Charter of Human Rights &amp; Responsibilities Act 2006</w:t>
      </w:r>
    </w:p>
    <w:p w14:paraId="503B37CB" w14:textId="77777777" w:rsidR="00E266C0" w:rsidRPr="00B2336D" w:rsidRDefault="00E266C0" w:rsidP="00E266C0">
      <w:r w:rsidRPr="00B2336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AD83C9E" w14:textId="77777777" w:rsidR="00E266C0" w:rsidRPr="00B2336D" w:rsidRDefault="00E266C0" w:rsidP="00E266C0">
      <w:pPr>
        <w:keepNext/>
        <w:tabs>
          <w:tab w:val="left" w:pos="4111"/>
        </w:tabs>
        <w:spacing w:before="40" w:after="80"/>
        <w:outlineLvl w:val="2"/>
        <w:rPr>
          <w:b/>
          <w:caps/>
          <w:szCs w:val="20"/>
        </w:rPr>
      </w:pPr>
      <w:r w:rsidRPr="00B2336D">
        <w:rPr>
          <w:b/>
          <w:caps/>
          <w:szCs w:val="20"/>
        </w:rPr>
        <w:t>Officer’s Declaration of Conflict of Interests</w:t>
      </w:r>
    </w:p>
    <w:p w14:paraId="249A3305" w14:textId="77777777" w:rsidR="00E266C0" w:rsidRPr="00B2336D" w:rsidRDefault="00E266C0" w:rsidP="00E266C0">
      <w:pPr>
        <w:spacing w:before="40" w:after="80"/>
      </w:pPr>
      <w:r w:rsidRPr="00B2336D">
        <w:t xml:space="preserve">Under section 130 of the </w:t>
      </w:r>
      <w:r w:rsidRPr="00B2336D">
        <w:rPr>
          <w:i/>
          <w:iCs/>
        </w:rPr>
        <w:t>Local Government Act 2020</w:t>
      </w:r>
      <w:r w:rsidRPr="00B2336D">
        <w:t>, officers providing advice to Council must disclose any interests, including the type of interest.</w:t>
      </w:r>
    </w:p>
    <w:p w14:paraId="4AA41471" w14:textId="77777777" w:rsidR="00E266C0" w:rsidRPr="00B2336D" w:rsidRDefault="00E266C0" w:rsidP="00E266C0">
      <w:pPr>
        <w:spacing w:before="40" w:after="80"/>
        <w:rPr>
          <w:i/>
        </w:rPr>
      </w:pPr>
      <w:r w:rsidRPr="00B2336D">
        <w:rPr>
          <w:i/>
        </w:rPr>
        <w:t>Executive Manager – Henry Bezuidenhout</w:t>
      </w:r>
    </w:p>
    <w:p w14:paraId="13B113C9" w14:textId="77777777" w:rsidR="00E266C0" w:rsidRPr="00B2336D" w:rsidRDefault="00E266C0" w:rsidP="00E266C0">
      <w:pPr>
        <w:spacing w:before="40" w:after="80"/>
      </w:pPr>
      <w:r w:rsidRPr="00B2336D">
        <w:t>In providing this advice to Council as the Executive Manager, I have no interests to disclose in this report.</w:t>
      </w:r>
    </w:p>
    <w:p w14:paraId="0B50CC9B" w14:textId="77777777" w:rsidR="00E266C0" w:rsidRPr="00B2336D" w:rsidRDefault="00E266C0" w:rsidP="00E266C0">
      <w:pPr>
        <w:spacing w:before="40" w:after="80"/>
        <w:rPr>
          <w:i/>
        </w:rPr>
      </w:pPr>
      <w:r w:rsidRPr="00B2336D">
        <w:rPr>
          <w:i/>
        </w:rPr>
        <w:t>Author – Tom Tonkin</w:t>
      </w:r>
    </w:p>
    <w:p w14:paraId="35C60DD5" w14:textId="77777777" w:rsidR="00E266C0" w:rsidRPr="00B2336D" w:rsidRDefault="00E266C0" w:rsidP="00E266C0">
      <w:pPr>
        <w:spacing w:before="40" w:after="80"/>
      </w:pPr>
      <w:r w:rsidRPr="00B2336D">
        <w:t xml:space="preserve">In providing this advice to Council as the Author, I have no interests to disclose in this report. </w:t>
      </w:r>
    </w:p>
    <w:p w14:paraId="0A0D6EB6" w14:textId="77777777" w:rsidR="00E266C0" w:rsidRPr="00B2336D" w:rsidRDefault="00E266C0" w:rsidP="00E266C0">
      <w:pPr>
        <w:keepNext/>
        <w:tabs>
          <w:tab w:val="left" w:pos="4111"/>
        </w:tabs>
        <w:spacing w:before="240"/>
        <w:outlineLvl w:val="2"/>
        <w:rPr>
          <w:b/>
          <w:caps/>
          <w:szCs w:val="20"/>
        </w:rPr>
      </w:pPr>
      <w:r w:rsidRPr="00B2336D">
        <w:rPr>
          <w:b/>
          <w:caps/>
          <w:szCs w:val="20"/>
        </w:rPr>
        <w:lastRenderedPageBreak/>
        <w:t>Executive Summary</w:t>
      </w:r>
    </w:p>
    <w:tbl>
      <w:tblPr>
        <w:tblStyle w:val="TableGrid"/>
        <w:tblW w:w="9747" w:type="dxa"/>
        <w:tblLook w:val="04A0" w:firstRow="1" w:lastRow="0" w:firstColumn="1" w:lastColumn="0" w:noHBand="0" w:noVBand="1"/>
      </w:tblPr>
      <w:tblGrid>
        <w:gridCol w:w="4077"/>
        <w:gridCol w:w="5670"/>
      </w:tblGrid>
      <w:tr w:rsidR="00E266C0" w:rsidRPr="00B2336D" w14:paraId="0A12BD0A" w14:textId="77777777" w:rsidTr="00FD69DC">
        <w:tc>
          <w:tcPr>
            <w:tcW w:w="4077" w:type="dxa"/>
          </w:tcPr>
          <w:p w14:paraId="405CF6C9" w14:textId="77777777" w:rsidR="00E266C0" w:rsidRPr="00B2336D" w:rsidRDefault="00E266C0" w:rsidP="00FD69DC">
            <w:pPr>
              <w:spacing w:before="60" w:after="60"/>
              <w:jc w:val="left"/>
            </w:pPr>
            <w:r w:rsidRPr="00B2336D">
              <w:t>Application referred?</w:t>
            </w:r>
          </w:p>
        </w:tc>
        <w:tc>
          <w:tcPr>
            <w:tcW w:w="5670" w:type="dxa"/>
            <w:shd w:val="clear" w:color="auto" w:fill="auto"/>
          </w:tcPr>
          <w:p w14:paraId="49745F7A" w14:textId="77777777" w:rsidR="00E266C0" w:rsidRPr="00B2336D" w:rsidRDefault="00E266C0" w:rsidP="00FD69DC">
            <w:pPr>
              <w:spacing w:after="40"/>
            </w:pPr>
            <w:r w:rsidRPr="00B2336D">
              <w:t xml:space="preserve">Yes, Greater Western Water, Melbourne Water, Environment Protection Authority, Victorian Planning Authority, DEWLP and Bacchus Marsh Aerodrome Management. </w:t>
            </w:r>
          </w:p>
          <w:p w14:paraId="107F98B9" w14:textId="77777777" w:rsidR="00E266C0" w:rsidRPr="00B2336D" w:rsidRDefault="00E266C0" w:rsidP="00FD69DC">
            <w:pPr>
              <w:spacing w:after="40"/>
            </w:pPr>
            <w:r w:rsidRPr="00B2336D">
              <w:t xml:space="preserve">Council’s Infrastructure, Environmental Health, Environmental Planning, Economic Development and Strategic Planning. </w:t>
            </w:r>
          </w:p>
        </w:tc>
      </w:tr>
      <w:tr w:rsidR="00E266C0" w:rsidRPr="00B2336D" w14:paraId="3951FCEB" w14:textId="77777777" w:rsidTr="00FD69DC">
        <w:tc>
          <w:tcPr>
            <w:tcW w:w="4077" w:type="dxa"/>
          </w:tcPr>
          <w:p w14:paraId="0BEAD538" w14:textId="77777777" w:rsidR="00E266C0" w:rsidRPr="00B2336D" w:rsidRDefault="00E266C0" w:rsidP="00FD69DC">
            <w:pPr>
              <w:spacing w:before="60" w:after="60"/>
              <w:jc w:val="left"/>
            </w:pPr>
            <w:r w:rsidRPr="00B2336D">
              <w:t>Any issues raised in referral responses?</w:t>
            </w:r>
          </w:p>
        </w:tc>
        <w:tc>
          <w:tcPr>
            <w:tcW w:w="5670" w:type="dxa"/>
          </w:tcPr>
          <w:p w14:paraId="4B027BBE" w14:textId="77777777" w:rsidR="00E266C0" w:rsidRPr="00B2336D" w:rsidRDefault="00E266C0" w:rsidP="00FD69DC">
            <w:pPr>
              <w:spacing w:after="40"/>
            </w:pPr>
            <w:r w:rsidRPr="00B2336D">
              <w:t>Some authorities requested further information.</w:t>
            </w:r>
          </w:p>
        </w:tc>
      </w:tr>
      <w:tr w:rsidR="00E266C0" w:rsidRPr="00B2336D" w14:paraId="11B63F8A" w14:textId="77777777" w:rsidTr="00FD69DC">
        <w:tc>
          <w:tcPr>
            <w:tcW w:w="4077" w:type="dxa"/>
          </w:tcPr>
          <w:p w14:paraId="1960957F" w14:textId="77777777" w:rsidR="00E266C0" w:rsidRPr="00B2336D" w:rsidRDefault="00E266C0" w:rsidP="00FD69DC">
            <w:pPr>
              <w:spacing w:before="60" w:after="60"/>
              <w:jc w:val="left"/>
            </w:pPr>
            <w:r w:rsidRPr="00B2336D">
              <w:t>Preliminary concerns?</w:t>
            </w:r>
          </w:p>
        </w:tc>
        <w:tc>
          <w:tcPr>
            <w:tcW w:w="5670" w:type="dxa"/>
          </w:tcPr>
          <w:p w14:paraId="2953DF9C" w14:textId="77777777" w:rsidR="00E266C0" w:rsidRPr="00B2336D" w:rsidRDefault="00E266C0" w:rsidP="00FD69DC">
            <w:pPr>
              <w:spacing w:after="0"/>
            </w:pPr>
            <w:r w:rsidRPr="00B2336D">
              <w:t>Further information was requested including a Cultural Heritage Management Plan (CHMP), Land Capability Assessment (LCA), Stormwater Management Plan (SWMP), clarification on the necessary extent of native vegetation removal, lighting of the premises at night, site entry and exit design, and provision for electric vehicle charging.</w:t>
            </w:r>
          </w:p>
        </w:tc>
      </w:tr>
      <w:tr w:rsidR="00E266C0" w:rsidRPr="00B2336D" w14:paraId="3ED03CA2" w14:textId="77777777" w:rsidTr="00FD69DC">
        <w:tc>
          <w:tcPr>
            <w:tcW w:w="4077" w:type="dxa"/>
          </w:tcPr>
          <w:p w14:paraId="17B038C6" w14:textId="77777777" w:rsidR="00E266C0" w:rsidRPr="00B2336D" w:rsidRDefault="00E266C0" w:rsidP="00FD69DC">
            <w:pPr>
              <w:spacing w:before="60" w:after="60"/>
              <w:jc w:val="left"/>
            </w:pPr>
            <w:r w:rsidRPr="00B2336D">
              <w:t>Any discussions with applicant regarding concerns?</w:t>
            </w:r>
          </w:p>
        </w:tc>
        <w:tc>
          <w:tcPr>
            <w:tcW w:w="5670" w:type="dxa"/>
          </w:tcPr>
          <w:p w14:paraId="5E7EBAC7" w14:textId="77777777" w:rsidR="00E266C0" w:rsidRPr="00B2336D" w:rsidRDefault="00E266C0" w:rsidP="00FD69DC">
            <w:pPr>
              <w:spacing w:after="0"/>
            </w:pPr>
            <w:r w:rsidRPr="00B2336D">
              <w:t>The officer wrote to the applicant advising of preliminary concerns.</w:t>
            </w:r>
          </w:p>
        </w:tc>
      </w:tr>
      <w:tr w:rsidR="00E266C0" w:rsidRPr="00B2336D" w14:paraId="4CD8BE35" w14:textId="77777777" w:rsidTr="00FD69DC">
        <w:tc>
          <w:tcPr>
            <w:tcW w:w="4077" w:type="dxa"/>
          </w:tcPr>
          <w:p w14:paraId="55B2F29C" w14:textId="77777777" w:rsidR="00E266C0" w:rsidRPr="00B2336D" w:rsidRDefault="00E266C0" w:rsidP="00FD69DC">
            <w:pPr>
              <w:spacing w:before="60" w:after="60"/>
              <w:jc w:val="left"/>
            </w:pPr>
            <w:r w:rsidRPr="00B2336D">
              <w:t>Any changes made to the application since being lodged?</w:t>
            </w:r>
          </w:p>
        </w:tc>
        <w:tc>
          <w:tcPr>
            <w:tcW w:w="5670" w:type="dxa"/>
          </w:tcPr>
          <w:p w14:paraId="4D1229C1" w14:textId="77777777" w:rsidR="00E266C0" w:rsidRPr="00B2336D" w:rsidRDefault="00E266C0" w:rsidP="00FD69DC">
            <w:pPr>
              <w:spacing w:after="0"/>
            </w:pPr>
            <w:r w:rsidRPr="00B2336D">
              <w:t xml:space="preserve">None, apart from the submission of various plans and reports to address the preliminary concerns outlined above. </w:t>
            </w:r>
          </w:p>
        </w:tc>
      </w:tr>
      <w:tr w:rsidR="00E266C0" w:rsidRPr="00B2336D" w14:paraId="42AFB67A" w14:textId="77777777" w:rsidTr="00FD69DC">
        <w:tc>
          <w:tcPr>
            <w:tcW w:w="4077" w:type="dxa"/>
          </w:tcPr>
          <w:p w14:paraId="3205E314" w14:textId="77777777" w:rsidR="00E266C0" w:rsidRPr="00B2336D" w:rsidRDefault="00E266C0" w:rsidP="00FD69DC">
            <w:pPr>
              <w:spacing w:before="60" w:after="60"/>
              <w:jc w:val="left"/>
            </w:pPr>
            <w:r w:rsidRPr="00B2336D">
              <w:t>Brief history.</w:t>
            </w:r>
          </w:p>
        </w:tc>
        <w:tc>
          <w:tcPr>
            <w:tcW w:w="5670" w:type="dxa"/>
          </w:tcPr>
          <w:p w14:paraId="26E5385B" w14:textId="77777777" w:rsidR="00E266C0" w:rsidRPr="00B2336D" w:rsidRDefault="00E266C0" w:rsidP="00FD69DC">
            <w:pPr>
              <w:spacing w:after="0"/>
              <w:jc w:val="left"/>
            </w:pPr>
            <w:r w:rsidRPr="00B2336D">
              <w:t>Not applicable.</w:t>
            </w:r>
          </w:p>
        </w:tc>
      </w:tr>
      <w:tr w:rsidR="00E266C0" w:rsidRPr="00B2336D" w14:paraId="087AE1C6" w14:textId="77777777" w:rsidTr="00FD69DC">
        <w:tc>
          <w:tcPr>
            <w:tcW w:w="4077" w:type="dxa"/>
          </w:tcPr>
          <w:p w14:paraId="69F841BB" w14:textId="77777777" w:rsidR="00E266C0" w:rsidRPr="00B2336D" w:rsidRDefault="00E266C0" w:rsidP="00FD69DC">
            <w:pPr>
              <w:spacing w:before="60" w:after="60"/>
              <w:jc w:val="left"/>
            </w:pPr>
            <w:r w:rsidRPr="00B2336D">
              <w:t>Previous applications for the site?</w:t>
            </w:r>
          </w:p>
        </w:tc>
        <w:tc>
          <w:tcPr>
            <w:tcW w:w="5670" w:type="dxa"/>
          </w:tcPr>
          <w:p w14:paraId="73FE93D9" w14:textId="77777777" w:rsidR="00E266C0" w:rsidRPr="00B2336D" w:rsidRDefault="00E266C0" w:rsidP="00FD69DC">
            <w:pPr>
              <w:spacing w:after="0"/>
              <w:jc w:val="left"/>
            </w:pPr>
            <w:r w:rsidRPr="00B2336D">
              <w:t>No.</w:t>
            </w:r>
          </w:p>
        </w:tc>
      </w:tr>
      <w:tr w:rsidR="00E266C0" w:rsidRPr="00B2336D" w14:paraId="59D1BFA4" w14:textId="77777777" w:rsidTr="00FD69DC">
        <w:tc>
          <w:tcPr>
            <w:tcW w:w="4077" w:type="dxa"/>
          </w:tcPr>
          <w:p w14:paraId="6D3418CE" w14:textId="77777777" w:rsidR="00E266C0" w:rsidRPr="00B2336D" w:rsidRDefault="00E266C0" w:rsidP="00FD69DC">
            <w:pPr>
              <w:spacing w:before="60" w:after="60"/>
              <w:jc w:val="left"/>
            </w:pPr>
            <w:r w:rsidRPr="00B2336D">
              <w:t>General summary.</w:t>
            </w:r>
          </w:p>
        </w:tc>
        <w:tc>
          <w:tcPr>
            <w:tcW w:w="5670" w:type="dxa"/>
          </w:tcPr>
          <w:p w14:paraId="02A899AA" w14:textId="77777777" w:rsidR="00E266C0" w:rsidRPr="00B2336D" w:rsidRDefault="00E266C0" w:rsidP="00FD69DC">
            <w:pPr>
              <w:spacing w:after="0"/>
            </w:pPr>
            <w:r w:rsidRPr="00B2336D">
              <w:t xml:space="preserve">Overall, the proposal aligns with the relevant provisions of the Moorabool Planning Scheme. The application is for the use and development of a service station and restaurant, and native vegetation removal located approximately 5.5km south of the Bacchus Marsh township. The future development of the Parwan Employment Precinct (PEP) is understood to be a key driver for the proposal. </w:t>
            </w:r>
          </w:p>
          <w:p w14:paraId="191BC7EE" w14:textId="77777777" w:rsidR="00E266C0" w:rsidRPr="00B2336D" w:rsidRDefault="00E266C0" w:rsidP="00FD69DC">
            <w:pPr>
              <w:spacing w:after="0"/>
            </w:pPr>
            <w:r w:rsidRPr="00B2336D">
              <w:t>The subject site is in the Farming Zone and recommended permit conditions would protect the amenity of the area. The proposed PEP is under development and the proposal would support the future employment precinct.</w:t>
            </w:r>
          </w:p>
        </w:tc>
      </w:tr>
      <w:tr w:rsidR="00E266C0" w:rsidRPr="00B2336D" w14:paraId="69052E7A" w14:textId="77777777" w:rsidTr="00FD69DC">
        <w:tc>
          <w:tcPr>
            <w:tcW w:w="9747" w:type="dxa"/>
            <w:gridSpan w:val="2"/>
          </w:tcPr>
          <w:p w14:paraId="5EB1E0AD" w14:textId="77777777" w:rsidR="00E266C0" w:rsidRPr="00B2336D" w:rsidRDefault="00E266C0" w:rsidP="00FD69DC">
            <w:pPr>
              <w:jc w:val="left"/>
              <w:rPr>
                <w:b/>
              </w:rPr>
            </w:pPr>
            <w:r w:rsidRPr="00B2336D">
              <w:rPr>
                <w:b/>
              </w:rPr>
              <w:t>Summary of Officer’s Recommendation</w:t>
            </w:r>
          </w:p>
        </w:tc>
      </w:tr>
      <w:tr w:rsidR="00E266C0" w:rsidRPr="00B2336D" w14:paraId="325AE1B1" w14:textId="77777777" w:rsidTr="00FD69DC">
        <w:tc>
          <w:tcPr>
            <w:tcW w:w="9747" w:type="dxa"/>
            <w:gridSpan w:val="2"/>
          </w:tcPr>
          <w:p w14:paraId="06D4F22A" w14:textId="77777777" w:rsidR="00E266C0" w:rsidRPr="00B2336D" w:rsidRDefault="00E266C0" w:rsidP="00FD69DC">
            <w:r w:rsidRPr="00B2336D">
              <w:t xml:space="preserve">That, having considered all relevant matters as required by the </w:t>
            </w:r>
            <w:r w:rsidRPr="00B2336D">
              <w:rPr>
                <w:i/>
              </w:rPr>
              <w:t>Planning and Environment Act 1987</w:t>
            </w:r>
            <w:r w:rsidRPr="00B2336D">
              <w:t>, the Development Assessment Committee issue a Notice of Decision to Grant Permit PA2020130 for the Use and Development of a Service Station and Restaurant, Creation of Access to a Road Zone Category 1, Native Vegetation Removal and Display of Signage at Lot 2 on TP 558808X known as 5 Smiths Road, Parwan 3340, subject to the conditions included in this report.</w:t>
            </w:r>
          </w:p>
        </w:tc>
      </w:tr>
    </w:tbl>
    <w:p w14:paraId="63911220" w14:textId="77777777" w:rsidR="00E266C0" w:rsidRPr="00B2336D" w:rsidRDefault="00E266C0" w:rsidP="00E266C0"/>
    <w:p w14:paraId="4F7132C3" w14:textId="77777777" w:rsidR="00E266C0" w:rsidRPr="00B2336D" w:rsidRDefault="00E266C0" w:rsidP="00E266C0">
      <w:pPr>
        <w:keepNext/>
        <w:tabs>
          <w:tab w:val="left" w:pos="4111"/>
        </w:tabs>
        <w:spacing w:before="120"/>
        <w:outlineLvl w:val="2"/>
        <w:rPr>
          <w:b/>
          <w:caps/>
          <w:szCs w:val="20"/>
        </w:rPr>
      </w:pPr>
      <w:r w:rsidRPr="00B2336D">
        <w:rPr>
          <w:b/>
          <w:caps/>
          <w:szCs w:val="20"/>
        </w:rPr>
        <w:lastRenderedPageBreak/>
        <w:t>Site Description</w:t>
      </w:r>
    </w:p>
    <w:p w14:paraId="44B53436" w14:textId="77777777" w:rsidR="00E266C0" w:rsidRPr="00B2336D" w:rsidRDefault="00E266C0" w:rsidP="00E266C0">
      <w:r w:rsidRPr="00B2336D">
        <w:t xml:space="preserve">The subject site identified as Lot 2 on TP 558808X and known as 5 Smiths Road, Parwan, is a 14.62ha rectangular shaped lot with a 655.6m long frontage to Smiths Road and a 223.1m long frontage to Geelong-Bacchus Marsh Road. The site is developed with a single storey dwelling and ancillary outbuildings clustered in the northeast corner of the site, accessed via a crossover from Smiths Road. The balance of the land is vacant and used for cropping. The site is substantially cleared of vegetation apart from trees surrounding the dwelling, planted in areas along the road frontages or otherwise scattered on other parts of the site. A tributary of Parwan Creek flows northwards through the site, with a dam located on this waterway. The site has relatively flat topography and is not encumbered by any easements or restrictions registered on title. The area encompassing the proposed development is identified as an area of Aboriginal cultural heritage sensitivity. </w:t>
      </w:r>
    </w:p>
    <w:p w14:paraId="76A0DF7E" w14:textId="77777777" w:rsidR="00E266C0" w:rsidRPr="00B2336D" w:rsidRDefault="00E266C0" w:rsidP="00E266C0">
      <w:r w:rsidRPr="00B2336D">
        <w:t>The subject site and surrounding land to the south, west and east is in the Farming Zone. Geelong-Bacchus Marsh Road is in a Road Zone, Category 1. Land to the north, across Smiths Road, is in the Special Use Zone, Schedule 1 (Coal Mining). All adjoining properties, apart from to the west, are developed with dwellings on properties ranging in size from approximately 2ha to 30ha with land available for a mix of cropping and grazing. There are three existing dwellings on adjoining properties which are within 100m of the proposed development.</w:t>
      </w:r>
    </w:p>
    <w:p w14:paraId="14AAE9D9" w14:textId="77777777" w:rsidR="00E266C0" w:rsidRPr="00B2336D" w:rsidRDefault="00E266C0" w:rsidP="00E266C0">
      <w:r w:rsidRPr="00B2336D">
        <w:t xml:space="preserve">The site is located approximately 1.65km south of Geelong-Bacchus Marsh Road intersection with Parwan-Exford Road and 3.6km north of the Glenmore Road and </w:t>
      </w:r>
      <w:proofErr w:type="spellStart"/>
      <w:r w:rsidRPr="00B2336D">
        <w:t>Nerowie</w:t>
      </w:r>
      <w:proofErr w:type="spellEnd"/>
      <w:r w:rsidRPr="00B2336D">
        <w:t xml:space="preserve"> Road intersection. Bacchus Marsh Aerodrome is approximately 2.4km to the southwest and the Bacchus Marsh central business district approximately 5.5km to the north.</w:t>
      </w:r>
    </w:p>
    <w:p w14:paraId="7BD9F415" w14:textId="77777777" w:rsidR="00E266C0" w:rsidRPr="00B2336D" w:rsidRDefault="00E266C0" w:rsidP="00E266C0">
      <w:r w:rsidRPr="00B2336D">
        <w:rPr>
          <w:b/>
          <w:bCs/>
          <w:noProof/>
        </w:rPr>
        <w:lastRenderedPageBreak/>
        <w:drawing>
          <wp:inline distT="0" distB="0" distL="0" distR="0" wp14:anchorId="6E467662" wp14:editId="2038700F">
            <wp:extent cx="6120765" cy="6381115"/>
            <wp:effectExtent l="0" t="0" r="0" b="635"/>
            <wp:docPr id="2" name="Picture 2" descr="Figure 2 is an aerial image of the subject site and identifying are area subject to flooding (C91 m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igure 2 is an aerial image of the subject site and identifying are area subject to flooding (C91 moo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765" cy="6381115"/>
                    </a:xfrm>
                    <a:prstGeom prst="rect">
                      <a:avLst/>
                    </a:prstGeom>
                    <a:noFill/>
                    <a:ln>
                      <a:noFill/>
                    </a:ln>
                  </pic:spPr>
                </pic:pic>
              </a:graphicData>
            </a:graphic>
          </wp:inline>
        </w:drawing>
      </w:r>
    </w:p>
    <w:p w14:paraId="7375CA0E" w14:textId="77777777" w:rsidR="00E266C0" w:rsidRPr="00B2336D" w:rsidRDefault="00E266C0" w:rsidP="00E266C0">
      <w:r w:rsidRPr="00B2336D">
        <w:rPr>
          <w:b/>
          <w:bCs/>
        </w:rPr>
        <w:t>Figure 1:</w:t>
      </w:r>
      <w:r w:rsidRPr="00B2336D">
        <w:t xml:space="preserve"> Aerial Image – part site. The blue hatched area is subject to flooding.</w:t>
      </w:r>
    </w:p>
    <w:p w14:paraId="08D561D1" w14:textId="77777777" w:rsidR="00E266C0" w:rsidRPr="00B2336D" w:rsidRDefault="00E266C0" w:rsidP="00E266C0">
      <w:pPr>
        <w:keepNext/>
        <w:tabs>
          <w:tab w:val="left" w:pos="4111"/>
        </w:tabs>
        <w:spacing w:before="240"/>
        <w:outlineLvl w:val="2"/>
        <w:rPr>
          <w:b/>
          <w:caps/>
          <w:szCs w:val="20"/>
        </w:rPr>
      </w:pPr>
      <w:r w:rsidRPr="00B2336D">
        <w:rPr>
          <w:b/>
          <w:caps/>
          <w:szCs w:val="20"/>
        </w:rPr>
        <w:t>Proposal</w:t>
      </w:r>
    </w:p>
    <w:p w14:paraId="7D164399" w14:textId="77777777" w:rsidR="00E266C0" w:rsidRPr="00B2336D" w:rsidRDefault="00E266C0" w:rsidP="00E266C0">
      <w:r w:rsidRPr="00B2336D">
        <w:t>It is proposed to use and develop part of the site for a service station and restaurant, display associated signage, create access to a Road Zone, Category 1 and remove native vegetation.</w:t>
      </w:r>
    </w:p>
    <w:p w14:paraId="5A2C3905" w14:textId="77777777" w:rsidR="00E266C0" w:rsidRPr="00B2336D" w:rsidRDefault="00E266C0" w:rsidP="00E266C0">
      <w:r w:rsidRPr="00B2336D">
        <w:t xml:space="preserve">The existing dwelling and outbuildings would be demolished and the vehicle crossover to Smiths Road removed to accommodate the proposal on approximately 2.6ha of land occupying that part of the site east of the waterway. Access to Geelong-Bacchus Marsh Road would be constructed, comprising of two crossovers to facilitate separate entry and exit positioned respectively towards the south and north title boundaries. Bowsers for trucks would be located under a 6.5m high canopy within 7m of the south side title boundary. Underground fuel tanks would be located in the front setback of this canopy with refuelling to occur on this part of the site. To the north of the truck bowsers would be the fuel bowsers for cars, located under a 6.5m high canopy attached to a </w:t>
      </w:r>
      <w:r w:rsidRPr="00B2336D">
        <w:lastRenderedPageBreak/>
        <w:t>982sqm building occupied by the cashier’s office, customer area and associated retail sales, restaurant seating for 88 patrons including an al fresco dining area, toilets and associated services. There will be 65 car spaces provided on the northwest side of the building in the front setback, with:</w:t>
      </w:r>
    </w:p>
    <w:p w14:paraId="6D945925"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Two disabled spaces.</w:t>
      </w:r>
    </w:p>
    <w:p w14:paraId="6F2CC298"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six trailer parking spaces provided in the north side setback and further to the north. </w:t>
      </w:r>
    </w:p>
    <w:p w14:paraId="23323FA0"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10 truck parking spaces. </w:t>
      </w:r>
    </w:p>
    <w:p w14:paraId="59BFA115"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Two bicycle parking spaces. </w:t>
      </w:r>
    </w:p>
    <w:p w14:paraId="2793992B" w14:textId="77777777" w:rsidR="00E266C0" w:rsidRPr="00B2336D" w:rsidRDefault="00E266C0" w:rsidP="00E266C0">
      <w:pPr>
        <w:tabs>
          <w:tab w:val="left" w:pos="567"/>
        </w:tabs>
        <w:spacing w:before="80"/>
        <w:ind w:left="567" w:hanging="567"/>
      </w:pPr>
      <w:r w:rsidRPr="00B2336D">
        <w:rPr>
          <w:rFonts w:ascii="Symbol" w:hAnsi="Symbol"/>
        </w:rPr>
        <w:t></w:t>
      </w:r>
      <w:r w:rsidRPr="00B2336D">
        <w:rPr>
          <w:rFonts w:ascii="Symbol" w:hAnsi="Symbol"/>
        </w:rPr>
        <w:tab/>
      </w:r>
      <w:r w:rsidRPr="00B2336D">
        <w:t>Six electric charging stations.</w:t>
      </w:r>
    </w:p>
    <w:p w14:paraId="6467C7BB" w14:textId="77777777" w:rsidR="00E266C0" w:rsidRPr="00B2336D" w:rsidRDefault="00E266C0" w:rsidP="00E266C0">
      <w:pPr>
        <w:spacing w:before="80"/>
      </w:pPr>
      <w:r w:rsidRPr="00B2336D">
        <w:t xml:space="preserve">A </w:t>
      </w:r>
      <w:bookmarkStart w:id="110" w:name="_Hlk77848276"/>
      <w:r w:rsidRPr="00B2336D">
        <w:t xml:space="preserve">6.4m </w:t>
      </w:r>
      <w:bookmarkEnd w:id="110"/>
      <w:r w:rsidRPr="00B2336D">
        <w:t xml:space="preserve">high car canopy would be constructed over car spaces and 10 fuel pumps immediately in front of the service centre building.  </w:t>
      </w:r>
    </w:p>
    <w:p w14:paraId="7C664B37" w14:textId="77777777" w:rsidR="00E266C0" w:rsidRPr="00B2336D" w:rsidRDefault="00E266C0" w:rsidP="00E266C0">
      <w:r w:rsidRPr="00B2336D">
        <w:t>A separate covered area 6.4m high with four diesel pumps would be located on the south side of the service centre building.</w:t>
      </w:r>
    </w:p>
    <w:p w14:paraId="7B60679A" w14:textId="77777777" w:rsidR="00E266C0" w:rsidRPr="00B2336D" w:rsidRDefault="00E266C0" w:rsidP="00E266C0">
      <w:bookmarkStart w:id="111" w:name="_Hlk77848121"/>
      <w:r w:rsidRPr="00B2336D">
        <w:t xml:space="preserve">All vehicles would be able to circulate in an orderly way through the site to access the different facilities and parking areas. </w:t>
      </w:r>
    </w:p>
    <w:p w14:paraId="3C736B11" w14:textId="77777777" w:rsidR="00E266C0" w:rsidRPr="00B2336D" w:rsidRDefault="00E266C0" w:rsidP="00E266C0">
      <w:bookmarkStart w:id="112" w:name="_Hlk77848358"/>
      <w:bookmarkEnd w:id="111"/>
      <w:r w:rsidRPr="00B2336D">
        <w:t xml:space="preserve">The proposed building would be a 4.8m high flat roofed structure with a mix of external cladding materials including precast panels and timber painted in muted tones. </w:t>
      </w:r>
    </w:p>
    <w:bookmarkEnd w:id="112"/>
    <w:p w14:paraId="32DF4936" w14:textId="77777777" w:rsidR="00E266C0" w:rsidRPr="00B2336D" w:rsidRDefault="00E266C0" w:rsidP="00E266C0">
      <w:r w:rsidRPr="00B2336D">
        <w:t>A floodlit fuel price sign, 4m high and 2.4m wide with an area of 9.6sqm would be located at the entrance to the site 2.6m from the front boundary. Additional floodlit signage would be located within the site and on the proposed building and would include a 1.53sqm sign and 0.49sqm sign.</w:t>
      </w:r>
    </w:p>
    <w:p w14:paraId="3B0874E2" w14:textId="77777777" w:rsidR="00E266C0" w:rsidRPr="00B2336D" w:rsidRDefault="00E266C0" w:rsidP="00E266C0">
      <w:bookmarkStart w:id="113" w:name="_Hlk77848550"/>
      <w:r w:rsidRPr="00B2336D">
        <w:t>External lighting would comprise 10 lights, each 8m in height, generally towards the perimeter of the development site, adjoining the accessways and car parking areas.</w:t>
      </w:r>
    </w:p>
    <w:bookmarkEnd w:id="113"/>
    <w:p w14:paraId="4E78DAE4" w14:textId="77777777" w:rsidR="00E266C0" w:rsidRPr="00B2336D" w:rsidRDefault="00E266C0" w:rsidP="00E266C0">
      <w:r w:rsidRPr="00B2336D">
        <w:t>Native vegetation of 1.139ha in area is proposed to be removed from an area mapped as an endangered ecological vegetation class. The areas of proposed vegetation removal are included within the site and within the adjoining road reserve for Geelong-Bacchus Marsh Road. Vegetation proposed for removal comprises Plains Grassland and includes one tree.</w:t>
      </w:r>
    </w:p>
    <w:p w14:paraId="0D724009" w14:textId="77777777" w:rsidR="00E266C0" w:rsidRPr="00B2336D" w:rsidRDefault="00E266C0" w:rsidP="00E266C0">
      <w:pPr>
        <w:keepNext/>
        <w:tabs>
          <w:tab w:val="left" w:pos="4111"/>
        </w:tabs>
        <w:spacing w:before="240"/>
        <w:outlineLvl w:val="2"/>
        <w:rPr>
          <w:b/>
          <w:caps/>
          <w:szCs w:val="20"/>
        </w:rPr>
      </w:pPr>
      <w:r w:rsidRPr="00B2336D">
        <w:rPr>
          <w:b/>
          <w:caps/>
          <w:szCs w:val="20"/>
        </w:rPr>
        <w:t>Background to Current Proposal</w:t>
      </w:r>
    </w:p>
    <w:p w14:paraId="730F5FA0" w14:textId="77777777" w:rsidR="00E266C0" w:rsidRPr="00B2336D" w:rsidRDefault="00E266C0" w:rsidP="00E266C0">
      <w:bookmarkStart w:id="114" w:name="_Hlk77352197"/>
      <w:r w:rsidRPr="00B2336D">
        <w:t>The subject site is identified by the Victorian Planning Authority (VPA) as part of the Parwan Agribusiness Precinct. The VPA is working with Council to prepare a Development Plan and Development Plan Overlay as part of a future planning scheme amendment, to facilitate use and development.</w:t>
      </w:r>
    </w:p>
    <w:bookmarkEnd w:id="114"/>
    <w:p w14:paraId="2FD46C78" w14:textId="77777777" w:rsidR="00E266C0" w:rsidRPr="00B2336D" w:rsidRDefault="00E266C0" w:rsidP="00E266C0">
      <w:pPr>
        <w:keepNext/>
        <w:tabs>
          <w:tab w:val="left" w:pos="4111"/>
        </w:tabs>
        <w:spacing w:before="240"/>
        <w:outlineLvl w:val="2"/>
        <w:rPr>
          <w:b/>
          <w:caps/>
          <w:szCs w:val="20"/>
        </w:rPr>
      </w:pPr>
      <w:r w:rsidRPr="00B2336D">
        <w:rPr>
          <w:b/>
          <w:caps/>
          <w:szCs w:val="20"/>
        </w:rPr>
        <w:t>Public Notice</w:t>
      </w:r>
    </w:p>
    <w:p w14:paraId="03520E71" w14:textId="77777777" w:rsidR="00E266C0" w:rsidRPr="00B2336D" w:rsidRDefault="00E266C0" w:rsidP="00E266C0">
      <w:r w:rsidRPr="00B2336D">
        <w:t>Notice of the application was given to adjoining and nearby landowners and occupiers and two signage erected on site for 14 days. Four objections were received.</w:t>
      </w:r>
    </w:p>
    <w:p w14:paraId="7E00A62A" w14:textId="77777777" w:rsidR="00E266C0" w:rsidRPr="00B2336D" w:rsidRDefault="00E266C0" w:rsidP="00E266C0">
      <w:pPr>
        <w:spacing w:after="200" w:line="276" w:lineRule="auto"/>
        <w:jc w:val="left"/>
        <w:rPr>
          <w:b/>
          <w:caps/>
          <w:szCs w:val="20"/>
        </w:rPr>
      </w:pPr>
      <w:r w:rsidRPr="00B2336D">
        <w:br w:type="page"/>
      </w:r>
    </w:p>
    <w:p w14:paraId="79F3A466" w14:textId="77777777" w:rsidR="00E266C0" w:rsidRPr="00B2336D" w:rsidRDefault="00E266C0" w:rsidP="00A020B5">
      <w:pPr>
        <w:keepNext/>
        <w:tabs>
          <w:tab w:val="left" w:pos="4111"/>
        </w:tabs>
        <w:spacing w:after="40"/>
        <w:outlineLvl w:val="2"/>
        <w:rPr>
          <w:b/>
          <w:caps/>
          <w:szCs w:val="20"/>
        </w:rPr>
      </w:pPr>
      <w:r w:rsidRPr="00B2336D">
        <w:rPr>
          <w:b/>
          <w:caps/>
          <w:szCs w:val="20"/>
        </w:rPr>
        <w:lastRenderedPageBreak/>
        <w:t>Summary of Objections</w:t>
      </w:r>
    </w:p>
    <w:p w14:paraId="12F6D9AA" w14:textId="77777777" w:rsidR="00E266C0" w:rsidRPr="00B2336D" w:rsidRDefault="00E266C0" w:rsidP="00A020B5">
      <w:pPr>
        <w:spacing w:after="40"/>
      </w:pPr>
      <w:r w:rsidRPr="00B2336D">
        <w:t>The objections received are detailed below with officer’s accompanying comments:</w:t>
      </w:r>
    </w:p>
    <w:tbl>
      <w:tblPr>
        <w:tblStyle w:val="TableGrid"/>
        <w:tblW w:w="0" w:type="auto"/>
        <w:tblLook w:val="04A0" w:firstRow="1" w:lastRow="0" w:firstColumn="1" w:lastColumn="0" w:noHBand="0" w:noVBand="1"/>
      </w:tblPr>
      <w:tblGrid>
        <w:gridCol w:w="5920"/>
        <w:gridCol w:w="3827"/>
      </w:tblGrid>
      <w:tr w:rsidR="00E266C0" w:rsidRPr="00B2336D" w14:paraId="57387E0C" w14:textId="77777777" w:rsidTr="00FD69DC">
        <w:tc>
          <w:tcPr>
            <w:tcW w:w="5920" w:type="dxa"/>
            <w:shd w:val="clear" w:color="auto" w:fill="D9D9D9" w:themeFill="background1" w:themeFillShade="D9"/>
          </w:tcPr>
          <w:p w14:paraId="230904EF" w14:textId="77777777" w:rsidR="00E266C0" w:rsidRPr="00B2336D" w:rsidRDefault="00E266C0" w:rsidP="00FD69DC">
            <w:pPr>
              <w:rPr>
                <w:b/>
              </w:rPr>
            </w:pPr>
            <w:r w:rsidRPr="00B2336D">
              <w:rPr>
                <w:b/>
              </w:rPr>
              <w:t>Objection</w:t>
            </w:r>
          </w:p>
        </w:tc>
        <w:tc>
          <w:tcPr>
            <w:tcW w:w="3827" w:type="dxa"/>
            <w:shd w:val="clear" w:color="auto" w:fill="D9D9D9" w:themeFill="background1" w:themeFillShade="D9"/>
          </w:tcPr>
          <w:p w14:paraId="2C0F04D1" w14:textId="77777777" w:rsidR="00E266C0" w:rsidRPr="00B2336D" w:rsidRDefault="00E266C0" w:rsidP="00FD69DC">
            <w:pPr>
              <w:rPr>
                <w:b/>
              </w:rPr>
            </w:pPr>
            <w:r w:rsidRPr="00B2336D">
              <w:rPr>
                <w:b/>
              </w:rPr>
              <w:t>Any Relevant Requirement</w:t>
            </w:r>
          </w:p>
        </w:tc>
      </w:tr>
      <w:tr w:rsidR="00E266C0" w:rsidRPr="00B2336D" w14:paraId="59807F2F" w14:textId="77777777" w:rsidTr="00FD69DC">
        <w:tc>
          <w:tcPr>
            <w:tcW w:w="5920" w:type="dxa"/>
          </w:tcPr>
          <w:p w14:paraId="2D486E13" w14:textId="77777777" w:rsidR="00E266C0" w:rsidRPr="00B2336D" w:rsidRDefault="00E266C0" w:rsidP="00FD69DC">
            <w:r w:rsidRPr="00B2336D">
              <w:t>The intersection of Smiths Road and Geelong-Bacchus Marsh Road is dangerous, being the site of road accidents including fatalities. Vehicles entering and exiting the site would be a traffic hazard, causing congestion and an increased risk of accidents, considering Geelong-Bacchus Marsh Road is also a single carriageway.</w:t>
            </w:r>
          </w:p>
        </w:tc>
        <w:tc>
          <w:tcPr>
            <w:tcW w:w="3827" w:type="dxa"/>
          </w:tcPr>
          <w:p w14:paraId="4EB38EF7" w14:textId="77777777" w:rsidR="00E266C0" w:rsidRPr="00B2336D" w:rsidRDefault="00E266C0" w:rsidP="00FD69DC">
            <w:r w:rsidRPr="00B2336D">
              <w:t>Clauses 52.06 and 65.01.</w:t>
            </w:r>
          </w:p>
        </w:tc>
      </w:tr>
      <w:tr w:rsidR="00E266C0" w:rsidRPr="00B2336D" w14:paraId="08841CE2" w14:textId="77777777" w:rsidTr="00FD69DC">
        <w:tc>
          <w:tcPr>
            <w:tcW w:w="9747" w:type="dxa"/>
            <w:gridSpan w:val="2"/>
            <w:shd w:val="clear" w:color="auto" w:fill="F2F2F2" w:themeFill="background1" w:themeFillShade="F2"/>
          </w:tcPr>
          <w:p w14:paraId="319C05AB" w14:textId="77777777" w:rsidR="00E266C0" w:rsidRPr="00B2336D" w:rsidRDefault="00E266C0" w:rsidP="00FD69DC">
            <w:pPr>
              <w:rPr>
                <w:bCs/>
              </w:rPr>
            </w:pPr>
            <w:r w:rsidRPr="00B2336D">
              <w:rPr>
                <w:b/>
              </w:rPr>
              <w:t>Officer’s Response:</w:t>
            </w:r>
          </w:p>
          <w:p w14:paraId="4992318F" w14:textId="77777777" w:rsidR="00E266C0" w:rsidRPr="00B2336D" w:rsidRDefault="00E266C0" w:rsidP="00FD69DC">
            <w:pPr>
              <w:rPr>
                <w:bCs/>
              </w:rPr>
            </w:pPr>
            <w:r w:rsidRPr="00B2336D">
              <w:rPr>
                <w:bCs/>
              </w:rPr>
              <w:t xml:space="preserve">The proposal includes the creation of access to Geelong-Bacchus Marsh Road with separate entry and exit points including a slip lane for vehicles entering the site and removal of the existing access to Smiths Road. The application was referred to the Department of Transport as the determining referral authority who consented to the proposal, subject to conditions requiring road works to enable vehicles to turn into the site safely. </w:t>
            </w:r>
          </w:p>
        </w:tc>
      </w:tr>
      <w:tr w:rsidR="00E266C0" w:rsidRPr="00B2336D" w14:paraId="2FAF4972" w14:textId="77777777" w:rsidTr="00FD69DC">
        <w:tc>
          <w:tcPr>
            <w:tcW w:w="5920" w:type="dxa"/>
          </w:tcPr>
          <w:p w14:paraId="4F54CD16" w14:textId="77777777" w:rsidR="00E266C0" w:rsidRPr="00B2336D" w:rsidRDefault="00E266C0" w:rsidP="00FD69DC">
            <w:bookmarkStart w:id="115" w:name="_Hlk71296730"/>
            <w:r w:rsidRPr="00B2336D">
              <w:t>Noise pollution due to trucks entering and exiting the site 24/7, including the sound of trucks braking to enter the site.</w:t>
            </w:r>
          </w:p>
        </w:tc>
        <w:tc>
          <w:tcPr>
            <w:tcW w:w="3827" w:type="dxa"/>
          </w:tcPr>
          <w:p w14:paraId="034CADAC" w14:textId="77777777" w:rsidR="00E266C0" w:rsidRPr="00B2336D" w:rsidRDefault="00E266C0" w:rsidP="00FD69DC">
            <w:r w:rsidRPr="00B2336D">
              <w:t>Clauses 13.05-1S &amp; 13.07-1S.</w:t>
            </w:r>
          </w:p>
        </w:tc>
      </w:tr>
      <w:tr w:rsidR="00E266C0" w:rsidRPr="00B2336D" w14:paraId="06C2B907" w14:textId="77777777" w:rsidTr="00FD69DC">
        <w:tc>
          <w:tcPr>
            <w:tcW w:w="9747" w:type="dxa"/>
            <w:gridSpan w:val="2"/>
            <w:shd w:val="clear" w:color="auto" w:fill="F2F2F2" w:themeFill="background1" w:themeFillShade="F2"/>
          </w:tcPr>
          <w:p w14:paraId="72A16977" w14:textId="77777777" w:rsidR="00E266C0" w:rsidRPr="00B2336D" w:rsidRDefault="00E266C0" w:rsidP="00FD69DC">
            <w:pPr>
              <w:rPr>
                <w:b/>
              </w:rPr>
            </w:pPr>
            <w:r w:rsidRPr="00B2336D">
              <w:rPr>
                <w:b/>
              </w:rPr>
              <w:t>Officer’s Response:</w:t>
            </w:r>
          </w:p>
          <w:p w14:paraId="3557DCE9" w14:textId="77777777" w:rsidR="00E266C0" w:rsidRPr="00B2336D" w:rsidRDefault="00E266C0" w:rsidP="00FD69DC">
            <w:pPr>
              <w:rPr>
                <w:bCs/>
              </w:rPr>
            </w:pPr>
            <w:r w:rsidRPr="00B2336D">
              <w:rPr>
                <w:bCs/>
              </w:rPr>
              <w:t>It is understood that most trucks using Geelong-Bacchus Marsh Road do not turn on or off in the vicinity of the site, therefore increased engine and braking noise would occur because of the proposed development.</w:t>
            </w:r>
          </w:p>
        </w:tc>
      </w:tr>
      <w:bookmarkEnd w:id="115"/>
      <w:tr w:rsidR="00E266C0" w:rsidRPr="00B2336D" w14:paraId="500B4536" w14:textId="77777777" w:rsidTr="00FD69DC">
        <w:tc>
          <w:tcPr>
            <w:tcW w:w="5920" w:type="dxa"/>
          </w:tcPr>
          <w:p w14:paraId="774107F9" w14:textId="77777777" w:rsidR="00E266C0" w:rsidRPr="00B2336D" w:rsidRDefault="00E266C0" w:rsidP="00FD69DC">
            <w:r w:rsidRPr="00B2336D">
              <w:t>Fumes from petrol and diesel and odours from the restaurant would negatively affect air quality and our health.</w:t>
            </w:r>
          </w:p>
        </w:tc>
        <w:tc>
          <w:tcPr>
            <w:tcW w:w="3827" w:type="dxa"/>
          </w:tcPr>
          <w:p w14:paraId="14DBD1C6" w14:textId="77777777" w:rsidR="00E266C0" w:rsidRPr="00B2336D" w:rsidRDefault="00E266C0" w:rsidP="00FD69DC">
            <w:r w:rsidRPr="00B2336D">
              <w:t>Clause s 13.06-1S &amp; 13.07-1S.</w:t>
            </w:r>
          </w:p>
        </w:tc>
      </w:tr>
      <w:tr w:rsidR="00E266C0" w:rsidRPr="00B2336D" w14:paraId="5730E62A" w14:textId="77777777" w:rsidTr="00FD69DC">
        <w:tc>
          <w:tcPr>
            <w:tcW w:w="9747" w:type="dxa"/>
            <w:gridSpan w:val="2"/>
            <w:shd w:val="clear" w:color="auto" w:fill="F2F2F2" w:themeFill="background1" w:themeFillShade="F2"/>
          </w:tcPr>
          <w:p w14:paraId="5B6B0FDE" w14:textId="77777777" w:rsidR="00E266C0" w:rsidRPr="00B2336D" w:rsidRDefault="00E266C0" w:rsidP="00FD69DC">
            <w:pPr>
              <w:spacing w:after="80"/>
              <w:rPr>
                <w:b/>
              </w:rPr>
            </w:pPr>
            <w:r w:rsidRPr="00B2336D">
              <w:rPr>
                <w:b/>
              </w:rPr>
              <w:t>Officer’s Response:</w:t>
            </w:r>
          </w:p>
          <w:p w14:paraId="354C9D07" w14:textId="77777777" w:rsidR="00E266C0" w:rsidRPr="00B2336D" w:rsidRDefault="00E266C0" w:rsidP="00FD69DC">
            <w:pPr>
              <w:rPr>
                <w:bCs/>
              </w:rPr>
            </w:pPr>
            <w:r w:rsidRPr="00B2336D">
              <w:t>Under the ‘Recommended separation distances for industrial residual air emissions’ (EPA pub. No. 1518, March 2013) service stations are recognised as a land use which is encouraged as a buffer between industrial and residential land uses. Nonetheless, residential amenity impacts have been considered in the assessment of this application – see ‘Discussion’ below.</w:t>
            </w:r>
          </w:p>
        </w:tc>
      </w:tr>
      <w:tr w:rsidR="00E266C0" w:rsidRPr="00B2336D" w14:paraId="1541EF94" w14:textId="77777777" w:rsidTr="00FD69DC">
        <w:tc>
          <w:tcPr>
            <w:tcW w:w="5920" w:type="dxa"/>
          </w:tcPr>
          <w:p w14:paraId="09FAC42F" w14:textId="77777777" w:rsidR="00E266C0" w:rsidRPr="00B2336D" w:rsidRDefault="00E266C0" w:rsidP="00FD69DC">
            <w:r w:rsidRPr="00B2336D">
              <w:t>Proposed signage would exacerbate current road safety concerns by distracting drivers.</w:t>
            </w:r>
          </w:p>
        </w:tc>
        <w:tc>
          <w:tcPr>
            <w:tcW w:w="3827" w:type="dxa"/>
          </w:tcPr>
          <w:p w14:paraId="7444FA44" w14:textId="77777777" w:rsidR="00E266C0" w:rsidRPr="00B2336D" w:rsidRDefault="00E266C0" w:rsidP="00FD69DC">
            <w:r w:rsidRPr="00B2336D">
              <w:t>Clause 52.05.</w:t>
            </w:r>
          </w:p>
        </w:tc>
      </w:tr>
      <w:tr w:rsidR="00E266C0" w:rsidRPr="00B2336D" w14:paraId="33521FB6" w14:textId="77777777" w:rsidTr="00FD69DC">
        <w:tc>
          <w:tcPr>
            <w:tcW w:w="9747" w:type="dxa"/>
            <w:gridSpan w:val="2"/>
            <w:shd w:val="clear" w:color="auto" w:fill="F2F2F2" w:themeFill="background1" w:themeFillShade="F2"/>
          </w:tcPr>
          <w:p w14:paraId="1D90B166" w14:textId="77777777" w:rsidR="00E266C0" w:rsidRPr="00B2336D" w:rsidRDefault="00E266C0" w:rsidP="00FD69DC">
            <w:pPr>
              <w:spacing w:after="80"/>
              <w:rPr>
                <w:bCs/>
              </w:rPr>
            </w:pPr>
            <w:r w:rsidRPr="00B2336D">
              <w:rPr>
                <w:b/>
              </w:rPr>
              <w:t>Officer’s Response:</w:t>
            </w:r>
          </w:p>
          <w:p w14:paraId="52F2451C" w14:textId="77777777" w:rsidR="00E266C0" w:rsidRPr="00B2336D" w:rsidRDefault="00E266C0" w:rsidP="00FD69DC">
            <w:pPr>
              <w:rPr>
                <w:bCs/>
              </w:rPr>
            </w:pPr>
            <w:r w:rsidRPr="00B2336D">
              <w:rPr>
                <w:bCs/>
              </w:rPr>
              <w:t xml:space="preserve">Council referred the application to the Department of Transport, a determining referral authority, who consented to the proposal, subject to conditions including that signage is designed to ensure that lighting does not constitute a road safety hazard. </w:t>
            </w:r>
          </w:p>
        </w:tc>
      </w:tr>
      <w:tr w:rsidR="00E266C0" w:rsidRPr="00B2336D" w14:paraId="01A66C0A" w14:textId="77777777" w:rsidTr="00FD69DC">
        <w:tc>
          <w:tcPr>
            <w:tcW w:w="5920" w:type="dxa"/>
          </w:tcPr>
          <w:p w14:paraId="7097491A" w14:textId="77777777" w:rsidR="00E266C0" w:rsidRPr="00B2336D" w:rsidRDefault="00E266C0" w:rsidP="00FD69DC">
            <w:r w:rsidRPr="00B2336D">
              <w:t>Impact on rural lifestyle amenity including due to the noise and visual impacts, light spill and operating hours.</w:t>
            </w:r>
          </w:p>
        </w:tc>
        <w:tc>
          <w:tcPr>
            <w:tcW w:w="3827" w:type="dxa"/>
          </w:tcPr>
          <w:p w14:paraId="76DC6F4A" w14:textId="77777777" w:rsidR="00E266C0" w:rsidRPr="00B2336D" w:rsidRDefault="00E266C0" w:rsidP="00FD69DC">
            <w:r w:rsidRPr="00B2336D">
              <w:t>Clauses 13.07-1S &amp; 65.01.</w:t>
            </w:r>
          </w:p>
        </w:tc>
      </w:tr>
      <w:tr w:rsidR="00E266C0" w:rsidRPr="00B2336D" w14:paraId="1D7718A9" w14:textId="77777777" w:rsidTr="00FD69DC">
        <w:tc>
          <w:tcPr>
            <w:tcW w:w="9747" w:type="dxa"/>
            <w:gridSpan w:val="2"/>
            <w:shd w:val="clear" w:color="auto" w:fill="F2F2F2" w:themeFill="background1" w:themeFillShade="F2"/>
          </w:tcPr>
          <w:p w14:paraId="688B5C60" w14:textId="77777777" w:rsidR="00E266C0" w:rsidRPr="00B2336D" w:rsidRDefault="00E266C0" w:rsidP="00FD69DC">
            <w:pPr>
              <w:spacing w:after="80"/>
              <w:rPr>
                <w:bCs/>
              </w:rPr>
            </w:pPr>
            <w:r w:rsidRPr="00B2336D">
              <w:rPr>
                <w:b/>
              </w:rPr>
              <w:t>Officer’s Response:</w:t>
            </w:r>
          </w:p>
          <w:p w14:paraId="4563B72D" w14:textId="77777777" w:rsidR="00E266C0" w:rsidRPr="00B2336D" w:rsidRDefault="00E266C0" w:rsidP="00FD69DC">
            <w:pPr>
              <w:rPr>
                <w:bCs/>
              </w:rPr>
            </w:pPr>
            <w:r w:rsidRPr="00B2336D">
              <w:rPr>
                <w:bCs/>
              </w:rPr>
              <w:t xml:space="preserve">Subject to conditions, the proposal would not have any detrimental impacts on the rural character of the area, </w:t>
            </w:r>
            <w:proofErr w:type="gramStart"/>
            <w:r w:rsidRPr="00B2336D">
              <w:rPr>
                <w:bCs/>
              </w:rPr>
              <w:t>noting also</w:t>
            </w:r>
            <w:proofErr w:type="gramEnd"/>
            <w:r w:rsidRPr="00B2336D">
              <w:rPr>
                <w:bCs/>
              </w:rPr>
              <w:t xml:space="preserve"> the strategic planning policies applicable to the site and surrounding land for the future development of the PEP.</w:t>
            </w:r>
          </w:p>
        </w:tc>
      </w:tr>
      <w:tr w:rsidR="00E266C0" w:rsidRPr="00B2336D" w14:paraId="71D0FA7D" w14:textId="77777777" w:rsidTr="00FD69DC">
        <w:tc>
          <w:tcPr>
            <w:tcW w:w="5920" w:type="dxa"/>
          </w:tcPr>
          <w:p w14:paraId="7CF9C0AA" w14:textId="77777777" w:rsidR="00E266C0" w:rsidRPr="00B2336D" w:rsidRDefault="00E266C0" w:rsidP="00FD69DC">
            <w:pPr>
              <w:spacing w:after="80"/>
            </w:pPr>
            <w:r w:rsidRPr="00B2336D">
              <w:lastRenderedPageBreak/>
              <w:t>Traffic entering the site would conflict with the location of the existing bus stop, regularly used by a school bus service, with families parking nearby to collect children in bad weather.</w:t>
            </w:r>
          </w:p>
        </w:tc>
        <w:tc>
          <w:tcPr>
            <w:tcW w:w="3827" w:type="dxa"/>
          </w:tcPr>
          <w:p w14:paraId="14613F95" w14:textId="77777777" w:rsidR="00E266C0" w:rsidRPr="00B2336D" w:rsidRDefault="00E266C0" w:rsidP="00FD69DC">
            <w:r w:rsidRPr="00B2336D">
              <w:t>Clause 65.01.</w:t>
            </w:r>
          </w:p>
        </w:tc>
      </w:tr>
      <w:tr w:rsidR="00E266C0" w:rsidRPr="00B2336D" w14:paraId="2384136F" w14:textId="77777777" w:rsidTr="00FD69DC">
        <w:tc>
          <w:tcPr>
            <w:tcW w:w="9747" w:type="dxa"/>
            <w:gridSpan w:val="2"/>
            <w:shd w:val="clear" w:color="auto" w:fill="F2F2F2" w:themeFill="background1" w:themeFillShade="F2"/>
          </w:tcPr>
          <w:p w14:paraId="7926728F" w14:textId="77777777" w:rsidR="00E266C0" w:rsidRPr="00B2336D" w:rsidRDefault="00E266C0" w:rsidP="00FD69DC">
            <w:pPr>
              <w:spacing w:after="80"/>
              <w:rPr>
                <w:b/>
              </w:rPr>
            </w:pPr>
            <w:r w:rsidRPr="00B2336D">
              <w:rPr>
                <w:b/>
              </w:rPr>
              <w:t>Officer’s Response</w:t>
            </w:r>
          </w:p>
          <w:p w14:paraId="5305E08B" w14:textId="77777777" w:rsidR="00E266C0" w:rsidRPr="00B2336D" w:rsidRDefault="00E266C0" w:rsidP="00FD69DC">
            <w:pPr>
              <w:spacing w:after="80"/>
              <w:rPr>
                <w:bCs/>
              </w:rPr>
            </w:pPr>
            <w:r w:rsidRPr="00B2336D">
              <w:rPr>
                <w:bCs/>
              </w:rPr>
              <w:t xml:space="preserve">Council is responsible for this bus stop and its relocation to a more suitable position would be managed by Council’s Assets Unit. It is recommended that a condition of approval require the applicant to arrange for the bus stop to be relocated to the satisfaction of Council. </w:t>
            </w:r>
          </w:p>
        </w:tc>
      </w:tr>
      <w:tr w:rsidR="00E266C0" w:rsidRPr="00B2336D" w14:paraId="6C1C0111" w14:textId="77777777" w:rsidTr="00FD69DC">
        <w:tc>
          <w:tcPr>
            <w:tcW w:w="5920" w:type="dxa"/>
          </w:tcPr>
          <w:p w14:paraId="1CEA421F" w14:textId="77777777" w:rsidR="00E266C0" w:rsidRPr="00B2336D" w:rsidRDefault="00E266C0" w:rsidP="00FD69DC">
            <w:pPr>
              <w:spacing w:after="80"/>
            </w:pPr>
            <w:r w:rsidRPr="00B2336D">
              <w:t>Rubbish from the site would pollute the adjoining waterway polluting the water supply for stock on our property.</w:t>
            </w:r>
          </w:p>
        </w:tc>
        <w:tc>
          <w:tcPr>
            <w:tcW w:w="3827" w:type="dxa"/>
          </w:tcPr>
          <w:p w14:paraId="61F76CF6" w14:textId="77777777" w:rsidR="00E266C0" w:rsidRPr="00B2336D" w:rsidRDefault="00E266C0" w:rsidP="00FD69DC">
            <w:r w:rsidRPr="00B2336D">
              <w:t>Clauses 13.07-1S &amp; 65.01.</w:t>
            </w:r>
          </w:p>
        </w:tc>
      </w:tr>
      <w:tr w:rsidR="00E266C0" w:rsidRPr="00B2336D" w14:paraId="1B923905" w14:textId="77777777" w:rsidTr="00FD69DC">
        <w:tc>
          <w:tcPr>
            <w:tcW w:w="9747" w:type="dxa"/>
            <w:gridSpan w:val="2"/>
            <w:shd w:val="clear" w:color="auto" w:fill="F2F2F2" w:themeFill="background1" w:themeFillShade="F2"/>
          </w:tcPr>
          <w:p w14:paraId="0961D201" w14:textId="77777777" w:rsidR="00E266C0" w:rsidRPr="00B2336D" w:rsidRDefault="00E266C0" w:rsidP="00FD69DC">
            <w:pPr>
              <w:spacing w:after="80"/>
              <w:rPr>
                <w:bCs/>
              </w:rPr>
            </w:pPr>
            <w:r w:rsidRPr="00B2336D">
              <w:rPr>
                <w:b/>
              </w:rPr>
              <w:t>Officer’s Response:</w:t>
            </w:r>
          </w:p>
          <w:p w14:paraId="08C22857" w14:textId="77777777" w:rsidR="00E266C0" w:rsidRPr="00B2336D" w:rsidRDefault="00E266C0" w:rsidP="00FD69DC">
            <w:pPr>
              <w:spacing w:after="80"/>
              <w:rPr>
                <w:bCs/>
              </w:rPr>
            </w:pPr>
            <w:r w:rsidRPr="00B2336D">
              <w:rPr>
                <w:bCs/>
              </w:rPr>
              <w:t>Waste management could be controlled by permit conditions.</w:t>
            </w:r>
          </w:p>
        </w:tc>
      </w:tr>
      <w:tr w:rsidR="00E266C0" w:rsidRPr="00B2336D" w14:paraId="7F518C5D" w14:textId="77777777" w:rsidTr="00FD69DC">
        <w:tc>
          <w:tcPr>
            <w:tcW w:w="5920" w:type="dxa"/>
          </w:tcPr>
          <w:p w14:paraId="53A23D1F" w14:textId="77777777" w:rsidR="00E266C0" w:rsidRPr="00B2336D" w:rsidRDefault="00E266C0" w:rsidP="00FD69DC">
            <w:pPr>
              <w:spacing w:after="80"/>
            </w:pPr>
            <w:r w:rsidRPr="00B2336D">
              <w:t>Our horse breeding business utilises paddocks adjoining the proposed development which will be unusable due to the impacts of light, noise and increased traffic on the horses.</w:t>
            </w:r>
          </w:p>
        </w:tc>
        <w:tc>
          <w:tcPr>
            <w:tcW w:w="3827" w:type="dxa"/>
          </w:tcPr>
          <w:p w14:paraId="120FB2F8" w14:textId="77777777" w:rsidR="00E266C0" w:rsidRPr="00B2336D" w:rsidRDefault="00E266C0" w:rsidP="00FD69DC">
            <w:r w:rsidRPr="00B2336D">
              <w:t>Clauses 13.07-1S, 14.01-1S &amp; 35.07</w:t>
            </w:r>
          </w:p>
        </w:tc>
      </w:tr>
      <w:tr w:rsidR="00E266C0" w:rsidRPr="00B2336D" w14:paraId="6D1EBE3E" w14:textId="77777777" w:rsidTr="00FD69DC">
        <w:tc>
          <w:tcPr>
            <w:tcW w:w="9747" w:type="dxa"/>
            <w:gridSpan w:val="2"/>
            <w:shd w:val="clear" w:color="auto" w:fill="F2F2F2" w:themeFill="background1" w:themeFillShade="F2"/>
          </w:tcPr>
          <w:p w14:paraId="7682B56E" w14:textId="77777777" w:rsidR="00E266C0" w:rsidRPr="00B2336D" w:rsidRDefault="00E266C0" w:rsidP="00FD69DC">
            <w:pPr>
              <w:spacing w:after="80"/>
              <w:rPr>
                <w:b/>
              </w:rPr>
            </w:pPr>
            <w:r w:rsidRPr="00B2336D">
              <w:rPr>
                <w:b/>
              </w:rPr>
              <w:t>Officer’s Response:</w:t>
            </w:r>
          </w:p>
          <w:p w14:paraId="0F7741AA" w14:textId="77777777" w:rsidR="00E266C0" w:rsidRPr="00B2336D" w:rsidRDefault="00E266C0" w:rsidP="00FD69DC">
            <w:pPr>
              <w:spacing w:after="80"/>
              <w:rPr>
                <w:bCs/>
              </w:rPr>
            </w:pPr>
            <w:r w:rsidRPr="00B2336D">
              <w:rPr>
                <w:bCs/>
              </w:rPr>
              <w:t>Amenity conditions can protect surrounding agricultural businesses to ensure they can continue to operate.</w:t>
            </w:r>
          </w:p>
        </w:tc>
      </w:tr>
      <w:tr w:rsidR="00E266C0" w:rsidRPr="00B2336D" w14:paraId="758DAE11" w14:textId="77777777" w:rsidTr="00FD69DC">
        <w:tc>
          <w:tcPr>
            <w:tcW w:w="5920" w:type="dxa"/>
          </w:tcPr>
          <w:p w14:paraId="4F754629" w14:textId="77777777" w:rsidR="00E266C0" w:rsidRPr="00B2336D" w:rsidRDefault="00E266C0" w:rsidP="00FD69DC">
            <w:pPr>
              <w:spacing w:after="80"/>
            </w:pPr>
            <w:bookmarkStart w:id="116" w:name="_Hlk71804187"/>
            <w:r w:rsidRPr="00B2336D">
              <w:t>The proposal is inconsistent with relevant State planning policy for the protection of agricultural land and the Farming Zone provisions, being incompatible with surrounding land uses and resulting in the loss and fragmentation of farming land.</w:t>
            </w:r>
          </w:p>
        </w:tc>
        <w:tc>
          <w:tcPr>
            <w:tcW w:w="3827" w:type="dxa"/>
          </w:tcPr>
          <w:p w14:paraId="611173A0" w14:textId="77777777" w:rsidR="00E266C0" w:rsidRPr="00B2336D" w:rsidRDefault="00E266C0" w:rsidP="00FD69DC">
            <w:r w:rsidRPr="00B2336D">
              <w:t>Clauses 14.01-1S &amp; 35.07.</w:t>
            </w:r>
          </w:p>
        </w:tc>
      </w:tr>
      <w:tr w:rsidR="00E266C0" w:rsidRPr="00B2336D" w14:paraId="599DFE00" w14:textId="77777777" w:rsidTr="00FD69DC">
        <w:tc>
          <w:tcPr>
            <w:tcW w:w="9747" w:type="dxa"/>
            <w:gridSpan w:val="2"/>
            <w:shd w:val="clear" w:color="auto" w:fill="F2F2F2" w:themeFill="background1" w:themeFillShade="F2"/>
          </w:tcPr>
          <w:p w14:paraId="575BC66C" w14:textId="77777777" w:rsidR="00E266C0" w:rsidRPr="00B2336D" w:rsidRDefault="00E266C0" w:rsidP="00FD69DC">
            <w:pPr>
              <w:spacing w:after="80"/>
              <w:rPr>
                <w:bCs/>
              </w:rPr>
            </w:pPr>
            <w:r w:rsidRPr="00B2336D">
              <w:rPr>
                <w:b/>
              </w:rPr>
              <w:t>Officer’s Response:</w:t>
            </w:r>
          </w:p>
          <w:p w14:paraId="76D80E00" w14:textId="77777777" w:rsidR="00E266C0" w:rsidRPr="00B2336D" w:rsidRDefault="00E266C0" w:rsidP="00FD69DC">
            <w:pPr>
              <w:spacing w:after="80"/>
              <w:rPr>
                <w:bCs/>
              </w:rPr>
            </w:pPr>
            <w:r w:rsidRPr="00B2336D">
              <w:rPr>
                <w:bCs/>
              </w:rPr>
              <w:t>Only a proportion of the land is set aside for service station with remaining land to be utilised for agricultural purposes. The long term strategic planning for the area is to support the PEP and agri-businesses opportunities. The service station aides in the development of the PEP.</w:t>
            </w:r>
          </w:p>
        </w:tc>
      </w:tr>
      <w:bookmarkEnd w:id="116"/>
      <w:tr w:rsidR="00E266C0" w:rsidRPr="00B2336D" w14:paraId="2B2F1920" w14:textId="77777777" w:rsidTr="00FD69DC">
        <w:tc>
          <w:tcPr>
            <w:tcW w:w="5920" w:type="dxa"/>
          </w:tcPr>
          <w:p w14:paraId="1D262456" w14:textId="77777777" w:rsidR="00E266C0" w:rsidRPr="00B2336D" w:rsidRDefault="00E266C0" w:rsidP="00FD69DC">
            <w:pPr>
              <w:spacing w:after="80"/>
            </w:pPr>
            <w:r w:rsidRPr="00B2336D">
              <w:t>The proposal has amenity impacts, impacting visually on the open rural landscape. The proposed building’s height and scale, colours and finishes and large parking areas are inconsistent with the farming scale and appearance of the area.</w:t>
            </w:r>
          </w:p>
        </w:tc>
        <w:tc>
          <w:tcPr>
            <w:tcW w:w="3827" w:type="dxa"/>
          </w:tcPr>
          <w:p w14:paraId="5B4CC504" w14:textId="77777777" w:rsidR="00E266C0" w:rsidRPr="00B2336D" w:rsidRDefault="00E266C0" w:rsidP="00FD69DC">
            <w:r w:rsidRPr="00B2336D">
              <w:t>Clause 15.01-6S.</w:t>
            </w:r>
          </w:p>
        </w:tc>
      </w:tr>
      <w:tr w:rsidR="00E266C0" w:rsidRPr="00B2336D" w14:paraId="0C230170" w14:textId="77777777" w:rsidTr="00FD69DC">
        <w:tc>
          <w:tcPr>
            <w:tcW w:w="9747" w:type="dxa"/>
            <w:gridSpan w:val="2"/>
            <w:shd w:val="clear" w:color="auto" w:fill="F2F2F2" w:themeFill="background1" w:themeFillShade="F2"/>
          </w:tcPr>
          <w:p w14:paraId="48E39EF7" w14:textId="77777777" w:rsidR="00E266C0" w:rsidRPr="00B2336D" w:rsidRDefault="00E266C0" w:rsidP="00FD69DC">
            <w:pPr>
              <w:spacing w:after="80"/>
              <w:rPr>
                <w:bCs/>
              </w:rPr>
            </w:pPr>
            <w:r w:rsidRPr="00B2336D">
              <w:rPr>
                <w:b/>
              </w:rPr>
              <w:t>Officer’s Response:</w:t>
            </w:r>
          </w:p>
          <w:p w14:paraId="5F56485D" w14:textId="77777777" w:rsidR="00E266C0" w:rsidRPr="00B2336D" w:rsidRDefault="00E266C0" w:rsidP="00FD69DC">
            <w:pPr>
              <w:spacing w:after="80"/>
              <w:rPr>
                <w:bCs/>
              </w:rPr>
            </w:pPr>
            <w:r w:rsidRPr="00B2336D">
              <w:rPr>
                <w:bCs/>
              </w:rPr>
              <w:t>Apart from the proposed 4m high fuel price sign and four of the 8m high light poles, the proposed fuel canopy for cars would be the closest building to the front of the site being approximately 40m from the east title boundary. Given the topography of the site and surrounding land, site dimensions</w:t>
            </w:r>
            <w:proofErr w:type="gramStart"/>
            <w:r w:rsidRPr="00B2336D">
              <w:rPr>
                <w:bCs/>
              </w:rPr>
              <w:t>, building front setbacks, form and scale, it</w:t>
            </w:r>
            <w:proofErr w:type="gramEnd"/>
            <w:r w:rsidRPr="00B2336D">
              <w:rPr>
                <w:bCs/>
              </w:rPr>
              <w:t xml:space="preserve"> is not considered that the proposed development is dramatically at odds with the surrounding area. </w:t>
            </w:r>
          </w:p>
        </w:tc>
      </w:tr>
    </w:tbl>
    <w:p w14:paraId="35FADD83" w14:textId="77777777" w:rsidR="00E266C0" w:rsidRPr="00B2336D" w:rsidRDefault="00E266C0" w:rsidP="00E266C0">
      <w:r w:rsidRPr="00B2336D">
        <w:br w:type="page"/>
      </w:r>
    </w:p>
    <w:tbl>
      <w:tblPr>
        <w:tblStyle w:val="TableGrid"/>
        <w:tblW w:w="0" w:type="auto"/>
        <w:tblLook w:val="04A0" w:firstRow="1" w:lastRow="0" w:firstColumn="1" w:lastColumn="0" w:noHBand="0" w:noVBand="1"/>
      </w:tblPr>
      <w:tblGrid>
        <w:gridCol w:w="5920"/>
        <w:gridCol w:w="3827"/>
      </w:tblGrid>
      <w:tr w:rsidR="00E266C0" w:rsidRPr="00B2336D" w14:paraId="12A47542" w14:textId="77777777" w:rsidTr="00FD69DC">
        <w:tc>
          <w:tcPr>
            <w:tcW w:w="5920" w:type="dxa"/>
          </w:tcPr>
          <w:p w14:paraId="7410AA6D" w14:textId="77777777" w:rsidR="00E266C0" w:rsidRPr="00B2336D" w:rsidRDefault="00E266C0" w:rsidP="00FD69DC">
            <w:pPr>
              <w:spacing w:after="80"/>
            </w:pPr>
            <w:r w:rsidRPr="00B2336D">
              <w:lastRenderedPageBreak/>
              <w:t>Proposed signage is prohibited in the Farming Zone.</w:t>
            </w:r>
          </w:p>
        </w:tc>
        <w:tc>
          <w:tcPr>
            <w:tcW w:w="3827" w:type="dxa"/>
          </w:tcPr>
          <w:p w14:paraId="3E670E82" w14:textId="77777777" w:rsidR="00E266C0" w:rsidRPr="00B2336D" w:rsidRDefault="00E266C0" w:rsidP="00FD69DC">
            <w:r w:rsidRPr="00B2336D">
              <w:t>Clause 52.05.</w:t>
            </w:r>
          </w:p>
        </w:tc>
      </w:tr>
      <w:tr w:rsidR="00E266C0" w:rsidRPr="00B2336D" w14:paraId="72963681" w14:textId="77777777" w:rsidTr="00FD69DC">
        <w:tc>
          <w:tcPr>
            <w:tcW w:w="9747" w:type="dxa"/>
            <w:gridSpan w:val="2"/>
            <w:shd w:val="clear" w:color="auto" w:fill="F2F2F2" w:themeFill="background1" w:themeFillShade="F2"/>
          </w:tcPr>
          <w:p w14:paraId="4A332B42" w14:textId="77777777" w:rsidR="00E266C0" w:rsidRPr="00B2336D" w:rsidRDefault="00E266C0" w:rsidP="00FD69DC">
            <w:pPr>
              <w:spacing w:after="80"/>
              <w:rPr>
                <w:bCs/>
              </w:rPr>
            </w:pPr>
            <w:r w:rsidRPr="00B2336D">
              <w:rPr>
                <w:b/>
              </w:rPr>
              <w:t>Officer’s Response:</w:t>
            </w:r>
          </w:p>
          <w:p w14:paraId="280F6B5A" w14:textId="77777777" w:rsidR="00E266C0" w:rsidRPr="00B2336D" w:rsidRDefault="00E266C0" w:rsidP="00FD69DC">
            <w:pPr>
              <w:spacing w:after="80"/>
              <w:rPr>
                <w:bCs/>
              </w:rPr>
            </w:pPr>
            <w:r w:rsidRPr="00B2336D">
              <w:rPr>
                <w:bCs/>
              </w:rPr>
              <w:t xml:space="preserve">Signage complies with the flood lit signage provisions under Clause 52.05-14 where there is no maximum allowable advertising area. However, all business signage is restricted to a maximum of 3sqm and amended plans will be required to satisfy this requirement. </w:t>
            </w:r>
          </w:p>
        </w:tc>
      </w:tr>
      <w:tr w:rsidR="00E266C0" w:rsidRPr="00B2336D" w14:paraId="23BD41C9" w14:textId="77777777" w:rsidTr="00FD69DC">
        <w:tc>
          <w:tcPr>
            <w:tcW w:w="5920" w:type="dxa"/>
          </w:tcPr>
          <w:p w14:paraId="07B5F8C4" w14:textId="77777777" w:rsidR="00E266C0" w:rsidRPr="00B2336D" w:rsidRDefault="00E266C0" w:rsidP="00FD69DC">
            <w:r w:rsidRPr="00B2336D">
              <w:t>The subject site is in a bushfire prone area but there is no assessment of the bushfire hazard.</w:t>
            </w:r>
          </w:p>
        </w:tc>
        <w:tc>
          <w:tcPr>
            <w:tcW w:w="3827" w:type="dxa"/>
          </w:tcPr>
          <w:p w14:paraId="6B151B17" w14:textId="77777777" w:rsidR="00E266C0" w:rsidRPr="00B2336D" w:rsidRDefault="00E266C0" w:rsidP="00FD69DC">
            <w:r w:rsidRPr="00B2336D">
              <w:t>Clause 13.02-1S.</w:t>
            </w:r>
          </w:p>
        </w:tc>
      </w:tr>
      <w:tr w:rsidR="00E266C0" w:rsidRPr="00B2336D" w14:paraId="0765FFC9" w14:textId="77777777" w:rsidTr="00FD69DC">
        <w:tc>
          <w:tcPr>
            <w:tcW w:w="9747" w:type="dxa"/>
            <w:gridSpan w:val="2"/>
            <w:shd w:val="clear" w:color="auto" w:fill="F2F2F2" w:themeFill="background1" w:themeFillShade="F2"/>
          </w:tcPr>
          <w:p w14:paraId="2E917C62" w14:textId="77777777" w:rsidR="00E266C0" w:rsidRPr="00B2336D" w:rsidRDefault="00E266C0" w:rsidP="00FD69DC">
            <w:pPr>
              <w:rPr>
                <w:bCs/>
              </w:rPr>
            </w:pPr>
            <w:r w:rsidRPr="00B2336D">
              <w:rPr>
                <w:b/>
              </w:rPr>
              <w:t>Officer’s Response:</w:t>
            </w:r>
          </w:p>
          <w:p w14:paraId="1E5D9691" w14:textId="77777777" w:rsidR="00E266C0" w:rsidRPr="00B2336D" w:rsidRDefault="00E266C0" w:rsidP="00FD69DC">
            <w:pPr>
              <w:rPr>
                <w:bCs/>
              </w:rPr>
            </w:pPr>
            <w:r w:rsidRPr="00B2336D">
              <w:rPr>
                <w:bCs/>
              </w:rPr>
              <w:t>The site is not covered by a Bushfire Management Overlay. The nearest forested areas located more than 5km from the site and buffered by a range of rural and urban land uses, major roads and landforms including waterways.</w:t>
            </w:r>
          </w:p>
        </w:tc>
      </w:tr>
      <w:tr w:rsidR="00E266C0" w:rsidRPr="00B2336D" w14:paraId="73E8658F" w14:textId="77777777" w:rsidTr="00FD69DC">
        <w:tc>
          <w:tcPr>
            <w:tcW w:w="5920" w:type="dxa"/>
          </w:tcPr>
          <w:p w14:paraId="6F1283F4" w14:textId="77777777" w:rsidR="00E266C0" w:rsidRPr="00B2336D" w:rsidRDefault="00E266C0" w:rsidP="00FD69DC">
            <w:bookmarkStart w:id="117" w:name="_Hlk72154564"/>
            <w:r w:rsidRPr="00B2336D">
              <w:t>Amenity impacts from the proximity of floodlit signage and truck parking.</w:t>
            </w:r>
          </w:p>
        </w:tc>
        <w:tc>
          <w:tcPr>
            <w:tcW w:w="3827" w:type="dxa"/>
          </w:tcPr>
          <w:p w14:paraId="345D21DA" w14:textId="77777777" w:rsidR="00E266C0" w:rsidRPr="00B2336D" w:rsidRDefault="00E266C0" w:rsidP="00FD69DC">
            <w:r w:rsidRPr="00B2336D">
              <w:t>Clauses 13.05-1S, 13.07-1S &amp; 65.01.</w:t>
            </w:r>
          </w:p>
        </w:tc>
      </w:tr>
      <w:tr w:rsidR="00E266C0" w:rsidRPr="00B2336D" w14:paraId="73788077" w14:textId="77777777" w:rsidTr="00FD69DC">
        <w:tc>
          <w:tcPr>
            <w:tcW w:w="9747" w:type="dxa"/>
            <w:gridSpan w:val="2"/>
            <w:shd w:val="clear" w:color="auto" w:fill="F2F2F2" w:themeFill="background1" w:themeFillShade="F2"/>
          </w:tcPr>
          <w:p w14:paraId="358D1616" w14:textId="77777777" w:rsidR="00E266C0" w:rsidRPr="00B2336D" w:rsidRDefault="00E266C0" w:rsidP="00FD69DC">
            <w:pPr>
              <w:rPr>
                <w:b/>
              </w:rPr>
            </w:pPr>
            <w:r w:rsidRPr="00B2336D">
              <w:rPr>
                <w:b/>
              </w:rPr>
              <w:t>Officer’s Response:</w:t>
            </w:r>
          </w:p>
          <w:p w14:paraId="00951CA4" w14:textId="77777777" w:rsidR="00E266C0" w:rsidRPr="00B2336D" w:rsidRDefault="00E266C0" w:rsidP="00FD69DC">
            <w:pPr>
              <w:rPr>
                <w:bCs/>
              </w:rPr>
            </w:pPr>
            <w:r w:rsidRPr="00B2336D">
              <w:rPr>
                <w:bCs/>
              </w:rPr>
              <w:t>Any external lighting, including for signage, would be required to be baffled to prevent light spill from the site.</w:t>
            </w:r>
          </w:p>
        </w:tc>
      </w:tr>
      <w:bookmarkEnd w:id="117"/>
      <w:tr w:rsidR="00E266C0" w:rsidRPr="00B2336D" w14:paraId="7E0E0B32" w14:textId="77777777" w:rsidTr="00FD69DC">
        <w:tc>
          <w:tcPr>
            <w:tcW w:w="5920" w:type="dxa"/>
          </w:tcPr>
          <w:p w14:paraId="70E53A9B" w14:textId="77777777" w:rsidR="00E266C0" w:rsidRPr="00B2336D" w:rsidRDefault="00E266C0" w:rsidP="00FD69DC">
            <w:r w:rsidRPr="00B2336D">
              <w:t>The subject site is within the Parwan Employment Precinct area but this application is premature given the early stages of planning for the precinct. In any case this proposal is inappropriate in the Farming Zone.</w:t>
            </w:r>
          </w:p>
        </w:tc>
        <w:tc>
          <w:tcPr>
            <w:tcW w:w="3827" w:type="dxa"/>
          </w:tcPr>
          <w:p w14:paraId="25064EE9" w14:textId="77777777" w:rsidR="00E266C0" w:rsidRPr="00B2336D" w:rsidRDefault="00E266C0" w:rsidP="00FD69DC">
            <w:r w:rsidRPr="00B2336D">
              <w:t>Clauses 14.01-1S, 21.07-8 &amp; 35.07.</w:t>
            </w:r>
          </w:p>
        </w:tc>
      </w:tr>
      <w:tr w:rsidR="00E266C0" w:rsidRPr="00B2336D" w14:paraId="548E7679" w14:textId="77777777" w:rsidTr="00FD69DC">
        <w:tc>
          <w:tcPr>
            <w:tcW w:w="9747" w:type="dxa"/>
            <w:gridSpan w:val="2"/>
            <w:shd w:val="clear" w:color="auto" w:fill="F2F2F2" w:themeFill="background1" w:themeFillShade="F2"/>
          </w:tcPr>
          <w:p w14:paraId="7BD07319" w14:textId="77777777" w:rsidR="00E266C0" w:rsidRPr="00B2336D" w:rsidRDefault="00E266C0" w:rsidP="00FD69DC">
            <w:pPr>
              <w:rPr>
                <w:bCs/>
              </w:rPr>
            </w:pPr>
            <w:r w:rsidRPr="00B2336D">
              <w:rPr>
                <w:b/>
              </w:rPr>
              <w:t>Officer’s Response:</w:t>
            </w:r>
          </w:p>
          <w:p w14:paraId="06DC82B1" w14:textId="77777777" w:rsidR="00E266C0" w:rsidRPr="00B2336D" w:rsidRDefault="00E266C0" w:rsidP="00FD69DC">
            <w:pPr>
              <w:rPr>
                <w:bCs/>
              </w:rPr>
            </w:pPr>
            <w:r w:rsidRPr="00B2336D">
              <w:rPr>
                <w:bCs/>
              </w:rPr>
              <w:t>The proposed use can be appropriate in the Farming Zone subject to amenity conditions and restricting the hours of operation rather than the proposed 24 hours a day.</w:t>
            </w:r>
          </w:p>
        </w:tc>
      </w:tr>
      <w:tr w:rsidR="00E266C0" w:rsidRPr="00B2336D" w14:paraId="7F293DDC" w14:textId="77777777" w:rsidTr="00FD69DC">
        <w:tc>
          <w:tcPr>
            <w:tcW w:w="5920" w:type="dxa"/>
          </w:tcPr>
          <w:p w14:paraId="7863E64E" w14:textId="77777777" w:rsidR="00E266C0" w:rsidRPr="00B2336D" w:rsidRDefault="00E266C0" w:rsidP="00FD69DC">
            <w:r w:rsidRPr="00B2336D">
              <w:t>A permit is required under the Farming Zone for development within 100m of a Geelong-Bacchus Marsh Road and dwellings in separate ownership. The proposal does not achieve these setback requirements and is unacceptable in the Farming Zone context.</w:t>
            </w:r>
          </w:p>
        </w:tc>
        <w:tc>
          <w:tcPr>
            <w:tcW w:w="3827" w:type="dxa"/>
          </w:tcPr>
          <w:p w14:paraId="2B87432F" w14:textId="77777777" w:rsidR="00E266C0" w:rsidRPr="00B2336D" w:rsidRDefault="00E266C0" w:rsidP="00FD69DC">
            <w:r w:rsidRPr="00B2336D">
              <w:t>Clause 35.07.</w:t>
            </w:r>
          </w:p>
        </w:tc>
      </w:tr>
      <w:tr w:rsidR="00E266C0" w:rsidRPr="00B2336D" w14:paraId="38685C85" w14:textId="77777777" w:rsidTr="00FD69DC">
        <w:tc>
          <w:tcPr>
            <w:tcW w:w="9747" w:type="dxa"/>
            <w:gridSpan w:val="2"/>
            <w:shd w:val="clear" w:color="auto" w:fill="F2F2F2" w:themeFill="background1" w:themeFillShade="F2"/>
          </w:tcPr>
          <w:p w14:paraId="6C370E51" w14:textId="77777777" w:rsidR="00E266C0" w:rsidRPr="00B2336D" w:rsidRDefault="00E266C0" w:rsidP="00FD69DC">
            <w:pPr>
              <w:rPr>
                <w:b/>
              </w:rPr>
            </w:pPr>
            <w:r w:rsidRPr="00B2336D">
              <w:rPr>
                <w:b/>
              </w:rPr>
              <w:t>Officer’s Response:</w:t>
            </w:r>
          </w:p>
          <w:p w14:paraId="172D1AC3" w14:textId="77777777" w:rsidR="00E266C0" w:rsidRPr="00B2336D" w:rsidRDefault="00E266C0" w:rsidP="00FD69DC">
            <w:pPr>
              <w:rPr>
                <w:bCs/>
              </w:rPr>
            </w:pPr>
            <w:r w:rsidRPr="00B2336D">
              <w:rPr>
                <w:bCs/>
              </w:rPr>
              <w:t>Amenity condition are in place to protect nearby residents.</w:t>
            </w:r>
          </w:p>
        </w:tc>
      </w:tr>
      <w:tr w:rsidR="00E266C0" w:rsidRPr="00B2336D" w14:paraId="3381D651" w14:textId="77777777" w:rsidTr="00FD69DC">
        <w:tc>
          <w:tcPr>
            <w:tcW w:w="5920" w:type="dxa"/>
          </w:tcPr>
          <w:p w14:paraId="16B21E34" w14:textId="77777777" w:rsidR="00E266C0" w:rsidRPr="00B2336D" w:rsidRDefault="00E266C0" w:rsidP="00FD69DC">
            <w:r w:rsidRPr="00B2336D">
              <w:t>The incremental impact of two service stations on the objector’s property and wellbeing is unacceptable.</w:t>
            </w:r>
          </w:p>
        </w:tc>
        <w:tc>
          <w:tcPr>
            <w:tcW w:w="3827" w:type="dxa"/>
          </w:tcPr>
          <w:p w14:paraId="4A3D7A18" w14:textId="77777777" w:rsidR="00E266C0" w:rsidRPr="00B2336D" w:rsidRDefault="00E266C0" w:rsidP="00FD69DC">
            <w:r w:rsidRPr="00B2336D">
              <w:t>Clauses 13.07-1S &amp; 65.01.</w:t>
            </w:r>
          </w:p>
        </w:tc>
      </w:tr>
      <w:tr w:rsidR="00E266C0" w:rsidRPr="00B2336D" w14:paraId="7CC90A72" w14:textId="77777777" w:rsidTr="00FD69DC">
        <w:tc>
          <w:tcPr>
            <w:tcW w:w="9747" w:type="dxa"/>
            <w:gridSpan w:val="2"/>
            <w:shd w:val="clear" w:color="auto" w:fill="F2F2F2" w:themeFill="background1" w:themeFillShade="F2"/>
          </w:tcPr>
          <w:p w14:paraId="1707B4F9" w14:textId="77777777" w:rsidR="00E266C0" w:rsidRPr="00B2336D" w:rsidRDefault="00E266C0" w:rsidP="00FD69DC">
            <w:pPr>
              <w:rPr>
                <w:b/>
              </w:rPr>
            </w:pPr>
            <w:r w:rsidRPr="00B2336D">
              <w:rPr>
                <w:b/>
              </w:rPr>
              <w:t>Officer’s Response:</w:t>
            </w:r>
          </w:p>
          <w:p w14:paraId="1DB67C3E" w14:textId="77777777" w:rsidR="00E266C0" w:rsidRPr="00B2336D" w:rsidRDefault="00E266C0" w:rsidP="00FD69DC">
            <w:pPr>
              <w:rPr>
                <w:bCs/>
              </w:rPr>
            </w:pPr>
            <w:r w:rsidRPr="00B2336D">
              <w:rPr>
                <w:bCs/>
              </w:rPr>
              <w:t xml:space="preserve">A service station of opposite street corners aids in reducing traffic conflicts caused by turning vehicles. </w:t>
            </w:r>
          </w:p>
        </w:tc>
      </w:tr>
    </w:tbl>
    <w:p w14:paraId="47A2B2E5" w14:textId="77777777" w:rsidR="00E266C0" w:rsidRPr="00B2336D" w:rsidRDefault="00E266C0" w:rsidP="00E266C0">
      <w:pPr>
        <w:keepNext/>
        <w:tabs>
          <w:tab w:val="left" w:pos="4111"/>
        </w:tabs>
        <w:spacing w:before="120"/>
        <w:outlineLvl w:val="2"/>
        <w:rPr>
          <w:b/>
          <w:caps/>
          <w:szCs w:val="20"/>
        </w:rPr>
      </w:pPr>
    </w:p>
    <w:p w14:paraId="47B5E238" w14:textId="77777777" w:rsidR="00E266C0" w:rsidRPr="00B2336D" w:rsidRDefault="00E266C0" w:rsidP="00E266C0">
      <w:pPr>
        <w:spacing w:after="200" w:line="276" w:lineRule="auto"/>
        <w:jc w:val="left"/>
        <w:rPr>
          <w:b/>
          <w:caps/>
          <w:szCs w:val="20"/>
        </w:rPr>
      </w:pPr>
      <w:r w:rsidRPr="00B2336D">
        <w:br w:type="page"/>
      </w:r>
    </w:p>
    <w:p w14:paraId="27B44ED2" w14:textId="77777777" w:rsidR="00E266C0" w:rsidRPr="00B2336D" w:rsidRDefault="00E266C0" w:rsidP="00E266C0">
      <w:pPr>
        <w:keepNext/>
        <w:tabs>
          <w:tab w:val="left" w:pos="4111"/>
        </w:tabs>
        <w:spacing w:before="120"/>
        <w:outlineLvl w:val="2"/>
        <w:rPr>
          <w:b/>
          <w:caps/>
          <w:szCs w:val="20"/>
        </w:rPr>
      </w:pPr>
      <w:r w:rsidRPr="00B2336D">
        <w:rPr>
          <w:b/>
          <w:caps/>
          <w:szCs w:val="20"/>
        </w:rPr>
        <w:lastRenderedPageBreak/>
        <w:t>Locality Map</w:t>
      </w:r>
    </w:p>
    <w:p w14:paraId="4B4084E9" w14:textId="77777777" w:rsidR="00E266C0" w:rsidRPr="00B2336D" w:rsidRDefault="00E266C0" w:rsidP="00E266C0">
      <w:r w:rsidRPr="00B2336D">
        <w:t>The map below indicates the location of the subject site and the zoning of the surrounding area.</w:t>
      </w:r>
    </w:p>
    <w:p w14:paraId="0537C872" w14:textId="77777777" w:rsidR="00E266C0" w:rsidRPr="00B2336D" w:rsidRDefault="00E266C0" w:rsidP="00E266C0"/>
    <w:p w14:paraId="4811832C" w14:textId="77777777" w:rsidR="00E266C0" w:rsidRPr="00B2336D" w:rsidRDefault="00E266C0" w:rsidP="00E266C0">
      <w:r w:rsidRPr="00B2336D">
        <w:rPr>
          <w:noProof/>
        </w:rPr>
        <w:drawing>
          <wp:inline distT="0" distB="0" distL="0" distR="0" wp14:anchorId="302FBD00" wp14:editId="327282C4">
            <wp:extent cx="6162675" cy="7486096"/>
            <wp:effectExtent l="0" t="0" r="0" b="635"/>
            <wp:docPr id="3" name="Picture 3" descr="Figure 2 is a zone map identifying the subject site as Farming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 is a zone map identifying the subject site as Farming Zon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64375" cy="7488161"/>
                    </a:xfrm>
                    <a:prstGeom prst="rect">
                      <a:avLst/>
                    </a:prstGeom>
                    <a:noFill/>
                    <a:ln>
                      <a:noFill/>
                    </a:ln>
                  </pic:spPr>
                </pic:pic>
              </a:graphicData>
            </a:graphic>
          </wp:inline>
        </w:drawing>
      </w:r>
    </w:p>
    <w:p w14:paraId="62E20CF1" w14:textId="77777777" w:rsidR="00E266C0" w:rsidRPr="00B2336D" w:rsidRDefault="00E266C0" w:rsidP="00E266C0">
      <w:r w:rsidRPr="00B2336D">
        <w:rPr>
          <w:b/>
          <w:bCs/>
        </w:rPr>
        <w:t>Figure 2:</w:t>
      </w:r>
      <w:r w:rsidRPr="00B2336D">
        <w:t xml:space="preserve"> Zone map</w:t>
      </w:r>
    </w:p>
    <w:p w14:paraId="15177137" w14:textId="77777777" w:rsidR="00E266C0" w:rsidRPr="00B2336D" w:rsidRDefault="00E266C0" w:rsidP="00E266C0">
      <w:pPr>
        <w:keepNext/>
        <w:tabs>
          <w:tab w:val="left" w:pos="4111"/>
        </w:tabs>
        <w:spacing w:before="240"/>
        <w:outlineLvl w:val="2"/>
        <w:rPr>
          <w:b/>
          <w:caps/>
          <w:szCs w:val="20"/>
        </w:rPr>
      </w:pPr>
      <w:r w:rsidRPr="00B2336D">
        <w:rPr>
          <w:b/>
          <w:caps/>
          <w:szCs w:val="20"/>
        </w:rPr>
        <w:lastRenderedPageBreak/>
        <w:t>Planning Scheme Provisions</w:t>
      </w:r>
    </w:p>
    <w:p w14:paraId="3F5F0187" w14:textId="77777777" w:rsidR="00E266C0" w:rsidRPr="00B2336D" w:rsidRDefault="00E266C0" w:rsidP="00E266C0">
      <w:pPr>
        <w:spacing w:after="240"/>
      </w:pPr>
      <w:r w:rsidRPr="00B2336D">
        <w:t>Council is required to consider the Victoria Planning Provisions and give particular attention to the Planning Policy Framework (PPF), the Local Planning Policy Framework (LPPF) and the Municipal Strategic Statement.</w:t>
      </w:r>
    </w:p>
    <w:p w14:paraId="3ACA7AE0" w14:textId="77777777" w:rsidR="00E266C0" w:rsidRPr="00B2336D" w:rsidRDefault="00E266C0" w:rsidP="00E266C0">
      <w:pPr>
        <w:spacing w:after="240"/>
      </w:pPr>
      <w:r w:rsidRPr="00B2336D">
        <w:t>The relevant clauses are:</w:t>
      </w:r>
    </w:p>
    <w:p w14:paraId="04D8AD42"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Clause 11.01-1R Settlement – Central Highlands </w:t>
      </w:r>
    </w:p>
    <w:p w14:paraId="077B7434"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11.03-3S Peri-urban areas</w:t>
      </w:r>
    </w:p>
    <w:p w14:paraId="26259D59"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12.01-2S Native vegetation management</w:t>
      </w:r>
    </w:p>
    <w:p w14:paraId="0C122A7D"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13.07-1S Land use compatibility</w:t>
      </w:r>
    </w:p>
    <w:p w14:paraId="2FF4B80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14.01-1S Protection of agricultural land</w:t>
      </w:r>
    </w:p>
    <w:p w14:paraId="5A43D9D9"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15.01-6S Design for rural areas</w:t>
      </w:r>
    </w:p>
    <w:p w14:paraId="780951B7"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17.01-1S Diversified economy</w:t>
      </w:r>
    </w:p>
    <w:p w14:paraId="1890CB4D"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17.01-1R Diversified economy – Central Highlands</w:t>
      </w:r>
    </w:p>
    <w:p w14:paraId="05D3F928"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17.02-2S Out-of-centre development</w:t>
      </w:r>
    </w:p>
    <w:p w14:paraId="300A1F24" w14:textId="77777777" w:rsidR="00E266C0" w:rsidRPr="00B2336D" w:rsidRDefault="00E266C0" w:rsidP="00E266C0">
      <w:pPr>
        <w:tabs>
          <w:tab w:val="left" w:pos="567"/>
        </w:tabs>
        <w:ind w:left="567" w:hanging="567"/>
      </w:pPr>
      <w:bookmarkStart w:id="118" w:name="_Hlk77850208"/>
      <w:r w:rsidRPr="00B2336D">
        <w:rPr>
          <w:rFonts w:ascii="Symbol" w:hAnsi="Symbol"/>
        </w:rPr>
        <w:t></w:t>
      </w:r>
      <w:r w:rsidRPr="00B2336D">
        <w:rPr>
          <w:rFonts w:ascii="Symbol" w:hAnsi="Symbol"/>
        </w:rPr>
        <w:tab/>
      </w:r>
      <w:r w:rsidRPr="00B2336D">
        <w:t>Clause 18.04-1S Planning for airports and airfields</w:t>
      </w:r>
    </w:p>
    <w:bookmarkEnd w:id="118"/>
    <w:p w14:paraId="0F5976FB"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21.02-2 Non-urban landscapes</w:t>
      </w:r>
    </w:p>
    <w:p w14:paraId="763638EC" w14:textId="77777777" w:rsidR="00E266C0" w:rsidRPr="00B2336D" w:rsidRDefault="00E266C0" w:rsidP="00E266C0">
      <w:pPr>
        <w:tabs>
          <w:tab w:val="left" w:pos="567"/>
        </w:tabs>
        <w:ind w:left="567" w:hanging="567"/>
      </w:pPr>
      <w:bookmarkStart w:id="119" w:name="_Hlk77850220"/>
      <w:r w:rsidRPr="00B2336D">
        <w:rPr>
          <w:rFonts w:ascii="Symbol" w:hAnsi="Symbol"/>
        </w:rPr>
        <w:t></w:t>
      </w:r>
      <w:r w:rsidRPr="00B2336D">
        <w:rPr>
          <w:rFonts w:ascii="Symbol" w:hAnsi="Symbol"/>
        </w:rPr>
        <w:tab/>
      </w:r>
      <w:r w:rsidRPr="00B2336D">
        <w:t>Clause 21.02-4 Biodiversity</w:t>
      </w:r>
    </w:p>
    <w:bookmarkEnd w:id="119"/>
    <w:p w14:paraId="1932A95A"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21.03-2 Urban growth management</w:t>
      </w:r>
    </w:p>
    <w:p w14:paraId="47979FA9"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21.03-4 Landscape and neighbourhood character</w:t>
      </w:r>
    </w:p>
    <w:p w14:paraId="1ED4F88E"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21.04-2 Agriculture</w:t>
      </w:r>
    </w:p>
    <w:p w14:paraId="6B50111C"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Clause 21.04-3 Commercial</w:t>
      </w:r>
    </w:p>
    <w:p w14:paraId="79AD61D8" w14:textId="77777777" w:rsidR="00E266C0" w:rsidRPr="00B2336D" w:rsidRDefault="00E266C0" w:rsidP="00E266C0">
      <w:pPr>
        <w:tabs>
          <w:tab w:val="left" w:pos="567"/>
        </w:tabs>
        <w:ind w:left="567" w:hanging="567"/>
      </w:pPr>
      <w:bookmarkStart w:id="120" w:name="_Hlk77850239"/>
      <w:r w:rsidRPr="00B2336D">
        <w:rPr>
          <w:rFonts w:ascii="Symbol" w:hAnsi="Symbol"/>
        </w:rPr>
        <w:t></w:t>
      </w:r>
      <w:r w:rsidRPr="00B2336D">
        <w:rPr>
          <w:rFonts w:ascii="Symbol" w:hAnsi="Symbol"/>
        </w:rPr>
        <w:tab/>
      </w:r>
      <w:r w:rsidRPr="00B2336D">
        <w:t>Clause 21.07-2 Managing urban growth</w:t>
      </w:r>
    </w:p>
    <w:p w14:paraId="0B8F9348" w14:textId="77777777" w:rsidR="00E266C0" w:rsidRPr="00B2336D" w:rsidRDefault="00E266C0" w:rsidP="00E266C0">
      <w:pPr>
        <w:tabs>
          <w:tab w:val="left" w:pos="567"/>
        </w:tabs>
        <w:ind w:left="567" w:hanging="567"/>
      </w:pPr>
      <w:bookmarkStart w:id="121" w:name="_Hlk77850248"/>
      <w:bookmarkEnd w:id="120"/>
      <w:r w:rsidRPr="00B2336D">
        <w:rPr>
          <w:rFonts w:ascii="Symbol" w:hAnsi="Symbol"/>
        </w:rPr>
        <w:t></w:t>
      </w:r>
      <w:r w:rsidRPr="00B2336D">
        <w:rPr>
          <w:rFonts w:ascii="Symbol" w:hAnsi="Symbol"/>
        </w:rPr>
        <w:tab/>
      </w:r>
      <w:r w:rsidRPr="00B2336D">
        <w:t>Clause 21.07-8 Further strategic work</w:t>
      </w:r>
    </w:p>
    <w:p w14:paraId="1E11F5B8" w14:textId="77777777" w:rsidR="00E266C0" w:rsidRPr="00B2336D" w:rsidRDefault="00E266C0" w:rsidP="00E266C0">
      <w:bookmarkStart w:id="122" w:name="_Hlk77850298"/>
      <w:bookmarkEnd w:id="121"/>
      <w:r w:rsidRPr="00B2336D">
        <w:t xml:space="preserve">In assessing it against the relevant sections of the </w:t>
      </w:r>
      <w:bookmarkStart w:id="123" w:name="_Hlk22219442"/>
      <w:r w:rsidRPr="00B2336D">
        <w:t xml:space="preserve">PPF and LPPF, </w:t>
      </w:r>
      <w:bookmarkEnd w:id="123"/>
      <w:r w:rsidRPr="00B2336D">
        <w:t>noting the following:</w:t>
      </w:r>
    </w:p>
    <w:tbl>
      <w:tblPr>
        <w:tblStyle w:val="TableGrid"/>
        <w:tblW w:w="0" w:type="auto"/>
        <w:tblLook w:val="04A0" w:firstRow="1" w:lastRow="0" w:firstColumn="1" w:lastColumn="0" w:noHBand="0" w:noVBand="1"/>
      </w:tblPr>
      <w:tblGrid>
        <w:gridCol w:w="1809"/>
        <w:gridCol w:w="3261"/>
        <w:gridCol w:w="4677"/>
      </w:tblGrid>
      <w:tr w:rsidR="00E266C0" w:rsidRPr="00B2336D" w14:paraId="23FB1F49" w14:textId="77777777" w:rsidTr="00FD69DC">
        <w:tc>
          <w:tcPr>
            <w:tcW w:w="1809" w:type="dxa"/>
          </w:tcPr>
          <w:bookmarkEnd w:id="122"/>
          <w:p w14:paraId="320C4F0A" w14:textId="77777777" w:rsidR="00E266C0" w:rsidRPr="00B2336D" w:rsidRDefault="00E266C0" w:rsidP="00FD69DC">
            <w:pPr>
              <w:rPr>
                <w:b/>
              </w:rPr>
            </w:pPr>
            <w:r w:rsidRPr="00B2336D">
              <w:rPr>
                <w:b/>
              </w:rPr>
              <w:t>PPF</w:t>
            </w:r>
          </w:p>
          <w:p w14:paraId="1D40F925" w14:textId="77777777" w:rsidR="00E266C0" w:rsidRPr="00B2336D" w:rsidRDefault="00E266C0" w:rsidP="00FD69DC">
            <w:pPr>
              <w:rPr>
                <w:b/>
              </w:rPr>
            </w:pPr>
          </w:p>
        </w:tc>
        <w:tc>
          <w:tcPr>
            <w:tcW w:w="3261" w:type="dxa"/>
          </w:tcPr>
          <w:p w14:paraId="60A2B0FE" w14:textId="77777777" w:rsidR="00E266C0" w:rsidRPr="00B2336D" w:rsidRDefault="00E266C0" w:rsidP="00FD69DC">
            <w:pPr>
              <w:rPr>
                <w:b/>
              </w:rPr>
            </w:pPr>
            <w:r w:rsidRPr="00B2336D">
              <w:rPr>
                <w:b/>
              </w:rPr>
              <w:t>Title</w:t>
            </w:r>
          </w:p>
        </w:tc>
        <w:tc>
          <w:tcPr>
            <w:tcW w:w="4677" w:type="dxa"/>
          </w:tcPr>
          <w:p w14:paraId="5C6CF516" w14:textId="77777777" w:rsidR="00E266C0" w:rsidRPr="00B2336D" w:rsidRDefault="00E266C0" w:rsidP="00FD69DC">
            <w:pPr>
              <w:rPr>
                <w:b/>
              </w:rPr>
            </w:pPr>
            <w:r w:rsidRPr="00B2336D">
              <w:rPr>
                <w:b/>
              </w:rPr>
              <w:t>Response</w:t>
            </w:r>
          </w:p>
          <w:p w14:paraId="5B032DA6" w14:textId="77777777" w:rsidR="00E266C0" w:rsidRPr="00B2336D" w:rsidRDefault="00E266C0" w:rsidP="00FD69DC">
            <w:pPr>
              <w:rPr>
                <w:b/>
              </w:rPr>
            </w:pPr>
          </w:p>
        </w:tc>
      </w:tr>
      <w:tr w:rsidR="00E266C0" w:rsidRPr="00B2336D" w14:paraId="25EDFC8E" w14:textId="77777777" w:rsidTr="00FD69DC">
        <w:tc>
          <w:tcPr>
            <w:tcW w:w="1809" w:type="dxa"/>
          </w:tcPr>
          <w:p w14:paraId="73EBEF29" w14:textId="77777777" w:rsidR="00E266C0" w:rsidRPr="00B2336D" w:rsidRDefault="00E266C0" w:rsidP="00FD69DC">
            <w:r w:rsidRPr="00B2336D">
              <w:t>Clause 13.07-1S</w:t>
            </w:r>
          </w:p>
        </w:tc>
        <w:tc>
          <w:tcPr>
            <w:tcW w:w="3261" w:type="dxa"/>
          </w:tcPr>
          <w:p w14:paraId="3D42E836" w14:textId="77777777" w:rsidR="00E266C0" w:rsidRPr="00B2336D" w:rsidRDefault="00E266C0" w:rsidP="00FD69DC">
            <w:r w:rsidRPr="00B2336D">
              <w:t>Land use compatibility</w:t>
            </w:r>
          </w:p>
        </w:tc>
        <w:tc>
          <w:tcPr>
            <w:tcW w:w="4677" w:type="dxa"/>
          </w:tcPr>
          <w:p w14:paraId="4AD3443F" w14:textId="77777777" w:rsidR="00E266C0" w:rsidRPr="00B2336D" w:rsidRDefault="00E266C0" w:rsidP="00FD69DC">
            <w:r w:rsidRPr="00B2336D">
              <w:t>Subject to conditions, it is not considered there would be any detrimental amenity impacts on residential amenity.</w:t>
            </w:r>
          </w:p>
        </w:tc>
      </w:tr>
      <w:tr w:rsidR="00E266C0" w:rsidRPr="00B2336D" w14:paraId="3D25B4D9" w14:textId="77777777" w:rsidTr="00FD69DC">
        <w:tc>
          <w:tcPr>
            <w:tcW w:w="1809" w:type="dxa"/>
          </w:tcPr>
          <w:p w14:paraId="35FE9AFE" w14:textId="77777777" w:rsidR="00E266C0" w:rsidRPr="00B2336D" w:rsidRDefault="00E266C0" w:rsidP="00FD69DC">
            <w:r w:rsidRPr="00B2336D">
              <w:t>Clause 14.01-1S</w:t>
            </w:r>
          </w:p>
        </w:tc>
        <w:tc>
          <w:tcPr>
            <w:tcW w:w="3261" w:type="dxa"/>
          </w:tcPr>
          <w:p w14:paraId="038CE016" w14:textId="77777777" w:rsidR="00E266C0" w:rsidRPr="00B2336D" w:rsidRDefault="00E266C0" w:rsidP="00FD69DC">
            <w:r w:rsidRPr="00B2336D">
              <w:t>Protection of agricultural land</w:t>
            </w:r>
          </w:p>
        </w:tc>
        <w:tc>
          <w:tcPr>
            <w:tcW w:w="4677" w:type="dxa"/>
          </w:tcPr>
          <w:p w14:paraId="4E7D6F5A" w14:textId="77777777" w:rsidR="00E266C0" w:rsidRPr="00B2336D" w:rsidRDefault="00E266C0" w:rsidP="00FD69DC">
            <w:r w:rsidRPr="00B2336D">
              <w:t>Subject to conditions, it is not considered that the proposal would create any detrimental offsite impacts disruptive to farming activities on adjoining land.</w:t>
            </w:r>
          </w:p>
        </w:tc>
      </w:tr>
      <w:tr w:rsidR="00E266C0" w:rsidRPr="00B2336D" w14:paraId="69C8DF43" w14:textId="77777777" w:rsidTr="00FD69DC">
        <w:tc>
          <w:tcPr>
            <w:tcW w:w="1809" w:type="dxa"/>
          </w:tcPr>
          <w:p w14:paraId="6A97CAE9" w14:textId="77777777" w:rsidR="00E266C0" w:rsidRPr="00B2336D" w:rsidRDefault="00E266C0" w:rsidP="00FD69DC">
            <w:r w:rsidRPr="00B2336D">
              <w:t>Clause 17.02-2S</w:t>
            </w:r>
          </w:p>
        </w:tc>
        <w:tc>
          <w:tcPr>
            <w:tcW w:w="3261" w:type="dxa"/>
          </w:tcPr>
          <w:p w14:paraId="5C5043EE" w14:textId="77777777" w:rsidR="00E266C0" w:rsidRPr="00B2336D" w:rsidRDefault="00E266C0" w:rsidP="00FD69DC">
            <w:r w:rsidRPr="00B2336D">
              <w:t>Out-of-centre development</w:t>
            </w:r>
          </w:p>
        </w:tc>
        <w:tc>
          <w:tcPr>
            <w:tcW w:w="4677" w:type="dxa"/>
          </w:tcPr>
          <w:p w14:paraId="0E4AE1E6" w14:textId="77777777" w:rsidR="00E266C0" w:rsidRPr="00B2336D" w:rsidRDefault="00E266C0" w:rsidP="00FD69DC">
            <w:r w:rsidRPr="00B2336D">
              <w:t>This application anticipates growth once the PEP is fully developed.</w:t>
            </w:r>
          </w:p>
        </w:tc>
      </w:tr>
    </w:tbl>
    <w:p w14:paraId="5A29FBB5" w14:textId="77777777" w:rsidR="00E266C0" w:rsidRPr="00B2336D" w:rsidRDefault="00E266C0" w:rsidP="00E266C0">
      <w:r w:rsidRPr="00B2336D">
        <w:br w:type="page"/>
      </w:r>
    </w:p>
    <w:tbl>
      <w:tblPr>
        <w:tblStyle w:val="TableGrid"/>
        <w:tblW w:w="0" w:type="auto"/>
        <w:tblLook w:val="04A0" w:firstRow="1" w:lastRow="0" w:firstColumn="1" w:lastColumn="0" w:noHBand="0" w:noVBand="1"/>
      </w:tblPr>
      <w:tblGrid>
        <w:gridCol w:w="1809"/>
        <w:gridCol w:w="3261"/>
        <w:gridCol w:w="4677"/>
      </w:tblGrid>
      <w:tr w:rsidR="00E266C0" w:rsidRPr="00B2336D" w14:paraId="7D741081" w14:textId="77777777" w:rsidTr="00FD69DC">
        <w:tc>
          <w:tcPr>
            <w:tcW w:w="1809" w:type="dxa"/>
          </w:tcPr>
          <w:p w14:paraId="17AA3DF3" w14:textId="77777777" w:rsidR="00E266C0" w:rsidRPr="00B2336D" w:rsidRDefault="00E266C0" w:rsidP="00FD69DC">
            <w:r w:rsidRPr="00B2336D">
              <w:rPr>
                <w:b/>
              </w:rPr>
              <w:lastRenderedPageBreak/>
              <w:t>LPPF</w:t>
            </w:r>
          </w:p>
        </w:tc>
        <w:tc>
          <w:tcPr>
            <w:tcW w:w="3261" w:type="dxa"/>
          </w:tcPr>
          <w:p w14:paraId="79175C08" w14:textId="77777777" w:rsidR="00E266C0" w:rsidRPr="00B2336D" w:rsidRDefault="00E266C0" w:rsidP="00FD69DC"/>
        </w:tc>
        <w:tc>
          <w:tcPr>
            <w:tcW w:w="4677" w:type="dxa"/>
          </w:tcPr>
          <w:p w14:paraId="1032870F" w14:textId="77777777" w:rsidR="00E266C0" w:rsidRPr="00B2336D" w:rsidRDefault="00E266C0" w:rsidP="00FD69DC"/>
        </w:tc>
      </w:tr>
      <w:tr w:rsidR="00E266C0" w:rsidRPr="00B2336D" w14:paraId="3BF447D2" w14:textId="77777777" w:rsidTr="00FD69DC">
        <w:tc>
          <w:tcPr>
            <w:tcW w:w="1809" w:type="dxa"/>
          </w:tcPr>
          <w:p w14:paraId="68AA1EB2" w14:textId="77777777" w:rsidR="00E266C0" w:rsidRPr="00B2336D" w:rsidRDefault="00E266C0" w:rsidP="00FD69DC">
            <w:r w:rsidRPr="00B2336D">
              <w:t xml:space="preserve">Clause 21.04-3 </w:t>
            </w:r>
          </w:p>
          <w:p w14:paraId="616879FD" w14:textId="77777777" w:rsidR="00E266C0" w:rsidRPr="00B2336D" w:rsidRDefault="00E266C0" w:rsidP="00FD69DC"/>
        </w:tc>
        <w:tc>
          <w:tcPr>
            <w:tcW w:w="3261" w:type="dxa"/>
          </w:tcPr>
          <w:p w14:paraId="001CCB43" w14:textId="77777777" w:rsidR="00E266C0" w:rsidRPr="00B2336D" w:rsidRDefault="00E266C0" w:rsidP="00FD69DC">
            <w:r w:rsidRPr="00B2336D">
              <w:t>Commercial</w:t>
            </w:r>
          </w:p>
        </w:tc>
        <w:tc>
          <w:tcPr>
            <w:tcW w:w="4677" w:type="dxa"/>
          </w:tcPr>
          <w:p w14:paraId="6BAE6F7A" w14:textId="77777777" w:rsidR="00E266C0" w:rsidRPr="00B2336D" w:rsidRDefault="00E266C0" w:rsidP="00FD69DC">
            <w:r w:rsidRPr="00B2336D">
              <w:t xml:space="preserve">Objective: To reinforce the role of Bacchus Marsh and Ballan as regional centres for employment, shopping, tourism, industry, business, and cultural services. </w:t>
            </w:r>
          </w:p>
          <w:p w14:paraId="1DF7869F" w14:textId="77777777" w:rsidR="00E266C0" w:rsidRPr="00B2336D" w:rsidRDefault="00E266C0" w:rsidP="00FD69DC">
            <w:r w:rsidRPr="00B2336D">
              <w:t xml:space="preserve">A service station does not undermine the commercial centre of Bacchus Marsh and is located to capture passing traffic along a main road. </w:t>
            </w:r>
          </w:p>
        </w:tc>
      </w:tr>
    </w:tbl>
    <w:p w14:paraId="257416C3" w14:textId="77777777" w:rsidR="00E266C0" w:rsidRPr="00B2336D" w:rsidRDefault="00E266C0" w:rsidP="00E266C0">
      <w:pPr>
        <w:keepNext/>
        <w:tabs>
          <w:tab w:val="left" w:pos="4111"/>
        </w:tabs>
        <w:spacing w:before="120" w:after="80"/>
        <w:outlineLvl w:val="2"/>
        <w:rPr>
          <w:b/>
          <w:caps/>
          <w:szCs w:val="20"/>
        </w:rPr>
      </w:pPr>
      <w:r w:rsidRPr="00B2336D">
        <w:rPr>
          <w:b/>
          <w:caps/>
          <w:szCs w:val="20"/>
        </w:rPr>
        <w:t>Zone</w:t>
      </w:r>
    </w:p>
    <w:p w14:paraId="7199F7A6" w14:textId="77777777" w:rsidR="00E266C0" w:rsidRPr="00B2336D" w:rsidRDefault="00E266C0" w:rsidP="00E266C0">
      <w:pPr>
        <w:keepNext/>
        <w:tabs>
          <w:tab w:val="left" w:pos="4111"/>
        </w:tabs>
        <w:spacing w:after="80"/>
        <w:outlineLvl w:val="2"/>
        <w:rPr>
          <w:bCs/>
          <w:szCs w:val="20"/>
          <w:u w:val="single"/>
        </w:rPr>
      </w:pPr>
      <w:r w:rsidRPr="00B2336D">
        <w:rPr>
          <w:bCs/>
          <w:szCs w:val="20"/>
          <w:u w:val="single"/>
        </w:rPr>
        <w:t>Farming Zone</w:t>
      </w:r>
    </w:p>
    <w:p w14:paraId="3ABEA014" w14:textId="77777777" w:rsidR="00E266C0" w:rsidRPr="00B2336D" w:rsidRDefault="00E266C0" w:rsidP="00E266C0">
      <w:pPr>
        <w:rPr>
          <w:lang w:val="en-GB"/>
        </w:rPr>
      </w:pPr>
      <w:r w:rsidRPr="00B2336D">
        <w:t xml:space="preserve">The subject site </w:t>
      </w:r>
      <w:r w:rsidRPr="00B2336D">
        <w:rPr>
          <w:lang w:val="en-GB"/>
        </w:rPr>
        <w:t>is in the Farming Zone (FZ). The purpose of the Farming Zone is:</w:t>
      </w:r>
    </w:p>
    <w:p w14:paraId="3E0FF403"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implement the Municipal Planning Strategy and the Planning Policy Framework. </w:t>
      </w:r>
    </w:p>
    <w:p w14:paraId="0510DB47"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provide for the use of land for agriculture. </w:t>
      </w:r>
    </w:p>
    <w:p w14:paraId="72B8F18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encourage the retention of productive agricultural land. </w:t>
      </w:r>
    </w:p>
    <w:p w14:paraId="3C15E357"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ensure that non-agricultural uses, including dwellings, do not adversely affect the use of land for agriculture. </w:t>
      </w:r>
    </w:p>
    <w:p w14:paraId="2EBF55A7"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encourage the retention of employment and population to support rural communities. </w:t>
      </w:r>
    </w:p>
    <w:p w14:paraId="7D45A15C"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 xml:space="preserve">To encourage use and development of land based on comprehensive and sustainable land management practices and infrastructure provision. </w:t>
      </w:r>
    </w:p>
    <w:p w14:paraId="734C4160"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To provide for the use and development of land for the specific purposes identified in a schedule to this zone.</w:t>
      </w:r>
    </w:p>
    <w:p w14:paraId="4F7502ED" w14:textId="77777777" w:rsidR="00E266C0" w:rsidRPr="00B2336D" w:rsidRDefault="00E266C0" w:rsidP="00E266C0">
      <w:r w:rsidRPr="00B2336D">
        <w:t>Under Clause 35.07-1 a restaurant is a Section 2 use which requires a permit. Under Clause 35.07-4 a permit is required for the associated buildings and works, to undertake development within 100m of the following features: waterways, dwellings in different ownership and land in a Road Zone Category 1, development within 20m of a road (not within a Road Zone) and development within 5m of any other title boundary.</w:t>
      </w:r>
    </w:p>
    <w:p w14:paraId="56FE0C19" w14:textId="77777777" w:rsidR="00E266C0" w:rsidRPr="00B2336D" w:rsidRDefault="00E266C0" w:rsidP="00E266C0">
      <w:pPr>
        <w:keepNext/>
        <w:tabs>
          <w:tab w:val="left" w:pos="4111"/>
        </w:tabs>
        <w:spacing w:before="240"/>
        <w:outlineLvl w:val="2"/>
        <w:rPr>
          <w:b/>
          <w:caps/>
          <w:szCs w:val="20"/>
        </w:rPr>
      </w:pPr>
      <w:r w:rsidRPr="00B2336D">
        <w:rPr>
          <w:b/>
          <w:caps/>
          <w:szCs w:val="20"/>
        </w:rPr>
        <w:t>Overlays</w:t>
      </w:r>
    </w:p>
    <w:p w14:paraId="6B22F84A" w14:textId="77777777" w:rsidR="00E266C0" w:rsidRPr="00B2336D" w:rsidRDefault="00E266C0" w:rsidP="00E266C0">
      <w:pPr>
        <w:rPr>
          <w:bCs/>
          <w:u w:val="single"/>
        </w:rPr>
      </w:pPr>
      <w:r w:rsidRPr="00B2336D">
        <w:rPr>
          <w:u w:val="single"/>
        </w:rPr>
        <w:t>Design and Development Overlay, Schedule 2</w:t>
      </w:r>
    </w:p>
    <w:p w14:paraId="379C2D96" w14:textId="77777777" w:rsidR="00E266C0" w:rsidRPr="00B2336D" w:rsidRDefault="00E266C0" w:rsidP="00E266C0">
      <w:pPr>
        <w:rPr>
          <w:bCs/>
        </w:rPr>
      </w:pPr>
      <w:r w:rsidRPr="00B2336D">
        <w:rPr>
          <w:bCs/>
        </w:rPr>
        <w:t>Under Clause 43.02-2 (DDO2) a permit is required to construct buildings and works. Under Schedule 2 there is an exemption for buildings clad with non-reflective materials. The proposal meets the exemption and therefore a permit is not required under this overlay.</w:t>
      </w:r>
    </w:p>
    <w:p w14:paraId="7D8DB352" w14:textId="77777777" w:rsidR="00E266C0" w:rsidRPr="00B2336D" w:rsidRDefault="00E266C0" w:rsidP="00E266C0">
      <w:pPr>
        <w:rPr>
          <w:bCs/>
          <w:u w:val="single"/>
        </w:rPr>
      </w:pPr>
      <w:r w:rsidRPr="00B2336D">
        <w:rPr>
          <w:u w:val="single"/>
        </w:rPr>
        <w:t>Airport Environs Overlay, Schedule 1</w:t>
      </w:r>
    </w:p>
    <w:p w14:paraId="40255D34" w14:textId="77777777" w:rsidR="00E266C0" w:rsidRPr="00B2336D" w:rsidRDefault="00E266C0" w:rsidP="00E266C0">
      <w:pPr>
        <w:rPr>
          <w:b/>
          <w:bCs/>
        </w:rPr>
      </w:pPr>
      <w:r w:rsidRPr="00B2336D">
        <w:rPr>
          <w:bCs/>
        </w:rPr>
        <w:t xml:space="preserve">Under Schedule 1 and pursuant to Clause 45.02-1 (AEO), neither of the proposed uses are prohibited or require planning approval under this overlay. </w:t>
      </w:r>
      <w:r w:rsidRPr="00B2336D">
        <w:t xml:space="preserve">Any new building must be constructed to comply with any noise attenuation measures required by Section 3 of Australian Standard AS 2021-2015, Acoustics - Aircraft Noise Intrusion - Building Siting and Construction, issued by Standards Australia Limited. </w:t>
      </w:r>
    </w:p>
    <w:p w14:paraId="74757D03" w14:textId="77777777" w:rsidR="00E266C0" w:rsidRPr="00B2336D" w:rsidRDefault="00E266C0" w:rsidP="00E266C0">
      <w:pPr>
        <w:spacing w:after="200" w:line="276" w:lineRule="auto"/>
        <w:jc w:val="left"/>
        <w:rPr>
          <w:rFonts w:cs="Times New Roman"/>
          <w:b/>
          <w:szCs w:val="20"/>
          <w:lang w:eastAsia="en-AU"/>
        </w:rPr>
      </w:pPr>
      <w:r w:rsidRPr="00B2336D">
        <w:br w:type="page"/>
      </w:r>
    </w:p>
    <w:p w14:paraId="5A49D639" w14:textId="77777777" w:rsidR="00E266C0" w:rsidRPr="00B2336D" w:rsidRDefault="00E266C0" w:rsidP="00E266C0">
      <w:pPr>
        <w:keepNext/>
        <w:outlineLvl w:val="3"/>
        <w:rPr>
          <w:rFonts w:cs="Times New Roman"/>
          <w:b/>
          <w:szCs w:val="20"/>
          <w:lang w:eastAsia="en-AU"/>
        </w:rPr>
      </w:pPr>
      <w:r w:rsidRPr="00B2336D">
        <w:rPr>
          <w:rFonts w:cs="Times New Roman"/>
          <w:b/>
          <w:szCs w:val="20"/>
          <w:lang w:eastAsia="en-AU"/>
        </w:rPr>
        <w:lastRenderedPageBreak/>
        <w:t>RELEVANT POLICIES</w:t>
      </w:r>
    </w:p>
    <w:p w14:paraId="5DAC258B" w14:textId="77777777" w:rsidR="00E266C0" w:rsidRPr="00B2336D" w:rsidRDefault="00E266C0" w:rsidP="00E266C0">
      <w:pPr>
        <w:rPr>
          <w:u w:val="single"/>
        </w:rPr>
      </w:pPr>
      <w:r w:rsidRPr="00B2336D">
        <w:rPr>
          <w:u w:val="single"/>
        </w:rPr>
        <w:t>Parwan Employment Precinct (PEP)</w:t>
      </w:r>
    </w:p>
    <w:p w14:paraId="3029215C" w14:textId="77777777" w:rsidR="00E266C0" w:rsidRPr="00B2336D" w:rsidRDefault="00E266C0" w:rsidP="00E266C0">
      <w:pPr>
        <w:rPr>
          <w:rFonts w:ascii="Arial" w:hAnsi="Arial" w:cs="Arial"/>
          <w:color w:val="000000"/>
          <w:shd w:val="clear" w:color="auto" w:fill="FFFFFF"/>
        </w:rPr>
      </w:pPr>
      <w:r w:rsidRPr="00B2336D">
        <w:t xml:space="preserve">The Urban Growth Framework (UGF) </w:t>
      </w:r>
      <w:r w:rsidRPr="00B2336D">
        <w:rPr>
          <w:rFonts w:asciiTheme="minorHAnsi" w:hAnsiTheme="minorHAnsi" w:cstheme="minorHAnsi"/>
        </w:rPr>
        <w:t xml:space="preserve">was </w:t>
      </w:r>
      <w:r w:rsidRPr="00B2336D">
        <w:rPr>
          <w:rFonts w:asciiTheme="minorHAnsi" w:hAnsiTheme="minorHAnsi" w:cstheme="minorHAnsi"/>
          <w:color w:val="000000"/>
          <w:shd w:val="clear" w:color="auto" w:fill="FFFFFF"/>
        </w:rPr>
        <w:t>adopted by Council on 19 September 2018 and it nominated new growth precincts at Merrimu, Parwan Station, Parwan Employment, and Hopetoun Park North</w:t>
      </w:r>
      <w:r w:rsidRPr="00B2336D">
        <w:rPr>
          <w:rFonts w:ascii="Arial" w:hAnsi="Arial" w:cs="Arial"/>
          <w:color w:val="000000"/>
          <w:shd w:val="clear" w:color="auto" w:fill="FFFFFF"/>
        </w:rPr>
        <w:t>.</w:t>
      </w:r>
    </w:p>
    <w:p w14:paraId="34F1946C" w14:textId="77777777" w:rsidR="00E266C0" w:rsidRPr="00B2336D" w:rsidRDefault="00E266C0" w:rsidP="00E266C0">
      <w:pPr>
        <w:rPr>
          <w:rFonts w:asciiTheme="minorHAnsi" w:hAnsiTheme="minorHAnsi" w:cstheme="minorHAnsi"/>
          <w:color w:val="000000" w:themeColor="text1"/>
          <w:szCs w:val="24"/>
          <w:shd w:val="clear" w:color="auto" w:fill="FFFFFF"/>
        </w:rPr>
      </w:pPr>
      <w:r w:rsidRPr="00B2336D">
        <w:rPr>
          <w:rFonts w:asciiTheme="minorHAnsi" w:hAnsiTheme="minorHAnsi" w:cstheme="minorHAnsi"/>
          <w:color w:val="000000" w:themeColor="text1"/>
          <w:szCs w:val="24"/>
        </w:rPr>
        <w:t xml:space="preserve">A Parwan Employment Precinct Development Plan will result from the UGF. The precinct planning is currently at the </w:t>
      </w:r>
      <w:r w:rsidRPr="00B2336D">
        <w:rPr>
          <w:rFonts w:asciiTheme="minorHAnsi" w:hAnsiTheme="minorHAnsi" w:cstheme="minorHAnsi"/>
          <w:color w:val="000000" w:themeColor="text1"/>
          <w:szCs w:val="24"/>
          <w:shd w:val="clear" w:color="auto" w:fill="FFFFFF"/>
        </w:rPr>
        <w:t xml:space="preserve">Background Studies and Context investigation stage. </w:t>
      </w:r>
    </w:p>
    <w:p w14:paraId="32D7D072" w14:textId="77777777" w:rsidR="00E266C0" w:rsidRPr="00B2336D" w:rsidRDefault="00E266C0" w:rsidP="00E266C0">
      <w:pPr>
        <w:keepNext/>
        <w:spacing w:before="240"/>
        <w:outlineLvl w:val="3"/>
        <w:rPr>
          <w:rFonts w:cs="Times New Roman"/>
          <w:bCs/>
          <w:szCs w:val="20"/>
          <w:lang w:eastAsia="en-AU"/>
        </w:rPr>
      </w:pPr>
      <w:r w:rsidRPr="00B2336D">
        <w:rPr>
          <w:rFonts w:cs="Times New Roman"/>
          <w:bCs/>
          <w:szCs w:val="20"/>
          <w:lang w:eastAsia="en-AU"/>
        </w:rPr>
        <w:t xml:space="preserve">Parwan is primarily used for agricultural and rural purposes, with isolated special use businesses that include the Bacchus Marsh Aerodrome, Parwan Valley Mushrooms, Genetics Australia, Graeme Spargo Transport, two broiler farms, the Western Water Recycled Water Plant and the Sir Jack Brabham Park motor sport complex. </w:t>
      </w:r>
    </w:p>
    <w:p w14:paraId="1C647DC2" w14:textId="77777777" w:rsidR="00E266C0" w:rsidRPr="00B2336D" w:rsidRDefault="00E266C0" w:rsidP="00E266C0">
      <w:pPr>
        <w:keepNext/>
        <w:spacing w:before="240"/>
        <w:outlineLvl w:val="3"/>
        <w:rPr>
          <w:rFonts w:cs="Times New Roman"/>
          <w:bCs/>
          <w:szCs w:val="20"/>
          <w:lang w:eastAsia="en-AU"/>
        </w:rPr>
      </w:pPr>
      <w:r w:rsidRPr="00B2336D">
        <w:rPr>
          <w:rFonts w:cs="Times New Roman"/>
          <w:bCs/>
          <w:szCs w:val="20"/>
          <w:lang w:eastAsia="en-AU"/>
        </w:rPr>
        <w:t>Parwan is well located in terms of its regional proximity to Bacchus Marsh, Melbourne, Geelong, Ballarat and the associated major transport hubs of each city. The development of the PEP into an agribusiness area and the Parwan Station into a residential precinct is a logical extension of nearby existing development, however this development will be dependent upon provision of services to the area.</w:t>
      </w:r>
    </w:p>
    <w:p w14:paraId="563934DF" w14:textId="77777777" w:rsidR="00E266C0" w:rsidRPr="00B2336D" w:rsidRDefault="00E266C0" w:rsidP="00E266C0">
      <w:pPr>
        <w:keepNext/>
        <w:spacing w:before="240"/>
        <w:outlineLvl w:val="3"/>
        <w:rPr>
          <w:rFonts w:cs="Times New Roman"/>
          <w:bCs/>
          <w:szCs w:val="20"/>
          <w:lang w:eastAsia="en-AU"/>
        </w:rPr>
      </w:pPr>
      <w:bookmarkStart w:id="124" w:name="_Hlk77850825"/>
      <w:r w:rsidRPr="00B2336D">
        <w:rPr>
          <w:rFonts w:cs="Times New Roman"/>
          <w:bCs/>
          <w:szCs w:val="20"/>
          <w:lang w:eastAsia="en-AU"/>
        </w:rPr>
        <w:t>Significant investment is required and is being facilitated to fully develop the required infrastructure services for a future employment precinct.</w:t>
      </w:r>
    </w:p>
    <w:bookmarkEnd w:id="124"/>
    <w:p w14:paraId="6BAE2E18" w14:textId="77777777" w:rsidR="00E266C0" w:rsidRPr="00B2336D" w:rsidRDefault="00E266C0" w:rsidP="00E266C0">
      <w:pPr>
        <w:keepNext/>
        <w:spacing w:before="240"/>
        <w:outlineLvl w:val="3"/>
        <w:rPr>
          <w:rFonts w:cs="Times New Roman"/>
          <w:b/>
          <w:szCs w:val="20"/>
          <w:lang w:eastAsia="en-AU"/>
        </w:rPr>
      </w:pPr>
      <w:r w:rsidRPr="00B2336D">
        <w:rPr>
          <w:rFonts w:cs="Times New Roman"/>
          <w:b/>
          <w:szCs w:val="20"/>
          <w:lang w:eastAsia="en-AU"/>
        </w:rPr>
        <w:t>Particular Provisions</w:t>
      </w:r>
    </w:p>
    <w:p w14:paraId="142B3BD1" w14:textId="77777777" w:rsidR="00E266C0" w:rsidRPr="00B2336D" w:rsidRDefault="00E266C0" w:rsidP="00E266C0">
      <w:pPr>
        <w:rPr>
          <w:u w:val="single"/>
        </w:rPr>
      </w:pPr>
      <w:r w:rsidRPr="00B2336D">
        <w:rPr>
          <w:u w:val="single"/>
        </w:rPr>
        <w:t>Clause 52.05 Signs</w:t>
      </w:r>
    </w:p>
    <w:p w14:paraId="59A28662" w14:textId="77777777" w:rsidR="00E266C0" w:rsidRPr="00B2336D" w:rsidRDefault="00E266C0" w:rsidP="00E266C0">
      <w:r w:rsidRPr="00B2336D">
        <w:t xml:space="preserve">Pursuant to Clause 35.07-7, under Clause 52.05-14 a permit is required to display business identification signage, but no more than 3sqm to each premises is permissible. Floodlit signage also requires a permit. </w:t>
      </w:r>
    </w:p>
    <w:p w14:paraId="4B0A460D" w14:textId="77777777" w:rsidR="00E266C0" w:rsidRPr="00B2336D" w:rsidRDefault="00E266C0" w:rsidP="00E266C0">
      <w:r w:rsidRPr="00B2336D">
        <w:t xml:space="preserve">Subject to conditions to reduce the size of signage to within the allowable limits, the proposal would comply with the provisions of this clause. </w:t>
      </w:r>
      <w:bookmarkStart w:id="125" w:name="_Hlk77850978"/>
      <w:r w:rsidRPr="00B2336D">
        <w:t>Proposed floodlighting to the extent required for the permitted size of signage would not have any adverse amenity impacts, subject to conditions and given its orientation and separation distances from existing dwellings</w:t>
      </w:r>
      <w:bookmarkEnd w:id="125"/>
      <w:r w:rsidRPr="00B2336D">
        <w:t xml:space="preserve">. </w:t>
      </w:r>
      <w:bookmarkStart w:id="126" w:name="_Hlk77850944"/>
      <w:r w:rsidRPr="00B2336D">
        <w:t>Subject to conditions, driver safety would not be compromised due the setback of signage from the Geelong-Bacchus Marsh Road carriageway, sign contents and prominence for approaching traffic.</w:t>
      </w:r>
    </w:p>
    <w:bookmarkEnd w:id="126"/>
    <w:p w14:paraId="642E4281" w14:textId="77777777" w:rsidR="00E266C0" w:rsidRPr="00B2336D" w:rsidRDefault="00E266C0" w:rsidP="00E266C0">
      <w:pPr>
        <w:rPr>
          <w:u w:val="single"/>
        </w:rPr>
      </w:pPr>
      <w:r w:rsidRPr="00B2336D">
        <w:rPr>
          <w:u w:val="single"/>
        </w:rPr>
        <w:t>Clause 52.06 Car Parking</w:t>
      </w:r>
    </w:p>
    <w:p w14:paraId="5DBA2A46" w14:textId="77777777" w:rsidR="00E266C0" w:rsidRPr="00B2336D" w:rsidRDefault="00E266C0" w:rsidP="00E266C0">
      <w:r w:rsidRPr="00B2336D">
        <w:t>Under Clause 52.06 there are no specified car parking requirements for a service station, but parking provision must be to Council’s satisfaction. For a restaurant 0.4 spaces are required per patron, which equates to 35 spaces for the proposed 88 seat capacity. The provision of 65 car spaces, not including truck and trailer parking, would be sufficient to meet potential demand. Accessway and parking space dimensions would meet the relevant requirements.</w:t>
      </w:r>
    </w:p>
    <w:p w14:paraId="49F4B059" w14:textId="77777777" w:rsidR="00E266C0" w:rsidRPr="00B2336D" w:rsidRDefault="00E266C0" w:rsidP="00E266C0">
      <w:pPr>
        <w:rPr>
          <w:u w:val="single"/>
        </w:rPr>
      </w:pPr>
      <w:r w:rsidRPr="00B2336D">
        <w:rPr>
          <w:u w:val="single"/>
        </w:rPr>
        <w:t>Clause 52.17 Native Vegetation</w:t>
      </w:r>
    </w:p>
    <w:p w14:paraId="4B1E15E8" w14:textId="77777777" w:rsidR="00E266C0" w:rsidRPr="00B2336D" w:rsidRDefault="00E266C0" w:rsidP="00E266C0">
      <w:pPr>
        <w:rPr>
          <w:u w:val="single"/>
        </w:rPr>
      </w:pPr>
      <w:r w:rsidRPr="00B2336D">
        <w:t>Under Clause 52.17-1 a permit is required to remove native vegetation. Pursuant to the Guidelines for the removal, destruction or lopping of native vegetation (DEWLP, 2017), the proposed removal of 1.139ha of vegetation in this location meets the Detailed Assessment Pathway classification and under Clause 66.02-2 must be referred to DELWP as a recommending referral authority.</w:t>
      </w:r>
    </w:p>
    <w:p w14:paraId="5C3B3B5F" w14:textId="77777777" w:rsidR="00E266C0" w:rsidRPr="00B2336D" w:rsidRDefault="00E266C0" w:rsidP="00E266C0">
      <w:pPr>
        <w:rPr>
          <w:u w:val="single"/>
        </w:rPr>
      </w:pPr>
    </w:p>
    <w:p w14:paraId="6761A066" w14:textId="77777777" w:rsidR="00E266C0" w:rsidRPr="00B2336D" w:rsidRDefault="00E266C0" w:rsidP="00E266C0">
      <w:pPr>
        <w:rPr>
          <w:u w:val="single"/>
        </w:rPr>
      </w:pPr>
      <w:r w:rsidRPr="00B2336D">
        <w:rPr>
          <w:u w:val="single"/>
        </w:rPr>
        <w:lastRenderedPageBreak/>
        <w:t>Clause 52.29 Land Adjacent to a Road Zone, Category 1</w:t>
      </w:r>
    </w:p>
    <w:p w14:paraId="275350AF" w14:textId="77777777" w:rsidR="00E266C0" w:rsidRPr="00B2336D" w:rsidRDefault="00E266C0" w:rsidP="00E266C0">
      <w:r w:rsidRPr="00B2336D">
        <w:t xml:space="preserve">Under Clause 52.29-2 a permit is required to create access to a Road Zone, Category 1. The application was referred to the Department of Transport as the relevant Roads Corporation, who consent to the proposal, subject to conditions. Subject to those conditions, the proposal complies with the provisions of this clause. </w:t>
      </w:r>
    </w:p>
    <w:p w14:paraId="424B0511" w14:textId="77777777" w:rsidR="00E266C0" w:rsidRPr="00B2336D" w:rsidRDefault="00E266C0" w:rsidP="00E266C0">
      <w:pPr>
        <w:rPr>
          <w:u w:val="single"/>
        </w:rPr>
      </w:pPr>
      <w:r w:rsidRPr="00B2336D">
        <w:rPr>
          <w:u w:val="single"/>
        </w:rPr>
        <w:t>Clause 52.34 Bicycle Facilities</w:t>
      </w:r>
    </w:p>
    <w:p w14:paraId="530E3F8E" w14:textId="77777777" w:rsidR="00E266C0" w:rsidRPr="00B2336D" w:rsidRDefault="00E266C0" w:rsidP="00E266C0">
      <w:r w:rsidRPr="00B2336D">
        <w:t>Under Clause 52.34-5 a restaurant requires the following bicycle parking facilities:</w:t>
      </w:r>
    </w:p>
    <w:p w14:paraId="64A9176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For employees: one space to each 100sqm of floor area available to the public.</w:t>
      </w:r>
    </w:p>
    <w:p w14:paraId="45F2DA8D"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For patrons: two plus one to each 200sqm of floor area available to the public if the floor area available to the public exceeds 400sqm.</w:t>
      </w:r>
    </w:p>
    <w:p w14:paraId="10B725CC" w14:textId="77777777" w:rsidR="00E266C0" w:rsidRPr="00B2336D" w:rsidRDefault="00E266C0" w:rsidP="00E266C0">
      <w:r w:rsidRPr="00B2336D">
        <w:t>The restaurant floor area available to the public is approximately 300sqm, therefore, three employee spaces and three customer spaces are required. Eight bicycle parking spaces are proposed – six for employees and two for patrons. Considering the location of the site the proposed bicycle facilities are acceptable.</w:t>
      </w:r>
    </w:p>
    <w:p w14:paraId="5D31BD07" w14:textId="77777777" w:rsidR="00E266C0" w:rsidRPr="00B2336D" w:rsidRDefault="00E266C0" w:rsidP="00E266C0"/>
    <w:p w14:paraId="582D9F0A" w14:textId="77777777" w:rsidR="00E266C0" w:rsidRPr="00B2336D" w:rsidRDefault="00E266C0" w:rsidP="00E266C0">
      <w:pPr>
        <w:keepNext/>
        <w:tabs>
          <w:tab w:val="left" w:pos="4111"/>
        </w:tabs>
        <w:spacing w:before="120"/>
        <w:outlineLvl w:val="2"/>
        <w:rPr>
          <w:b/>
          <w:caps/>
          <w:szCs w:val="20"/>
        </w:rPr>
      </w:pPr>
      <w:r w:rsidRPr="00B2336D">
        <w:rPr>
          <w:b/>
          <w:caps/>
          <w:szCs w:val="20"/>
        </w:rPr>
        <w:t>Discussion</w:t>
      </w:r>
    </w:p>
    <w:p w14:paraId="693B393E" w14:textId="77777777" w:rsidR="00E266C0" w:rsidRPr="00B2336D" w:rsidRDefault="00E266C0" w:rsidP="00E266C0">
      <w:r w:rsidRPr="00B2336D">
        <w:t>Overall, the proposal is sufficiently responsive to relevant State and local planning policy, the Farming Zone provisions and decision guidelines at Clause 65.01 of the Moorabool Planning Scheme.</w:t>
      </w:r>
    </w:p>
    <w:p w14:paraId="200FEDF8" w14:textId="77777777" w:rsidR="00E266C0" w:rsidRPr="00B2336D" w:rsidRDefault="00E266C0" w:rsidP="00E266C0">
      <w:r w:rsidRPr="00B2336D">
        <w:t>The subject site is in the Farming Zone, approximately 5.5km by road south of the Bacchus Marsh commercial centre and surrounded by a mix of farming and rural residential uses in the immediate vicinity. Further afield are a range of uses including an aerodrome, water treatment plant, coal mine and waste and resource recovery facility. The site is located towards the centre of the PEP identified in the Moorabool Planning Scheme as a future agribusiness employment and industrial-focussed growth precinct. The existing zoning, surrounding farming and residential uses, planning policy context and extent of strategic planning done for the PEP present competing policy demands which are the critical factors in determining this permit application.</w:t>
      </w:r>
    </w:p>
    <w:p w14:paraId="1E2912E5" w14:textId="77777777" w:rsidR="00E266C0" w:rsidRPr="00B2336D" w:rsidRDefault="00E266C0" w:rsidP="00E266C0">
      <w:r w:rsidRPr="00B2336D">
        <w:t>The proposal would contribute to local commerce and economic growth through creation of additional job opportunities. However, growth must be balanced with the need for new development to respond positively to its local context, in this case ensuring that the amenity and agricultural viability of the site and surrounding land is not unreasonably compromised. Furthermore, considering that strategic planning for the PEP is still ongoing, it is important to ensure that new use and development within the PEP boundaries does not prejudice the orderly planning of the area.</w:t>
      </w:r>
    </w:p>
    <w:p w14:paraId="28C69FD4" w14:textId="77777777" w:rsidR="00E266C0" w:rsidRPr="00B2336D" w:rsidRDefault="00E266C0" w:rsidP="00E266C0">
      <w:bookmarkStart w:id="127" w:name="_Hlk77851371"/>
      <w:r w:rsidRPr="00B2336D">
        <w:rPr>
          <w:bCs/>
          <w:szCs w:val="20"/>
        </w:rPr>
        <w:t>In the future the whole of the site would be contained within the proposed PEP with the Background Studies and Context investigation nearing completion</w:t>
      </w:r>
      <w:r w:rsidRPr="00B2336D">
        <w:rPr>
          <w:szCs w:val="20"/>
        </w:rPr>
        <w:t>. It is likely to be some time before the PEP is rezoned, fully serviced and established.</w:t>
      </w:r>
    </w:p>
    <w:bookmarkEnd w:id="127"/>
    <w:p w14:paraId="66EE4A2D" w14:textId="77777777" w:rsidR="00E266C0" w:rsidRPr="00B2336D" w:rsidRDefault="00E266C0" w:rsidP="00E266C0">
      <w:r w:rsidRPr="00B2336D">
        <w:t>The application was referred to the required referral authorities all of which consented, most with conditions. The VPA and Council’s Strategic Planning did not object to the application acknowledging that it could have future benefit once the PEP was established.</w:t>
      </w:r>
    </w:p>
    <w:p w14:paraId="5EA08919" w14:textId="77777777" w:rsidR="00E266C0" w:rsidRPr="00B2336D" w:rsidRDefault="00E266C0" w:rsidP="00E266C0">
      <w:pPr>
        <w:keepNext/>
        <w:spacing w:before="240"/>
        <w:outlineLvl w:val="3"/>
        <w:rPr>
          <w:rFonts w:cs="Times New Roman"/>
          <w:bCs/>
          <w:szCs w:val="20"/>
          <w:lang w:eastAsia="en-AU"/>
        </w:rPr>
      </w:pPr>
      <w:r w:rsidRPr="00B2336D">
        <w:rPr>
          <w:rFonts w:cs="Times New Roman"/>
          <w:bCs/>
          <w:szCs w:val="20"/>
          <w:lang w:eastAsia="en-AU"/>
        </w:rPr>
        <w:lastRenderedPageBreak/>
        <w:t>Council’s Strategic Planning advised that:</w:t>
      </w:r>
    </w:p>
    <w:p w14:paraId="4FB85B5F" w14:textId="77777777" w:rsidR="00E266C0" w:rsidRPr="00B2336D" w:rsidRDefault="00E266C0" w:rsidP="00E266C0">
      <w:pPr>
        <w:autoSpaceDE w:val="0"/>
        <w:autoSpaceDN w:val="0"/>
        <w:adjustRightInd w:val="0"/>
        <w:spacing w:after="0"/>
        <w:rPr>
          <w:rFonts w:asciiTheme="minorHAnsi" w:hAnsiTheme="minorHAnsi" w:cstheme="minorHAnsi"/>
          <w:i/>
          <w:iCs/>
        </w:rPr>
      </w:pPr>
      <w:r w:rsidRPr="00B2336D">
        <w:rPr>
          <w:rFonts w:asciiTheme="minorHAnsi" w:hAnsiTheme="minorHAnsi" w:cstheme="minorHAnsi"/>
          <w:i/>
          <w:iCs/>
        </w:rPr>
        <w:t xml:space="preserve">‘In assessing a proposal within the proposed PEP, it is important to ensure that the proposal does not prejudice the orderly development of the precinct. The proposed service station and restaurant are not considered to be land uses that would be specifically listed or classified as sitting within a specific sub precinct e.g. agribusiness or future economy, but rather are considered to be an ancillary or supporting land use. </w:t>
      </w:r>
    </w:p>
    <w:p w14:paraId="6E963CCD" w14:textId="77777777" w:rsidR="00E266C0" w:rsidRPr="00B2336D" w:rsidRDefault="00E266C0" w:rsidP="00E266C0">
      <w:pPr>
        <w:autoSpaceDE w:val="0"/>
        <w:autoSpaceDN w:val="0"/>
        <w:adjustRightInd w:val="0"/>
        <w:spacing w:after="0"/>
        <w:ind w:left="284"/>
        <w:rPr>
          <w:rFonts w:asciiTheme="minorHAnsi" w:hAnsiTheme="minorHAnsi" w:cstheme="minorHAnsi"/>
          <w:i/>
          <w:iCs/>
        </w:rPr>
      </w:pPr>
    </w:p>
    <w:p w14:paraId="14A776E4" w14:textId="77777777" w:rsidR="00E266C0" w:rsidRPr="00B2336D" w:rsidRDefault="00E266C0" w:rsidP="00E266C0">
      <w:pPr>
        <w:autoSpaceDE w:val="0"/>
        <w:autoSpaceDN w:val="0"/>
        <w:adjustRightInd w:val="0"/>
        <w:spacing w:after="0"/>
        <w:rPr>
          <w:rFonts w:asciiTheme="minorHAnsi" w:hAnsiTheme="minorHAnsi" w:cstheme="minorHAnsi"/>
          <w:i/>
          <w:iCs/>
        </w:rPr>
      </w:pPr>
      <w:r w:rsidRPr="00B2336D">
        <w:rPr>
          <w:rFonts w:asciiTheme="minorHAnsi" w:hAnsiTheme="minorHAnsi" w:cstheme="minorHAnsi"/>
          <w:i/>
          <w:iCs/>
        </w:rPr>
        <w:t xml:space="preserve">It is considered that due to the significant size and scale of the employment precinct, a petrol station and associated restaurant are land uses that would support the function and operation of the employment precinct. </w:t>
      </w:r>
    </w:p>
    <w:p w14:paraId="7788CA63" w14:textId="77777777" w:rsidR="00E266C0" w:rsidRPr="00B2336D" w:rsidRDefault="00E266C0" w:rsidP="00E266C0">
      <w:pPr>
        <w:autoSpaceDE w:val="0"/>
        <w:autoSpaceDN w:val="0"/>
        <w:adjustRightInd w:val="0"/>
        <w:spacing w:after="0"/>
        <w:ind w:left="284"/>
        <w:rPr>
          <w:rFonts w:asciiTheme="minorHAnsi" w:hAnsiTheme="minorHAnsi" w:cstheme="minorHAnsi"/>
          <w:i/>
          <w:iCs/>
        </w:rPr>
      </w:pPr>
    </w:p>
    <w:p w14:paraId="55C935B2" w14:textId="77777777" w:rsidR="00E266C0" w:rsidRPr="00B2336D" w:rsidRDefault="00E266C0" w:rsidP="00E266C0">
      <w:pPr>
        <w:autoSpaceDE w:val="0"/>
        <w:autoSpaceDN w:val="0"/>
        <w:adjustRightInd w:val="0"/>
        <w:spacing w:after="0"/>
        <w:rPr>
          <w:rFonts w:asciiTheme="minorHAnsi" w:hAnsiTheme="minorHAnsi" w:cstheme="minorHAnsi"/>
          <w:i/>
          <w:iCs/>
        </w:rPr>
      </w:pPr>
      <w:r w:rsidRPr="00B2336D">
        <w:rPr>
          <w:rFonts w:asciiTheme="minorHAnsi" w:hAnsiTheme="minorHAnsi" w:cstheme="minorHAnsi"/>
          <w:i/>
          <w:iCs/>
        </w:rPr>
        <w:t xml:space="preserve">In the future these land uses are also likely to be provided in the future Parwan Station precinct. Providing these land uses within the precinct will not only support the precinct but remove the need for businesses and employees within the precinct to travelling into Bacchus Marsh or a future Parwan Station precinct for these services. </w:t>
      </w:r>
      <w:r w:rsidRPr="00B2336D">
        <w:rPr>
          <w:rFonts w:asciiTheme="minorHAnsi" w:hAnsiTheme="minorHAnsi" w:cstheme="minorHAnsi"/>
          <w:i/>
          <w:iCs/>
        </w:rPr>
        <w:tab/>
      </w:r>
      <w:r w:rsidRPr="00B2336D">
        <w:rPr>
          <w:rFonts w:asciiTheme="minorHAnsi" w:hAnsiTheme="minorHAnsi" w:cstheme="minorHAnsi"/>
          <w:i/>
          <w:iCs/>
        </w:rPr>
        <w:br/>
      </w:r>
    </w:p>
    <w:p w14:paraId="231DBFB6" w14:textId="77777777" w:rsidR="00E266C0" w:rsidRPr="00B2336D" w:rsidRDefault="00E266C0" w:rsidP="00E266C0">
      <w:pPr>
        <w:autoSpaceDE w:val="0"/>
        <w:autoSpaceDN w:val="0"/>
        <w:adjustRightInd w:val="0"/>
        <w:spacing w:after="0"/>
        <w:rPr>
          <w:rFonts w:asciiTheme="minorHAnsi" w:hAnsiTheme="minorHAnsi" w:cstheme="minorHAnsi"/>
          <w:i/>
          <w:iCs/>
        </w:rPr>
      </w:pPr>
      <w:r w:rsidRPr="00B2336D">
        <w:rPr>
          <w:rFonts w:asciiTheme="minorHAnsi" w:hAnsiTheme="minorHAnsi" w:cstheme="minorHAnsi"/>
          <w:i/>
          <w:iCs/>
        </w:rPr>
        <w:t xml:space="preserve">The precinct once developed will create significant vehicle movements, particularly heavy vehicle movements. Geelong-Bacchus Marsh Road is a key arterial road providing a connection not only between Geelong and Bacchus Marsh, but also north through to Gisborne, and an east/west connection into the Western Freeway. The future Eastern Link Road will connect into Geelong-Bacchus Marsh Road providing a more direct vehicle route. The location of a freeway style service centre on this key arterial road is considered appropriate, noting both the existing and future traffic volumes of this road, and development of the surrounding land as an employment precinct’. </w:t>
      </w:r>
    </w:p>
    <w:p w14:paraId="47507EFC" w14:textId="77777777" w:rsidR="00E266C0" w:rsidRPr="00B2336D" w:rsidRDefault="00E266C0" w:rsidP="00E266C0">
      <w:pPr>
        <w:autoSpaceDE w:val="0"/>
        <w:autoSpaceDN w:val="0"/>
        <w:adjustRightInd w:val="0"/>
        <w:spacing w:after="0"/>
        <w:ind w:left="284"/>
        <w:rPr>
          <w:rFonts w:asciiTheme="minorHAnsi" w:hAnsiTheme="minorHAnsi" w:cstheme="minorHAnsi"/>
        </w:rPr>
      </w:pPr>
    </w:p>
    <w:p w14:paraId="76246987" w14:textId="77777777" w:rsidR="00E266C0" w:rsidRPr="00B2336D" w:rsidRDefault="00E266C0" w:rsidP="00E266C0">
      <w:r w:rsidRPr="00B2336D">
        <w:t xml:space="preserve">The purpose of the Farming Zone includes the provision of agricultural land, retention of productive agricultural land, avoidance of adverse impacts on agriculture from non-agricultural uses and retention of employment and population to support rural communities. Productive agricultural uses are supported as are non-agricultural uses provided their effects on agricultural activities are mitigated to avoid adverse impacts. </w:t>
      </w:r>
    </w:p>
    <w:p w14:paraId="6DF15408" w14:textId="77777777" w:rsidR="00E266C0" w:rsidRPr="00B2336D" w:rsidRDefault="00E266C0" w:rsidP="00E266C0">
      <w:r w:rsidRPr="00B2336D">
        <w:t>The proposal utilises approximately 2.6ha of a 14.6ha farming lot, and although the cropping of the 12ha balance would be expected to continue, a land management plan was not submitted with the application. Land in the vicinity of the subject site is used for grazing and cropping, with a horse breeding enterprise located immediately to the south. The waterway flowing through the subject site also courses through adjoining farming properties and feeds dams on two adjoining properties to the south. There are also three dwellings located within 100m of the proposed development site. Considering the existing land uses in the immediate vicinity, the proposed service station and restaurant would be appropriate only if suitable conditions are imposed on the permit to ensure that the amenity of nearby landowners is protected while the area transitions to the future PEP. It is therefore recommended that landscape treatments providing vegetation buffers to the north, south and east boundaries be required as a condition of approval. It is also recommended that the proposed 24/7 opening hours be reduced to 6.00am to 12.00am and limits imposed on delivery times. Such conditions protect the amenity of the surrounding area.</w:t>
      </w:r>
    </w:p>
    <w:p w14:paraId="5E3197A3" w14:textId="77777777" w:rsidR="00E266C0" w:rsidRPr="00B2336D" w:rsidRDefault="00E266C0" w:rsidP="00E266C0">
      <w:r w:rsidRPr="00B2336D">
        <w:t xml:space="preserve">The proposal includes provision for truck refuelling and parking and driver amenities, restaurant for 88 patrons, and 24 hours and seven days per week operation. The site’s proximity to productive land established for horse breeding and the potential disruption to farming activities and residential amenity requires that permit conditions be imposed, including limiting operating hours and extra landscaping. </w:t>
      </w:r>
    </w:p>
    <w:p w14:paraId="2F93353D" w14:textId="77777777" w:rsidR="00E266C0" w:rsidRPr="00B2336D" w:rsidRDefault="00E266C0" w:rsidP="00E266C0">
      <w:pPr>
        <w:spacing w:after="0"/>
      </w:pPr>
      <w:r w:rsidRPr="00B2336D">
        <w:lastRenderedPageBreak/>
        <w:t xml:space="preserve">The Farming Zone decision guidelines encourage the retention of employment and population to support rural communities.  It is considered that this proposal contributes to economic growth in broad support of Moorabool’s economy and specifically the PEP once established. Recommended permit conditions would protect the amenity of surrounding agricultural and residential uses. </w:t>
      </w:r>
    </w:p>
    <w:p w14:paraId="3D6E23A7" w14:textId="77777777" w:rsidR="00E266C0" w:rsidRPr="00B2336D" w:rsidRDefault="00E266C0" w:rsidP="00E266C0">
      <w:pPr>
        <w:spacing w:after="0"/>
        <w:rPr>
          <w:bCs/>
        </w:rPr>
      </w:pPr>
    </w:p>
    <w:p w14:paraId="455A83E0" w14:textId="77777777" w:rsidR="00E266C0" w:rsidRPr="00B2336D" w:rsidRDefault="00E266C0" w:rsidP="00E266C0">
      <w:r w:rsidRPr="00B2336D">
        <w:t xml:space="preserve">Clause 21.03-4 of the Moorabool Planning Scheme relates to commercial developments with the objective to reinforce the role of Bacchus Marsh and Ballan as regional centres for employment, shopping, tourism, industry, business, and cultural services. </w:t>
      </w:r>
    </w:p>
    <w:p w14:paraId="3C8209C8" w14:textId="77777777" w:rsidR="00E266C0" w:rsidRPr="00B2336D" w:rsidRDefault="00E266C0" w:rsidP="00E266C0">
      <w:pPr>
        <w:keepNext/>
        <w:tabs>
          <w:tab w:val="left" w:pos="4111"/>
        </w:tabs>
        <w:spacing w:before="240"/>
        <w:outlineLvl w:val="2"/>
        <w:rPr>
          <w:szCs w:val="20"/>
        </w:rPr>
      </w:pPr>
      <w:bookmarkStart w:id="128" w:name="_Hlk77851607"/>
      <w:r w:rsidRPr="00B2336D">
        <w:rPr>
          <w:szCs w:val="20"/>
        </w:rPr>
        <w:t>On balance it is considered that the proposed service centre and restaurant would support the future growth of the area, in particular the PEP, and represents orderly planning for the long-term growth of the area.</w:t>
      </w:r>
    </w:p>
    <w:bookmarkEnd w:id="128"/>
    <w:p w14:paraId="63BE1C97" w14:textId="77777777" w:rsidR="00E266C0" w:rsidRPr="00B2336D" w:rsidRDefault="00E266C0" w:rsidP="00E266C0">
      <w:pPr>
        <w:keepNext/>
        <w:tabs>
          <w:tab w:val="left" w:pos="4111"/>
        </w:tabs>
        <w:spacing w:before="240"/>
        <w:outlineLvl w:val="2"/>
        <w:rPr>
          <w:b/>
          <w:caps/>
          <w:szCs w:val="20"/>
        </w:rPr>
      </w:pPr>
      <w:r w:rsidRPr="00B2336D">
        <w:rPr>
          <w:b/>
          <w:szCs w:val="20"/>
        </w:rPr>
        <w:t>General provisions</w:t>
      </w:r>
    </w:p>
    <w:p w14:paraId="0F5BAC05" w14:textId="77777777" w:rsidR="00E266C0" w:rsidRPr="00B2336D" w:rsidRDefault="00E266C0" w:rsidP="00E266C0">
      <w:r w:rsidRPr="00B2336D">
        <w:t>Clause 65 – Decision Guidelines have been considered by officers in evaluating this application.</w:t>
      </w:r>
    </w:p>
    <w:p w14:paraId="4AE2E327" w14:textId="77777777" w:rsidR="00E266C0" w:rsidRPr="00B2336D" w:rsidRDefault="00E266C0" w:rsidP="00E266C0">
      <w:r w:rsidRPr="00B2336D">
        <w:t>Clause 66 – Stipulates all the relevant referral authorities to which the application must be referred.</w:t>
      </w:r>
    </w:p>
    <w:p w14:paraId="7D3136DE" w14:textId="77777777" w:rsidR="00E266C0" w:rsidRPr="00B2336D" w:rsidRDefault="00E266C0" w:rsidP="00E266C0">
      <w:pPr>
        <w:keepNext/>
        <w:tabs>
          <w:tab w:val="left" w:pos="4111"/>
        </w:tabs>
        <w:spacing w:before="240"/>
        <w:outlineLvl w:val="2"/>
        <w:rPr>
          <w:b/>
          <w:caps/>
          <w:szCs w:val="20"/>
        </w:rPr>
      </w:pPr>
      <w:r w:rsidRPr="00B2336D">
        <w:rPr>
          <w:b/>
          <w:caps/>
          <w:szCs w:val="20"/>
        </w:rPr>
        <w:t>Referrals</w:t>
      </w:r>
    </w:p>
    <w:tbl>
      <w:tblPr>
        <w:tblStyle w:val="TableGrid"/>
        <w:tblW w:w="0" w:type="auto"/>
        <w:tblInd w:w="108" w:type="dxa"/>
        <w:tblLook w:val="04A0" w:firstRow="1" w:lastRow="0" w:firstColumn="1" w:lastColumn="0" w:noHBand="0" w:noVBand="1"/>
      </w:tblPr>
      <w:tblGrid>
        <w:gridCol w:w="4253"/>
        <w:gridCol w:w="5329"/>
      </w:tblGrid>
      <w:tr w:rsidR="00E266C0" w:rsidRPr="00B2336D" w14:paraId="76FB6E05" w14:textId="77777777" w:rsidTr="00FD69DC">
        <w:tc>
          <w:tcPr>
            <w:tcW w:w="4253" w:type="dxa"/>
            <w:shd w:val="clear" w:color="auto" w:fill="D9D9D9" w:themeFill="background1" w:themeFillShade="D9"/>
          </w:tcPr>
          <w:p w14:paraId="6412CB79" w14:textId="77777777" w:rsidR="00E266C0" w:rsidRPr="00B2336D" w:rsidRDefault="00E266C0" w:rsidP="00FD69DC">
            <w:pPr>
              <w:rPr>
                <w:b/>
              </w:rPr>
            </w:pPr>
            <w:r w:rsidRPr="00B2336D">
              <w:rPr>
                <w:b/>
              </w:rPr>
              <w:t>Authority</w:t>
            </w:r>
          </w:p>
        </w:tc>
        <w:tc>
          <w:tcPr>
            <w:tcW w:w="5329" w:type="dxa"/>
            <w:shd w:val="clear" w:color="auto" w:fill="D9D9D9" w:themeFill="background1" w:themeFillShade="D9"/>
          </w:tcPr>
          <w:p w14:paraId="4014BF4B" w14:textId="77777777" w:rsidR="00E266C0" w:rsidRPr="00B2336D" w:rsidRDefault="00E266C0" w:rsidP="00FD69DC">
            <w:pPr>
              <w:rPr>
                <w:b/>
              </w:rPr>
            </w:pPr>
            <w:r w:rsidRPr="00B2336D">
              <w:rPr>
                <w:b/>
              </w:rPr>
              <w:t>Response</w:t>
            </w:r>
          </w:p>
        </w:tc>
      </w:tr>
      <w:tr w:rsidR="00E266C0" w:rsidRPr="00B2336D" w14:paraId="32A48D9D" w14:textId="77777777" w:rsidTr="00FD69DC">
        <w:tc>
          <w:tcPr>
            <w:tcW w:w="4253" w:type="dxa"/>
          </w:tcPr>
          <w:p w14:paraId="26B8A47D" w14:textId="77777777" w:rsidR="00E266C0" w:rsidRPr="00B2336D" w:rsidRDefault="00E266C0" w:rsidP="00FD69DC">
            <w:r w:rsidRPr="00B2336D">
              <w:t>Greater Western Water</w:t>
            </w:r>
          </w:p>
          <w:p w14:paraId="148B0DD4" w14:textId="77777777" w:rsidR="00E266C0" w:rsidRPr="00B2336D" w:rsidRDefault="00E266C0" w:rsidP="00FD69DC">
            <w:r w:rsidRPr="00B2336D">
              <w:t>Melbourne Water</w:t>
            </w:r>
          </w:p>
          <w:p w14:paraId="359E3D42" w14:textId="77777777" w:rsidR="00E266C0" w:rsidRPr="00B2336D" w:rsidRDefault="00E266C0" w:rsidP="00FD69DC">
            <w:r w:rsidRPr="00B2336D">
              <w:t>Department of Transport</w:t>
            </w:r>
          </w:p>
          <w:p w14:paraId="12A0CC25" w14:textId="77777777" w:rsidR="00E266C0" w:rsidRPr="00B2336D" w:rsidRDefault="00E266C0" w:rsidP="00FD69DC">
            <w:r w:rsidRPr="00B2336D">
              <w:t>EPA</w:t>
            </w:r>
          </w:p>
          <w:p w14:paraId="3DC45FA3" w14:textId="77777777" w:rsidR="00E266C0" w:rsidRPr="00B2336D" w:rsidRDefault="00E266C0" w:rsidP="00FD69DC">
            <w:r w:rsidRPr="00B2336D">
              <w:t>DELWP</w:t>
            </w:r>
          </w:p>
          <w:p w14:paraId="3195D2E6" w14:textId="77777777" w:rsidR="00E266C0" w:rsidRPr="00B2336D" w:rsidRDefault="00E266C0" w:rsidP="00FD69DC">
            <w:r w:rsidRPr="00B2336D">
              <w:t>Bacchus Marsh Aerodrome Management</w:t>
            </w:r>
          </w:p>
          <w:p w14:paraId="5BC87D7F" w14:textId="77777777" w:rsidR="00E266C0" w:rsidRPr="00B2336D" w:rsidRDefault="00E266C0" w:rsidP="00FD69DC">
            <w:r w:rsidRPr="00B2336D">
              <w:t>VPA</w:t>
            </w:r>
          </w:p>
        </w:tc>
        <w:tc>
          <w:tcPr>
            <w:tcW w:w="5329" w:type="dxa"/>
          </w:tcPr>
          <w:p w14:paraId="358356F7" w14:textId="77777777" w:rsidR="00E266C0" w:rsidRPr="00B2336D" w:rsidRDefault="00E266C0" w:rsidP="00FD69DC">
            <w:r w:rsidRPr="00B2336D">
              <w:t>Consent with conditions.</w:t>
            </w:r>
          </w:p>
          <w:p w14:paraId="0AAC15CE" w14:textId="77777777" w:rsidR="00E266C0" w:rsidRPr="00B2336D" w:rsidRDefault="00E266C0" w:rsidP="00FD69DC">
            <w:r w:rsidRPr="00B2336D">
              <w:t>Consent with conditions.</w:t>
            </w:r>
          </w:p>
          <w:p w14:paraId="06CD2BAC" w14:textId="77777777" w:rsidR="00E266C0" w:rsidRPr="00B2336D" w:rsidRDefault="00E266C0" w:rsidP="00FD69DC">
            <w:r w:rsidRPr="00B2336D">
              <w:t>Consent with conditions.</w:t>
            </w:r>
          </w:p>
          <w:p w14:paraId="081122EE" w14:textId="77777777" w:rsidR="00E266C0" w:rsidRPr="00B2336D" w:rsidRDefault="00E266C0" w:rsidP="00FD69DC">
            <w:r w:rsidRPr="00B2336D">
              <w:t>Consent with conditions.</w:t>
            </w:r>
          </w:p>
          <w:p w14:paraId="1475B5D7" w14:textId="77777777" w:rsidR="00E266C0" w:rsidRPr="00B2336D" w:rsidRDefault="00E266C0" w:rsidP="00FD69DC">
            <w:r w:rsidRPr="00B2336D">
              <w:t>Consent with conditions.</w:t>
            </w:r>
          </w:p>
          <w:p w14:paraId="02CDC77C" w14:textId="77777777" w:rsidR="00E266C0" w:rsidRPr="00B2336D" w:rsidRDefault="00E266C0" w:rsidP="00FD69DC">
            <w:r w:rsidRPr="00B2336D">
              <w:t>No response.</w:t>
            </w:r>
          </w:p>
          <w:p w14:paraId="2B6A9360" w14:textId="77777777" w:rsidR="00E266C0" w:rsidRPr="00B2336D" w:rsidRDefault="00E266C0" w:rsidP="00FD69DC">
            <w:r w:rsidRPr="00B2336D">
              <w:t>Consent.</w:t>
            </w:r>
          </w:p>
        </w:tc>
      </w:tr>
      <w:tr w:rsidR="00E266C0" w:rsidRPr="00B2336D" w14:paraId="08F02D2D" w14:textId="77777777" w:rsidTr="00FD69DC">
        <w:tc>
          <w:tcPr>
            <w:tcW w:w="4253" w:type="dxa"/>
          </w:tcPr>
          <w:p w14:paraId="6DD9924E" w14:textId="77777777" w:rsidR="00E266C0" w:rsidRPr="00B2336D" w:rsidRDefault="00E266C0" w:rsidP="00FD69DC">
            <w:r w:rsidRPr="00B2336D">
              <w:t>Infrastructure</w:t>
            </w:r>
          </w:p>
          <w:p w14:paraId="4ECEA51C" w14:textId="77777777" w:rsidR="00E266C0" w:rsidRPr="00B2336D" w:rsidRDefault="00E266C0" w:rsidP="00FD69DC">
            <w:r w:rsidRPr="00B2336D">
              <w:t>Environmental Health</w:t>
            </w:r>
          </w:p>
          <w:p w14:paraId="68A0F6DD" w14:textId="77777777" w:rsidR="00E266C0" w:rsidRPr="00B2336D" w:rsidRDefault="00E266C0" w:rsidP="00FD69DC">
            <w:r w:rsidRPr="00B2336D">
              <w:t>Environmental Planning</w:t>
            </w:r>
          </w:p>
          <w:p w14:paraId="022B785F" w14:textId="77777777" w:rsidR="00E266C0" w:rsidRPr="00B2336D" w:rsidRDefault="00E266C0" w:rsidP="00FD69DC">
            <w:r w:rsidRPr="00B2336D">
              <w:t>Economic Development</w:t>
            </w:r>
          </w:p>
          <w:p w14:paraId="58B58032" w14:textId="77777777" w:rsidR="00E266C0" w:rsidRPr="00B2336D" w:rsidRDefault="00E266C0" w:rsidP="00FD69DC">
            <w:r w:rsidRPr="00B2336D">
              <w:t>Strategic Planning</w:t>
            </w:r>
          </w:p>
        </w:tc>
        <w:tc>
          <w:tcPr>
            <w:tcW w:w="5329" w:type="dxa"/>
          </w:tcPr>
          <w:p w14:paraId="4603D409" w14:textId="77777777" w:rsidR="00E266C0" w:rsidRPr="00B2336D" w:rsidRDefault="00E266C0" w:rsidP="00FD69DC">
            <w:r w:rsidRPr="00B2336D">
              <w:t>Consent with conditions.</w:t>
            </w:r>
          </w:p>
          <w:p w14:paraId="1BEA2DE5" w14:textId="77777777" w:rsidR="00E266C0" w:rsidRPr="00B2336D" w:rsidRDefault="00E266C0" w:rsidP="00FD69DC">
            <w:r w:rsidRPr="00B2336D">
              <w:t>Consent with conditions.</w:t>
            </w:r>
          </w:p>
          <w:p w14:paraId="01EF6EC1" w14:textId="77777777" w:rsidR="00E266C0" w:rsidRPr="00B2336D" w:rsidRDefault="00E266C0" w:rsidP="00FD69DC">
            <w:r w:rsidRPr="00B2336D">
              <w:t>Consent in accordance with DELWP conditions.</w:t>
            </w:r>
          </w:p>
          <w:p w14:paraId="59789D4E" w14:textId="77777777" w:rsidR="00E266C0" w:rsidRPr="00B2336D" w:rsidRDefault="00E266C0" w:rsidP="00FD69DC">
            <w:r w:rsidRPr="00B2336D">
              <w:t>Consent.</w:t>
            </w:r>
          </w:p>
          <w:p w14:paraId="0337A637" w14:textId="77777777" w:rsidR="00E266C0" w:rsidRPr="00B2336D" w:rsidRDefault="00E266C0" w:rsidP="00FD69DC">
            <w:r w:rsidRPr="00B2336D">
              <w:t>Consent.</w:t>
            </w:r>
          </w:p>
        </w:tc>
      </w:tr>
    </w:tbl>
    <w:p w14:paraId="0101DCBD" w14:textId="77777777" w:rsidR="00E266C0" w:rsidRPr="00B2336D" w:rsidRDefault="00E266C0" w:rsidP="00E266C0"/>
    <w:p w14:paraId="3F7DEA69" w14:textId="77777777" w:rsidR="00E266C0" w:rsidRPr="00B2336D" w:rsidRDefault="00E266C0" w:rsidP="00E266C0">
      <w:pPr>
        <w:keepNext/>
        <w:tabs>
          <w:tab w:val="left" w:pos="4111"/>
        </w:tabs>
        <w:spacing w:before="120"/>
        <w:outlineLvl w:val="2"/>
        <w:rPr>
          <w:b/>
          <w:caps/>
          <w:szCs w:val="20"/>
        </w:rPr>
      </w:pPr>
      <w:r w:rsidRPr="00B2336D">
        <w:rPr>
          <w:b/>
          <w:caps/>
          <w:szCs w:val="20"/>
        </w:rPr>
        <w:t>Financial Implications</w:t>
      </w:r>
    </w:p>
    <w:p w14:paraId="5C968BB9" w14:textId="77777777" w:rsidR="00E266C0" w:rsidRPr="00B2336D" w:rsidRDefault="00E266C0" w:rsidP="00E266C0">
      <w:pPr>
        <w:rPr>
          <w:rFonts w:asciiTheme="minorHAnsi" w:hAnsiTheme="minorHAnsi" w:cstheme="minorHAnsi"/>
        </w:rPr>
      </w:pPr>
      <w:r w:rsidRPr="00B2336D">
        <w:rPr>
          <w:rFonts w:asciiTheme="minorHAnsi" w:hAnsiTheme="minorHAnsi" w:cstheme="minorHAnsi"/>
        </w:rPr>
        <w:t xml:space="preserve">There are no financial implications for Council in approving this use and development application. </w:t>
      </w:r>
      <w:r w:rsidRPr="00B2336D">
        <w:t>However, objectors may seek review at VCAT with associated costs to Council.</w:t>
      </w:r>
    </w:p>
    <w:p w14:paraId="167B24DB" w14:textId="77777777" w:rsidR="00E266C0" w:rsidRPr="00B2336D" w:rsidRDefault="00E266C0" w:rsidP="00E266C0">
      <w:pPr>
        <w:keepNext/>
        <w:tabs>
          <w:tab w:val="left" w:pos="4111"/>
        </w:tabs>
        <w:spacing w:before="240"/>
        <w:outlineLvl w:val="2"/>
        <w:rPr>
          <w:b/>
          <w:caps/>
          <w:szCs w:val="20"/>
        </w:rPr>
      </w:pPr>
      <w:r w:rsidRPr="00B2336D">
        <w:rPr>
          <w:b/>
          <w:caps/>
          <w:szCs w:val="20"/>
        </w:rPr>
        <w:t>Risk &amp; Occupational Health &amp; Safety Issues</w:t>
      </w:r>
    </w:p>
    <w:p w14:paraId="0D41A793" w14:textId="77777777" w:rsidR="00E266C0" w:rsidRPr="00B2336D" w:rsidRDefault="00E266C0" w:rsidP="00E266C0">
      <w:r w:rsidRPr="00B2336D">
        <w:t>The recommendation to approve this use and development application does not have any risk or OH&amp;S implications for Council.</w:t>
      </w:r>
    </w:p>
    <w:p w14:paraId="2AC666DB" w14:textId="77777777" w:rsidR="00E266C0" w:rsidRPr="00B2336D" w:rsidRDefault="00E266C0" w:rsidP="00E266C0">
      <w:pPr>
        <w:keepNext/>
        <w:tabs>
          <w:tab w:val="left" w:pos="4111"/>
        </w:tabs>
        <w:spacing w:before="240"/>
        <w:outlineLvl w:val="2"/>
        <w:rPr>
          <w:b/>
          <w:caps/>
          <w:szCs w:val="20"/>
        </w:rPr>
      </w:pPr>
      <w:r w:rsidRPr="00B2336D">
        <w:rPr>
          <w:b/>
          <w:caps/>
          <w:szCs w:val="20"/>
        </w:rPr>
        <w:lastRenderedPageBreak/>
        <w:t>Communications Strategy</w:t>
      </w:r>
    </w:p>
    <w:p w14:paraId="186498BB" w14:textId="77777777" w:rsidR="00E266C0" w:rsidRPr="00B2336D" w:rsidRDefault="00E266C0" w:rsidP="00E266C0">
      <w:r w:rsidRPr="00B2336D">
        <w:t xml:space="preserve">Notice was undertaken for the application, in accordance with s.52 of the </w:t>
      </w:r>
      <w:r w:rsidRPr="00B2336D">
        <w:rPr>
          <w:i/>
        </w:rPr>
        <w:t>Planning and Environment Act 1987</w:t>
      </w:r>
      <w:r w:rsidRPr="00B2336D">
        <w:t>, and further correspondence is required to all interested parties to the application as a result of a decision in this matter. All submitters and the applicant were invited to attend this meeting and address Council if required.</w:t>
      </w:r>
    </w:p>
    <w:p w14:paraId="6644081C" w14:textId="77777777" w:rsidR="00E266C0" w:rsidRPr="00B2336D" w:rsidRDefault="00E266C0" w:rsidP="00E266C0">
      <w:pPr>
        <w:keepNext/>
        <w:tabs>
          <w:tab w:val="left" w:pos="4111"/>
        </w:tabs>
        <w:spacing w:before="240"/>
        <w:outlineLvl w:val="2"/>
        <w:rPr>
          <w:b/>
          <w:caps/>
          <w:szCs w:val="20"/>
        </w:rPr>
      </w:pPr>
      <w:r w:rsidRPr="00B2336D">
        <w:rPr>
          <w:b/>
          <w:caps/>
          <w:szCs w:val="20"/>
        </w:rPr>
        <w:t>Options</w:t>
      </w:r>
    </w:p>
    <w:p w14:paraId="5AF813A1" w14:textId="77777777" w:rsidR="00E266C0" w:rsidRPr="00B2336D" w:rsidRDefault="00E266C0" w:rsidP="00E266C0">
      <w:r w:rsidRPr="00B2336D">
        <w:t>Council could consider the following options:</w:t>
      </w:r>
    </w:p>
    <w:p w14:paraId="7A15F22F" w14:textId="77777777" w:rsidR="00E266C0" w:rsidRPr="00B2336D" w:rsidRDefault="00E266C0" w:rsidP="00E266C0">
      <w:pPr>
        <w:ind w:left="567" w:hanging="567"/>
      </w:pPr>
      <w:r w:rsidRPr="00B2336D">
        <w:rPr>
          <w:rFonts w:ascii="Symbol" w:hAnsi="Symbol"/>
        </w:rPr>
        <w:t></w:t>
      </w:r>
      <w:r w:rsidRPr="00B2336D">
        <w:rPr>
          <w:rFonts w:ascii="Symbol" w:hAnsi="Symbol"/>
        </w:rPr>
        <w:tab/>
      </w:r>
      <w:r w:rsidRPr="00B2336D">
        <w:t>Issue a Notice of Decision to Grant a Permit in accordance with the recommendation of this report; or</w:t>
      </w:r>
    </w:p>
    <w:p w14:paraId="36F8E817" w14:textId="77777777" w:rsidR="00E266C0" w:rsidRPr="00B2336D" w:rsidRDefault="00E266C0" w:rsidP="00E266C0">
      <w:pPr>
        <w:ind w:left="567" w:hanging="567"/>
      </w:pPr>
      <w:r w:rsidRPr="00B2336D">
        <w:rPr>
          <w:rFonts w:ascii="Symbol" w:hAnsi="Symbol"/>
        </w:rPr>
        <w:t></w:t>
      </w:r>
      <w:r w:rsidRPr="00B2336D">
        <w:rPr>
          <w:rFonts w:ascii="Symbol" w:hAnsi="Symbol"/>
        </w:rPr>
        <w:tab/>
      </w:r>
      <w:r w:rsidRPr="00B2336D">
        <w:t xml:space="preserve">Issue a Notice of Decision to Grant a Permit with amendments to the conditions; or </w:t>
      </w:r>
    </w:p>
    <w:p w14:paraId="05EC8D4E" w14:textId="77777777" w:rsidR="00E266C0" w:rsidRPr="00B2336D" w:rsidRDefault="00E266C0" w:rsidP="00E266C0">
      <w:pPr>
        <w:ind w:left="567" w:hanging="567"/>
      </w:pPr>
      <w:bookmarkStart w:id="129" w:name="_Hlk77851831"/>
      <w:r w:rsidRPr="00B2336D">
        <w:rPr>
          <w:rFonts w:ascii="Symbol" w:hAnsi="Symbol"/>
        </w:rPr>
        <w:t></w:t>
      </w:r>
      <w:r w:rsidRPr="00B2336D">
        <w:rPr>
          <w:rFonts w:ascii="Symbol" w:hAnsi="Symbol"/>
        </w:rPr>
        <w:tab/>
      </w:r>
      <w:r w:rsidRPr="00B2336D">
        <w:t xml:space="preserve">Should Council wish to refuse the application, consider whether there are any grounds on </w:t>
      </w:r>
      <w:bookmarkStart w:id="130" w:name="_Hlk77851752"/>
      <w:r w:rsidRPr="00B2336D">
        <w:t>which to issue a Notice of Refusal to Grant a Permit. This option may result in the applicant appealing Council’s decision at VCAT.</w:t>
      </w:r>
      <w:bookmarkEnd w:id="130"/>
    </w:p>
    <w:bookmarkEnd w:id="129"/>
    <w:p w14:paraId="5EF59FBB" w14:textId="77777777" w:rsidR="00E266C0" w:rsidRPr="00B2336D" w:rsidRDefault="00E266C0" w:rsidP="00E266C0">
      <w:pPr>
        <w:keepNext/>
        <w:tabs>
          <w:tab w:val="left" w:pos="4111"/>
        </w:tabs>
        <w:spacing w:before="240"/>
        <w:outlineLvl w:val="2"/>
        <w:rPr>
          <w:b/>
          <w:caps/>
          <w:szCs w:val="20"/>
        </w:rPr>
      </w:pPr>
      <w:r w:rsidRPr="00B2336D">
        <w:rPr>
          <w:b/>
          <w:caps/>
          <w:szCs w:val="20"/>
        </w:rPr>
        <w:t>Conclusion</w:t>
      </w:r>
    </w:p>
    <w:p w14:paraId="0FFDC432" w14:textId="77777777" w:rsidR="00E266C0" w:rsidRPr="00B2336D" w:rsidRDefault="00E266C0" w:rsidP="00E266C0">
      <w:r w:rsidRPr="00B2336D">
        <w:t>Overall, the proposed use and development for a service station and restaurant is sufficiently responsive to the relevant planning policies. Subject to permit conditions, the proposal aligns with the Farming Zone provisions and is generally consistent with strategic planning policies for the PEP. It is considered that any offsite impacts to immediate neighbouring dwellings from traffic, lighting, noise and other emissions will be effectively managed by amenity permit conditions.</w:t>
      </w:r>
    </w:p>
    <w:p w14:paraId="155C5DED" w14:textId="77777777" w:rsidR="00E266C0" w:rsidRDefault="00E266C0" w:rsidP="00E266C0">
      <w:pPr>
        <w:spacing w:after="0"/>
      </w:pPr>
      <w:r>
        <w:t xml:space="preserve"> </w:t>
      </w:r>
      <w:bookmarkStart w:id="131" w:name="PageSet_Report_9780"/>
      <w:bookmarkEnd w:id="131"/>
    </w:p>
    <w:p w14:paraId="138C0393" w14:textId="77777777" w:rsidR="00E266C0" w:rsidRDefault="00E266C0" w:rsidP="00E266C0">
      <w:pPr>
        <w:spacing w:after="0"/>
      </w:pPr>
    </w:p>
    <w:p w14:paraId="7D71D3E6" w14:textId="77777777" w:rsidR="00E266C0" w:rsidRDefault="00E266C0" w:rsidP="00E266C0">
      <w:pPr>
        <w:spacing w:after="0"/>
      </w:pPr>
    </w:p>
    <w:p w14:paraId="12DB12EC" w14:textId="77777777" w:rsidR="00E266C0" w:rsidRDefault="00E266C0" w:rsidP="00E266C0">
      <w:pPr>
        <w:spacing w:after="0"/>
      </w:pPr>
    </w:p>
    <w:p w14:paraId="79719EA7" w14:textId="77777777" w:rsidR="00E266C0" w:rsidRDefault="00E266C0" w:rsidP="00E266C0">
      <w:pPr>
        <w:spacing w:after="0"/>
      </w:pPr>
    </w:p>
    <w:p w14:paraId="16E07258" w14:textId="77777777" w:rsidR="00E266C0" w:rsidRDefault="00E266C0" w:rsidP="00E266C0">
      <w:pPr>
        <w:spacing w:after="0"/>
      </w:pPr>
    </w:p>
    <w:p w14:paraId="3B8F4F3E" w14:textId="77777777" w:rsidR="00E266C0" w:rsidRDefault="00E266C0" w:rsidP="00E266C0">
      <w:pPr>
        <w:spacing w:after="0"/>
      </w:pPr>
    </w:p>
    <w:p w14:paraId="03DFDCFC" w14:textId="77777777" w:rsidR="00E266C0" w:rsidRDefault="00E266C0" w:rsidP="00E266C0">
      <w:pPr>
        <w:spacing w:after="0"/>
      </w:pPr>
    </w:p>
    <w:p w14:paraId="3E2D72C2" w14:textId="77777777" w:rsidR="00E266C0" w:rsidRDefault="00E266C0" w:rsidP="00E266C0">
      <w:pPr>
        <w:spacing w:after="0"/>
        <w:sectPr w:rsidR="00E266C0" w:rsidSect="00756C3A">
          <w:footerReference w:type="default" r:id="rId72"/>
          <w:pgSz w:w="11907" w:h="16839" w:code="9"/>
          <w:pgMar w:top="1134" w:right="1134" w:bottom="1134" w:left="1134" w:header="567" w:footer="567" w:gutter="0"/>
          <w:cols w:space="720"/>
          <w:formProt w:val="0"/>
          <w:docGrid w:linePitch="326"/>
        </w:sectPr>
      </w:pPr>
    </w:p>
    <w:p w14:paraId="709853B1" w14:textId="77777777" w:rsidR="00E266C0" w:rsidRDefault="00E266C0" w:rsidP="00E266C0">
      <w:r>
        <w:lastRenderedPageBreak/>
        <w:t>Ms Julie Lancashire addressed the Committee on behalf of the objector associated with Item 7.2.</w:t>
      </w:r>
    </w:p>
    <w:p w14:paraId="1ECF97A0" w14:textId="77777777" w:rsidR="00E266C0" w:rsidRDefault="00E266C0" w:rsidP="00E266C0">
      <w:r>
        <w:t>Mr Jason Black addressed the Committee as the applicant’s representative associated with Item 7.2.</w:t>
      </w:r>
    </w:p>
    <w:p w14:paraId="1CF8A560" w14:textId="77777777" w:rsidR="00E266C0" w:rsidRPr="00B2336D" w:rsidRDefault="00E266C0" w:rsidP="00E266C0">
      <w:pPr>
        <w:pStyle w:val="ICTOC2MINS"/>
      </w:pPr>
      <w:bookmarkStart w:id="132" w:name="PDF2_ReportName_9969"/>
      <w:bookmarkStart w:id="133" w:name="_Toc80364986"/>
      <w:bookmarkEnd w:id="132"/>
      <w:r w:rsidRPr="00B2336D">
        <w:t>7.2</w:t>
      </w:r>
      <w:r w:rsidRPr="00B2336D">
        <w:tab/>
        <w:t>PA2020131 - Use and Development of a Service Station, and Restaurant, Creation of Access to Road Zone Category 1 and Display of Signage at 4164 Geelong-Bacchus Marsh Road, Parwan</w:t>
      </w:r>
      <w:bookmarkEnd w:id="133"/>
    </w:p>
    <w:p w14:paraId="09ED1BF6" w14:textId="77777777" w:rsidR="00E266C0" w:rsidRPr="00B2336D" w:rsidRDefault="00E266C0" w:rsidP="00E266C0">
      <w:pPr>
        <w:tabs>
          <w:tab w:val="left" w:pos="1985"/>
        </w:tabs>
        <w:ind w:left="1985" w:hanging="1985"/>
        <w:rPr>
          <w:b/>
          <w:szCs w:val="24"/>
        </w:rPr>
      </w:pPr>
      <w:r w:rsidRPr="00B2336D">
        <w:rPr>
          <w:b/>
          <w:szCs w:val="24"/>
        </w:rPr>
        <w:t>Author:</w:t>
      </w:r>
      <w:r w:rsidRPr="00B2336D">
        <w:rPr>
          <w:b/>
          <w:szCs w:val="24"/>
        </w:rPr>
        <w:tab/>
        <w:t>Victoria Mack, Statutory Planner</w:t>
      </w:r>
    </w:p>
    <w:p w14:paraId="685655CD" w14:textId="77777777" w:rsidR="00E266C0" w:rsidRPr="00B2336D" w:rsidRDefault="00E266C0" w:rsidP="00E266C0">
      <w:pPr>
        <w:tabs>
          <w:tab w:val="left" w:pos="1985"/>
        </w:tabs>
        <w:ind w:left="1985" w:hanging="1985"/>
        <w:rPr>
          <w:b/>
          <w:szCs w:val="24"/>
        </w:rPr>
      </w:pPr>
      <w:r w:rsidRPr="00B2336D">
        <w:rPr>
          <w:b/>
          <w:szCs w:val="24"/>
        </w:rPr>
        <w:t>Authoriser:</w:t>
      </w:r>
      <w:r w:rsidRPr="00B2336D">
        <w:rPr>
          <w:b/>
          <w:szCs w:val="24"/>
        </w:rPr>
        <w:tab/>
      </w:r>
      <w:r w:rsidRPr="00B2336D">
        <w:rPr>
          <w:rFonts w:cs="Calibri"/>
          <w:b/>
          <w:szCs w:val="24"/>
        </w:rPr>
        <w:t>Henry Bezuidenhout, Executive Manager Community Planning &amp; Economic Development</w:t>
      </w:r>
      <w:r w:rsidRPr="00B2336D">
        <w:rPr>
          <w:b/>
          <w:szCs w:val="24"/>
        </w:rPr>
        <w:t xml:space="preserve"> </w:t>
      </w:r>
    </w:p>
    <w:p w14:paraId="53268478" w14:textId="77777777" w:rsidR="00E266C0" w:rsidRPr="00B2336D" w:rsidRDefault="00E266C0" w:rsidP="00E266C0">
      <w:pPr>
        <w:tabs>
          <w:tab w:val="left" w:pos="1984"/>
        </w:tabs>
        <w:spacing w:before="120" w:after="0"/>
        <w:ind w:left="2551" w:hanging="2551"/>
        <w:rPr>
          <w:b/>
          <w:szCs w:val="24"/>
        </w:rPr>
      </w:pPr>
      <w:bookmarkStart w:id="134" w:name="PDF2_Attachments_9969"/>
      <w:r w:rsidRPr="00B2336D">
        <w:rPr>
          <w:b/>
          <w:szCs w:val="24"/>
        </w:rPr>
        <w:t>Attachments:</w:t>
      </w:r>
      <w:r w:rsidRPr="00B2336D">
        <w:rPr>
          <w:b/>
          <w:szCs w:val="24"/>
        </w:rPr>
        <w:tab/>
      </w:r>
      <w:r w:rsidRPr="00B2336D">
        <w:rPr>
          <w:rFonts w:cs="Calibri"/>
          <w:b/>
          <w:szCs w:val="24"/>
        </w:rPr>
        <w:t>1.</w:t>
      </w:r>
      <w:r w:rsidRPr="00B2336D">
        <w:rPr>
          <w:rFonts w:cs="Calibri"/>
          <w:b/>
          <w:szCs w:val="24"/>
        </w:rPr>
        <w:tab/>
        <w:t xml:space="preserve">Plans (April 2020) (under separate cover) </w:t>
      </w:r>
      <w:bookmarkStart w:id="135" w:name="PDFA_9969_1"/>
      <w:r w:rsidRPr="00B2336D">
        <w:rPr>
          <w:rFonts w:cs="Calibri"/>
          <w:b/>
          <w:szCs w:val="24"/>
        </w:rPr>
        <w:t xml:space="preserve"> </w:t>
      </w:r>
      <w:bookmarkEnd w:id="135"/>
      <w:r w:rsidRPr="00B2336D">
        <w:rPr>
          <w:b/>
          <w:szCs w:val="24"/>
        </w:rPr>
        <w:t xml:space="preserve"> </w:t>
      </w:r>
      <w:bookmarkEnd w:id="134"/>
    </w:p>
    <w:p w14:paraId="07B4D81F" w14:textId="77777777" w:rsidR="00E266C0" w:rsidRPr="00B2336D" w:rsidRDefault="00E266C0" w:rsidP="00E266C0">
      <w:pPr>
        <w:keepNext/>
        <w:tabs>
          <w:tab w:val="left" w:pos="4111"/>
        </w:tabs>
        <w:spacing w:before="120"/>
        <w:outlineLvl w:val="2"/>
        <w:rPr>
          <w:b/>
          <w:caps/>
          <w:szCs w:val="20"/>
        </w:rPr>
      </w:pPr>
      <w:r w:rsidRPr="00B2336D">
        <w:rPr>
          <w:b/>
          <w:caps/>
          <w:szCs w:val="20"/>
        </w:rPr>
        <w:t>Application Summary</w:t>
      </w:r>
    </w:p>
    <w:p w14:paraId="3FD3DFA6" w14:textId="77777777" w:rsidR="00E266C0" w:rsidRPr="00B2336D" w:rsidRDefault="00E266C0" w:rsidP="00A020B5">
      <w:pPr>
        <w:tabs>
          <w:tab w:val="left" w:pos="2835"/>
        </w:tabs>
        <w:ind w:left="2835" w:hanging="2835"/>
        <w:jc w:val="left"/>
        <w:rPr>
          <w:b/>
        </w:rPr>
      </w:pPr>
      <w:r w:rsidRPr="00B2336D">
        <w:rPr>
          <w:b/>
        </w:rPr>
        <w:t>Permit No:</w:t>
      </w:r>
      <w:r w:rsidRPr="00B2336D">
        <w:rPr>
          <w:b/>
        </w:rPr>
        <w:tab/>
      </w:r>
      <w:r w:rsidRPr="00B2336D">
        <w:rPr>
          <w:b/>
          <w:szCs w:val="24"/>
        </w:rPr>
        <w:t>PA2020131</w:t>
      </w:r>
    </w:p>
    <w:p w14:paraId="3E37BA99" w14:textId="6809F219" w:rsidR="00E266C0" w:rsidRPr="00B2336D" w:rsidRDefault="00E266C0" w:rsidP="00A020B5">
      <w:pPr>
        <w:tabs>
          <w:tab w:val="left" w:pos="2835"/>
        </w:tabs>
        <w:ind w:left="2835" w:hanging="2835"/>
        <w:jc w:val="left"/>
        <w:rPr>
          <w:b/>
        </w:rPr>
      </w:pPr>
      <w:r w:rsidRPr="00B2336D">
        <w:rPr>
          <w:b/>
        </w:rPr>
        <w:t>Lodgement Date:</w:t>
      </w:r>
      <w:r w:rsidRPr="00B2336D">
        <w:rPr>
          <w:b/>
        </w:rPr>
        <w:tab/>
      </w:r>
      <w:r w:rsidRPr="00B2336D">
        <w:rPr>
          <w:b/>
          <w:szCs w:val="24"/>
        </w:rPr>
        <w:t>1 July 2020</w:t>
      </w:r>
    </w:p>
    <w:p w14:paraId="7AFE4A82" w14:textId="77777777" w:rsidR="00E266C0" w:rsidRPr="00B2336D" w:rsidRDefault="00E266C0" w:rsidP="00E266C0">
      <w:pPr>
        <w:tabs>
          <w:tab w:val="left" w:pos="2835"/>
        </w:tabs>
        <w:ind w:left="2835" w:hanging="2835"/>
        <w:rPr>
          <w:b/>
        </w:rPr>
      </w:pPr>
      <w:r w:rsidRPr="00B2336D">
        <w:rPr>
          <w:b/>
        </w:rPr>
        <w:t>Planning Officer:</w:t>
      </w:r>
      <w:r w:rsidRPr="00B2336D">
        <w:rPr>
          <w:b/>
        </w:rPr>
        <w:tab/>
      </w:r>
      <w:r w:rsidRPr="00B2336D">
        <w:rPr>
          <w:b/>
          <w:szCs w:val="24"/>
        </w:rPr>
        <w:t>Victoria Mack</w:t>
      </w:r>
    </w:p>
    <w:p w14:paraId="087D4FA5" w14:textId="77777777" w:rsidR="00E266C0" w:rsidRPr="00B2336D" w:rsidRDefault="00E266C0" w:rsidP="00E266C0">
      <w:pPr>
        <w:tabs>
          <w:tab w:val="left" w:pos="2835"/>
        </w:tabs>
        <w:ind w:left="2835" w:hanging="2835"/>
        <w:rPr>
          <w:b/>
        </w:rPr>
      </w:pPr>
      <w:r w:rsidRPr="00B2336D">
        <w:rPr>
          <w:b/>
        </w:rPr>
        <w:t>Address of the land:</w:t>
      </w:r>
      <w:r w:rsidRPr="00B2336D">
        <w:rPr>
          <w:b/>
        </w:rPr>
        <w:tab/>
      </w:r>
      <w:r w:rsidRPr="00B2336D">
        <w:rPr>
          <w:b/>
          <w:szCs w:val="24"/>
        </w:rPr>
        <w:t xml:space="preserve">4164 Geelong-Bacchus Marsh Road, Parwan being Lot 3 on PS118970 </w:t>
      </w:r>
    </w:p>
    <w:p w14:paraId="4A652E81" w14:textId="77777777" w:rsidR="00E266C0" w:rsidRPr="00B2336D" w:rsidRDefault="00E266C0" w:rsidP="00E266C0">
      <w:pPr>
        <w:tabs>
          <w:tab w:val="left" w:pos="2835"/>
        </w:tabs>
        <w:ind w:left="2835" w:hanging="2835"/>
        <w:rPr>
          <w:b/>
        </w:rPr>
      </w:pPr>
      <w:r w:rsidRPr="00B2336D">
        <w:rPr>
          <w:b/>
        </w:rPr>
        <w:t>Proposal:</w:t>
      </w:r>
      <w:r w:rsidRPr="00B2336D">
        <w:rPr>
          <w:b/>
        </w:rPr>
        <w:tab/>
      </w:r>
      <w:r w:rsidRPr="00B2336D">
        <w:rPr>
          <w:b/>
          <w:szCs w:val="24"/>
        </w:rPr>
        <w:t>Use and Development of a Service Station and Restaurant, Creation of an Access to a Road Zone Category 1 and Display of Signage</w:t>
      </w:r>
    </w:p>
    <w:p w14:paraId="26B5E23B" w14:textId="77777777" w:rsidR="00E266C0" w:rsidRPr="00B2336D" w:rsidRDefault="00E266C0" w:rsidP="00E266C0">
      <w:pPr>
        <w:tabs>
          <w:tab w:val="left" w:pos="2835"/>
        </w:tabs>
        <w:ind w:left="2835" w:hanging="2835"/>
        <w:rPr>
          <w:b/>
        </w:rPr>
      </w:pPr>
      <w:r w:rsidRPr="00B2336D">
        <w:rPr>
          <w:b/>
        </w:rPr>
        <w:t>Lot size:</w:t>
      </w:r>
      <w:r w:rsidRPr="00B2336D">
        <w:rPr>
          <w:b/>
        </w:rPr>
        <w:tab/>
      </w:r>
      <w:r w:rsidRPr="00B2336D">
        <w:rPr>
          <w:b/>
          <w:szCs w:val="24"/>
        </w:rPr>
        <w:t>30.41ha</w:t>
      </w:r>
    </w:p>
    <w:p w14:paraId="2AB4C355" w14:textId="77777777" w:rsidR="00E266C0" w:rsidRPr="00B2336D" w:rsidRDefault="00E266C0" w:rsidP="00E266C0">
      <w:pPr>
        <w:tabs>
          <w:tab w:val="left" w:pos="2268"/>
        </w:tabs>
        <w:ind w:left="2835" w:hanging="2835"/>
        <w:rPr>
          <w:b/>
          <w:szCs w:val="24"/>
        </w:rPr>
      </w:pPr>
      <w:r w:rsidRPr="00B2336D">
        <w:rPr>
          <w:b/>
        </w:rPr>
        <w:t>Why is a permit required?</w:t>
      </w:r>
      <w:r w:rsidRPr="00B2336D">
        <w:rPr>
          <w:b/>
        </w:rPr>
        <w:tab/>
      </w:r>
      <w:r w:rsidRPr="00B2336D">
        <w:rPr>
          <w:b/>
          <w:szCs w:val="24"/>
        </w:rPr>
        <w:t>Clause 35.07 Farming Zone – Use and Development of a Service Station and Restaurant; Clause 52.29 – Land Adjacent to a Road Zone, Category 1 – Creation of Access to a Road Zone, Category 1. Clause 52.05-14 Display of Signage</w:t>
      </w:r>
    </w:p>
    <w:p w14:paraId="73B65BCF" w14:textId="77777777" w:rsidR="00E266C0" w:rsidRPr="00FC7AD9" w:rsidRDefault="00E266C0" w:rsidP="00E266C0">
      <w:pPr>
        <w:tabs>
          <w:tab w:val="left" w:pos="2268"/>
        </w:tabs>
        <w:rPr>
          <w:sz w:val="8"/>
          <w:szCs w:val="8"/>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E266C0" w:rsidRPr="00B2336D" w14:paraId="771B6D02" w14:textId="77777777" w:rsidTr="00FD69DC">
        <w:tc>
          <w:tcPr>
            <w:tcW w:w="9855" w:type="dxa"/>
          </w:tcPr>
          <w:p w14:paraId="35ECFC6D" w14:textId="77777777" w:rsidR="00E266C0" w:rsidRDefault="00E266C0" w:rsidP="00FD69DC">
            <w:pPr>
              <w:tabs>
                <w:tab w:val="left" w:pos="4111"/>
              </w:tabs>
              <w:outlineLvl w:val="2"/>
              <w:rPr>
                <w:rFonts w:cs="Calibri"/>
                <w:b/>
                <w:caps/>
                <w:szCs w:val="20"/>
              </w:rPr>
            </w:pPr>
            <w:bookmarkStart w:id="136" w:name="PDF2_Recommendations_9969"/>
            <w:bookmarkStart w:id="137" w:name="MoverSeconder_9969"/>
            <w:bookmarkEnd w:id="136"/>
            <w:r w:rsidRPr="00FC7AD9">
              <w:rPr>
                <w:rFonts w:cs="Calibri"/>
                <w:b/>
                <w:caps/>
                <w:szCs w:val="20"/>
              </w:rPr>
              <w:t xml:space="preserve">Committee Resolution  </w:t>
            </w:r>
          </w:p>
          <w:p w14:paraId="5F9CAE8C" w14:textId="77777777" w:rsidR="00E266C0" w:rsidRDefault="00E266C0" w:rsidP="00FD69DC">
            <w:pPr>
              <w:tabs>
                <w:tab w:val="left" w:pos="1134"/>
              </w:tabs>
              <w:spacing w:after="0"/>
              <w:jc w:val="left"/>
              <w:rPr>
                <w:rFonts w:cs="Calibri"/>
              </w:rPr>
            </w:pPr>
            <w:r w:rsidRPr="00FC7AD9">
              <w:rPr>
                <w:rFonts w:cs="Calibri"/>
                <w:b/>
                <w:bCs/>
              </w:rPr>
              <w:t>Moved:</w:t>
            </w:r>
            <w:r w:rsidRPr="00FC7AD9">
              <w:rPr>
                <w:rFonts w:cs="Calibri"/>
              </w:rPr>
              <w:tab/>
              <w:t>Cr Paul Tatchell</w:t>
            </w:r>
          </w:p>
          <w:p w14:paraId="18E11F9B" w14:textId="77777777" w:rsidR="00E266C0" w:rsidRPr="00FC7AD9" w:rsidRDefault="00E266C0" w:rsidP="00FD69DC">
            <w:pPr>
              <w:tabs>
                <w:tab w:val="left" w:pos="1134"/>
              </w:tabs>
              <w:jc w:val="left"/>
            </w:pPr>
            <w:r w:rsidRPr="00FC7AD9">
              <w:rPr>
                <w:rFonts w:cs="Calibri"/>
                <w:b/>
                <w:bCs/>
              </w:rPr>
              <w:t>Seconded:</w:t>
            </w:r>
            <w:r w:rsidRPr="00FC7AD9">
              <w:rPr>
                <w:rFonts w:cs="Calibri"/>
              </w:rPr>
              <w:tab/>
              <w:t>Cr Tonia Dudzik</w:t>
            </w:r>
            <w:bookmarkEnd w:id="137"/>
          </w:p>
          <w:p w14:paraId="0F86429F" w14:textId="77777777" w:rsidR="00E266C0" w:rsidRPr="00534851" w:rsidRDefault="00E266C0" w:rsidP="00FD69DC">
            <w:pPr>
              <w:shd w:val="clear" w:color="auto" w:fill="FFFFFF" w:themeFill="background1"/>
              <w:spacing w:after="200" w:line="276" w:lineRule="auto"/>
              <w:rPr>
                <w:b/>
                <w:bCs/>
                <w:szCs w:val="24"/>
              </w:rPr>
            </w:pPr>
            <w:r w:rsidRPr="00534851">
              <w:rPr>
                <w:rFonts w:eastAsiaTheme="minorEastAsia"/>
                <w:b/>
                <w:bCs/>
                <w:szCs w:val="24"/>
                <w:lang w:eastAsia="en-AU"/>
              </w:rPr>
              <w:t xml:space="preserve">That the Development Assessment Committee, having considered all matters as prescribed by the </w:t>
            </w:r>
            <w:r w:rsidRPr="00534851">
              <w:rPr>
                <w:rFonts w:eastAsiaTheme="minorEastAsia"/>
                <w:b/>
                <w:bCs/>
                <w:i/>
                <w:iCs/>
                <w:szCs w:val="24"/>
                <w:lang w:eastAsia="en-AU"/>
              </w:rPr>
              <w:t>Planning and Environment Act 1987,</w:t>
            </w:r>
            <w:r w:rsidRPr="00534851">
              <w:rPr>
                <w:rFonts w:eastAsiaTheme="minorEastAsia"/>
                <w:b/>
                <w:bCs/>
                <w:szCs w:val="24"/>
                <w:lang w:eastAsia="en-AU"/>
              </w:rPr>
              <w:t xml:space="preserve"> issue </w:t>
            </w:r>
            <w:r w:rsidRPr="00534851">
              <w:rPr>
                <w:b/>
                <w:bCs/>
                <w:szCs w:val="24"/>
              </w:rPr>
              <w:t xml:space="preserve">a Notice of Decision to Grant Planning Permit </w:t>
            </w:r>
            <w:r w:rsidRPr="00534851">
              <w:rPr>
                <w:rFonts w:eastAsiaTheme="minorEastAsia"/>
                <w:b/>
                <w:bCs/>
                <w:szCs w:val="24"/>
                <w:lang w:eastAsia="en-AU"/>
              </w:rPr>
              <w:t>PA2020131</w:t>
            </w:r>
            <w:r>
              <w:rPr>
                <w:rFonts w:eastAsiaTheme="minorEastAsia"/>
                <w:b/>
                <w:bCs/>
                <w:szCs w:val="24"/>
                <w:lang w:eastAsia="en-AU"/>
              </w:rPr>
              <w:t xml:space="preserve"> </w:t>
            </w:r>
            <w:r w:rsidRPr="00534851">
              <w:rPr>
                <w:b/>
                <w:bCs/>
                <w:szCs w:val="24"/>
              </w:rPr>
              <w:t>for the Use and Development of a Service Station and Restaurant, Creation of Access to Road Zone Category 1 and Display of Signage at 4164 Geelong-Bacchus Marsh Road, Parwan subject to the following conditions:</w:t>
            </w:r>
          </w:p>
          <w:p w14:paraId="2CB681EA" w14:textId="77777777" w:rsidR="00E266C0" w:rsidRDefault="00E266C0" w:rsidP="00FD69DC">
            <w:pPr>
              <w:spacing w:before="80"/>
              <w:rPr>
                <w:b/>
                <w:bCs/>
                <w:szCs w:val="24"/>
              </w:rPr>
            </w:pPr>
            <w:r w:rsidRPr="00B052A9">
              <w:rPr>
                <w:b/>
                <w:bCs/>
                <w:szCs w:val="24"/>
              </w:rPr>
              <w:t>Endorsed Plans:</w:t>
            </w:r>
          </w:p>
          <w:p w14:paraId="70A2B1AA" w14:textId="77777777" w:rsidR="00E266C0" w:rsidRPr="00533A14" w:rsidRDefault="00E266C0" w:rsidP="00FD69DC">
            <w:pPr>
              <w:pStyle w:val="ICRecList1"/>
              <w:numPr>
                <w:ilvl w:val="0"/>
                <w:numId w:val="10"/>
              </w:numPr>
              <w:rPr>
                <w:b/>
                <w:bCs/>
              </w:rPr>
            </w:pPr>
            <w:r w:rsidRPr="00533A14">
              <w:rPr>
                <w:b/>
                <w:bCs/>
              </w:rPr>
              <w:t>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identified as Job 19-029, Drawing No.’s TP-S-01 rev. A, TP-S-02 rev. B, TP-S-03 rev A and TP-S-04 rev. A dated April 2020 prepared by McIntyre and Cross Architects but modified to show:</w:t>
            </w:r>
          </w:p>
          <w:p w14:paraId="2C86C7C9" w14:textId="77777777" w:rsidR="00E266C0" w:rsidRDefault="00E266C0" w:rsidP="00FD69DC">
            <w:pPr>
              <w:pStyle w:val="ICRecList2"/>
              <w:numPr>
                <w:ilvl w:val="1"/>
                <w:numId w:val="8"/>
              </w:numPr>
              <w:rPr>
                <w:b/>
                <w:bCs/>
              </w:rPr>
            </w:pPr>
            <w:r w:rsidRPr="007314DB">
              <w:rPr>
                <w:b/>
                <w:bCs/>
              </w:rPr>
              <w:lastRenderedPageBreak/>
              <w:t>Submission of a Landscape plan</w:t>
            </w:r>
            <w:r>
              <w:rPr>
                <w:b/>
                <w:bCs/>
              </w:rPr>
              <w:t>.</w:t>
            </w:r>
          </w:p>
          <w:p w14:paraId="49AB3BC4" w14:textId="77777777" w:rsidR="00E266C0" w:rsidRDefault="00E266C0" w:rsidP="00FD69DC">
            <w:pPr>
              <w:pStyle w:val="ICRecList2"/>
              <w:numPr>
                <w:ilvl w:val="1"/>
                <w:numId w:val="8"/>
              </w:numPr>
              <w:rPr>
                <w:b/>
                <w:bCs/>
              </w:rPr>
            </w:pPr>
            <w:r w:rsidRPr="007314DB">
              <w:rPr>
                <w:b/>
                <w:bCs/>
              </w:rPr>
              <w:t>Proposed building setbacks from the north, south and west title boundaries and the setback distance of the fuel price sign from the west boundary</w:t>
            </w:r>
            <w:r>
              <w:rPr>
                <w:b/>
                <w:bCs/>
              </w:rPr>
              <w:t>.</w:t>
            </w:r>
          </w:p>
          <w:p w14:paraId="4920AE90" w14:textId="77777777" w:rsidR="00E266C0" w:rsidRDefault="00E266C0" w:rsidP="00FD69DC">
            <w:pPr>
              <w:pStyle w:val="ICRecList2"/>
              <w:numPr>
                <w:ilvl w:val="1"/>
                <w:numId w:val="8"/>
              </w:numPr>
              <w:rPr>
                <w:b/>
                <w:bCs/>
              </w:rPr>
            </w:pPr>
            <w:r w:rsidRPr="007314DB">
              <w:rPr>
                <w:b/>
                <w:bCs/>
              </w:rPr>
              <w:t>A farm and/or land management plan for the balance of the site not in use by the proposed development</w:t>
            </w:r>
            <w:r>
              <w:rPr>
                <w:b/>
                <w:bCs/>
              </w:rPr>
              <w:t>.</w:t>
            </w:r>
          </w:p>
          <w:p w14:paraId="05D5946C" w14:textId="77777777" w:rsidR="00E266C0" w:rsidRDefault="00E266C0" w:rsidP="00FD69DC">
            <w:pPr>
              <w:pStyle w:val="ICRecList2"/>
              <w:numPr>
                <w:ilvl w:val="1"/>
                <w:numId w:val="8"/>
              </w:numPr>
              <w:rPr>
                <w:b/>
                <w:bCs/>
              </w:rPr>
            </w:pPr>
            <w:r w:rsidRPr="007314DB">
              <w:rPr>
                <w:b/>
                <w:bCs/>
              </w:rPr>
              <w:t>The location of any external goods display area for the service station. A</w:t>
            </w:r>
            <w:r>
              <w:rPr>
                <w:b/>
                <w:bCs/>
              </w:rPr>
              <w:t>n</w:t>
            </w:r>
            <w:r w:rsidRPr="007314DB">
              <w:rPr>
                <w:b/>
                <w:bCs/>
              </w:rPr>
              <w:t>y such area must not obstruct the passage of vehicles, cyclists or pedestrians and not be located within car parks or landscaped areas</w:t>
            </w:r>
            <w:r>
              <w:rPr>
                <w:b/>
                <w:bCs/>
              </w:rPr>
              <w:t>.</w:t>
            </w:r>
          </w:p>
          <w:p w14:paraId="6DAB98FF" w14:textId="77777777" w:rsidR="00E266C0" w:rsidRDefault="00E266C0" w:rsidP="00FD69DC">
            <w:pPr>
              <w:pStyle w:val="ICRecList2"/>
              <w:numPr>
                <w:ilvl w:val="1"/>
                <w:numId w:val="8"/>
              </w:numPr>
              <w:rPr>
                <w:b/>
                <w:bCs/>
              </w:rPr>
            </w:pPr>
            <w:r w:rsidRPr="007314DB">
              <w:rPr>
                <w:b/>
                <w:bCs/>
              </w:rPr>
              <w:t>Provision of wheel stops to all car parking bays in front of the building</w:t>
            </w:r>
            <w:r>
              <w:rPr>
                <w:b/>
                <w:bCs/>
              </w:rPr>
              <w:t>.</w:t>
            </w:r>
          </w:p>
          <w:p w14:paraId="6B195D74" w14:textId="77777777" w:rsidR="00E266C0" w:rsidRDefault="00E266C0" w:rsidP="00FD69DC">
            <w:pPr>
              <w:pStyle w:val="ICRecList2"/>
              <w:numPr>
                <w:ilvl w:val="1"/>
                <w:numId w:val="8"/>
              </w:numPr>
              <w:rPr>
                <w:b/>
                <w:bCs/>
              </w:rPr>
            </w:pPr>
            <w:r w:rsidRPr="007314DB">
              <w:rPr>
                <w:b/>
                <w:bCs/>
              </w:rPr>
              <w:t>Details of all internal fencing and property boundary fencing</w:t>
            </w:r>
            <w:r>
              <w:rPr>
                <w:b/>
                <w:bCs/>
              </w:rPr>
              <w:t>.</w:t>
            </w:r>
          </w:p>
          <w:p w14:paraId="47231DDB" w14:textId="77777777" w:rsidR="00E266C0" w:rsidRDefault="00E266C0" w:rsidP="00FD69DC">
            <w:pPr>
              <w:pStyle w:val="ICRecList2"/>
              <w:numPr>
                <w:ilvl w:val="1"/>
                <w:numId w:val="8"/>
              </w:numPr>
              <w:rPr>
                <w:b/>
                <w:bCs/>
              </w:rPr>
            </w:pPr>
            <w:r w:rsidRPr="007314DB">
              <w:rPr>
                <w:b/>
                <w:bCs/>
              </w:rPr>
              <w:t>Location of all plant and equipment external to buildings</w:t>
            </w:r>
            <w:r>
              <w:rPr>
                <w:b/>
                <w:bCs/>
              </w:rPr>
              <w:t>.</w:t>
            </w:r>
          </w:p>
          <w:p w14:paraId="293D37FF" w14:textId="77777777" w:rsidR="00E266C0" w:rsidRDefault="00E266C0" w:rsidP="00FD69DC">
            <w:pPr>
              <w:pStyle w:val="ICRecList2"/>
              <w:numPr>
                <w:ilvl w:val="1"/>
                <w:numId w:val="8"/>
              </w:numPr>
              <w:rPr>
                <w:b/>
                <w:bCs/>
              </w:rPr>
            </w:pPr>
            <w:r w:rsidRPr="007314DB">
              <w:rPr>
                <w:b/>
                <w:bCs/>
              </w:rPr>
              <w:t>Business identification signs reduced in number and size to achieve a total area of 3sqm excluding the floodlight sign that contains only fuel pricing content</w:t>
            </w:r>
            <w:r>
              <w:rPr>
                <w:b/>
                <w:bCs/>
              </w:rPr>
              <w:t>.</w:t>
            </w:r>
          </w:p>
          <w:p w14:paraId="2C99F885" w14:textId="77777777" w:rsidR="00E266C0" w:rsidRDefault="00E266C0" w:rsidP="00FD69DC">
            <w:pPr>
              <w:pStyle w:val="ICRecList2"/>
              <w:numPr>
                <w:ilvl w:val="1"/>
                <w:numId w:val="8"/>
              </w:numPr>
              <w:rPr>
                <w:b/>
                <w:bCs/>
              </w:rPr>
            </w:pPr>
            <w:r w:rsidRPr="007314DB">
              <w:rPr>
                <w:b/>
                <w:bCs/>
              </w:rPr>
              <w:t>Specify the location of the effluent disposal area inclusive of the wastewater treatment plant</w:t>
            </w:r>
            <w:r>
              <w:rPr>
                <w:b/>
                <w:bCs/>
              </w:rPr>
              <w:t>.</w:t>
            </w:r>
          </w:p>
          <w:p w14:paraId="29DFD9B7" w14:textId="77777777" w:rsidR="00E266C0" w:rsidRDefault="00E266C0" w:rsidP="00FD69DC">
            <w:pPr>
              <w:pStyle w:val="ICRecList2"/>
              <w:numPr>
                <w:ilvl w:val="1"/>
                <w:numId w:val="8"/>
              </w:numPr>
              <w:rPr>
                <w:b/>
                <w:bCs/>
              </w:rPr>
            </w:pPr>
            <w:r w:rsidRPr="007314DB">
              <w:rPr>
                <w:b/>
                <w:bCs/>
              </w:rPr>
              <w:t>Amended site layout plan in accordance with the requirements of Melbourne Water contained herein</w:t>
            </w:r>
            <w:r>
              <w:rPr>
                <w:b/>
                <w:bCs/>
              </w:rPr>
              <w:t>.</w:t>
            </w:r>
          </w:p>
          <w:p w14:paraId="0BAFFB54" w14:textId="77777777" w:rsidR="00E266C0" w:rsidRDefault="00E266C0" w:rsidP="00FD69DC">
            <w:pPr>
              <w:pStyle w:val="ICRecList2"/>
              <w:numPr>
                <w:ilvl w:val="1"/>
                <w:numId w:val="8"/>
              </w:numPr>
              <w:rPr>
                <w:b/>
                <w:bCs/>
              </w:rPr>
            </w:pPr>
            <w:r w:rsidRPr="007314DB">
              <w:rPr>
                <w:b/>
                <w:bCs/>
              </w:rPr>
              <w:t>Identify all trees within the road reserve along the frontage of the site</w:t>
            </w:r>
            <w:r>
              <w:rPr>
                <w:b/>
                <w:bCs/>
              </w:rPr>
              <w:t>.</w:t>
            </w:r>
          </w:p>
          <w:p w14:paraId="794981AE" w14:textId="77777777" w:rsidR="00E266C0" w:rsidRPr="00A049FD" w:rsidRDefault="00E266C0" w:rsidP="00FD69DC">
            <w:pPr>
              <w:pStyle w:val="ICRecList2"/>
              <w:numPr>
                <w:ilvl w:val="1"/>
                <w:numId w:val="8"/>
              </w:numPr>
              <w:rPr>
                <w:b/>
                <w:bCs/>
              </w:rPr>
            </w:pPr>
            <w:r w:rsidRPr="00A049FD">
              <w:rPr>
                <w:b/>
                <w:bCs/>
              </w:rPr>
              <w:t>Unless otherwise approved in writing by the Responsible Authority, all buildings and works are to be constructed and or undertaken in accordance with the endorsed plans to the satisfaction of the Responsible Authority.</w:t>
            </w:r>
          </w:p>
          <w:p w14:paraId="1400EAF2" w14:textId="77777777" w:rsidR="00E266C0" w:rsidRPr="007314DB" w:rsidRDefault="00E266C0" w:rsidP="00FD69DC">
            <w:pPr>
              <w:pStyle w:val="ICRecList1"/>
              <w:numPr>
                <w:ilvl w:val="0"/>
                <w:numId w:val="0"/>
              </w:numPr>
              <w:rPr>
                <w:b/>
                <w:bCs/>
              </w:rPr>
            </w:pPr>
            <w:r w:rsidRPr="007314DB">
              <w:rPr>
                <w:b/>
                <w:bCs/>
              </w:rPr>
              <w:t>Operational:</w:t>
            </w:r>
          </w:p>
          <w:p w14:paraId="02420DC6" w14:textId="77777777" w:rsidR="00E266C0" w:rsidRPr="007314DB" w:rsidRDefault="00E266C0" w:rsidP="00FD69DC">
            <w:pPr>
              <w:pStyle w:val="ICRecList1"/>
              <w:numPr>
                <w:ilvl w:val="0"/>
                <w:numId w:val="8"/>
              </w:numPr>
              <w:rPr>
                <w:b/>
                <w:bCs/>
              </w:rPr>
            </w:pPr>
            <w:r w:rsidRPr="007314DB">
              <w:rPr>
                <w:b/>
                <w:bCs/>
              </w:rPr>
              <w:t>All mechanical plant associated with the proposed development must be compliant with the NIRV Recommended Maximum Noise Levels in conjunction with all other noise sources associated with the subject site.</w:t>
            </w:r>
          </w:p>
          <w:p w14:paraId="3B171FD3" w14:textId="77777777" w:rsidR="00E266C0" w:rsidRPr="007314DB" w:rsidRDefault="00E266C0" w:rsidP="00FD69DC">
            <w:pPr>
              <w:pStyle w:val="ICRecList1"/>
              <w:numPr>
                <w:ilvl w:val="0"/>
                <w:numId w:val="8"/>
              </w:numPr>
              <w:rPr>
                <w:b/>
                <w:bCs/>
              </w:rPr>
            </w:pPr>
            <w:r w:rsidRPr="007314DB">
              <w:rPr>
                <w:b/>
                <w:bCs/>
              </w:rPr>
              <w:t>The maximum number of seated patrons within the restaurant must no</w:t>
            </w:r>
            <w:r>
              <w:rPr>
                <w:b/>
                <w:bCs/>
              </w:rPr>
              <w:t>t</w:t>
            </w:r>
            <w:r w:rsidRPr="007314DB">
              <w:rPr>
                <w:b/>
                <w:bCs/>
              </w:rPr>
              <w:t xml:space="preserve"> exceed 88 patrons at any one time.</w:t>
            </w:r>
          </w:p>
          <w:p w14:paraId="012CB2A8" w14:textId="77777777" w:rsidR="00E266C0" w:rsidRPr="007314DB" w:rsidRDefault="00E266C0" w:rsidP="00FD69DC">
            <w:pPr>
              <w:pStyle w:val="ICRecList1"/>
              <w:numPr>
                <w:ilvl w:val="0"/>
                <w:numId w:val="8"/>
              </w:numPr>
              <w:rPr>
                <w:b/>
                <w:bCs/>
              </w:rPr>
            </w:pPr>
            <w:r w:rsidRPr="007314DB">
              <w:rPr>
                <w:b/>
                <w:bCs/>
              </w:rPr>
              <w:t>Prior to any works commencing on the land a “Construction Management Plan (CMP) must be prepared to the satisfaction and approval of the Responsible Authority, detailing how the developer will manage the environmental and construction issues associated with the development. The plan must address, but not be limited to the following:</w:t>
            </w:r>
          </w:p>
          <w:p w14:paraId="2ACE88B6" w14:textId="77777777" w:rsidR="00E266C0" w:rsidRPr="0027038A" w:rsidRDefault="00E266C0" w:rsidP="00FD69DC">
            <w:pPr>
              <w:pStyle w:val="ICRecList2"/>
              <w:numPr>
                <w:ilvl w:val="1"/>
                <w:numId w:val="8"/>
              </w:numPr>
              <w:rPr>
                <w:b/>
                <w:bCs/>
              </w:rPr>
            </w:pPr>
            <w:r w:rsidRPr="0027038A">
              <w:rPr>
                <w:b/>
                <w:bCs/>
              </w:rPr>
              <w:t>how the land is to be accessed during the construction period;</w:t>
            </w:r>
          </w:p>
          <w:p w14:paraId="505F7201" w14:textId="77777777" w:rsidR="00E266C0" w:rsidRDefault="00E266C0" w:rsidP="00FD69DC">
            <w:pPr>
              <w:pStyle w:val="ICRecList2"/>
              <w:numPr>
                <w:ilvl w:val="1"/>
                <w:numId w:val="8"/>
              </w:numPr>
              <w:rPr>
                <w:b/>
                <w:bCs/>
              </w:rPr>
            </w:pPr>
            <w:r w:rsidRPr="007314DB">
              <w:rPr>
                <w:b/>
                <w:bCs/>
              </w:rPr>
              <w:t>all measures to be introduced to minimise soil erosion and runoff;</w:t>
            </w:r>
          </w:p>
          <w:p w14:paraId="78A56511" w14:textId="77777777" w:rsidR="00E266C0" w:rsidRDefault="00E266C0" w:rsidP="00FD69DC">
            <w:pPr>
              <w:pStyle w:val="ICRecList2"/>
              <w:numPr>
                <w:ilvl w:val="1"/>
                <w:numId w:val="8"/>
              </w:numPr>
              <w:rPr>
                <w:b/>
                <w:bCs/>
              </w:rPr>
            </w:pPr>
            <w:r w:rsidRPr="0027038A">
              <w:rPr>
                <w:b/>
                <w:bCs/>
              </w:rPr>
              <w:t>details relating to the storage of all plant and equipment and the parking of vehicles during the construction period;</w:t>
            </w:r>
          </w:p>
          <w:p w14:paraId="7C233775" w14:textId="77777777" w:rsidR="00E266C0" w:rsidRDefault="00E266C0" w:rsidP="00FD69DC">
            <w:pPr>
              <w:pStyle w:val="ICRecList2"/>
              <w:numPr>
                <w:ilvl w:val="1"/>
                <w:numId w:val="8"/>
              </w:numPr>
              <w:rPr>
                <w:b/>
                <w:bCs/>
              </w:rPr>
            </w:pPr>
            <w:r w:rsidRPr="0027038A">
              <w:rPr>
                <w:b/>
                <w:bCs/>
              </w:rPr>
              <w:t>measures to be implemented to ensure the containment of dust, dirt and mud within the site and method and frequency of clean up procedures in the event of build-up of matter outside of the site;</w:t>
            </w:r>
          </w:p>
          <w:p w14:paraId="6E136E20" w14:textId="77777777" w:rsidR="00E266C0" w:rsidRDefault="00E266C0" w:rsidP="00FD69DC">
            <w:pPr>
              <w:pStyle w:val="ICRecList2"/>
              <w:numPr>
                <w:ilvl w:val="1"/>
                <w:numId w:val="8"/>
              </w:numPr>
              <w:rPr>
                <w:b/>
                <w:bCs/>
              </w:rPr>
            </w:pPr>
            <w:r w:rsidRPr="0027038A">
              <w:rPr>
                <w:b/>
                <w:bCs/>
              </w:rPr>
              <w:t>management of areas of disturbance</w:t>
            </w:r>
            <w:r>
              <w:rPr>
                <w:b/>
                <w:bCs/>
              </w:rPr>
              <w:t>;</w:t>
            </w:r>
          </w:p>
          <w:p w14:paraId="7A74ADBE" w14:textId="77777777" w:rsidR="00E266C0" w:rsidRDefault="00E266C0" w:rsidP="00FD69DC">
            <w:pPr>
              <w:pStyle w:val="ICRecList2"/>
              <w:numPr>
                <w:ilvl w:val="1"/>
                <w:numId w:val="8"/>
              </w:numPr>
              <w:rPr>
                <w:b/>
                <w:bCs/>
              </w:rPr>
            </w:pPr>
            <w:r w:rsidRPr="0027038A">
              <w:rPr>
                <w:b/>
                <w:bCs/>
              </w:rPr>
              <w:lastRenderedPageBreak/>
              <w:t>materials stockpiles; and</w:t>
            </w:r>
          </w:p>
          <w:p w14:paraId="693A566B" w14:textId="77777777" w:rsidR="00E266C0" w:rsidRPr="0027038A" w:rsidRDefault="00E266C0" w:rsidP="00FD69DC">
            <w:pPr>
              <w:pStyle w:val="ICRecList2"/>
              <w:numPr>
                <w:ilvl w:val="1"/>
                <w:numId w:val="8"/>
              </w:numPr>
              <w:rPr>
                <w:b/>
                <w:bCs/>
              </w:rPr>
            </w:pPr>
            <w:r w:rsidRPr="0027038A">
              <w:rPr>
                <w:b/>
                <w:bCs/>
              </w:rPr>
              <w:t>no-go zones.</w:t>
            </w:r>
          </w:p>
          <w:p w14:paraId="7E124592" w14:textId="77777777" w:rsidR="00E266C0" w:rsidRPr="007314DB" w:rsidRDefault="00E266C0" w:rsidP="00FD69DC">
            <w:pPr>
              <w:pStyle w:val="ICRecList1"/>
              <w:numPr>
                <w:ilvl w:val="0"/>
                <w:numId w:val="8"/>
              </w:numPr>
              <w:rPr>
                <w:b/>
                <w:bCs/>
              </w:rPr>
            </w:pPr>
            <w:r w:rsidRPr="007314DB">
              <w:rPr>
                <w:b/>
                <w:bCs/>
              </w:rPr>
              <w:t>Before the development starts a farm and/or land management plan must be provided showing how the balance of the land not used for the development will be managed to the satisfaction of the Responsible Authority.</w:t>
            </w:r>
          </w:p>
          <w:p w14:paraId="1E03F82A" w14:textId="77777777" w:rsidR="00E266C0" w:rsidRPr="007314DB" w:rsidRDefault="00E266C0" w:rsidP="00FD69DC">
            <w:pPr>
              <w:pStyle w:val="ICRecList1"/>
              <w:numPr>
                <w:ilvl w:val="0"/>
                <w:numId w:val="0"/>
              </w:numPr>
              <w:ind w:left="567" w:hanging="567"/>
              <w:rPr>
                <w:b/>
                <w:bCs/>
              </w:rPr>
            </w:pPr>
            <w:r w:rsidRPr="007314DB">
              <w:rPr>
                <w:b/>
                <w:bCs/>
              </w:rPr>
              <w:t>Amenity:</w:t>
            </w:r>
          </w:p>
          <w:p w14:paraId="19541C22" w14:textId="77777777" w:rsidR="00E266C0" w:rsidRPr="007314DB" w:rsidRDefault="00E266C0" w:rsidP="00FD69DC">
            <w:pPr>
              <w:pStyle w:val="ICRecList1"/>
              <w:numPr>
                <w:ilvl w:val="0"/>
                <w:numId w:val="8"/>
              </w:numPr>
              <w:rPr>
                <w:b/>
                <w:bCs/>
              </w:rPr>
            </w:pPr>
            <w:r w:rsidRPr="007314DB">
              <w:rPr>
                <w:b/>
                <w:bCs/>
              </w:rPr>
              <w:t>The amenity of the area must not be detrimentally affected by the use or development, through the:</w:t>
            </w:r>
          </w:p>
          <w:p w14:paraId="4AC7F2A8" w14:textId="77777777" w:rsidR="00E266C0" w:rsidRPr="007314DB" w:rsidRDefault="00E266C0" w:rsidP="00FD69DC">
            <w:pPr>
              <w:pStyle w:val="ICRecList2"/>
              <w:numPr>
                <w:ilvl w:val="1"/>
                <w:numId w:val="8"/>
              </w:numPr>
              <w:rPr>
                <w:b/>
                <w:bCs/>
              </w:rPr>
            </w:pPr>
            <w:r w:rsidRPr="007314DB">
              <w:rPr>
                <w:b/>
                <w:bCs/>
              </w:rPr>
              <w:t>Transport of materials, goods or commodities to or from the land;</w:t>
            </w:r>
          </w:p>
          <w:p w14:paraId="73B4FA9C" w14:textId="77777777" w:rsidR="00E266C0" w:rsidRPr="007314DB" w:rsidRDefault="00E266C0" w:rsidP="00FD69DC">
            <w:pPr>
              <w:pStyle w:val="ICRecList2"/>
              <w:numPr>
                <w:ilvl w:val="1"/>
                <w:numId w:val="8"/>
              </w:numPr>
              <w:rPr>
                <w:b/>
                <w:bCs/>
              </w:rPr>
            </w:pPr>
            <w:r w:rsidRPr="007314DB">
              <w:rPr>
                <w:b/>
                <w:bCs/>
              </w:rPr>
              <w:t>Appearance of any building, works or materials;</w:t>
            </w:r>
          </w:p>
          <w:p w14:paraId="00FF1BE0" w14:textId="77777777" w:rsidR="00E266C0" w:rsidRPr="007314DB" w:rsidRDefault="00E266C0" w:rsidP="00FD69DC">
            <w:pPr>
              <w:pStyle w:val="ICRecList2"/>
              <w:numPr>
                <w:ilvl w:val="1"/>
                <w:numId w:val="8"/>
              </w:numPr>
              <w:rPr>
                <w:b/>
                <w:bCs/>
              </w:rPr>
            </w:pPr>
            <w:r w:rsidRPr="007314DB">
              <w:rPr>
                <w:b/>
                <w:bCs/>
              </w:rPr>
              <w:t>Emission of noise, artificial light, vibration, smell, fumes, smoke, vapour, steam, soot, ash, dust, waste water, waste products, grit or oil;</w:t>
            </w:r>
          </w:p>
          <w:p w14:paraId="55DD14C0" w14:textId="77777777" w:rsidR="00E266C0" w:rsidRPr="007314DB" w:rsidRDefault="00E266C0" w:rsidP="00FD69DC">
            <w:pPr>
              <w:pStyle w:val="ICRecList2"/>
              <w:numPr>
                <w:ilvl w:val="1"/>
                <w:numId w:val="8"/>
              </w:numPr>
              <w:rPr>
                <w:b/>
                <w:bCs/>
              </w:rPr>
            </w:pPr>
            <w:r w:rsidRPr="007314DB">
              <w:rPr>
                <w:b/>
                <w:bCs/>
              </w:rPr>
              <w:t>Presence of vermin; and</w:t>
            </w:r>
          </w:p>
          <w:p w14:paraId="1D71E252" w14:textId="77777777" w:rsidR="00E266C0" w:rsidRPr="007314DB" w:rsidRDefault="00E266C0" w:rsidP="00FD69DC">
            <w:pPr>
              <w:pStyle w:val="ICRecList2"/>
              <w:numPr>
                <w:ilvl w:val="1"/>
                <w:numId w:val="8"/>
              </w:numPr>
              <w:rPr>
                <w:b/>
                <w:bCs/>
              </w:rPr>
            </w:pPr>
            <w:r w:rsidRPr="007314DB">
              <w:rPr>
                <w:b/>
                <w:bCs/>
              </w:rPr>
              <w:t>Any other way.</w:t>
            </w:r>
          </w:p>
          <w:p w14:paraId="35041731" w14:textId="77777777" w:rsidR="00E266C0" w:rsidRPr="007314DB" w:rsidRDefault="00E266C0" w:rsidP="00FD69DC">
            <w:pPr>
              <w:pStyle w:val="ICRecList1"/>
              <w:numPr>
                <w:ilvl w:val="0"/>
                <w:numId w:val="8"/>
              </w:numPr>
              <w:rPr>
                <w:b/>
                <w:bCs/>
              </w:rPr>
            </w:pPr>
            <w:r w:rsidRPr="007314DB">
              <w:rPr>
                <w:b/>
                <w:bCs/>
              </w:rPr>
              <w:t>Goods, equipment or machinery must not be stored or left exposed in a position that can be seen from the street.</w:t>
            </w:r>
          </w:p>
          <w:p w14:paraId="78FA7D80" w14:textId="77777777" w:rsidR="00E266C0" w:rsidRPr="007314DB" w:rsidRDefault="00E266C0" w:rsidP="00FD69DC">
            <w:pPr>
              <w:pStyle w:val="ICRecList1"/>
              <w:numPr>
                <w:ilvl w:val="0"/>
                <w:numId w:val="8"/>
              </w:numPr>
              <w:rPr>
                <w:b/>
                <w:bCs/>
              </w:rPr>
            </w:pPr>
            <w:r w:rsidRPr="007314DB">
              <w:rPr>
                <w:b/>
                <w:bCs/>
              </w:rPr>
              <w:t>Provision must be made on the land for the storage and collection of garbage and other solid waste and the area screened from public view to the satisfaction of the Responsible Authority.</w:t>
            </w:r>
          </w:p>
          <w:p w14:paraId="3CAD9B60" w14:textId="77777777" w:rsidR="00E266C0" w:rsidRPr="007314DB" w:rsidRDefault="00E266C0" w:rsidP="00FD69DC">
            <w:pPr>
              <w:pStyle w:val="ICRecList1"/>
              <w:numPr>
                <w:ilvl w:val="0"/>
                <w:numId w:val="8"/>
              </w:numPr>
              <w:rPr>
                <w:b/>
                <w:bCs/>
              </w:rPr>
            </w:pPr>
            <w:r w:rsidRPr="007314DB">
              <w:rPr>
                <w:b/>
                <w:bCs/>
              </w:rPr>
              <w:t>The loading and unloading of goods must only occur on the subject site.</w:t>
            </w:r>
          </w:p>
          <w:p w14:paraId="6B2E7FB9" w14:textId="77777777" w:rsidR="00E266C0" w:rsidRPr="007314DB" w:rsidRDefault="00E266C0" w:rsidP="00FD69DC">
            <w:pPr>
              <w:pStyle w:val="ICRecList1"/>
              <w:numPr>
                <w:ilvl w:val="0"/>
                <w:numId w:val="8"/>
              </w:numPr>
              <w:rPr>
                <w:b/>
                <w:bCs/>
              </w:rPr>
            </w:pPr>
            <w:r w:rsidRPr="007314DB">
              <w:rPr>
                <w:b/>
                <w:bCs/>
              </w:rPr>
              <w:t>External lighting must be provided with suitable baffles and located so that no direct light is emitted outside the site.</w:t>
            </w:r>
          </w:p>
          <w:p w14:paraId="71E6D1D7" w14:textId="77777777" w:rsidR="00E266C0" w:rsidRPr="007314DB" w:rsidRDefault="00E266C0" w:rsidP="00FD69DC">
            <w:pPr>
              <w:pStyle w:val="ICRecList1"/>
              <w:numPr>
                <w:ilvl w:val="0"/>
                <w:numId w:val="8"/>
              </w:numPr>
              <w:rPr>
                <w:b/>
                <w:bCs/>
              </w:rPr>
            </w:pPr>
            <w:r w:rsidRPr="007314DB">
              <w:rPr>
                <w:b/>
                <w:bCs/>
              </w:rPr>
              <w:t>Any security alarm or similar device installed must be of a silent type.</w:t>
            </w:r>
          </w:p>
          <w:p w14:paraId="3F0D2C34" w14:textId="77777777" w:rsidR="00E266C0" w:rsidRPr="007314DB" w:rsidRDefault="00E266C0" w:rsidP="00FD69DC">
            <w:pPr>
              <w:pStyle w:val="ICRecList1"/>
              <w:numPr>
                <w:ilvl w:val="0"/>
                <w:numId w:val="8"/>
              </w:numPr>
              <w:rPr>
                <w:b/>
                <w:bCs/>
              </w:rPr>
            </w:pPr>
            <w:r w:rsidRPr="007314DB">
              <w:rPr>
                <w:b/>
                <w:bCs/>
              </w:rPr>
              <w:t>Vacant areas of the site must be maintained to ensure their visual appearance does not compromise the visual amenity of the area, to the satisfaction of the Responsible Authority.</w:t>
            </w:r>
          </w:p>
          <w:p w14:paraId="77658D8C" w14:textId="77777777" w:rsidR="00E266C0" w:rsidRPr="007314DB" w:rsidRDefault="00E266C0" w:rsidP="00FD69DC">
            <w:pPr>
              <w:pStyle w:val="ICRecList1"/>
              <w:numPr>
                <w:ilvl w:val="0"/>
                <w:numId w:val="0"/>
              </w:numPr>
              <w:ind w:left="567" w:hanging="567"/>
              <w:rPr>
                <w:b/>
                <w:bCs/>
              </w:rPr>
            </w:pPr>
            <w:r w:rsidRPr="007314DB">
              <w:rPr>
                <w:b/>
                <w:bCs/>
              </w:rPr>
              <w:t xml:space="preserve">Signs: </w:t>
            </w:r>
          </w:p>
          <w:p w14:paraId="0DF418B7" w14:textId="77777777" w:rsidR="00E266C0" w:rsidRDefault="00E266C0" w:rsidP="00FD69DC">
            <w:pPr>
              <w:pStyle w:val="ICRecList1"/>
              <w:numPr>
                <w:ilvl w:val="0"/>
                <w:numId w:val="8"/>
              </w:numPr>
              <w:rPr>
                <w:b/>
                <w:bCs/>
              </w:rPr>
            </w:pPr>
            <w:r>
              <w:rPr>
                <w:b/>
                <w:bCs/>
              </w:rPr>
              <w:t>The location, design, content, colours and materials of all advertising signs must not be altered without the written consent of the Responsible Authority.</w:t>
            </w:r>
          </w:p>
          <w:p w14:paraId="6864EAD6" w14:textId="77777777" w:rsidR="00E266C0" w:rsidRDefault="00E266C0" w:rsidP="00FD69DC">
            <w:pPr>
              <w:pStyle w:val="ICRecList1"/>
              <w:numPr>
                <w:ilvl w:val="0"/>
                <w:numId w:val="8"/>
              </w:numPr>
              <w:rPr>
                <w:b/>
                <w:bCs/>
              </w:rPr>
            </w:pPr>
            <w:r>
              <w:rPr>
                <w:b/>
                <w:bCs/>
              </w:rPr>
              <w:t>The approved signs must be constructed and maintained to the satisfaction of the Responsible Authority.</w:t>
            </w:r>
          </w:p>
          <w:p w14:paraId="02920317" w14:textId="77777777" w:rsidR="00E266C0" w:rsidRDefault="00E266C0" w:rsidP="00FD69DC">
            <w:pPr>
              <w:pStyle w:val="ICRecList1"/>
              <w:numPr>
                <w:ilvl w:val="0"/>
                <w:numId w:val="8"/>
              </w:numPr>
              <w:rPr>
                <w:b/>
                <w:bCs/>
              </w:rPr>
            </w:pPr>
            <w:r>
              <w:rPr>
                <w:b/>
                <w:bCs/>
              </w:rPr>
              <w:t>The advertising signs must not contain moving parts/images or flashing lights.</w:t>
            </w:r>
          </w:p>
          <w:p w14:paraId="368D39AF" w14:textId="77777777" w:rsidR="00E266C0" w:rsidRDefault="00E266C0" w:rsidP="00FD69DC">
            <w:pPr>
              <w:pStyle w:val="ICRecList1"/>
              <w:numPr>
                <w:ilvl w:val="0"/>
                <w:numId w:val="8"/>
              </w:numPr>
              <w:rPr>
                <w:b/>
                <w:bCs/>
              </w:rPr>
            </w:pPr>
            <w:r w:rsidRPr="00054206">
              <w:rPr>
                <w:b/>
                <w:bCs/>
              </w:rPr>
              <w:t>The illumination of the approved floodlit signage must be constructed and maintained to the satisfaction of the Responsible Authority. Internally illuminated signage is not allowable</w:t>
            </w:r>
          </w:p>
          <w:p w14:paraId="62EACE7C" w14:textId="77777777" w:rsidR="00E266C0" w:rsidRDefault="00E266C0" w:rsidP="00FD69DC">
            <w:pPr>
              <w:pStyle w:val="ICRecList1"/>
              <w:numPr>
                <w:ilvl w:val="0"/>
                <w:numId w:val="8"/>
              </w:numPr>
              <w:rPr>
                <w:b/>
                <w:bCs/>
              </w:rPr>
            </w:pPr>
            <w:r>
              <w:rPr>
                <w:b/>
                <w:bCs/>
              </w:rPr>
              <w:t>The permit for signs hereby approved expires 15 years from the date of the issue of the permit in accordance with Clause 52.05.4 of the Moorabool Planning Scheme.</w:t>
            </w:r>
          </w:p>
          <w:p w14:paraId="650048B5" w14:textId="77777777" w:rsidR="00E266C0" w:rsidRDefault="00E266C0" w:rsidP="00FD69DC">
            <w:pPr>
              <w:pStyle w:val="ICRecList1"/>
              <w:numPr>
                <w:ilvl w:val="0"/>
                <w:numId w:val="8"/>
              </w:numPr>
              <w:rPr>
                <w:b/>
                <w:bCs/>
              </w:rPr>
            </w:pPr>
            <w:r>
              <w:rPr>
                <w:b/>
                <w:bCs/>
              </w:rPr>
              <w:t>Temporary signage must not be displayed on or adjacent to the subject site.</w:t>
            </w:r>
          </w:p>
          <w:p w14:paraId="56F2238A" w14:textId="77777777" w:rsidR="00E266C0" w:rsidRDefault="00E266C0" w:rsidP="00FD69DC">
            <w:pPr>
              <w:pStyle w:val="ICRecList1"/>
              <w:numPr>
                <w:ilvl w:val="0"/>
                <w:numId w:val="0"/>
              </w:numPr>
              <w:ind w:left="567" w:hanging="567"/>
              <w:rPr>
                <w:b/>
                <w:bCs/>
              </w:rPr>
            </w:pPr>
          </w:p>
          <w:p w14:paraId="224A5288" w14:textId="77777777" w:rsidR="00E266C0" w:rsidRDefault="00E266C0" w:rsidP="00FD69DC">
            <w:pPr>
              <w:pStyle w:val="ICRecList1"/>
              <w:numPr>
                <w:ilvl w:val="0"/>
                <w:numId w:val="0"/>
              </w:numPr>
              <w:spacing w:after="100"/>
              <w:rPr>
                <w:b/>
                <w:bCs/>
              </w:rPr>
            </w:pPr>
            <w:r>
              <w:rPr>
                <w:b/>
                <w:bCs/>
              </w:rPr>
              <w:lastRenderedPageBreak/>
              <w:t>Materials and Colour:</w:t>
            </w:r>
          </w:p>
          <w:p w14:paraId="184CE661" w14:textId="77777777" w:rsidR="00E266C0" w:rsidRDefault="00E266C0" w:rsidP="00FD69DC">
            <w:pPr>
              <w:pStyle w:val="ICRecList1"/>
              <w:numPr>
                <w:ilvl w:val="0"/>
                <w:numId w:val="8"/>
              </w:numPr>
              <w:rPr>
                <w:b/>
                <w:bCs/>
              </w:rPr>
            </w:pPr>
            <w:r>
              <w:rPr>
                <w:b/>
                <w:bCs/>
              </w:rPr>
              <w:t>All external walls and roof areas of the proposed buildings are to be clad with non-reflective materials (</w:t>
            </w:r>
            <w:proofErr w:type="spellStart"/>
            <w:r>
              <w:rPr>
                <w:b/>
                <w:bCs/>
              </w:rPr>
              <w:t>zincalume</w:t>
            </w:r>
            <w:proofErr w:type="spellEnd"/>
            <w:r>
              <w:rPr>
                <w:b/>
                <w:bCs/>
              </w:rPr>
              <w:t xml:space="preserve"> prohibited) to the satisfaction of the Responsible Authority.</w:t>
            </w:r>
          </w:p>
          <w:p w14:paraId="592EC8D7" w14:textId="77777777" w:rsidR="00E266C0" w:rsidRDefault="00E266C0" w:rsidP="00FD69DC">
            <w:pPr>
              <w:pStyle w:val="ICRecList1"/>
              <w:numPr>
                <w:ilvl w:val="0"/>
                <w:numId w:val="0"/>
              </w:numPr>
              <w:spacing w:after="100"/>
              <w:rPr>
                <w:b/>
                <w:bCs/>
              </w:rPr>
            </w:pPr>
            <w:r>
              <w:rPr>
                <w:b/>
                <w:bCs/>
              </w:rPr>
              <w:t>Landscape Plans:</w:t>
            </w:r>
          </w:p>
          <w:p w14:paraId="72DBC362" w14:textId="77777777" w:rsidR="00E266C0" w:rsidRDefault="00E266C0" w:rsidP="00FD69DC">
            <w:pPr>
              <w:pStyle w:val="ICRecList1"/>
              <w:numPr>
                <w:ilvl w:val="0"/>
                <w:numId w:val="8"/>
              </w:numPr>
              <w:spacing w:after="80"/>
              <w:rPr>
                <w:b/>
                <w:bCs/>
              </w:rPr>
            </w:pPr>
            <w:r>
              <w:rPr>
                <w:b/>
                <w:bCs/>
              </w:rPr>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electronic copies must be provided. The plan must show:</w:t>
            </w:r>
          </w:p>
          <w:p w14:paraId="73E37A4A" w14:textId="77777777" w:rsidR="00E266C0" w:rsidRDefault="00E266C0" w:rsidP="00FD69DC">
            <w:pPr>
              <w:pStyle w:val="ICRecList2"/>
              <w:numPr>
                <w:ilvl w:val="1"/>
                <w:numId w:val="8"/>
              </w:numPr>
              <w:spacing w:after="80"/>
              <w:rPr>
                <w:b/>
                <w:bCs/>
              </w:rPr>
            </w:pPr>
            <w:r>
              <w:rPr>
                <w:b/>
                <w:bCs/>
              </w:rPr>
              <w:t>A survey of all existing vegetation to be retained and/or removed.</w:t>
            </w:r>
          </w:p>
          <w:p w14:paraId="78D7541A" w14:textId="77777777" w:rsidR="00E266C0" w:rsidRDefault="00E266C0" w:rsidP="00FD69DC">
            <w:pPr>
              <w:pStyle w:val="ICRecList2"/>
              <w:numPr>
                <w:ilvl w:val="1"/>
                <w:numId w:val="8"/>
              </w:numPr>
              <w:spacing w:after="80"/>
              <w:rPr>
                <w:b/>
                <w:bCs/>
              </w:rPr>
            </w:pPr>
            <w:r>
              <w:rPr>
                <w:b/>
                <w:bCs/>
              </w:rPr>
              <w:t>Details of surface finishes of pathways and driveways.</w:t>
            </w:r>
          </w:p>
          <w:p w14:paraId="77C266F2" w14:textId="77777777" w:rsidR="00E266C0" w:rsidRDefault="00E266C0" w:rsidP="00FD69DC">
            <w:pPr>
              <w:pStyle w:val="ICRecList2"/>
              <w:numPr>
                <w:ilvl w:val="1"/>
                <w:numId w:val="8"/>
              </w:numPr>
              <w:spacing w:after="80"/>
              <w:rPr>
                <w:b/>
                <w:bCs/>
              </w:rPr>
            </w:pPr>
            <w:r>
              <w:rPr>
                <w:b/>
                <w:bCs/>
              </w:rPr>
              <w:t>Planting schedule of all proposed trees, shrubs and ground covers, including botanical names, common names, pot sizes at maturity and quantities of each plant.</w:t>
            </w:r>
          </w:p>
          <w:p w14:paraId="77F45BB4" w14:textId="77777777" w:rsidR="00E266C0" w:rsidRDefault="00E266C0" w:rsidP="00FD69DC">
            <w:pPr>
              <w:pStyle w:val="ICRecList2"/>
              <w:numPr>
                <w:ilvl w:val="1"/>
                <w:numId w:val="8"/>
              </w:numPr>
              <w:spacing w:after="80"/>
              <w:rPr>
                <w:b/>
                <w:bCs/>
              </w:rPr>
            </w:pPr>
            <w:r>
              <w:rPr>
                <w:b/>
                <w:bCs/>
              </w:rPr>
              <w:t>Landscaping and planting within all open areas of the site.</w:t>
            </w:r>
          </w:p>
          <w:p w14:paraId="746F0A17" w14:textId="77777777" w:rsidR="00E266C0" w:rsidRDefault="00E266C0" w:rsidP="00FD69DC">
            <w:pPr>
              <w:pStyle w:val="ICRecList2"/>
              <w:numPr>
                <w:ilvl w:val="1"/>
                <w:numId w:val="8"/>
              </w:numPr>
              <w:spacing w:after="80"/>
              <w:rPr>
                <w:b/>
                <w:bCs/>
              </w:rPr>
            </w:pPr>
            <w:r>
              <w:rPr>
                <w:b/>
                <w:bCs/>
              </w:rPr>
              <w:t>Canopy trees (minimum 2m tall when planted) around the boundary of the service station site. All species selected must be to the satisfaction of the Responsible Authority.</w:t>
            </w:r>
          </w:p>
          <w:p w14:paraId="62E2FE61" w14:textId="77777777" w:rsidR="00E266C0" w:rsidRDefault="00E266C0" w:rsidP="00FD69DC">
            <w:pPr>
              <w:pStyle w:val="ICRecList2"/>
              <w:numPr>
                <w:ilvl w:val="1"/>
                <w:numId w:val="8"/>
              </w:numPr>
              <w:spacing w:after="80"/>
              <w:rPr>
                <w:b/>
                <w:bCs/>
              </w:rPr>
            </w:pPr>
            <w:r>
              <w:rPr>
                <w:b/>
                <w:bCs/>
              </w:rPr>
              <w:t>A heavily vegetated landscape buffer with a minimum width of 3m (which may include an earth bund wall) and a minimum of 2.5m in height above natural ground level, in the following locations:</w:t>
            </w:r>
          </w:p>
          <w:p w14:paraId="3945A9FA" w14:textId="77777777" w:rsidR="00E266C0" w:rsidRPr="003D0206" w:rsidRDefault="00E266C0" w:rsidP="00FD69DC">
            <w:pPr>
              <w:pStyle w:val="ICRecList3"/>
              <w:numPr>
                <w:ilvl w:val="2"/>
                <w:numId w:val="8"/>
              </w:numPr>
              <w:spacing w:after="80"/>
              <w:rPr>
                <w:b/>
                <w:bCs/>
              </w:rPr>
            </w:pPr>
            <w:r w:rsidRPr="003D0206">
              <w:rPr>
                <w:b/>
                <w:bCs/>
              </w:rPr>
              <w:t>Along the north and south boundary of the site between the west title boundary and the edge of the development area.</w:t>
            </w:r>
          </w:p>
          <w:p w14:paraId="4096B463" w14:textId="77777777" w:rsidR="00E266C0" w:rsidRDefault="00E266C0" w:rsidP="00FD69DC">
            <w:pPr>
              <w:pStyle w:val="ICRecList1"/>
              <w:numPr>
                <w:ilvl w:val="0"/>
                <w:numId w:val="8"/>
              </w:numPr>
              <w:rPr>
                <w:b/>
                <w:bCs/>
              </w:rPr>
            </w:pPr>
            <w:r>
              <w:rPr>
                <w:b/>
                <w:bCs/>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14:paraId="70930843" w14:textId="77777777" w:rsidR="00E266C0" w:rsidRDefault="00E266C0" w:rsidP="00FD69DC">
            <w:pPr>
              <w:pStyle w:val="ICRecList1"/>
              <w:numPr>
                <w:ilvl w:val="0"/>
                <w:numId w:val="8"/>
              </w:numPr>
              <w:spacing w:after="100"/>
              <w:rPr>
                <w:b/>
                <w:bCs/>
              </w:rPr>
            </w:pPr>
            <w:r>
              <w:rPr>
                <w:b/>
                <w:bCs/>
              </w:rPr>
              <w:t>The landscaping shown on the endorsed plans must be maintained to the satisfaction of the Responsible Authority, including that any dead, diseased or damaged plants are to be replaced.</w:t>
            </w:r>
          </w:p>
          <w:p w14:paraId="53B0EB6C" w14:textId="77777777" w:rsidR="00E266C0" w:rsidRDefault="00E266C0" w:rsidP="00FD69DC">
            <w:pPr>
              <w:pStyle w:val="ICRecList1"/>
              <w:numPr>
                <w:ilvl w:val="0"/>
                <w:numId w:val="0"/>
              </w:numPr>
              <w:spacing w:after="100"/>
              <w:rPr>
                <w:b/>
                <w:bCs/>
              </w:rPr>
            </w:pPr>
            <w:r>
              <w:rPr>
                <w:b/>
                <w:bCs/>
              </w:rPr>
              <w:t>Native Vegetation:</w:t>
            </w:r>
          </w:p>
          <w:p w14:paraId="45447C74" w14:textId="77777777" w:rsidR="00E266C0" w:rsidRDefault="00E266C0" w:rsidP="00FD69DC">
            <w:pPr>
              <w:pStyle w:val="ICRecList1"/>
              <w:numPr>
                <w:ilvl w:val="0"/>
                <w:numId w:val="8"/>
              </w:numPr>
              <w:rPr>
                <w:b/>
                <w:bCs/>
              </w:rPr>
            </w:pPr>
            <w:r>
              <w:rPr>
                <w:b/>
                <w:bCs/>
              </w:rPr>
              <w:t>Except where shown on the endorsed plans or where exempt under the Moorabool Planning Scheme, native vegetation must not be removed, destroyed or lopped without further planning approval.</w:t>
            </w:r>
          </w:p>
          <w:p w14:paraId="6F674F65" w14:textId="77777777" w:rsidR="00E266C0" w:rsidRDefault="00E266C0" w:rsidP="00FD69DC">
            <w:pPr>
              <w:pStyle w:val="ICRecList1"/>
              <w:numPr>
                <w:ilvl w:val="0"/>
                <w:numId w:val="0"/>
              </w:numPr>
              <w:spacing w:after="100"/>
              <w:rPr>
                <w:b/>
                <w:bCs/>
              </w:rPr>
            </w:pPr>
            <w:r>
              <w:rPr>
                <w:b/>
                <w:bCs/>
              </w:rPr>
              <w:t>Environmental Health:</w:t>
            </w:r>
          </w:p>
          <w:p w14:paraId="695DCD0D" w14:textId="77777777" w:rsidR="00E266C0" w:rsidRDefault="00E266C0" w:rsidP="00FD69DC">
            <w:pPr>
              <w:pStyle w:val="ICRecList1"/>
              <w:numPr>
                <w:ilvl w:val="0"/>
                <w:numId w:val="8"/>
              </w:numPr>
              <w:rPr>
                <w:b/>
                <w:bCs/>
              </w:rPr>
            </w:pPr>
            <w:r>
              <w:rPr>
                <w:b/>
                <w:bCs/>
              </w:rPr>
              <w:t xml:space="preserve">The food premises must be connected to a waste water system and grease trap sized accordingly that will effectively dispose of all sewage and waste water in line with the </w:t>
            </w:r>
            <w:r w:rsidRPr="005123D5">
              <w:rPr>
                <w:b/>
                <w:bCs/>
                <w:i/>
                <w:iCs/>
              </w:rPr>
              <w:t>Food Act 1974</w:t>
            </w:r>
            <w:r>
              <w:rPr>
                <w:b/>
                <w:bCs/>
              </w:rPr>
              <w:t xml:space="preserve"> and the Guidelines for Environmental Management: Code of Practice Onsite Wastewater Management 89.4 (2016).</w:t>
            </w:r>
          </w:p>
          <w:p w14:paraId="4E905333" w14:textId="77777777" w:rsidR="00E266C0" w:rsidRDefault="00E266C0" w:rsidP="00FD69DC">
            <w:pPr>
              <w:pStyle w:val="ICRecList1"/>
              <w:numPr>
                <w:ilvl w:val="0"/>
                <w:numId w:val="8"/>
              </w:numPr>
              <w:rPr>
                <w:b/>
                <w:bCs/>
              </w:rPr>
            </w:pPr>
            <w:r>
              <w:rPr>
                <w:b/>
                <w:bCs/>
              </w:rPr>
              <w:t>All proposed food premises must be designed in accordance with the requirements of the FSANZ Food Standards Code and Australian Standard 4674:2004. A detailed and to scale floor plan of the proposed food premises in conjunction with any other requested documents must be submitted to Council’s Environmental Health Unit prior to any approval of an application for registration.</w:t>
            </w:r>
          </w:p>
          <w:p w14:paraId="11D49F73" w14:textId="77777777" w:rsidR="00E266C0" w:rsidRDefault="00E266C0" w:rsidP="00FD69DC">
            <w:pPr>
              <w:pStyle w:val="ICRecList1"/>
              <w:numPr>
                <w:ilvl w:val="0"/>
                <w:numId w:val="8"/>
              </w:numPr>
              <w:rPr>
                <w:b/>
                <w:bCs/>
              </w:rPr>
            </w:pPr>
            <w:r>
              <w:rPr>
                <w:b/>
                <w:bCs/>
              </w:rPr>
              <w:lastRenderedPageBreak/>
              <w:t>Noise must be adequately controlled. Premises must consider the</w:t>
            </w:r>
            <w:r w:rsidRPr="005123D5">
              <w:rPr>
                <w:b/>
                <w:bCs/>
                <w:i/>
                <w:iCs/>
              </w:rPr>
              <w:t xml:space="preserve"> Environment Protection Act 1970</w:t>
            </w:r>
            <w:r>
              <w:rPr>
                <w:b/>
                <w:bCs/>
              </w:rPr>
              <w:t>, the State Environment Protection Policy (Control of noise from commerce, industry and trade) No. N-1 and the Public Health and Well-being Act 2008.</w:t>
            </w:r>
          </w:p>
          <w:p w14:paraId="24F5C30A" w14:textId="77777777" w:rsidR="00E266C0" w:rsidRDefault="00E266C0" w:rsidP="00FD69DC">
            <w:pPr>
              <w:pStyle w:val="ICRecList1"/>
              <w:numPr>
                <w:ilvl w:val="0"/>
                <w:numId w:val="0"/>
              </w:numPr>
              <w:rPr>
                <w:b/>
                <w:bCs/>
              </w:rPr>
            </w:pPr>
            <w:r>
              <w:rPr>
                <w:b/>
                <w:bCs/>
              </w:rPr>
              <w:t>Infrastructure:</w:t>
            </w:r>
          </w:p>
          <w:p w14:paraId="03481C52" w14:textId="77777777" w:rsidR="00E266C0" w:rsidRDefault="00E266C0" w:rsidP="00FD69DC">
            <w:pPr>
              <w:pStyle w:val="ICRecList1"/>
              <w:numPr>
                <w:ilvl w:val="0"/>
                <w:numId w:val="8"/>
              </w:numPr>
              <w:rPr>
                <w:b/>
                <w:bCs/>
              </w:rPr>
            </w:pPr>
            <w:r>
              <w:rPr>
                <w:b/>
                <w:bCs/>
              </w:rPr>
              <w:t>There must be no vehicular access permitted to the government road abutting the southern boundary of the subject land.</w:t>
            </w:r>
          </w:p>
          <w:p w14:paraId="0073266C" w14:textId="77777777" w:rsidR="00E266C0" w:rsidRDefault="00E266C0" w:rsidP="00FD69DC">
            <w:pPr>
              <w:pStyle w:val="ICRecList1"/>
              <w:numPr>
                <w:ilvl w:val="0"/>
                <w:numId w:val="8"/>
              </w:numPr>
              <w:rPr>
                <w:b/>
                <w:bCs/>
              </w:rPr>
            </w:pPr>
            <w:r>
              <w:rPr>
                <w:b/>
                <w:bCs/>
              </w:rPr>
              <w:t>A native vegetation assessment to the satisfaction of the Responsible Authority must be undertaken before any works are carried out in the road reserve for drainage or any other purpose.</w:t>
            </w:r>
          </w:p>
          <w:p w14:paraId="5C95AC4A" w14:textId="77777777" w:rsidR="00E266C0" w:rsidRDefault="00E266C0" w:rsidP="00FD69DC">
            <w:pPr>
              <w:pStyle w:val="ICRecList1"/>
              <w:numPr>
                <w:ilvl w:val="0"/>
                <w:numId w:val="8"/>
              </w:numPr>
              <w:rPr>
                <w:b/>
                <w:bCs/>
              </w:rPr>
            </w:pPr>
            <w:r>
              <w:rPr>
                <w:b/>
                <w:bCs/>
              </w:rPr>
              <w:t>The new proposed vehicle crossing on Geelong-Bacchus Marsh Road must be constructed to industrial standard to the satisfaction of the Responsible Authority. A vehicle crossing permit must be taken out for the construction of the Vehicle Crossings.</w:t>
            </w:r>
          </w:p>
          <w:p w14:paraId="74FF866A" w14:textId="77777777" w:rsidR="00E266C0" w:rsidRDefault="00E266C0" w:rsidP="00FD69DC">
            <w:pPr>
              <w:pStyle w:val="ICRecList1"/>
              <w:numPr>
                <w:ilvl w:val="0"/>
                <w:numId w:val="8"/>
              </w:numPr>
              <w:rPr>
                <w:b/>
                <w:bCs/>
              </w:rPr>
            </w:pPr>
            <w:r>
              <w:rPr>
                <w:b/>
                <w:bCs/>
              </w:rPr>
              <w:t>The development must be provided with a Left Turn entry treatment on Geelong-Bacchus Marsh Road to the satisfaction of the Responsible Authority.</w:t>
            </w:r>
          </w:p>
          <w:p w14:paraId="09D4810E" w14:textId="77777777" w:rsidR="00E266C0" w:rsidRDefault="00E266C0" w:rsidP="00FD69DC">
            <w:pPr>
              <w:pStyle w:val="ICRecList1"/>
              <w:numPr>
                <w:ilvl w:val="0"/>
                <w:numId w:val="8"/>
              </w:numPr>
              <w:rPr>
                <w:b/>
                <w:bCs/>
              </w:rPr>
            </w:pPr>
            <w:r>
              <w:rPr>
                <w:b/>
                <w:bCs/>
              </w:rPr>
              <w:t>Prior to the development and use commencing, engineering drainage plans and computations must be submitted to the Responsible Authority for approval and shall incorporate the following:</w:t>
            </w:r>
          </w:p>
          <w:p w14:paraId="3867A2F8" w14:textId="77777777" w:rsidR="00E266C0" w:rsidRPr="00AB6F5A" w:rsidRDefault="00E266C0" w:rsidP="00FD69DC">
            <w:pPr>
              <w:pStyle w:val="ICRecList2"/>
              <w:numPr>
                <w:ilvl w:val="1"/>
                <w:numId w:val="8"/>
              </w:numPr>
              <w:rPr>
                <w:b/>
                <w:bCs/>
              </w:rPr>
            </w:pPr>
            <w:r w:rsidRPr="00AB6F5A">
              <w:rPr>
                <w:b/>
                <w:bCs/>
              </w:rPr>
              <w:t>The location and feasibility of the outfall drain from the site must be surveyed and provided to the satisfaction of the Responsible Authority.</w:t>
            </w:r>
          </w:p>
          <w:p w14:paraId="7AE3D65D" w14:textId="77777777" w:rsidR="00E266C0" w:rsidRDefault="00E266C0" w:rsidP="00FD69DC">
            <w:pPr>
              <w:pStyle w:val="ICRecList2"/>
              <w:numPr>
                <w:ilvl w:val="1"/>
                <w:numId w:val="8"/>
              </w:numPr>
              <w:rPr>
                <w:b/>
                <w:bCs/>
              </w:rPr>
            </w:pPr>
            <w:r>
              <w:rPr>
                <w:b/>
                <w:bCs/>
              </w:rPr>
              <w:t>The development as a whole must be self-draining and must be connected to an approved point of discharge in an approved manner to the satisfaction of the Responsible Authority.</w:t>
            </w:r>
          </w:p>
          <w:p w14:paraId="11A39890" w14:textId="77777777" w:rsidR="00E266C0" w:rsidRDefault="00E266C0" w:rsidP="00FD69DC">
            <w:pPr>
              <w:pStyle w:val="ICRecList2"/>
              <w:numPr>
                <w:ilvl w:val="1"/>
                <w:numId w:val="8"/>
              </w:numPr>
              <w:rPr>
                <w:b/>
                <w:bCs/>
              </w:rPr>
            </w:pPr>
            <w:r>
              <w:rPr>
                <w:b/>
                <w:bCs/>
              </w:rPr>
              <w:t>Underground piped drainage for the whole development shall cater for 10% AEP storm.</w:t>
            </w:r>
          </w:p>
          <w:p w14:paraId="4C2079A5" w14:textId="77777777" w:rsidR="00E266C0" w:rsidRPr="007314DB" w:rsidRDefault="00E266C0" w:rsidP="00FD69DC">
            <w:pPr>
              <w:pStyle w:val="ICRecList2"/>
              <w:numPr>
                <w:ilvl w:val="1"/>
                <w:numId w:val="8"/>
              </w:numPr>
              <w:rPr>
                <w:b/>
                <w:bCs/>
              </w:rPr>
            </w:pPr>
            <w:r>
              <w:rPr>
                <w:b/>
                <w:bCs/>
              </w:rPr>
              <w:t>Overland 1% AEP flow path(s) for the development must be shown on layout plans and shall ensure that no property is subject to inundation by such a storm to the satisfaction of the Responsible Authority.</w:t>
            </w:r>
          </w:p>
          <w:p w14:paraId="14E784AA" w14:textId="77777777" w:rsidR="00E266C0" w:rsidRPr="00AB6F5A" w:rsidRDefault="00E266C0" w:rsidP="00FD69DC">
            <w:pPr>
              <w:pStyle w:val="ICRecList1"/>
              <w:numPr>
                <w:ilvl w:val="0"/>
                <w:numId w:val="8"/>
              </w:numPr>
              <w:rPr>
                <w:b/>
                <w:bCs/>
              </w:rPr>
            </w:pPr>
            <w:r w:rsidRPr="00AB6F5A">
              <w:rPr>
                <w:b/>
                <w:bCs/>
              </w:rPr>
              <w:t xml:space="preserve">The stormwater drainage for the development must be designed and constructed in accordance with the Storm Water management plan prepared by </w:t>
            </w:r>
            <w:proofErr w:type="spellStart"/>
            <w:r w:rsidRPr="00AB6F5A">
              <w:rPr>
                <w:b/>
                <w:bCs/>
              </w:rPr>
              <w:t>LDEng</w:t>
            </w:r>
            <w:proofErr w:type="spellEnd"/>
            <w:r w:rsidRPr="00AB6F5A">
              <w:rPr>
                <w:b/>
                <w:bCs/>
              </w:rPr>
              <w:t xml:space="preserve"> Pty Ltd, dated September 2020, to the satisfaction of the Responsible Authority, subject to the following conditions:</w:t>
            </w:r>
          </w:p>
          <w:p w14:paraId="10D91972" w14:textId="77777777" w:rsidR="00E266C0" w:rsidRPr="00AB6F5A" w:rsidRDefault="00E266C0" w:rsidP="00FD69DC">
            <w:pPr>
              <w:pStyle w:val="ICRecList2"/>
              <w:numPr>
                <w:ilvl w:val="1"/>
                <w:numId w:val="8"/>
              </w:numPr>
              <w:rPr>
                <w:b/>
                <w:bCs/>
              </w:rPr>
            </w:pPr>
            <w:r w:rsidRPr="00AB6F5A">
              <w:rPr>
                <w:b/>
                <w:bCs/>
              </w:rPr>
              <w:t xml:space="preserve">Storm water drainage from the proposed buildings and impervious surfaces must be directed to the legal point of discharge to the satisfaction of the Responsible Authority. </w:t>
            </w:r>
          </w:p>
          <w:p w14:paraId="73B1D9EA" w14:textId="77777777" w:rsidR="00E266C0" w:rsidRDefault="00E266C0" w:rsidP="00FD69DC">
            <w:pPr>
              <w:pStyle w:val="ICRecList2"/>
              <w:numPr>
                <w:ilvl w:val="1"/>
                <w:numId w:val="8"/>
              </w:numPr>
              <w:rPr>
                <w:b/>
                <w:bCs/>
              </w:rPr>
            </w:pPr>
            <w:r w:rsidRPr="00AB6F5A">
              <w:rPr>
                <w:b/>
                <w:bCs/>
              </w:rPr>
              <w:t>A stormwater Pont of Discharge permit must be obtained from the Responsible Authority prior to the commencement of the works associated with the permit.</w:t>
            </w:r>
          </w:p>
          <w:p w14:paraId="0901EC5C" w14:textId="77777777" w:rsidR="00E266C0" w:rsidRDefault="00E266C0" w:rsidP="00FD69DC">
            <w:pPr>
              <w:pStyle w:val="ICRecList1"/>
              <w:numPr>
                <w:ilvl w:val="0"/>
                <w:numId w:val="8"/>
              </w:numPr>
              <w:rPr>
                <w:b/>
                <w:bCs/>
              </w:rPr>
            </w:pPr>
            <w:r>
              <w:rPr>
                <w:b/>
                <w:bCs/>
              </w:rPr>
              <w:t>Sediment discharges must be restricted from any construction activities within the property in accordance with the relevant Guidelines including Construction Techniques for Sediment Control (EPA 1991).</w:t>
            </w:r>
          </w:p>
          <w:p w14:paraId="29D52CC3" w14:textId="77777777" w:rsidR="00E266C0" w:rsidRDefault="00E266C0" w:rsidP="00FD69DC">
            <w:pPr>
              <w:pStyle w:val="ICRecList1"/>
              <w:numPr>
                <w:ilvl w:val="0"/>
                <w:numId w:val="8"/>
              </w:numPr>
              <w:rPr>
                <w:b/>
                <w:bCs/>
              </w:rPr>
            </w:pPr>
            <w:r>
              <w:rPr>
                <w:b/>
                <w:bCs/>
              </w:rPr>
              <w:t>Unless otherwise approved by the Responsible Authority there must be no buildings, structures, or improvements located over proposed drainage pipes and easements on the property.</w:t>
            </w:r>
          </w:p>
          <w:p w14:paraId="7222F62D" w14:textId="77777777" w:rsidR="00E266C0" w:rsidRDefault="00E266C0" w:rsidP="00FD69DC">
            <w:pPr>
              <w:pStyle w:val="ICRecList1"/>
              <w:numPr>
                <w:ilvl w:val="0"/>
                <w:numId w:val="8"/>
              </w:numPr>
              <w:spacing w:after="100"/>
              <w:rPr>
                <w:b/>
                <w:bCs/>
              </w:rPr>
            </w:pPr>
            <w:r>
              <w:rPr>
                <w:b/>
                <w:bCs/>
              </w:rPr>
              <w:lastRenderedPageBreak/>
              <w:t>Prior to the commencement of the development and post completion, notification including photographic evidence must be sent to Council’s Asset Services identifying existing damage to Council assets. Any existing works affected by the development must be fully reinstated at no cost to and to the satisfaction of the Responsible Authority.</w:t>
            </w:r>
          </w:p>
          <w:p w14:paraId="424B052C" w14:textId="77777777" w:rsidR="00E266C0" w:rsidRDefault="00E266C0" w:rsidP="00FD69DC">
            <w:pPr>
              <w:pStyle w:val="ICRecList1"/>
              <w:numPr>
                <w:ilvl w:val="0"/>
                <w:numId w:val="8"/>
              </w:numPr>
              <w:spacing w:after="100"/>
              <w:rPr>
                <w:b/>
                <w:bCs/>
              </w:rPr>
            </w:pPr>
            <w:r>
              <w:rPr>
                <w:b/>
                <w:bCs/>
              </w:rPr>
              <w:t>Prior to the sue commencing, the car park areas must be constructed with a sealed surface, line-marking and drainage to the satisfaction of the Responsible Authority, and shall incorporate the following:</w:t>
            </w:r>
          </w:p>
          <w:p w14:paraId="53124751" w14:textId="77777777" w:rsidR="00E266C0" w:rsidRDefault="00E266C0" w:rsidP="00FD69DC">
            <w:pPr>
              <w:pStyle w:val="ICRecList2"/>
              <w:numPr>
                <w:ilvl w:val="1"/>
                <w:numId w:val="8"/>
              </w:numPr>
              <w:spacing w:after="80"/>
              <w:rPr>
                <w:b/>
                <w:bCs/>
              </w:rPr>
            </w:pPr>
            <w:r>
              <w:rPr>
                <w:b/>
                <w:bCs/>
              </w:rPr>
              <w:t>Parking bays and aisle widths of the car park shall comply with Australian Standard AS 2890.1:2004 Off-Street car parking. Disabled Parking bays shall comply with Australian Standard AS2890.1:2009 off -Street Parking for People with Disabilities.</w:t>
            </w:r>
          </w:p>
          <w:p w14:paraId="7F46E290" w14:textId="77777777" w:rsidR="00E266C0" w:rsidRDefault="00E266C0" w:rsidP="00FD69DC">
            <w:pPr>
              <w:pStyle w:val="ICRecList2"/>
              <w:numPr>
                <w:ilvl w:val="1"/>
                <w:numId w:val="8"/>
              </w:numPr>
              <w:spacing w:after="80"/>
              <w:rPr>
                <w:b/>
                <w:bCs/>
              </w:rPr>
            </w:pPr>
            <w:r>
              <w:rPr>
                <w:b/>
                <w:bCs/>
              </w:rPr>
              <w:t>Designated loading areas shall be shown on layout plans.</w:t>
            </w:r>
          </w:p>
          <w:p w14:paraId="5D6E9CFB" w14:textId="77777777" w:rsidR="00E266C0" w:rsidRDefault="00E266C0" w:rsidP="00FD69DC">
            <w:pPr>
              <w:pStyle w:val="ICRecList2"/>
              <w:numPr>
                <w:ilvl w:val="1"/>
                <w:numId w:val="8"/>
              </w:numPr>
              <w:spacing w:after="80"/>
              <w:rPr>
                <w:b/>
                <w:bCs/>
              </w:rPr>
            </w:pPr>
            <w:r>
              <w:rPr>
                <w:b/>
                <w:bCs/>
              </w:rPr>
              <w:t>The parking areas shall be provided with an asphalt or concrete surface and associated drainage.</w:t>
            </w:r>
          </w:p>
          <w:p w14:paraId="77892DF6" w14:textId="77777777" w:rsidR="00E266C0" w:rsidRDefault="00E266C0" w:rsidP="00FD69DC">
            <w:pPr>
              <w:pStyle w:val="ICRecList2"/>
              <w:numPr>
                <w:ilvl w:val="1"/>
                <w:numId w:val="8"/>
              </w:numPr>
              <w:spacing w:after="80"/>
              <w:rPr>
                <w:b/>
                <w:bCs/>
              </w:rPr>
            </w:pPr>
            <w:r>
              <w:rPr>
                <w:b/>
                <w:bCs/>
              </w:rPr>
              <w:t>Concrete kerb of a minimum height of 150mm must be provided between landscaped areas and areas provided for parking and the passage of vehicles.</w:t>
            </w:r>
          </w:p>
          <w:p w14:paraId="64B51BF8" w14:textId="77777777" w:rsidR="00E266C0" w:rsidRDefault="00E266C0" w:rsidP="00FD69DC">
            <w:pPr>
              <w:pStyle w:val="ICRecList2"/>
              <w:numPr>
                <w:ilvl w:val="1"/>
                <w:numId w:val="8"/>
              </w:numPr>
              <w:spacing w:after="80"/>
              <w:rPr>
                <w:b/>
                <w:bCs/>
              </w:rPr>
            </w:pPr>
            <w:r>
              <w:rPr>
                <w:b/>
                <w:bCs/>
              </w:rPr>
              <w:t>The car park must provide sufficient space for a service truck to enter and exit the site in a forward direction. The service truck shall comply with the medium rigid vehicle detailed in AS2890.2 section 2.2 Turning templates shall be submitted for approval.</w:t>
            </w:r>
          </w:p>
          <w:p w14:paraId="12FEDEA0" w14:textId="77777777" w:rsidR="00E266C0" w:rsidRDefault="00E266C0" w:rsidP="00FD69DC">
            <w:pPr>
              <w:pStyle w:val="ICRecList1"/>
              <w:numPr>
                <w:ilvl w:val="0"/>
                <w:numId w:val="8"/>
              </w:numPr>
              <w:rPr>
                <w:b/>
                <w:bCs/>
              </w:rPr>
            </w:pPr>
            <w:r>
              <w:rPr>
                <w:b/>
                <w:bCs/>
              </w:rPr>
              <w:t>The building shall be provided with disabled access in accordance with the provisions of AS1428 – Design for Access and Mobility</w:t>
            </w:r>
          </w:p>
          <w:p w14:paraId="56AF5852" w14:textId="77777777" w:rsidR="00E266C0" w:rsidRPr="00AB6F5A" w:rsidRDefault="00E266C0" w:rsidP="00FD69DC">
            <w:pPr>
              <w:pStyle w:val="ICRecList1"/>
              <w:numPr>
                <w:ilvl w:val="0"/>
                <w:numId w:val="0"/>
              </w:numPr>
              <w:ind w:left="567" w:hanging="567"/>
              <w:rPr>
                <w:b/>
                <w:bCs/>
              </w:rPr>
            </w:pPr>
            <w:r w:rsidRPr="00AB6F5A">
              <w:rPr>
                <w:b/>
                <w:bCs/>
              </w:rPr>
              <w:t>Environmental Protection Authority:</w:t>
            </w:r>
          </w:p>
          <w:p w14:paraId="1FDC2479" w14:textId="77777777" w:rsidR="00E266C0" w:rsidRPr="00AB6F5A" w:rsidRDefault="00E266C0" w:rsidP="00FD69DC">
            <w:pPr>
              <w:pStyle w:val="ICRecList1"/>
              <w:numPr>
                <w:ilvl w:val="0"/>
                <w:numId w:val="8"/>
              </w:numPr>
              <w:spacing w:after="80"/>
              <w:rPr>
                <w:b/>
                <w:bCs/>
              </w:rPr>
            </w:pPr>
            <w:r w:rsidRPr="00AB6F5A">
              <w:rPr>
                <w:b/>
                <w:bCs/>
              </w:rPr>
              <w:t>There must be no emissions of noise and/or vibrations from the premises which are detrimental to either of the following:</w:t>
            </w:r>
          </w:p>
          <w:p w14:paraId="5B6FF1E6" w14:textId="77777777" w:rsidR="00E266C0" w:rsidRPr="00AB6F5A" w:rsidRDefault="00E266C0" w:rsidP="00FD69DC">
            <w:pPr>
              <w:pStyle w:val="ICRecList2"/>
              <w:numPr>
                <w:ilvl w:val="1"/>
                <w:numId w:val="8"/>
              </w:numPr>
              <w:spacing w:after="80"/>
              <w:rPr>
                <w:b/>
                <w:bCs/>
              </w:rPr>
            </w:pPr>
            <w:r w:rsidRPr="00AB6F5A">
              <w:rPr>
                <w:b/>
                <w:bCs/>
              </w:rPr>
              <w:t>The environment in the area around the premises; and</w:t>
            </w:r>
          </w:p>
          <w:p w14:paraId="709FEA61" w14:textId="77777777" w:rsidR="00E266C0" w:rsidRPr="00AB6F5A" w:rsidRDefault="00E266C0" w:rsidP="00FD69DC">
            <w:pPr>
              <w:pStyle w:val="ICRecList2"/>
              <w:numPr>
                <w:ilvl w:val="1"/>
                <w:numId w:val="8"/>
              </w:numPr>
              <w:spacing w:after="80"/>
              <w:rPr>
                <w:b/>
                <w:bCs/>
              </w:rPr>
            </w:pPr>
            <w:r w:rsidRPr="00AB6F5A">
              <w:rPr>
                <w:b/>
                <w:bCs/>
              </w:rPr>
              <w:t>The wellbeing of persons and/or their property in the area around the premises.</w:t>
            </w:r>
          </w:p>
          <w:p w14:paraId="41EF85AC" w14:textId="77777777" w:rsidR="00E266C0" w:rsidRPr="00AB6F5A" w:rsidRDefault="00E266C0" w:rsidP="00FD69DC">
            <w:pPr>
              <w:pStyle w:val="ICRecList1"/>
              <w:numPr>
                <w:ilvl w:val="0"/>
                <w:numId w:val="8"/>
              </w:numPr>
              <w:rPr>
                <w:b/>
                <w:bCs/>
              </w:rPr>
            </w:pPr>
            <w:r w:rsidRPr="00AB6F5A">
              <w:rPr>
                <w:b/>
                <w:bCs/>
              </w:rPr>
              <w:t>A secondary containment system must be provided for liquids which if spilt are likely to cause pollution or pose an environmental hazard.</w:t>
            </w:r>
          </w:p>
          <w:p w14:paraId="1CE7E9D5" w14:textId="77777777" w:rsidR="00E266C0" w:rsidRPr="00AB6F5A" w:rsidRDefault="00E266C0" w:rsidP="00FD69DC">
            <w:pPr>
              <w:pStyle w:val="ICRecList1"/>
              <w:numPr>
                <w:ilvl w:val="0"/>
                <w:numId w:val="8"/>
              </w:numPr>
              <w:rPr>
                <w:b/>
                <w:bCs/>
              </w:rPr>
            </w:pPr>
            <w:r w:rsidRPr="00AB6F5A">
              <w:rPr>
                <w:b/>
                <w:bCs/>
              </w:rPr>
              <w:t>Pollution control devices must be installed to prevent the discharge of waste to the environment and stormwater system.</w:t>
            </w:r>
          </w:p>
          <w:p w14:paraId="08025BC3" w14:textId="77777777" w:rsidR="00E266C0" w:rsidRPr="00AB6F5A" w:rsidRDefault="00E266C0" w:rsidP="00FD69DC">
            <w:pPr>
              <w:pStyle w:val="ICRecList1"/>
              <w:numPr>
                <w:ilvl w:val="0"/>
                <w:numId w:val="8"/>
              </w:numPr>
              <w:rPr>
                <w:b/>
                <w:bCs/>
              </w:rPr>
            </w:pPr>
            <w:r w:rsidRPr="00AB6F5A">
              <w:rPr>
                <w:b/>
                <w:bCs/>
              </w:rPr>
              <w:t>The permit holder must ensure that litter originating from the premises is not present beyond the boundaries of the premises.</w:t>
            </w:r>
          </w:p>
          <w:p w14:paraId="5D86F0F9" w14:textId="77777777" w:rsidR="00E266C0" w:rsidRDefault="00E266C0" w:rsidP="00FD69DC">
            <w:pPr>
              <w:pStyle w:val="ICRecList1"/>
              <w:numPr>
                <w:ilvl w:val="0"/>
                <w:numId w:val="8"/>
              </w:numPr>
              <w:rPr>
                <w:b/>
                <w:bCs/>
              </w:rPr>
            </w:pPr>
            <w:r w:rsidRPr="00AB6F5A">
              <w:rPr>
                <w:b/>
                <w:bCs/>
              </w:rPr>
              <w:t>Prior to the commencement of use, Vapour Recovery must be installed to ensure vapours are recovered and prevented from escaping to the atmosphere.</w:t>
            </w:r>
          </w:p>
          <w:p w14:paraId="1CD775F2" w14:textId="77777777" w:rsidR="00E266C0" w:rsidRPr="00AB6F5A" w:rsidRDefault="00E266C0" w:rsidP="00FD69DC">
            <w:pPr>
              <w:pStyle w:val="ICRecList1"/>
              <w:numPr>
                <w:ilvl w:val="0"/>
                <w:numId w:val="8"/>
              </w:numPr>
              <w:rPr>
                <w:b/>
                <w:bCs/>
              </w:rPr>
            </w:pPr>
            <w:r w:rsidRPr="00AB6F5A">
              <w:rPr>
                <w:b/>
                <w:bCs/>
              </w:rPr>
              <w:t>All tanks must be decommissioned by suitably qualified professionals, as outlined in EPA Publication 888.4 Underground Petroleum Storage Systems (UPSSs) 2015 or as amended and the Australian Standards referenced therein.</w:t>
            </w:r>
          </w:p>
          <w:p w14:paraId="10D49790" w14:textId="77777777" w:rsidR="00E266C0" w:rsidRPr="00AB6F5A" w:rsidRDefault="00E266C0" w:rsidP="00FD69DC">
            <w:pPr>
              <w:pStyle w:val="ICRecList1"/>
              <w:numPr>
                <w:ilvl w:val="0"/>
                <w:numId w:val="8"/>
              </w:numPr>
              <w:rPr>
                <w:b/>
                <w:bCs/>
              </w:rPr>
            </w:pPr>
            <w:r w:rsidRPr="00AB6F5A">
              <w:rPr>
                <w:b/>
                <w:bCs/>
              </w:rPr>
              <w:t>Noise barriers should be erected such as screens around noisy equipment and operations.</w:t>
            </w:r>
          </w:p>
          <w:p w14:paraId="46C73033" w14:textId="77777777" w:rsidR="00E266C0" w:rsidRPr="00AB6F5A" w:rsidRDefault="00E266C0" w:rsidP="00FD69DC">
            <w:pPr>
              <w:pStyle w:val="ICRecList1"/>
              <w:numPr>
                <w:ilvl w:val="0"/>
                <w:numId w:val="8"/>
              </w:numPr>
              <w:rPr>
                <w:b/>
                <w:bCs/>
              </w:rPr>
            </w:pPr>
            <w:r w:rsidRPr="00AB6F5A">
              <w:rPr>
                <w:b/>
                <w:bCs/>
              </w:rPr>
              <w:t xml:space="preserve">Equipment should be kept in good repair and attend promptly to </w:t>
            </w:r>
            <w:proofErr w:type="spellStart"/>
            <w:r w:rsidRPr="00AB6F5A">
              <w:rPr>
                <w:b/>
                <w:bCs/>
              </w:rPr>
              <w:t>loose</w:t>
            </w:r>
            <w:proofErr w:type="spellEnd"/>
            <w:r w:rsidRPr="00AB6F5A">
              <w:rPr>
                <w:b/>
                <w:bCs/>
              </w:rPr>
              <w:t xml:space="preserve"> or rattling covers, work bearings and broken equipment.</w:t>
            </w:r>
          </w:p>
          <w:p w14:paraId="6290F9E7" w14:textId="77777777" w:rsidR="00E266C0" w:rsidRPr="00AB6F5A" w:rsidRDefault="00E266C0" w:rsidP="00FD69DC">
            <w:pPr>
              <w:pStyle w:val="ICRecList1"/>
              <w:numPr>
                <w:ilvl w:val="0"/>
                <w:numId w:val="8"/>
              </w:numPr>
              <w:rPr>
                <w:b/>
                <w:bCs/>
              </w:rPr>
            </w:pPr>
            <w:r w:rsidRPr="00AB6F5A">
              <w:rPr>
                <w:b/>
                <w:bCs/>
              </w:rPr>
              <w:t>All ventilation and extractor fans should be noise efficient or fitted with silencers, and all ducts should be lined with sound-absorbent material.</w:t>
            </w:r>
          </w:p>
          <w:p w14:paraId="6ED009E7" w14:textId="77777777" w:rsidR="00E266C0" w:rsidRPr="009D5F44" w:rsidRDefault="00E266C0" w:rsidP="00FD69DC">
            <w:pPr>
              <w:pStyle w:val="ICRecList1"/>
              <w:numPr>
                <w:ilvl w:val="0"/>
                <w:numId w:val="0"/>
              </w:numPr>
              <w:ind w:left="567" w:hanging="567"/>
              <w:rPr>
                <w:b/>
                <w:bCs/>
              </w:rPr>
            </w:pPr>
            <w:r w:rsidRPr="009D5F44">
              <w:rPr>
                <w:b/>
                <w:bCs/>
              </w:rPr>
              <w:lastRenderedPageBreak/>
              <w:t>Melbourne Water:</w:t>
            </w:r>
          </w:p>
          <w:p w14:paraId="3E18CDD7" w14:textId="77777777" w:rsidR="00E266C0" w:rsidRDefault="00E266C0" w:rsidP="00FD69DC">
            <w:pPr>
              <w:pStyle w:val="ICRecList1"/>
              <w:numPr>
                <w:ilvl w:val="0"/>
                <w:numId w:val="8"/>
              </w:numPr>
              <w:spacing w:after="100"/>
              <w:rPr>
                <w:b/>
                <w:bCs/>
              </w:rPr>
            </w:pPr>
            <w:r>
              <w:rPr>
                <w:b/>
                <w:bCs/>
              </w:rPr>
              <w:t>Prior to Endorsement of the Development Plan Melbourne Water requires an Amended Layout Plan which achieves the following requirements and documentation:</w:t>
            </w:r>
          </w:p>
          <w:p w14:paraId="589D92BC" w14:textId="77777777" w:rsidR="00E266C0" w:rsidRDefault="00E266C0" w:rsidP="00FD69DC">
            <w:pPr>
              <w:pStyle w:val="ICRecList2"/>
              <w:numPr>
                <w:ilvl w:val="1"/>
                <w:numId w:val="8"/>
              </w:numPr>
              <w:rPr>
                <w:b/>
                <w:bCs/>
              </w:rPr>
            </w:pPr>
            <w:r>
              <w:rPr>
                <w:b/>
                <w:bCs/>
              </w:rPr>
              <w:t>details of the proposed treatment assets in relation to ownership, maintenance and design and location is required; and</w:t>
            </w:r>
          </w:p>
          <w:p w14:paraId="30132A23" w14:textId="77777777" w:rsidR="00E266C0" w:rsidRDefault="00E266C0" w:rsidP="00FD69DC">
            <w:pPr>
              <w:pStyle w:val="ICRecList2"/>
              <w:numPr>
                <w:ilvl w:val="1"/>
                <w:numId w:val="8"/>
              </w:numPr>
              <w:rPr>
                <w:b/>
                <w:bCs/>
              </w:rPr>
            </w:pPr>
            <w:r>
              <w:rPr>
                <w:b/>
                <w:bCs/>
              </w:rPr>
              <w:t>documentation confirming acceptance of trade waste connection to sewer is required from the Responsible Authority.</w:t>
            </w:r>
          </w:p>
          <w:p w14:paraId="6A445382" w14:textId="77777777" w:rsidR="00E266C0" w:rsidRDefault="00E266C0" w:rsidP="00FD69DC">
            <w:pPr>
              <w:pStyle w:val="ICRecList1"/>
              <w:numPr>
                <w:ilvl w:val="0"/>
                <w:numId w:val="8"/>
              </w:numPr>
              <w:spacing w:after="100"/>
              <w:rPr>
                <w:b/>
                <w:bCs/>
              </w:rPr>
            </w:pPr>
            <w:r>
              <w:rPr>
                <w:b/>
                <w:bCs/>
              </w:rPr>
              <w:t>Prior to Endorsement of the Development Plan and prior to the commencement of any construction,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5A44976A" w14:textId="77777777" w:rsidR="00E266C0" w:rsidRDefault="00E266C0" w:rsidP="00FD69DC">
            <w:pPr>
              <w:pStyle w:val="ICRecList1"/>
              <w:numPr>
                <w:ilvl w:val="0"/>
                <w:numId w:val="8"/>
              </w:numPr>
              <w:spacing w:after="100"/>
              <w:rPr>
                <w:b/>
                <w:bCs/>
              </w:rPr>
            </w:pPr>
            <w:r>
              <w:rPr>
                <w:b/>
                <w:bCs/>
              </w:rPr>
              <w:t xml:space="preserve">Pollution and sediment laden runoff shall not be discharged directly or indirectly into Melbourne Water’s drains or watercourses. Prior to the commencement of construction, a copy of the Site Environmental Management Plan (SEMP) is to be submitted to Melbourne Water detailing how sediment and potential run-off is to be managed during the construction phase. </w:t>
            </w:r>
          </w:p>
          <w:p w14:paraId="14719AA6" w14:textId="77777777" w:rsidR="00E266C0" w:rsidRDefault="00E266C0" w:rsidP="00FD69DC">
            <w:pPr>
              <w:pStyle w:val="ICRecList1"/>
              <w:numPr>
                <w:ilvl w:val="0"/>
                <w:numId w:val="8"/>
              </w:numPr>
              <w:spacing w:after="80"/>
              <w:rPr>
                <w:b/>
                <w:bCs/>
              </w:rPr>
            </w:pPr>
            <w:r>
              <w:rPr>
                <w:b/>
                <w:bCs/>
              </w:rPr>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65467D50" w14:textId="77777777" w:rsidR="00E266C0" w:rsidRDefault="00E266C0" w:rsidP="00FD69DC">
            <w:pPr>
              <w:pStyle w:val="ICRecList1"/>
              <w:numPr>
                <w:ilvl w:val="0"/>
                <w:numId w:val="8"/>
              </w:numPr>
              <w:spacing w:after="80"/>
              <w:rPr>
                <w:b/>
                <w:bCs/>
              </w:rPr>
            </w:pPr>
            <w:r>
              <w:rPr>
                <w:b/>
                <w:bCs/>
              </w:rPr>
              <w:t>The stormwater management strategy, including detention and stormwater quality treatment, for this development must be to the satisfaction of the Responsible Authority.</w:t>
            </w:r>
          </w:p>
          <w:p w14:paraId="5C4249F1" w14:textId="77777777" w:rsidR="00E266C0" w:rsidRDefault="00E266C0" w:rsidP="00FD69DC">
            <w:pPr>
              <w:pStyle w:val="ICRecList1"/>
              <w:numPr>
                <w:ilvl w:val="0"/>
                <w:numId w:val="8"/>
              </w:numPr>
              <w:spacing w:after="80"/>
              <w:rPr>
                <w:b/>
                <w:bCs/>
              </w:rPr>
            </w:pPr>
            <w:r>
              <w:rPr>
                <w:b/>
                <w:bCs/>
              </w:rPr>
              <w:t>An appropriate legal point of discharge must be obtained to the satisfaction of the Responsible Authority.</w:t>
            </w:r>
          </w:p>
          <w:p w14:paraId="761B8142" w14:textId="77777777" w:rsidR="00E266C0" w:rsidRDefault="00E266C0" w:rsidP="00FD69DC">
            <w:pPr>
              <w:pStyle w:val="ICRecList1"/>
              <w:numPr>
                <w:ilvl w:val="0"/>
                <w:numId w:val="8"/>
              </w:numPr>
              <w:spacing w:after="80"/>
              <w:rPr>
                <w:b/>
                <w:bCs/>
              </w:rPr>
            </w:pPr>
            <w:r>
              <w:rPr>
                <w:b/>
                <w:bCs/>
              </w:rPr>
              <w:t>Engineering plans (in electronic format) must be submitted to Melbourne Water for our records. These plans must show road and drainage details and any overland flow paths for the 100 year ARI storm event.</w:t>
            </w:r>
          </w:p>
          <w:p w14:paraId="183AB199" w14:textId="77777777" w:rsidR="00E266C0" w:rsidRDefault="00E266C0" w:rsidP="00FD69DC">
            <w:pPr>
              <w:pStyle w:val="ICRecList1"/>
              <w:numPr>
                <w:ilvl w:val="0"/>
                <w:numId w:val="8"/>
              </w:numPr>
              <w:spacing w:after="80"/>
              <w:rPr>
                <w:b/>
                <w:bCs/>
              </w:rPr>
            </w:pPr>
            <w:r>
              <w:rPr>
                <w:b/>
                <w:bCs/>
              </w:rPr>
              <w:t>The land is to be filled to a minimum of 600mm above the 1 in 100 year flood level associated with the adjacent Melbourne Water waterway.</w:t>
            </w:r>
          </w:p>
          <w:p w14:paraId="1EBBEE5C" w14:textId="77777777" w:rsidR="00E266C0" w:rsidRDefault="00E266C0" w:rsidP="00FD69DC">
            <w:pPr>
              <w:pStyle w:val="ICRecList1"/>
              <w:numPr>
                <w:ilvl w:val="0"/>
                <w:numId w:val="8"/>
              </w:numPr>
              <w:spacing w:after="80"/>
              <w:rPr>
                <w:b/>
                <w:bCs/>
              </w:rPr>
            </w:pPr>
            <w:r>
              <w:rPr>
                <w:b/>
                <w:bCs/>
              </w:rPr>
              <w:t>The land is to be filled to a minimum of 300mm above the 1 in 100 year flood level associated with any existing or proposed Melbourne drainage asset.</w:t>
            </w:r>
          </w:p>
          <w:p w14:paraId="2AB4069B" w14:textId="77777777" w:rsidR="00E266C0" w:rsidRDefault="00E266C0" w:rsidP="00FD69DC">
            <w:pPr>
              <w:pStyle w:val="ICRecList1"/>
              <w:numPr>
                <w:ilvl w:val="0"/>
                <w:numId w:val="8"/>
              </w:numPr>
              <w:spacing w:after="80"/>
              <w:rPr>
                <w:b/>
                <w:bCs/>
              </w:rPr>
            </w:pPr>
            <w:r>
              <w:rPr>
                <w:b/>
                <w:bCs/>
              </w:rPr>
              <w:t>Prior to the construction of buildings on site, a certified survey plan prepared by or under the supervision of a licensed land surveyor, showing finished levels reduced to the Australian Height Datum, must be submitted to Melbourne Water for our records.</w:t>
            </w:r>
          </w:p>
          <w:p w14:paraId="576E3136" w14:textId="77777777" w:rsidR="00E266C0" w:rsidRDefault="00E266C0" w:rsidP="00FD69DC">
            <w:pPr>
              <w:pStyle w:val="ICRecList1"/>
              <w:numPr>
                <w:ilvl w:val="0"/>
                <w:numId w:val="8"/>
              </w:numPr>
              <w:spacing w:after="80"/>
              <w:rPr>
                <w:b/>
                <w:bCs/>
              </w:rPr>
            </w:pPr>
            <w:r>
              <w:rPr>
                <w:b/>
                <w:bCs/>
              </w:rPr>
              <w:t>The development is to make provision for overland flows from the upstream catchment utilising roads and/or reserves.</w:t>
            </w:r>
          </w:p>
          <w:p w14:paraId="3962DAB4" w14:textId="77777777" w:rsidR="00E266C0" w:rsidRDefault="00E266C0" w:rsidP="00FD69DC">
            <w:pPr>
              <w:pStyle w:val="ICRecList1"/>
              <w:numPr>
                <w:ilvl w:val="0"/>
                <w:numId w:val="8"/>
              </w:numPr>
              <w:spacing w:after="80"/>
              <w:rPr>
                <w:b/>
                <w:bCs/>
              </w:rPr>
            </w:pPr>
            <w:r>
              <w:rPr>
                <w:b/>
                <w:bCs/>
              </w:rPr>
              <w:t>Any road or access way intended to act as a stormwater overland flow path must be designed and constructed to comply with the floodway safety criteria outlined within Melbourne Water’s Land Development Manual.</w:t>
            </w:r>
          </w:p>
          <w:p w14:paraId="206D0F6C" w14:textId="77777777" w:rsidR="00E266C0" w:rsidRDefault="00E266C0" w:rsidP="00FD69DC">
            <w:pPr>
              <w:pStyle w:val="ICRecList1"/>
              <w:numPr>
                <w:ilvl w:val="0"/>
                <w:numId w:val="8"/>
              </w:numPr>
              <w:spacing w:after="80"/>
              <w:rPr>
                <w:b/>
                <w:bCs/>
              </w:rPr>
            </w:pPr>
            <w:r>
              <w:rPr>
                <w:b/>
                <w:bCs/>
              </w:rPr>
              <w:t>Prior to the commencement of construction, a separate application direct to Melbourne Water must be made for any new or modified storm water connection to Melbourne Water’s drains or watercourses.</w:t>
            </w:r>
          </w:p>
          <w:p w14:paraId="12F56885" w14:textId="77777777" w:rsidR="00E266C0" w:rsidRDefault="00E266C0" w:rsidP="00FD69DC">
            <w:pPr>
              <w:pStyle w:val="ICRecList1"/>
              <w:numPr>
                <w:ilvl w:val="0"/>
                <w:numId w:val="0"/>
              </w:numPr>
              <w:rPr>
                <w:b/>
                <w:bCs/>
              </w:rPr>
            </w:pPr>
            <w:r>
              <w:rPr>
                <w:b/>
                <w:bCs/>
              </w:rPr>
              <w:lastRenderedPageBreak/>
              <w:t>Transport for Victoria:</w:t>
            </w:r>
          </w:p>
          <w:p w14:paraId="6BB77853" w14:textId="77777777" w:rsidR="00E266C0" w:rsidRDefault="00E266C0" w:rsidP="00FD69DC">
            <w:pPr>
              <w:pStyle w:val="ICRecList1"/>
              <w:numPr>
                <w:ilvl w:val="0"/>
                <w:numId w:val="8"/>
              </w:numPr>
              <w:rPr>
                <w:b/>
                <w:bCs/>
              </w:rPr>
            </w:pPr>
            <w:r>
              <w:rPr>
                <w:b/>
                <w:bCs/>
              </w:rPr>
              <w:t>Before the development approved by this permit commences, the following roadworks on the Geelong-Bacchus Marsh Road must be completed at no cost to and to the satisfaction of the Head, Transport for Victoria:</w:t>
            </w:r>
          </w:p>
          <w:p w14:paraId="78900953" w14:textId="77777777" w:rsidR="00E266C0" w:rsidRDefault="00E266C0" w:rsidP="00FD69DC">
            <w:pPr>
              <w:pStyle w:val="ICRecList2"/>
              <w:numPr>
                <w:ilvl w:val="1"/>
                <w:numId w:val="8"/>
              </w:numPr>
              <w:rPr>
                <w:b/>
                <w:bCs/>
              </w:rPr>
            </w:pPr>
            <w:r>
              <w:rPr>
                <w:b/>
                <w:bCs/>
              </w:rPr>
              <w:t xml:space="preserve">Recommended left turn treatment as detailed in </w:t>
            </w:r>
            <w:proofErr w:type="spellStart"/>
            <w:r>
              <w:rPr>
                <w:b/>
                <w:bCs/>
              </w:rPr>
              <w:t>Traffix</w:t>
            </w:r>
            <w:proofErr w:type="spellEnd"/>
            <w:r>
              <w:rPr>
                <w:b/>
                <w:bCs/>
              </w:rPr>
              <w:t xml:space="preserve"> Group Functional Layout Plan DWG No. G28383-01—01, dated 16 June 2020.</w:t>
            </w:r>
          </w:p>
          <w:p w14:paraId="48C2BB0D" w14:textId="77777777" w:rsidR="00E266C0" w:rsidRDefault="00E266C0" w:rsidP="00FD69DC">
            <w:pPr>
              <w:pStyle w:val="ICRecList2"/>
              <w:numPr>
                <w:ilvl w:val="1"/>
                <w:numId w:val="8"/>
              </w:numPr>
              <w:rPr>
                <w:b/>
                <w:bCs/>
              </w:rPr>
            </w:pPr>
            <w:r>
              <w:rPr>
                <w:b/>
                <w:bCs/>
              </w:rPr>
              <w:t>A Short Channelised right (CHR(S)) Turn Treatment.</w:t>
            </w:r>
          </w:p>
          <w:p w14:paraId="718EABF9" w14:textId="77777777" w:rsidR="00E266C0" w:rsidRDefault="00E266C0" w:rsidP="00FD69DC">
            <w:pPr>
              <w:pStyle w:val="ICRecList1"/>
              <w:numPr>
                <w:ilvl w:val="0"/>
                <w:numId w:val="8"/>
              </w:numPr>
              <w:rPr>
                <w:b/>
                <w:bCs/>
              </w:rPr>
            </w:pPr>
            <w:r>
              <w:rPr>
                <w:b/>
                <w:bCs/>
              </w:rPr>
              <w:t>Proposed business identification and price signs must be designed to ensure that lighting does not constitute a road safety hazard.</w:t>
            </w:r>
          </w:p>
          <w:p w14:paraId="09686FE3" w14:textId="77777777" w:rsidR="00E266C0" w:rsidRDefault="00E266C0" w:rsidP="00FD69DC">
            <w:pPr>
              <w:pStyle w:val="ICRecList1"/>
              <w:numPr>
                <w:ilvl w:val="0"/>
                <w:numId w:val="8"/>
              </w:numPr>
              <w:rPr>
                <w:b/>
                <w:bCs/>
              </w:rPr>
            </w:pPr>
            <w:r>
              <w:rPr>
                <w:b/>
                <w:bCs/>
              </w:rPr>
              <w:t>Native vegetation removal will be required for creation of the entry access. Appropriate offset measures must be undertaken to the satisfaction of DELWP.</w:t>
            </w:r>
          </w:p>
          <w:p w14:paraId="069917D5" w14:textId="77777777" w:rsidR="00E266C0" w:rsidRDefault="00E266C0" w:rsidP="00FD69DC">
            <w:pPr>
              <w:pStyle w:val="ICRecList1"/>
              <w:numPr>
                <w:ilvl w:val="0"/>
                <w:numId w:val="0"/>
              </w:numPr>
              <w:ind w:left="567" w:hanging="567"/>
              <w:rPr>
                <w:b/>
                <w:bCs/>
              </w:rPr>
            </w:pPr>
            <w:r>
              <w:rPr>
                <w:b/>
                <w:bCs/>
              </w:rPr>
              <w:t>Greater Western Water:</w:t>
            </w:r>
          </w:p>
          <w:p w14:paraId="3A33FAFB" w14:textId="77777777" w:rsidR="00E266C0" w:rsidRDefault="00E266C0" w:rsidP="00FD69DC">
            <w:pPr>
              <w:pStyle w:val="ICRecList1"/>
              <w:numPr>
                <w:ilvl w:val="0"/>
                <w:numId w:val="8"/>
              </w:numPr>
              <w:rPr>
                <w:b/>
                <w:bCs/>
              </w:rPr>
            </w:pPr>
            <w:r>
              <w:rPr>
                <w:b/>
                <w:bCs/>
              </w:rPr>
              <w:t xml:space="preserve">Prior to an application being made for a connection to Greater Western Water’s reticulated water supply services a water supply servicing report must be provided to Greater Western Water detailing flow rates required for general supply and </w:t>
            </w:r>
            <w:proofErr w:type="spellStart"/>
            <w:r>
              <w:rPr>
                <w:b/>
                <w:bCs/>
              </w:rPr>
              <w:t>fire fighting</w:t>
            </w:r>
            <w:proofErr w:type="spellEnd"/>
            <w:r>
              <w:rPr>
                <w:b/>
                <w:bCs/>
              </w:rPr>
              <w:t xml:space="preserve"> requirements, to the satisfaction of Greater Western Water.</w:t>
            </w:r>
          </w:p>
          <w:p w14:paraId="7730364A" w14:textId="77777777" w:rsidR="00E266C0" w:rsidRDefault="00E266C0" w:rsidP="00FD69DC">
            <w:pPr>
              <w:pStyle w:val="ICRecList1"/>
              <w:numPr>
                <w:ilvl w:val="0"/>
                <w:numId w:val="0"/>
              </w:numPr>
              <w:ind w:left="567" w:hanging="567"/>
              <w:rPr>
                <w:b/>
                <w:bCs/>
              </w:rPr>
            </w:pPr>
            <w:r>
              <w:rPr>
                <w:b/>
                <w:bCs/>
              </w:rPr>
              <w:t>Permit Expiry:</w:t>
            </w:r>
          </w:p>
          <w:p w14:paraId="0F9F9D30" w14:textId="77777777" w:rsidR="00E266C0" w:rsidRDefault="00E266C0" w:rsidP="00FD69DC">
            <w:pPr>
              <w:pStyle w:val="ICRecList1"/>
              <w:numPr>
                <w:ilvl w:val="0"/>
                <w:numId w:val="8"/>
              </w:numPr>
              <w:rPr>
                <w:b/>
                <w:bCs/>
              </w:rPr>
            </w:pPr>
            <w:r>
              <w:rPr>
                <w:b/>
                <w:bCs/>
              </w:rPr>
              <w:t>This permit will expire if:</w:t>
            </w:r>
          </w:p>
          <w:p w14:paraId="795DE7EA" w14:textId="77777777" w:rsidR="00E266C0" w:rsidRDefault="00E266C0" w:rsidP="00FD69DC">
            <w:pPr>
              <w:pStyle w:val="ICRecList2"/>
              <w:numPr>
                <w:ilvl w:val="1"/>
                <w:numId w:val="8"/>
              </w:numPr>
              <w:rPr>
                <w:b/>
                <w:bCs/>
              </w:rPr>
            </w:pPr>
            <w:r>
              <w:rPr>
                <w:b/>
                <w:bCs/>
              </w:rPr>
              <w:t>the development and use are not started within four years of the date of this permit; and</w:t>
            </w:r>
          </w:p>
          <w:p w14:paraId="22970607" w14:textId="77777777" w:rsidR="00E266C0" w:rsidRDefault="00E266C0" w:rsidP="00FD69DC">
            <w:pPr>
              <w:pStyle w:val="ICRecList2"/>
              <w:numPr>
                <w:ilvl w:val="1"/>
                <w:numId w:val="8"/>
              </w:numPr>
              <w:rPr>
                <w:b/>
                <w:bCs/>
              </w:rPr>
            </w:pPr>
            <w:r>
              <w:rPr>
                <w:b/>
                <w:bCs/>
              </w:rPr>
              <w:t>the development is not completed within six years of the date of this permit.</w:t>
            </w:r>
          </w:p>
          <w:p w14:paraId="16CF0480" w14:textId="77777777" w:rsidR="00E266C0" w:rsidRDefault="00E266C0" w:rsidP="00FD69DC">
            <w:pPr>
              <w:pStyle w:val="ICRecList1"/>
              <w:numPr>
                <w:ilvl w:val="0"/>
                <w:numId w:val="0"/>
              </w:numPr>
              <w:ind w:left="567" w:hanging="567"/>
              <w:rPr>
                <w:b/>
                <w:bCs/>
              </w:rPr>
            </w:pPr>
            <w:r>
              <w:rPr>
                <w:b/>
                <w:bCs/>
              </w:rPr>
              <w:t>Permit notes:</w:t>
            </w:r>
          </w:p>
          <w:p w14:paraId="1EEC60B1" w14:textId="77777777" w:rsidR="00E266C0" w:rsidRDefault="00E266C0" w:rsidP="00FD69DC">
            <w:pPr>
              <w:pStyle w:val="ICRecList1"/>
              <w:numPr>
                <w:ilvl w:val="0"/>
                <w:numId w:val="0"/>
              </w:numPr>
              <w:ind w:left="567" w:hanging="567"/>
              <w:rPr>
                <w:b/>
                <w:bCs/>
              </w:rPr>
            </w:pPr>
            <w:r>
              <w:rPr>
                <w:b/>
                <w:bCs/>
              </w:rPr>
              <w:t>Environment Protection Authority:</w:t>
            </w:r>
          </w:p>
          <w:p w14:paraId="6D4636FF" w14:textId="77777777" w:rsidR="00E266C0" w:rsidRDefault="00E266C0" w:rsidP="00FD69DC">
            <w:pPr>
              <w:pStyle w:val="ICRecList1"/>
              <w:numPr>
                <w:ilvl w:val="0"/>
                <w:numId w:val="0"/>
              </w:numPr>
              <w:tabs>
                <w:tab w:val="clear" w:pos="567"/>
                <w:tab w:val="left" w:pos="0"/>
              </w:tabs>
              <w:rPr>
                <w:b/>
                <w:bCs/>
              </w:rPr>
            </w:pPr>
            <w:r>
              <w:rPr>
                <w:b/>
                <w:bCs/>
              </w:rPr>
              <w:t xml:space="preserve">The permit applicant is reminded of their obligation to ensure compliance with the </w:t>
            </w:r>
            <w:r w:rsidRPr="009756B6">
              <w:rPr>
                <w:b/>
                <w:bCs/>
                <w:i/>
                <w:iCs/>
              </w:rPr>
              <w:t>Environment Protection Act 1970</w:t>
            </w:r>
            <w:r>
              <w:rPr>
                <w:b/>
                <w:bCs/>
              </w:rPr>
              <w:t xml:space="preserve"> in the day to day operation of the activity.</w:t>
            </w:r>
          </w:p>
          <w:p w14:paraId="39B8C687" w14:textId="77777777" w:rsidR="00E266C0" w:rsidRDefault="00E266C0" w:rsidP="00FD69DC">
            <w:pPr>
              <w:pStyle w:val="ICRecList1"/>
              <w:numPr>
                <w:ilvl w:val="0"/>
                <w:numId w:val="0"/>
              </w:numPr>
              <w:tabs>
                <w:tab w:val="clear" w:pos="567"/>
                <w:tab w:val="left" w:pos="0"/>
              </w:tabs>
              <w:rPr>
                <w:b/>
                <w:bCs/>
              </w:rPr>
            </w:pPr>
            <w:r>
              <w:rPr>
                <w:b/>
                <w:bCs/>
              </w:rPr>
              <w:t>Petroleum storage tanks must be designed, installed and operated in accordance with the Guidelines on the Design, Installation and Management Requirements for Underground Petroleum Storage Systems (UPSS) (EPA Publication No. 888.4, August 2015).</w:t>
            </w:r>
          </w:p>
          <w:p w14:paraId="00A5067C" w14:textId="77777777" w:rsidR="00E266C0" w:rsidRDefault="00E266C0" w:rsidP="00FD69DC">
            <w:pPr>
              <w:pStyle w:val="ICRecList1"/>
              <w:numPr>
                <w:ilvl w:val="0"/>
                <w:numId w:val="0"/>
              </w:numPr>
              <w:tabs>
                <w:tab w:val="clear" w:pos="567"/>
                <w:tab w:val="left" w:pos="0"/>
              </w:tabs>
              <w:rPr>
                <w:b/>
                <w:bCs/>
              </w:rPr>
            </w:pPr>
            <w:r>
              <w:rPr>
                <w:b/>
                <w:bCs/>
              </w:rPr>
              <w:t>Greater Western Water:</w:t>
            </w:r>
          </w:p>
          <w:p w14:paraId="55F66391" w14:textId="77777777" w:rsidR="00E266C0" w:rsidRDefault="00E266C0" w:rsidP="00FD69DC">
            <w:pPr>
              <w:pStyle w:val="ICRecList1"/>
              <w:numPr>
                <w:ilvl w:val="0"/>
                <w:numId w:val="0"/>
              </w:numPr>
              <w:tabs>
                <w:tab w:val="clear" w:pos="567"/>
                <w:tab w:val="left" w:pos="0"/>
              </w:tabs>
              <w:rPr>
                <w:b/>
                <w:bCs/>
              </w:rPr>
            </w:pPr>
            <w:r>
              <w:rPr>
                <w:b/>
                <w:bCs/>
              </w:rPr>
              <w:t>The development site is located at the end of Greater Western Water’s supply network. The existing water supply service to the area is unlikely to provide adequate supply to service the development or provide an adequate fire-fighting service.</w:t>
            </w:r>
          </w:p>
          <w:p w14:paraId="68568512" w14:textId="77777777" w:rsidR="00E266C0" w:rsidRDefault="00E266C0" w:rsidP="00FD69DC">
            <w:pPr>
              <w:pStyle w:val="ICRecList1"/>
              <w:numPr>
                <w:ilvl w:val="0"/>
                <w:numId w:val="0"/>
              </w:numPr>
              <w:tabs>
                <w:tab w:val="clear" w:pos="567"/>
                <w:tab w:val="left" w:pos="0"/>
              </w:tabs>
              <w:rPr>
                <w:b/>
                <w:bCs/>
              </w:rPr>
            </w:pPr>
            <w:r>
              <w:rPr>
                <w:b/>
                <w:bCs/>
              </w:rPr>
              <w:t>Transport for Victoria:</w:t>
            </w:r>
          </w:p>
          <w:p w14:paraId="5A3BEF36" w14:textId="77777777" w:rsidR="00E266C0" w:rsidRDefault="00E266C0" w:rsidP="00FD69DC">
            <w:pPr>
              <w:pStyle w:val="ICRecList1"/>
              <w:numPr>
                <w:ilvl w:val="0"/>
                <w:numId w:val="0"/>
              </w:numPr>
              <w:tabs>
                <w:tab w:val="clear" w:pos="567"/>
                <w:tab w:val="left" w:pos="0"/>
              </w:tabs>
              <w:rPr>
                <w:rStyle w:val="Hyperlink"/>
                <w:b/>
                <w:bCs/>
              </w:rPr>
            </w:pPr>
            <w:r>
              <w:rPr>
                <w:b/>
                <w:bCs/>
              </w:rPr>
              <w:t xml:space="preserve">Prior to the works within the Geelong-Bacchus Marsh Road </w:t>
            </w:r>
            <w:proofErr w:type="spellStart"/>
            <w:r>
              <w:rPr>
                <w:b/>
                <w:bCs/>
              </w:rPr>
              <w:t>road</w:t>
            </w:r>
            <w:proofErr w:type="spellEnd"/>
            <w:r>
              <w:rPr>
                <w:b/>
                <w:bCs/>
              </w:rPr>
              <w:t xml:space="preserve"> reserve commencing, the applicant must enter into a works agreement with the Head, Transport for Victoria, confirming design plans and works approvals processes, including the determination of fees and the level of the Head, Transport for Victoria service obligations. Contact: </w:t>
            </w:r>
            <w:hyperlink r:id="rId73" w:history="1">
              <w:r w:rsidRPr="009037A5">
                <w:rPr>
                  <w:rStyle w:val="Hyperlink"/>
                  <w:b/>
                  <w:bCs/>
                </w:rPr>
                <w:t>western.mail@roads.vic.gov.au</w:t>
              </w:r>
            </w:hyperlink>
          </w:p>
          <w:p w14:paraId="4854C521" w14:textId="77777777" w:rsidR="00E266C0" w:rsidRPr="00B2336D" w:rsidRDefault="00E266C0" w:rsidP="00FD69DC">
            <w:pPr>
              <w:pStyle w:val="ICRecList1"/>
              <w:numPr>
                <w:ilvl w:val="0"/>
                <w:numId w:val="0"/>
              </w:numPr>
              <w:tabs>
                <w:tab w:val="clear" w:pos="567"/>
                <w:tab w:val="left" w:pos="0"/>
              </w:tabs>
              <w:jc w:val="right"/>
              <w:rPr>
                <w:b/>
                <w:bCs/>
              </w:rPr>
            </w:pPr>
            <w:r w:rsidRPr="00B2336D">
              <w:rPr>
                <w:b/>
                <w:bCs/>
              </w:rPr>
              <w:t xml:space="preserve"> </w:t>
            </w:r>
            <w:bookmarkStart w:id="138" w:name="Carried_9969"/>
            <w:r w:rsidRPr="00FC7AD9">
              <w:rPr>
                <w:rFonts w:cs="Calibri"/>
                <w:b/>
                <w:bCs/>
                <w:caps/>
              </w:rPr>
              <w:t>Carried</w:t>
            </w:r>
            <w:bookmarkEnd w:id="138"/>
          </w:p>
        </w:tc>
      </w:tr>
    </w:tbl>
    <w:p w14:paraId="7231E6C0" w14:textId="77777777" w:rsidR="00E266C0" w:rsidRPr="00B2336D" w:rsidRDefault="00E266C0" w:rsidP="00E266C0">
      <w:pPr>
        <w:spacing w:after="0"/>
        <w:rPr>
          <w:b/>
        </w:rPr>
      </w:pPr>
    </w:p>
    <w:p w14:paraId="7F6E4BDB" w14:textId="77777777" w:rsidR="00E266C0" w:rsidRPr="00B2336D" w:rsidRDefault="00E266C0" w:rsidP="00E266C0"/>
    <w:tbl>
      <w:tblPr>
        <w:tblStyle w:val="TableGrid"/>
        <w:tblW w:w="0" w:type="auto"/>
        <w:tblInd w:w="108" w:type="dxa"/>
        <w:tblLook w:val="04A0" w:firstRow="1" w:lastRow="0" w:firstColumn="1" w:lastColumn="0" w:noHBand="0" w:noVBand="1"/>
      </w:tblPr>
      <w:tblGrid>
        <w:gridCol w:w="4819"/>
        <w:gridCol w:w="4820"/>
      </w:tblGrid>
      <w:tr w:rsidR="00E266C0" w:rsidRPr="00B2336D" w14:paraId="38C9CF35" w14:textId="77777777" w:rsidTr="00FD69DC">
        <w:tc>
          <w:tcPr>
            <w:tcW w:w="9639" w:type="dxa"/>
            <w:gridSpan w:val="2"/>
          </w:tcPr>
          <w:p w14:paraId="4561175B" w14:textId="77777777" w:rsidR="00E266C0" w:rsidRPr="00B2336D" w:rsidRDefault="00E266C0" w:rsidP="00FD69DC">
            <w:pPr>
              <w:keepNext/>
              <w:tabs>
                <w:tab w:val="left" w:pos="4111"/>
              </w:tabs>
              <w:spacing w:before="120"/>
              <w:outlineLvl w:val="2"/>
              <w:rPr>
                <w:b/>
                <w:caps/>
                <w:szCs w:val="20"/>
              </w:rPr>
            </w:pPr>
            <w:r w:rsidRPr="00B2336D">
              <w:rPr>
                <w:b/>
                <w:caps/>
                <w:szCs w:val="20"/>
              </w:rPr>
              <w:lastRenderedPageBreak/>
              <w:t>Public Consultation</w:t>
            </w:r>
          </w:p>
        </w:tc>
      </w:tr>
      <w:tr w:rsidR="00E266C0" w:rsidRPr="00B2336D" w14:paraId="5EC7CB92" w14:textId="77777777" w:rsidTr="00FD69DC">
        <w:tc>
          <w:tcPr>
            <w:tcW w:w="4819" w:type="dxa"/>
          </w:tcPr>
          <w:p w14:paraId="311EF33B" w14:textId="77777777" w:rsidR="00E266C0" w:rsidRPr="00B2336D" w:rsidRDefault="00E266C0" w:rsidP="00FD69DC">
            <w:r w:rsidRPr="00B2336D">
              <w:t>Was the application advertised?</w:t>
            </w:r>
          </w:p>
        </w:tc>
        <w:tc>
          <w:tcPr>
            <w:tcW w:w="4820" w:type="dxa"/>
          </w:tcPr>
          <w:p w14:paraId="0B65E325" w14:textId="77777777" w:rsidR="00E266C0" w:rsidRPr="00B2336D" w:rsidRDefault="00E266C0" w:rsidP="00FD69DC">
            <w:pPr>
              <w:spacing w:before="60" w:after="60"/>
            </w:pPr>
            <w:r w:rsidRPr="00B2336D">
              <w:t>Yes.</w:t>
            </w:r>
          </w:p>
        </w:tc>
      </w:tr>
      <w:tr w:rsidR="00E266C0" w:rsidRPr="00B2336D" w14:paraId="640AEBCA" w14:textId="77777777" w:rsidTr="00FD69DC">
        <w:tc>
          <w:tcPr>
            <w:tcW w:w="4819" w:type="dxa"/>
          </w:tcPr>
          <w:p w14:paraId="31D984AB" w14:textId="77777777" w:rsidR="00E266C0" w:rsidRPr="00B2336D" w:rsidRDefault="00E266C0" w:rsidP="00FD69DC">
            <w:r w:rsidRPr="00B2336D">
              <w:t xml:space="preserve">Notices on site: </w:t>
            </w:r>
          </w:p>
        </w:tc>
        <w:tc>
          <w:tcPr>
            <w:tcW w:w="4820" w:type="dxa"/>
          </w:tcPr>
          <w:p w14:paraId="00C36BCB" w14:textId="77777777" w:rsidR="00E266C0" w:rsidRPr="00B2336D" w:rsidRDefault="00E266C0" w:rsidP="00FD69DC">
            <w:pPr>
              <w:spacing w:before="60" w:after="60"/>
            </w:pPr>
            <w:r w:rsidRPr="00B2336D">
              <w:t>Yes.</w:t>
            </w:r>
          </w:p>
        </w:tc>
      </w:tr>
      <w:tr w:rsidR="00E266C0" w:rsidRPr="00B2336D" w14:paraId="6C5E750B" w14:textId="77777777" w:rsidTr="00FD69DC">
        <w:tc>
          <w:tcPr>
            <w:tcW w:w="4819" w:type="dxa"/>
          </w:tcPr>
          <w:p w14:paraId="12048233" w14:textId="77777777" w:rsidR="00E266C0" w:rsidRPr="00B2336D" w:rsidRDefault="00E266C0" w:rsidP="00FD69DC">
            <w:r w:rsidRPr="00B2336D">
              <w:t xml:space="preserve">Notice in Moorabool Newspaper: </w:t>
            </w:r>
          </w:p>
        </w:tc>
        <w:tc>
          <w:tcPr>
            <w:tcW w:w="4820" w:type="dxa"/>
          </w:tcPr>
          <w:p w14:paraId="520386FD" w14:textId="77777777" w:rsidR="00E266C0" w:rsidRPr="00B2336D" w:rsidRDefault="00E266C0" w:rsidP="00FD69DC">
            <w:pPr>
              <w:spacing w:before="60" w:after="60"/>
            </w:pPr>
            <w:r w:rsidRPr="00B2336D">
              <w:t xml:space="preserve">No. </w:t>
            </w:r>
          </w:p>
        </w:tc>
      </w:tr>
      <w:tr w:rsidR="00E266C0" w:rsidRPr="00B2336D" w14:paraId="0F46FD17" w14:textId="77777777" w:rsidTr="00FD69DC">
        <w:tc>
          <w:tcPr>
            <w:tcW w:w="4819" w:type="dxa"/>
          </w:tcPr>
          <w:p w14:paraId="7EBD1EBA" w14:textId="77777777" w:rsidR="00E266C0" w:rsidRPr="00B2336D" w:rsidRDefault="00E266C0" w:rsidP="00FD69DC">
            <w:r w:rsidRPr="00B2336D">
              <w:t xml:space="preserve">Number of objections: </w:t>
            </w:r>
          </w:p>
        </w:tc>
        <w:tc>
          <w:tcPr>
            <w:tcW w:w="4820" w:type="dxa"/>
          </w:tcPr>
          <w:p w14:paraId="3850CFF7" w14:textId="77777777" w:rsidR="00E266C0" w:rsidRPr="00B2336D" w:rsidRDefault="00E266C0" w:rsidP="00FD69DC">
            <w:pPr>
              <w:spacing w:before="60" w:after="60"/>
            </w:pPr>
            <w:r w:rsidRPr="00B2336D">
              <w:t>Five.</w:t>
            </w:r>
          </w:p>
        </w:tc>
      </w:tr>
      <w:tr w:rsidR="00E266C0" w:rsidRPr="00B2336D" w14:paraId="4E5729BB" w14:textId="77777777" w:rsidTr="00FD69DC">
        <w:tc>
          <w:tcPr>
            <w:tcW w:w="4819" w:type="dxa"/>
          </w:tcPr>
          <w:p w14:paraId="31682456" w14:textId="77777777" w:rsidR="00E266C0" w:rsidRPr="00B2336D" w:rsidRDefault="00E266C0" w:rsidP="00FD69DC">
            <w:r w:rsidRPr="00B2336D">
              <w:t xml:space="preserve">Consultation meeting: </w:t>
            </w:r>
          </w:p>
        </w:tc>
        <w:tc>
          <w:tcPr>
            <w:tcW w:w="4820" w:type="dxa"/>
          </w:tcPr>
          <w:p w14:paraId="0346CDF0" w14:textId="77777777" w:rsidR="00E266C0" w:rsidRPr="00B2336D" w:rsidRDefault="00E266C0" w:rsidP="00FD69DC">
            <w:pPr>
              <w:spacing w:before="60" w:after="60"/>
            </w:pPr>
            <w:r w:rsidRPr="00B2336D">
              <w:t>Yes, held 23 March 2021. There were no subsequent changes made to the application.</w:t>
            </w:r>
          </w:p>
        </w:tc>
      </w:tr>
    </w:tbl>
    <w:p w14:paraId="00E8D7F6" w14:textId="77777777" w:rsidR="00E266C0" w:rsidRPr="00B2336D" w:rsidRDefault="00E266C0" w:rsidP="00E266C0">
      <w:pPr>
        <w:keepNext/>
        <w:tabs>
          <w:tab w:val="left" w:pos="4111"/>
        </w:tabs>
        <w:spacing w:before="240"/>
        <w:outlineLvl w:val="2"/>
        <w:rPr>
          <w:b/>
          <w:caps/>
          <w:szCs w:val="20"/>
        </w:rPr>
      </w:pPr>
      <w:r w:rsidRPr="00B2336D">
        <w:rPr>
          <w:b/>
          <w:caps/>
          <w:szCs w:val="20"/>
        </w:rPr>
        <w:t>Policy Implications</w:t>
      </w:r>
    </w:p>
    <w:p w14:paraId="7FB1A77E" w14:textId="77777777" w:rsidR="00E266C0" w:rsidRPr="00B2336D" w:rsidRDefault="00E266C0" w:rsidP="00E266C0">
      <w:bookmarkStart w:id="139" w:name="_Hlk78973695"/>
      <w:r w:rsidRPr="00B2336D">
        <w:t>The Council Plan 2021-2025 provides as follows:</w:t>
      </w:r>
    </w:p>
    <w:p w14:paraId="5D7396A4" w14:textId="77777777" w:rsidR="00E266C0" w:rsidRPr="00B2336D" w:rsidRDefault="00E266C0" w:rsidP="00E266C0">
      <w:pPr>
        <w:tabs>
          <w:tab w:val="left" w:pos="2835"/>
        </w:tabs>
        <w:spacing w:before="120" w:after="0"/>
        <w:rPr>
          <w:b/>
        </w:rPr>
      </w:pPr>
      <w:r w:rsidRPr="00B2336D">
        <w:rPr>
          <w:b/>
        </w:rPr>
        <w:t>Strategic Objective</w:t>
      </w:r>
      <w:r w:rsidRPr="00B2336D">
        <w:rPr>
          <w:b/>
        </w:rPr>
        <w:tab/>
        <w:t xml:space="preserve"> 2: Liveable and thriving environments</w:t>
      </w:r>
    </w:p>
    <w:p w14:paraId="3666FF59" w14:textId="77777777" w:rsidR="00E266C0" w:rsidRPr="00B2336D" w:rsidRDefault="00E266C0" w:rsidP="00E266C0">
      <w:pPr>
        <w:tabs>
          <w:tab w:val="left" w:pos="2835"/>
        </w:tabs>
        <w:spacing w:before="60"/>
        <w:rPr>
          <w:b/>
        </w:rPr>
      </w:pPr>
      <w:r w:rsidRPr="00B2336D">
        <w:rPr>
          <w:b/>
        </w:rPr>
        <w:t>Priority</w:t>
      </w:r>
      <w:r w:rsidRPr="00B2336D">
        <w:rPr>
          <w:b/>
        </w:rPr>
        <w:tab/>
        <w:t xml:space="preserve"> 2.4: Grow local employment and business investment</w:t>
      </w:r>
    </w:p>
    <w:bookmarkEnd w:id="139"/>
    <w:p w14:paraId="285ED725" w14:textId="77777777" w:rsidR="00E266C0" w:rsidRPr="00B2336D" w:rsidRDefault="00E266C0" w:rsidP="00E266C0">
      <w:pPr>
        <w:keepNext/>
        <w:tabs>
          <w:tab w:val="left" w:pos="4111"/>
        </w:tabs>
        <w:spacing w:before="240"/>
        <w:outlineLvl w:val="2"/>
        <w:rPr>
          <w:b/>
          <w:caps/>
          <w:szCs w:val="20"/>
        </w:rPr>
      </w:pPr>
      <w:r w:rsidRPr="00B2336D">
        <w:rPr>
          <w:b/>
          <w:caps/>
          <w:szCs w:val="20"/>
        </w:rPr>
        <w:t>Victorian Charter of Human Rights &amp; Responsibilities Act 2006</w:t>
      </w:r>
    </w:p>
    <w:p w14:paraId="597069CD" w14:textId="77777777" w:rsidR="00E266C0" w:rsidRPr="00B2336D" w:rsidRDefault="00E266C0" w:rsidP="00E266C0">
      <w:r w:rsidRPr="00B2336D">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897C2A0" w14:textId="77777777" w:rsidR="00E266C0" w:rsidRPr="00B2336D" w:rsidRDefault="00E266C0" w:rsidP="00E266C0">
      <w:pPr>
        <w:keepNext/>
        <w:tabs>
          <w:tab w:val="left" w:pos="4111"/>
        </w:tabs>
        <w:spacing w:before="240"/>
        <w:outlineLvl w:val="2"/>
        <w:rPr>
          <w:b/>
          <w:caps/>
          <w:szCs w:val="20"/>
        </w:rPr>
      </w:pPr>
      <w:r w:rsidRPr="00B2336D">
        <w:rPr>
          <w:b/>
          <w:caps/>
          <w:szCs w:val="20"/>
        </w:rPr>
        <w:t>Officer’s Declaration of Conflict of Interests</w:t>
      </w:r>
    </w:p>
    <w:p w14:paraId="01125636" w14:textId="77777777" w:rsidR="00E266C0" w:rsidRPr="00B2336D" w:rsidRDefault="00E266C0" w:rsidP="00E266C0">
      <w:r w:rsidRPr="00B2336D">
        <w:t xml:space="preserve">Under section 130 of the </w:t>
      </w:r>
      <w:r w:rsidRPr="00B2336D">
        <w:rPr>
          <w:i/>
          <w:iCs/>
        </w:rPr>
        <w:t>Local Government Act 2020</w:t>
      </w:r>
      <w:r w:rsidRPr="00B2336D">
        <w:t>, officers providing advice to Council must disclose any interests, including the type of interest.</w:t>
      </w:r>
    </w:p>
    <w:p w14:paraId="3782002D" w14:textId="77777777" w:rsidR="00E266C0" w:rsidRPr="00B2336D" w:rsidRDefault="00E266C0" w:rsidP="00E266C0">
      <w:pPr>
        <w:rPr>
          <w:i/>
        </w:rPr>
      </w:pPr>
      <w:r w:rsidRPr="00B2336D">
        <w:rPr>
          <w:i/>
        </w:rPr>
        <w:t>Executive Manager – Henry Bezuidenhout</w:t>
      </w:r>
    </w:p>
    <w:p w14:paraId="114D9EC9" w14:textId="77777777" w:rsidR="00E266C0" w:rsidRPr="00B2336D" w:rsidRDefault="00E266C0" w:rsidP="00E266C0">
      <w:r w:rsidRPr="00B2336D">
        <w:t>In providing this advice to Council as the Executive Manager, I have no interests to disclose in this report.</w:t>
      </w:r>
    </w:p>
    <w:p w14:paraId="69D13B31" w14:textId="77777777" w:rsidR="00E266C0" w:rsidRPr="00B2336D" w:rsidRDefault="00E266C0" w:rsidP="00E266C0">
      <w:pPr>
        <w:rPr>
          <w:i/>
        </w:rPr>
      </w:pPr>
      <w:r w:rsidRPr="00B2336D">
        <w:rPr>
          <w:i/>
        </w:rPr>
        <w:t>Author – Victoria Mack</w:t>
      </w:r>
    </w:p>
    <w:p w14:paraId="1AD8AD28" w14:textId="77777777" w:rsidR="00E266C0" w:rsidRPr="00B2336D" w:rsidRDefault="00E266C0" w:rsidP="00E266C0">
      <w:r w:rsidRPr="00B2336D">
        <w:t xml:space="preserve">In providing this advice to Council as the Author, I have no interests to disclose in this report. </w:t>
      </w:r>
    </w:p>
    <w:p w14:paraId="05778FA8" w14:textId="77777777" w:rsidR="00E266C0" w:rsidRPr="00B2336D" w:rsidRDefault="00E266C0" w:rsidP="00E266C0">
      <w:pPr>
        <w:spacing w:after="200" w:line="276" w:lineRule="auto"/>
        <w:jc w:val="left"/>
        <w:rPr>
          <w:b/>
          <w:caps/>
          <w:szCs w:val="20"/>
        </w:rPr>
      </w:pPr>
      <w:r w:rsidRPr="00B2336D">
        <w:br w:type="page"/>
      </w:r>
    </w:p>
    <w:p w14:paraId="56CED561" w14:textId="77777777" w:rsidR="00E266C0" w:rsidRPr="00B2336D" w:rsidRDefault="00E266C0" w:rsidP="00E266C0">
      <w:pPr>
        <w:keepNext/>
        <w:tabs>
          <w:tab w:val="left" w:pos="4111"/>
        </w:tabs>
        <w:spacing w:before="240"/>
        <w:outlineLvl w:val="2"/>
        <w:rPr>
          <w:b/>
          <w:caps/>
          <w:szCs w:val="20"/>
        </w:rPr>
      </w:pPr>
      <w:r w:rsidRPr="00B2336D">
        <w:rPr>
          <w:b/>
          <w:caps/>
          <w:szCs w:val="20"/>
        </w:rPr>
        <w:lastRenderedPageBreak/>
        <w:t>Executive Summary</w:t>
      </w:r>
    </w:p>
    <w:tbl>
      <w:tblPr>
        <w:tblStyle w:val="TableGrid"/>
        <w:tblW w:w="9498" w:type="dxa"/>
        <w:tblInd w:w="108" w:type="dxa"/>
        <w:tblLook w:val="04A0" w:firstRow="1" w:lastRow="0" w:firstColumn="1" w:lastColumn="0" w:noHBand="0" w:noVBand="1"/>
      </w:tblPr>
      <w:tblGrid>
        <w:gridCol w:w="3969"/>
        <w:gridCol w:w="5529"/>
      </w:tblGrid>
      <w:tr w:rsidR="00E266C0" w:rsidRPr="00B2336D" w14:paraId="3D3D520E" w14:textId="77777777" w:rsidTr="00FD69DC">
        <w:tc>
          <w:tcPr>
            <w:tcW w:w="3969" w:type="dxa"/>
          </w:tcPr>
          <w:p w14:paraId="57DCD0AA" w14:textId="77777777" w:rsidR="00E266C0" w:rsidRPr="00B2336D" w:rsidRDefault="00E266C0" w:rsidP="00FD69DC">
            <w:pPr>
              <w:spacing w:before="60" w:after="60"/>
              <w:jc w:val="left"/>
            </w:pPr>
            <w:r w:rsidRPr="00B2336D">
              <w:t>Application referred?</w:t>
            </w:r>
          </w:p>
        </w:tc>
        <w:tc>
          <w:tcPr>
            <w:tcW w:w="5529" w:type="dxa"/>
          </w:tcPr>
          <w:p w14:paraId="4D3DEF36" w14:textId="77777777" w:rsidR="00E266C0" w:rsidRPr="00B2336D" w:rsidRDefault="00E266C0" w:rsidP="00FD69DC">
            <w:pPr>
              <w:spacing w:before="60" w:after="60"/>
            </w:pPr>
            <w:r w:rsidRPr="00B2336D">
              <w:t>Yes, Greater Western Water, Melbourne Water, Department of Transport, Victorian Planning Authority, Aboriginal Affairs Victoria and Environment Protection Authority.</w:t>
            </w:r>
          </w:p>
          <w:p w14:paraId="5C0EC235" w14:textId="77777777" w:rsidR="00E266C0" w:rsidRPr="00B2336D" w:rsidRDefault="00E266C0" w:rsidP="00FD69DC">
            <w:pPr>
              <w:spacing w:before="60" w:after="60"/>
            </w:pPr>
            <w:r w:rsidRPr="00B2336D">
              <w:t>Council’s Infrastructure, Environment Health, Economic Development and Strategic Planning.</w:t>
            </w:r>
          </w:p>
        </w:tc>
      </w:tr>
      <w:tr w:rsidR="00E266C0" w:rsidRPr="00B2336D" w14:paraId="33B4884C" w14:textId="77777777" w:rsidTr="00FD69DC">
        <w:tc>
          <w:tcPr>
            <w:tcW w:w="3969" w:type="dxa"/>
          </w:tcPr>
          <w:p w14:paraId="7481C504" w14:textId="77777777" w:rsidR="00E266C0" w:rsidRPr="00B2336D" w:rsidRDefault="00E266C0" w:rsidP="00FD69DC">
            <w:pPr>
              <w:spacing w:before="60" w:after="60"/>
              <w:jc w:val="left"/>
            </w:pPr>
            <w:r w:rsidRPr="00B2336D">
              <w:t>Any issues raised in referral responses?</w:t>
            </w:r>
          </w:p>
        </w:tc>
        <w:tc>
          <w:tcPr>
            <w:tcW w:w="5529" w:type="dxa"/>
          </w:tcPr>
          <w:p w14:paraId="317013CE" w14:textId="77777777" w:rsidR="00E266C0" w:rsidRPr="00B2336D" w:rsidRDefault="00E266C0" w:rsidP="00FD69DC">
            <w:pPr>
              <w:spacing w:before="60" w:after="60"/>
            </w:pPr>
            <w:r w:rsidRPr="00B2336D">
              <w:t xml:space="preserve">Some authorities requested further information.  </w:t>
            </w:r>
          </w:p>
        </w:tc>
      </w:tr>
      <w:tr w:rsidR="00E266C0" w:rsidRPr="00B2336D" w14:paraId="2808C2B8" w14:textId="77777777" w:rsidTr="00FD69DC">
        <w:tc>
          <w:tcPr>
            <w:tcW w:w="3969" w:type="dxa"/>
          </w:tcPr>
          <w:p w14:paraId="2FDDA9DF" w14:textId="77777777" w:rsidR="00E266C0" w:rsidRPr="00B2336D" w:rsidRDefault="00E266C0" w:rsidP="00FD69DC">
            <w:pPr>
              <w:spacing w:before="60" w:after="60"/>
              <w:jc w:val="left"/>
            </w:pPr>
            <w:r w:rsidRPr="00B2336D">
              <w:t>Preliminary concerns?</w:t>
            </w:r>
          </w:p>
        </w:tc>
        <w:tc>
          <w:tcPr>
            <w:tcW w:w="5529" w:type="dxa"/>
          </w:tcPr>
          <w:p w14:paraId="65CA96D1" w14:textId="77777777" w:rsidR="00E266C0" w:rsidRPr="00B2336D" w:rsidRDefault="00E266C0" w:rsidP="00FD69DC">
            <w:pPr>
              <w:spacing w:before="60" w:after="60"/>
            </w:pPr>
            <w:r w:rsidRPr="00B2336D">
              <w:t>The suitability of the site location for a service station within the Farming Zone; environmental impacts; impact on neighbouring dwellings; and safe access to and from the Geelong-Bacchus Marsh Road.</w:t>
            </w:r>
          </w:p>
        </w:tc>
      </w:tr>
      <w:tr w:rsidR="00E266C0" w:rsidRPr="00B2336D" w14:paraId="49CA0019" w14:textId="77777777" w:rsidTr="00FD69DC">
        <w:tc>
          <w:tcPr>
            <w:tcW w:w="3969" w:type="dxa"/>
          </w:tcPr>
          <w:p w14:paraId="7322CACF" w14:textId="77777777" w:rsidR="00E266C0" w:rsidRPr="00B2336D" w:rsidRDefault="00E266C0" w:rsidP="00FD69DC">
            <w:pPr>
              <w:spacing w:before="60" w:after="60"/>
              <w:jc w:val="left"/>
            </w:pPr>
            <w:r w:rsidRPr="00B2336D">
              <w:t>Any discussions with applicant regarding concerns?</w:t>
            </w:r>
          </w:p>
        </w:tc>
        <w:tc>
          <w:tcPr>
            <w:tcW w:w="5529" w:type="dxa"/>
          </w:tcPr>
          <w:p w14:paraId="18CB495C" w14:textId="77777777" w:rsidR="00E266C0" w:rsidRPr="00B2336D" w:rsidRDefault="00E266C0" w:rsidP="00FD69DC">
            <w:pPr>
              <w:spacing w:before="60" w:after="60"/>
            </w:pPr>
            <w:r w:rsidRPr="00B2336D">
              <w:t>The applicant has communicated with Council extensively throughout the assessment process.</w:t>
            </w:r>
          </w:p>
        </w:tc>
      </w:tr>
      <w:tr w:rsidR="00E266C0" w:rsidRPr="00B2336D" w14:paraId="2205703A" w14:textId="77777777" w:rsidTr="00FD69DC">
        <w:tc>
          <w:tcPr>
            <w:tcW w:w="3969" w:type="dxa"/>
          </w:tcPr>
          <w:p w14:paraId="6572A954" w14:textId="77777777" w:rsidR="00E266C0" w:rsidRPr="00B2336D" w:rsidRDefault="00E266C0" w:rsidP="00FD69DC">
            <w:pPr>
              <w:spacing w:before="60" w:after="60"/>
              <w:jc w:val="left"/>
            </w:pPr>
            <w:r w:rsidRPr="00B2336D">
              <w:t>Any changes made to the application since being lodged?</w:t>
            </w:r>
          </w:p>
        </w:tc>
        <w:tc>
          <w:tcPr>
            <w:tcW w:w="5529" w:type="dxa"/>
          </w:tcPr>
          <w:p w14:paraId="7AD6EB15" w14:textId="77777777" w:rsidR="00E266C0" w:rsidRPr="00B2336D" w:rsidRDefault="00E266C0" w:rsidP="00FD69DC">
            <w:pPr>
              <w:spacing w:before="60" w:after="60"/>
            </w:pPr>
            <w:r w:rsidRPr="00B2336D">
              <w:t>Additional plans and documents were provided when requested.</w:t>
            </w:r>
          </w:p>
        </w:tc>
      </w:tr>
      <w:tr w:rsidR="00E266C0" w:rsidRPr="00B2336D" w14:paraId="3CA41400" w14:textId="77777777" w:rsidTr="00FD69DC">
        <w:tc>
          <w:tcPr>
            <w:tcW w:w="3969" w:type="dxa"/>
          </w:tcPr>
          <w:p w14:paraId="45AF349E" w14:textId="77777777" w:rsidR="00E266C0" w:rsidRPr="00B2336D" w:rsidRDefault="00E266C0" w:rsidP="00FD69DC">
            <w:pPr>
              <w:spacing w:before="60" w:after="60"/>
              <w:jc w:val="left"/>
            </w:pPr>
            <w:r w:rsidRPr="00B2336D">
              <w:t>Brief history.</w:t>
            </w:r>
          </w:p>
        </w:tc>
        <w:tc>
          <w:tcPr>
            <w:tcW w:w="5529" w:type="dxa"/>
          </w:tcPr>
          <w:p w14:paraId="6D82592D" w14:textId="77777777" w:rsidR="00E266C0" w:rsidRPr="00B2336D" w:rsidRDefault="00E266C0" w:rsidP="00FD69DC">
            <w:pPr>
              <w:spacing w:before="60" w:after="60"/>
              <w:jc w:val="left"/>
            </w:pPr>
            <w:r w:rsidRPr="00B2336D">
              <w:t>Not applicable.</w:t>
            </w:r>
          </w:p>
        </w:tc>
      </w:tr>
      <w:tr w:rsidR="00E266C0" w:rsidRPr="00B2336D" w14:paraId="6FEF1075" w14:textId="77777777" w:rsidTr="00FD69DC">
        <w:tc>
          <w:tcPr>
            <w:tcW w:w="3969" w:type="dxa"/>
          </w:tcPr>
          <w:p w14:paraId="7DA01931" w14:textId="77777777" w:rsidR="00E266C0" w:rsidRPr="00B2336D" w:rsidRDefault="00E266C0" w:rsidP="00FD69DC">
            <w:pPr>
              <w:spacing w:before="60" w:after="60"/>
              <w:jc w:val="left"/>
            </w:pPr>
            <w:r w:rsidRPr="00B2336D">
              <w:t>Previous applications for the site?</w:t>
            </w:r>
          </w:p>
        </w:tc>
        <w:tc>
          <w:tcPr>
            <w:tcW w:w="5529" w:type="dxa"/>
          </w:tcPr>
          <w:p w14:paraId="01F35ACD" w14:textId="77777777" w:rsidR="00E266C0" w:rsidRPr="00B2336D" w:rsidRDefault="00E266C0" w:rsidP="00FD69DC">
            <w:pPr>
              <w:spacing w:before="60" w:after="60"/>
            </w:pPr>
            <w:r w:rsidRPr="00B2336D">
              <w:t>PA2003349 being for the Development of a Swimming Pool Ancillary to an Existing Dwelling issued on 26 November 2003.</w:t>
            </w:r>
          </w:p>
        </w:tc>
      </w:tr>
      <w:tr w:rsidR="00E266C0" w:rsidRPr="00B2336D" w14:paraId="04AD66D4" w14:textId="77777777" w:rsidTr="00FD69DC">
        <w:tc>
          <w:tcPr>
            <w:tcW w:w="3969" w:type="dxa"/>
          </w:tcPr>
          <w:p w14:paraId="41575C3B" w14:textId="77777777" w:rsidR="00E266C0" w:rsidRPr="00B2336D" w:rsidRDefault="00E266C0" w:rsidP="00FD69DC">
            <w:pPr>
              <w:spacing w:before="60" w:after="60"/>
              <w:jc w:val="left"/>
            </w:pPr>
            <w:r w:rsidRPr="00B2336D">
              <w:t>General summary.</w:t>
            </w:r>
          </w:p>
        </w:tc>
        <w:tc>
          <w:tcPr>
            <w:tcW w:w="5529" w:type="dxa"/>
          </w:tcPr>
          <w:p w14:paraId="4F7A1A6D" w14:textId="77777777" w:rsidR="00E266C0" w:rsidRPr="00B2336D" w:rsidRDefault="00E266C0" w:rsidP="00FD69DC">
            <w:pPr>
              <w:spacing w:before="60" w:after="60"/>
            </w:pPr>
            <w:r w:rsidRPr="00B2336D">
              <w:t>The application is for a service station, restaurant and related works to be located on the east side of the Geelong-Bacchus Marsh Road approximately 5.5kms south of the Bacchus Marsh township.</w:t>
            </w:r>
          </w:p>
          <w:p w14:paraId="1A549D05" w14:textId="77777777" w:rsidR="00E266C0" w:rsidRPr="00B2336D" w:rsidRDefault="00E266C0" w:rsidP="00FD69DC">
            <w:pPr>
              <w:spacing w:before="60" w:after="60"/>
            </w:pPr>
            <w:r w:rsidRPr="00B2336D">
              <w:t>It is understood that the application is premised on future development of the Parwan Employment Precinct (PEP) and potential rezoning.</w:t>
            </w:r>
          </w:p>
          <w:p w14:paraId="3B187EFD" w14:textId="77777777" w:rsidR="00E266C0" w:rsidRPr="00B2336D" w:rsidRDefault="00E266C0" w:rsidP="00FD69DC">
            <w:pPr>
              <w:spacing w:before="60" w:after="60"/>
            </w:pPr>
            <w:r w:rsidRPr="00B2336D">
              <w:t>The subject site is in the Farming Zone. Adequate permit conditions can protect the amenity of surrounding agricultural activities and only small proportion of the land is set aside for a services station, with the remaining land for farm management or land management.</w:t>
            </w:r>
          </w:p>
          <w:p w14:paraId="35CC9643" w14:textId="77777777" w:rsidR="00E266C0" w:rsidRPr="00B2336D" w:rsidRDefault="00E266C0" w:rsidP="00FD69DC">
            <w:pPr>
              <w:spacing w:before="60" w:after="60"/>
            </w:pPr>
            <w:r w:rsidRPr="00B2336D">
              <w:t>The proposed PEP is under development and it is considered that the proposal in the future would provide a valuable service to an expanding employment precinct as well as to local residents and passing traffic.</w:t>
            </w:r>
          </w:p>
        </w:tc>
      </w:tr>
    </w:tbl>
    <w:p w14:paraId="0B4E885E" w14:textId="77777777" w:rsidR="00E266C0" w:rsidRPr="00B2336D" w:rsidRDefault="00E266C0" w:rsidP="00E266C0">
      <w:r w:rsidRPr="00B2336D">
        <w:br w:type="page"/>
      </w:r>
    </w:p>
    <w:tbl>
      <w:tblPr>
        <w:tblStyle w:val="TableGrid"/>
        <w:tblW w:w="9498" w:type="dxa"/>
        <w:tblInd w:w="108" w:type="dxa"/>
        <w:tblLook w:val="04A0" w:firstRow="1" w:lastRow="0" w:firstColumn="1" w:lastColumn="0" w:noHBand="0" w:noVBand="1"/>
      </w:tblPr>
      <w:tblGrid>
        <w:gridCol w:w="9498"/>
      </w:tblGrid>
      <w:tr w:rsidR="00E266C0" w:rsidRPr="00B2336D" w14:paraId="42A98312" w14:textId="77777777" w:rsidTr="00FD69DC">
        <w:tc>
          <w:tcPr>
            <w:tcW w:w="9498" w:type="dxa"/>
          </w:tcPr>
          <w:p w14:paraId="5ED23E36" w14:textId="77777777" w:rsidR="00E266C0" w:rsidRPr="00B2336D" w:rsidRDefault="00E266C0" w:rsidP="00FD69DC">
            <w:pPr>
              <w:jc w:val="left"/>
              <w:rPr>
                <w:b/>
              </w:rPr>
            </w:pPr>
            <w:r w:rsidRPr="00B2336D">
              <w:rPr>
                <w:b/>
              </w:rPr>
              <w:lastRenderedPageBreak/>
              <w:t>Summary of Officer’s Recommendation</w:t>
            </w:r>
          </w:p>
        </w:tc>
      </w:tr>
      <w:tr w:rsidR="00E266C0" w:rsidRPr="00B2336D" w14:paraId="7801D5C9" w14:textId="77777777" w:rsidTr="00FD69DC">
        <w:tc>
          <w:tcPr>
            <w:tcW w:w="9498" w:type="dxa"/>
          </w:tcPr>
          <w:p w14:paraId="7C162120" w14:textId="77777777" w:rsidR="00E266C0" w:rsidRPr="00B2336D" w:rsidRDefault="00E266C0" w:rsidP="00FD69DC">
            <w:r w:rsidRPr="00B2336D">
              <w:t xml:space="preserve">That, having considered all relevant matters as required by the </w:t>
            </w:r>
            <w:r w:rsidRPr="00B2336D">
              <w:rPr>
                <w:i/>
              </w:rPr>
              <w:t>Planning and Environment Act 1987</w:t>
            </w:r>
            <w:r w:rsidRPr="00B2336D">
              <w:t>, Council issue a Notice of Decision to Grant Planning Permit PA2020131 for the Use and Development of a Service Station and Restaurant, Creation of Access to a Road Zone Category 1 and Display of Signage at Lot 3 on PS118970 otherwise known as 4164 Geelong-Bacchus Marsh Road, Parwan, subject to conditions included in this report.</w:t>
            </w:r>
          </w:p>
        </w:tc>
      </w:tr>
    </w:tbl>
    <w:p w14:paraId="79738850" w14:textId="77777777" w:rsidR="00E266C0" w:rsidRPr="00B2336D" w:rsidRDefault="00E266C0" w:rsidP="00E266C0">
      <w:pPr>
        <w:keepNext/>
        <w:tabs>
          <w:tab w:val="left" w:pos="4111"/>
        </w:tabs>
        <w:spacing w:before="240"/>
        <w:outlineLvl w:val="2"/>
        <w:rPr>
          <w:b/>
          <w:caps/>
          <w:szCs w:val="20"/>
        </w:rPr>
      </w:pPr>
      <w:r w:rsidRPr="00B2336D">
        <w:rPr>
          <w:b/>
          <w:caps/>
          <w:szCs w:val="20"/>
        </w:rPr>
        <w:t>Site Description</w:t>
      </w:r>
    </w:p>
    <w:p w14:paraId="60414E7C" w14:textId="77777777" w:rsidR="00E266C0" w:rsidRPr="00B2336D" w:rsidRDefault="00E266C0" w:rsidP="00E266C0">
      <w:r w:rsidRPr="00B2336D">
        <w:t>The subject site is 30.41ha and is generally flat and is rectangular in shape. The western front boundary of the site abuts the Geelong-Bacchus Marsh Road, and the southern boundary of the site abuts an unused ‘paper’ road.</w:t>
      </w:r>
    </w:p>
    <w:p w14:paraId="446CDAC4" w14:textId="77777777" w:rsidR="00E266C0" w:rsidRPr="00B2336D" w:rsidRDefault="00E266C0" w:rsidP="00E266C0">
      <w:r w:rsidRPr="00B2336D">
        <w:t>The site contains a single-storey brick dwelling setback approximately 48m from the Geelong-Bacchus Marsh Road. The dwelling is in a garden setting with mature native and exotic canopy trees and understorey plants. It is surrounded by outbuildings, garden installations, a swimming pool and water tanks.</w:t>
      </w:r>
    </w:p>
    <w:p w14:paraId="1F116460" w14:textId="77777777" w:rsidR="00E266C0" w:rsidRPr="00B2336D" w:rsidRDefault="00E266C0" w:rsidP="00E266C0">
      <w:r w:rsidRPr="00B2336D">
        <w:t>Approximately half of the land to the rear (east) of the dwelling site has been previously developed for a horse enterprise with fenced paddocks and horse shelters. There is a disused trotting track located within this area. The balance of the land is unimproved grazing land. There are two dams on the property, one near the north west corner and the other generally located in the north east corner of the site.</w:t>
      </w:r>
    </w:p>
    <w:p w14:paraId="7944822D" w14:textId="77777777" w:rsidR="00E266C0" w:rsidRPr="00B2336D" w:rsidRDefault="00E266C0" w:rsidP="00E266C0">
      <w:r w:rsidRPr="00B2336D">
        <w:t>To the south of the site a dwelling on a lot of 2.175ha with frontage to the Geelong-Bacchus Marsh Road is. Further south and wrapping around this dwelling is land owned by Genetics Australia with an area of 131ha, which also abuts the south boundary of the unused road. The Genetic Australia land has several large outbuildings and has been fenced into approximately 30 individual livestock paddocks.</w:t>
      </w:r>
    </w:p>
    <w:p w14:paraId="5442E73E" w14:textId="77777777" w:rsidR="00E266C0" w:rsidRPr="00B2336D" w:rsidRDefault="00E266C0" w:rsidP="00E266C0">
      <w:r w:rsidRPr="00B2336D">
        <w:t>The adjacent properties to the eastern side of the subject site are accessed from the Parwan South Road are two properties each of approximately 16ha, both with dwellings, with one used for trotting horses with an active horse training track.</w:t>
      </w:r>
    </w:p>
    <w:p w14:paraId="25AE08C5" w14:textId="77777777" w:rsidR="00E266C0" w:rsidRPr="00B2336D" w:rsidRDefault="00E266C0" w:rsidP="00E266C0">
      <w:r w:rsidRPr="00B2336D">
        <w:t>To the north of the site is a large property of 103ha with a dwelling and generally used for cropping or hay production.</w:t>
      </w:r>
    </w:p>
    <w:p w14:paraId="20933FD7" w14:textId="77777777" w:rsidR="00E266C0" w:rsidRPr="00B2336D" w:rsidRDefault="00E266C0" w:rsidP="00E266C0">
      <w:r w:rsidRPr="00B2336D">
        <w:t>Due west of the site is a 28ha property with a welling which is located in the northwest corner of the intersection of the Geelong-Bacchus Marsh Road and Smiths Road. To the north of this site are two properties each of approximately 25ha generally used for grazing.</w:t>
      </w:r>
    </w:p>
    <w:p w14:paraId="4C04DF84" w14:textId="77777777" w:rsidR="00E266C0" w:rsidRPr="00B2336D" w:rsidRDefault="00E266C0" w:rsidP="00E266C0">
      <w:r w:rsidRPr="00B2336D">
        <w:t>In the southwest corner of the intersection of the Geelong-Bacchus Marsh Road and Smiths road is a site that is the subject of a separate current Planning Permit application, PA2020130, for a similar service station development from the same permit applicant.</w:t>
      </w:r>
    </w:p>
    <w:p w14:paraId="71FF9E92" w14:textId="77777777" w:rsidR="00E266C0" w:rsidRPr="00B2336D" w:rsidRDefault="00E266C0" w:rsidP="00E266C0">
      <w:r w:rsidRPr="00B2336D">
        <w:t>The Bacchus Marsh Western Water Treatment Plant is situated 2km south east of the site, and Madding Brown Coal is situated 1km north west of the site.</w:t>
      </w:r>
    </w:p>
    <w:p w14:paraId="76733C26" w14:textId="77777777" w:rsidR="00E266C0" w:rsidRPr="00B2336D" w:rsidRDefault="00E266C0" w:rsidP="00E266C0">
      <w:r w:rsidRPr="00B2336D">
        <w:rPr>
          <w:noProof/>
        </w:rPr>
        <w:lastRenderedPageBreak/>
        <w:drawing>
          <wp:inline distT="0" distB="0" distL="0" distR="0" wp14:anchorId="6E0F63E7" wp14:editId="5F7898CA">
            <wp:extent cx="6120765" cy="3632200"/>
            <wp:effectExtent l="0" t="0" r="0" b="6350"/>
            <wp:docPr id="4" name="Picture 4" descr="Figure 1 is an aerial image of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is an aerial image of the sit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765" cy="3632200"/>
                    </a:xfrm>
                    <a:prstGeom prst="rect">
                      <a:avLst/>
                    </a:prstGeom>
                    <a:noFill/>
                    <a:ln>
                      <a:noFill/>
                    </a:ln>
                  </pic:spPr>
                </pic:pic>
              </a:graphicData>
            </a:graphic>
          </wp:inline>
        </w:drawing>
      </w:r>
    </w:p>
    <w:p w14:paraId="3DD77A69" w14:textId="77777777" w:rsidR="00E266C0" w:rsidRPr="00B2336D" w:rsidRDefault="00E266C0" w:rsidP="00E266C0">
      <w:r w:rsidRPr="00B2336D">
        <w:rPr>
          <w:b/>
          <w:bCs/>
        </w:rPr>
        <w:t>Figure 1:</w:t>
      </w:r>
      <w:r w:rsidRPr="00B2336D">
        <w:t xml:space="preserve"> Aerial image of the site</w:t>
      </w:r>
    </w:p>
    <w:p w14:paraId="0E7FEAAF" w14:textId="77777777" w:rsidR="00E266C0" w:rsidRPr="00B2336D" w:rsidRDefault="00E266C0" w:rsidP="00E266C0">
      <w:pPr>
        <w:keepNext/>
        <w:tabs>
          <w:tab w:val="left" w:pos="4111"/>
        </w:tabs>
        <w:spacing w:before="240"/>
        <w:outlineLvl w:val="2"/>
        <w:rPr>
          <w:b/>
          <w:caps/>
          <w:szCs w:val="20"/>
        </w:rPr>
      </w:pPr>
      <w:r w:rsidRPr="00B2336D">
        <w:rPr>
          <w:b/>
          <w:caps/>
          <w:szCs w:val="20"/>
        </w:rPr>
        <w:t>Proposal</w:t>
      </w:r>
    </w:p>
    <w:p w14:paraId="5C5AFB90" w14:textId="77777777" w:rsidR="00E266C0" w:rsidRPr="00B2336D" w:rsidRDefault="00E266C0" w:rsidP="00E266C0">
      <w:r w:rsidRPr="00B2336D">
        <w:t>The proposal is to develop and use the front south-west corner of the site for a service station and restaurant and which would be setback of 55.18m from the Geelong-Bacchus Marsh Road.</w:t>
      </w:r>
    </w:p>
    <w:p w14:paraId="2971A1CC" w14:textId="77777777" w:rsidR="00E266C0" w:rsidRPr="00B2336D" w:rsidRDefault="00E266C0" w:rsidP="00E266C0">
      <w:r w:rsidRPr="00B2336D">
        <w:t>The existing dwelling and outbuildings will be demolished, and the proposed building would be located centrally on the site, with the majority of the car parking to be located to the south and east of the building. Within the building footprint would be two tenancies, a service area and convenience store (330sqm total area), and a restaurant (150sqm total area). There would be a shared dining and amenities area in two tenancies. The restaurant would provide seating for 88 customers.</w:t>
      </w:r>
    </w:p>
    <w:p w14:paraId="0758EAD3" w14:textId="77777777" w:rsidR="00E266C0" w:rsidRPr="00B2336D" w:rsidRDefault="00E266C0" w:rsidP="00E266C0">
      <w:r w:rsidRPr="00B2336D">
        <w:t>Both tenancies and the service station are proposed to operate 24 hours, seven days a week.</w:t>
      </w:r>
    </w:p>
    <w:p w14:paraId="793560B6" w14:textId="77777777" w:rsidR="00E266C0" w:rsidRPr="00B2336D" w:rsidRDefault="00E266C0" w:rsidP="00E266C0">
      <w:r w:rsidRPr="00B2336D">
        <w:t>As part of the development, 60 car parking spaces would be provided on the site, as well as:</w:t>
      </w:r>
    </w:p>
    <w:p w14:paraId="0FCC31F0"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Two disabled spaces.</w:t>
      </w:r>
    </w:p>
    <w:p w14:paraId="27A4759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Seven trailer spaces.</w:t>
      </w:r>
    </w:p>
    <w:p w14:paraId="6B3F0A0C"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14 truck spaces.</w:t>
      </w:r>
    </w:p>
    <w:p w14:paraId="6C716E69"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Eight bicycle parking spaces.</w:t>
      </w:r>
    </w:p>
    <w:p w14:paraId="56A59C5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Six electric charging stations.</w:t>
      </w:r>
    </w:p>
    <w:p w14:paraId="2A6AB81A" w14:textId="77777777" w:rsidR="00E266C0" w:rsidRPr="00B2336D" w:rsidRDefault="00E266C0" w:rsidP="00E266C0">
      <w:r w:rsidRPr="00B2336D">
        <w:t>A 6.4m high car canopy would be constructed over car spaces and 10 fuel pumps immediately in front of the service centre building.</w:t>
      </w:r>
    </w:p>
    <w:p w14:paraId="5B258DC4" w14:textId="77777777" w:rsidR="00E266C0" w:rsidRPr="00B2336D" w:rsidRDefault="00E266C0" w:rsidP="00E266C0">
      <w:r w:rsidRPr="00B2336D">
        <w:t>A separate covered area 6.4m high with four diesel pumps would be located on the north side of the service centre building.</w:t>
      </w:r>
    </w:p>
    <w:p w14:paraId="4ABC8D9E" w14:textId="77777777" w:rsidR="00E266C0" w:rsidRPr="00B2336D" w:rsidRDefault="00E266C0" w:rsidP="00E266C0">
      <w:r w:rsidRPr="00B2336D">
        <w:t>All vehicles would be able to circulate in an orderly way through the site to access the different facilities and parking areas.</w:t>
      </w:r>
    </w:p>
    <w:p w14:paraId="3E91B214" w14:textId="77777777" w:rsidR="00E266C0" w:rsidRPr="00B2336D" w:rsidRDefault="00E266C0" w:rsidP="00E266C0">
      <w:r w:rsidRPr="00B2336D">
        <w:lastRenderedPageBreak/>
        <w:t>The proposed buildings would be a 4.8m high flat roofed structure with a mix of external cladding materials including precast panels and timber painted in muted tones.</w:t>
      </w:r>
    </w:p>
    <w:p w14:paraId="76696E46" w14:textId="77777777" w:rsidR="00E266C0" w:rsidRPr="00B2336D" w:rsidRDefault="00E266C0" w:rsidP="00E266C0">
      <w:r w:rsidRPr="00B2336D">
        <w:t>A floodlit fuel price sign, 4m high and 2.4m wide with an area of 9.6sqm would be located at the entrance to the site 2.6m from the front boundary. Additional floodlit signage would be located within the site and on the proposed building and would include a 1.53sqm sign and 0.49sqm sign.</w:t>
      </w:r>
    </w:p>
    <w:p w14:paraId="45B8586F" w14:textId="77777777" w:rsidR="00E266C0" w:rsidRPr="00B2336D" w:rsidRDefault="00E266C0" w:rsidP="00E266C0">
      <w:r w:rsidRPr="00B2336D">
        <w:t>External lighting would comprise of 10 lights, each 8m in height, generally towards the perimeter of the development site, adjoining the accessways and car parking areas.</w:t>
      </w:r>
    </w:p>
    <w:p w14:paraId="4C256E78" w14:textId="77777777" w:rsidR="00E266C0" w:rsidRPr="00B2336D" w:rsidRDefault="00E266C0" w:rsidP="00E266C0">
      <w:r w:rsidRPr="00B2336D">
        <w:t xml:space="preserve">A Biodiversity Assessment prepared by </w:t>
      </w:r>
      <w:proofErr w:type="spellStart"/>
      <w:r w:rsidRPr="00B2336D">
        <w:t>Ecolink</w:t>
      </w:r>
      <w:proofErr w:type="spellEnd"/>
      <w:r w:rsidRPr="00B2336D">
        <w:t xml:space="preserve"> (June 2020), found that there were no indigenous trees, shrub or grass species on the site that would need to be removed to construct the development.</w:t>
      </w:r>
    </w:p>
    <w:p w14:paraId="530BCAC2" w14:textId="77777777" w:rsidR="00E266C0" w:rsidRPr="00B2336D" w:rsidRDefault="00E266C0" w:rsidP="00E266C0">
      <w:pPr>
        <w:keepNext/>
        <w:tabs>
          <w:tab w:val="left" w:pos="4111"/>
        </w:tabs>
        <w:spacing w:before="240"/>
        <w:outlineLvl w:val="2"/>
        <w:rPr>
          <w:b/>
          <w:caps/>
          <w:szCs w:val="20"/>
        </w:rPr>
      </w:pPr>
      <w:r w:rsidRPr="00B2336D">
        <w:rPr>
          <w:b/>
          <w:caps/>
          <w:szCs w:val="20"/>
        </w:rPr>
        <w:t>Background to Current Proposal</w:t>
      </w:r>
    </w:p>
    <w:p w14:paraId="066E542A" w14:textId="77777777" w:rsidR="00E266C0" w:rsidRPr="00B2336D" w:rsidRDefault="00E266C0" w:rsidP="00E266C0">
      <w:r w:rsidRPr="00B2336D">
        <w:t>The subject site is identified by the Victorian Planning Authority (VPA) as part of the Parwan Agribusiness Precinct. VPA is working with Council to prepare a Development Plan and Development Plan Overlay as part of the future planning scheme amendment, to facilitate use and development.</w:t>
      </w:r>
    </w:p>
    <w:p w14:paraId="519F8102" w14:textId="77777777" w:rsidR="00E266C0" w:rsidRPr="00B2336D" w:rsidRDefault="00E266C0" w:rsidP="00E266C0">
      <w:pPr>
        <w:keepNext/>
        <w:tabs>
          <w:tab w:val="left" w:pos="4111"/>
        </w:tabs>
        <w:spacing w:before="240"/>
        <w:outlineLvl w:val="2"/>
        <w:rPr>
          <w:b/>
          <w:caps/>
          <w:szCs w:val="20"/>
        </w:rPr>
      </w:pPr>
      <w:r w:rsidRPr="00B2336D">
        <w:rPr>
          <w:b/>
          <w:caps/>
          <w:szCs w:val="20"/>
        </w:rPr>
        <w:t>Public Notice</w:t>
      </w:r>
    </w:p>
    <w:p w14:paraId="6F251AF1" w14:textId="77777777" w:rsidR="00E266C0" w:rsidRPr="00B2336D" w:rsidRDefault="00E266C0" w:rsidP="00E266C0">
      <w:r w:rsidRPr="00B2336D">
        <w:t>Notice of the application was given to adjoining and nearby landowners and signage erected on site for 14 days. Five objections were received.</w:t>
      </w:r>
    </w:p>
    <w:p w14:paraId="7D877AFF" w14:textId="77777777" w:rsidR="00E266C0" w:rsidRPr="00B2336D" w:rsidRDefault="00E266C0" w:rsidP="00E266C0">
      <w:pPr>
        <w:keepNext/>
        <w:tabs>
          <w:tab w:val="left" w:pos="4111"/>
        </w:tabs>
        <w:spacing w:before="240"/>
        <w:outlineLvl w:val="2"/>
        <w:rPr>
          <w:b/>
          <w:caps/>
          <w:szCs w:val="20"/>
        </w:rPr>
      </w:pPr>
      <w:r w:rsidRPr="00B2336D">
        <w:rPr>
          <w:b/>
          <w:caps/>
          <w:szCs w:val="20"/>
        </w:rPr>
        <w:t>Summary of Objections</w:t>
      </w:r>
    </w:p>
    <w:p w14:paraId="518674C2" w14:textId="77777777" w:rsidR="00E266C0" w:rsidRPr="00B2336D" w:rsidRDefault="00E266C0" w:rsidP="00E266C0">
      <w:r w:rsidRPr="00B2336D">
        <w:t>The objections received are detailed below with officer’s comments accompanying them:</w:t>
      </w:r>
    </w:p>
    <w:tbl>
      <w:tblPr>
        <w:tblStyle w:val="TableGrid"/>
        <w:tblW w:w="0" w:type="auto"/>
        <w:tblInd w:w="108" w:type="dxa"/>
        <w:tblLook w:val="04A0" w:firstRow="1" w:lastRow="0" w:firstColumn="1" w:lastColumn="0" w:noHBand="0" w:noVBand="1"/>
      </w:tblPr>
      <w:tblGrid>
        <w:gridCol w:w="5387"/>
        <w:gridCol w:w="4111"/>
      </w:tblGrid>
      <w:tr w:rsidR="00E266C0" w:rsidRPr="00B2336D" w14:paraId="604D5359" w14:textId="77777777" w:rsidTr="00FD69DC">
        <w:tc>
          <w:tcPr>
            <w:tcW w:w="5387" w:type="dxa"/>
            <w:shd w:val="clear" w:color="auto" w:fill="D9D9D9" w:themeFill="background1" w:themeFillShade="D9"/>
          </w:tcPr>
          <w:p w14:paraId="2E3A1483" w14:textId="77777777" w:rsidR="00E266C0" w:rsidRPr="00B2336D" w:rsidRDefault="00E266C0" w:rsidP="00FD69DC">
            <w:pPr>
              <w:rPr>
                <w:b/>
              </w:rPr>
            </w:pPr>
            <w:r w:rsidRPr="00B2336D">
              <w:rPr>
                <w:b/>
              </w:rPr>
              <w:t>Objection</w:t>
            </w:r>
          </w:p>
        </w:tc>
        <w:tc>
          <w:tcPr>
            <w:tcW w:w="4111" w:type="dxa"/>
            <w:shd w:val="clear" w:color="auto" w:fill="D9D9D9" w:themeFill="background1" w:themeFillShade="D9"/>
          </w:tcPr>
          <w:p w14:paraId="0531BDDC" w14:textId="77777777" w:rsidR="00E266C0" w:rsidRPr="00B2336D" w:rsidRDefault="00E266C0" w:rsidP="00FD69DC">
            <w:pPr>
              <w:rPr>
                <w:b/>
              </w:rPr>
            </w:pPr>
            <w:r w:rsidRPr="00B2336D">
              <w:rPr>
                <w:b/>
              </w:rPr>
              <w:t>Any Relevant Requirement</w:t>
            </w:r>
          </w:p>
        </w:tc>
      </w:tr>
      <w:tr w:rsidR="00E266C0" w:rsidRPr="00B2336D" w14:paraId="4B852EC1" w14:textId="77777777" w:rsidTr="00FD69DC">
        <w:tc>
          <w:tcPr>
            <w:tcW w:w="5387" w:type="dxa"/>
          </w:tcPr>
          <w:p w14:paraId="1183608A" w14:textId="77777777" w:rsidR="00E266C0" w:rsidRPr="00B2336D" w:rsidRDefault="00E266C0" w:rsidP="00FD69DC">
            <w:r w:rsidRPr="00B2336D">
              <w:t>Inconsistent with the policies of the Moorabool Planning Scheme (MPS). It is an unacceptable planning outcome.</w:t>
            </w:r>
          </w:p>
        </w:tc>
        <w:tc>
          <w:tcPr>
            <w:tcW w:w="4111" w:type="dxa"/>
          </w:tcPr>
          <w:p w14:paraId="781B547D" w14:textId="77777777" w:rsidR="00E266C0" w:rsidRPr="00B2336D" w:rsidRDefault="00E266C0" w:rsidP="00FD69DC">
            <w:r w:rsidRPr="00B2336D">
              <w:t>Moorabool Planning Scheme.</w:t>
            </w:r>
          </w:p>
        </w:tc>
      </w:tr>
      <w:tr w:rsidR="00E266C0" w:rsidRPr="00B2336D" w14:paraId="1CB0167D" w14:textId="77777777" w:rsidTr="00FD69DC">
        <w:tc>
          <w:tcPr>
            <w:tcW w:w="9498" w:type="dxa"/>
            <w:gridSpan w:val="2"/>
            <w:shd w:val="clear" w:color="auto" w:fill="F2F2F2" w:themeFill="background1" w:themeFillShade="F2"/>
          </w:tcPr>
          <w:p w14:paraId="4F5F78F4" w14:textId="77777777" w:rsidR="00E266C0" w:rsidRPr="00B2336D" w:rsidRDefault="00E266C0" w:rsidP="00FD69DC">
            <w:pPr>
              <w:rPr>
                <w:b/>
              </w:rPr>
            </w:pPr>
            <w:r w:rsidRPr="00B2336D">
              <w:rPr>
                <w:b/>
              </w:rPr>
              <w:t xml:space="preserve">Officer’s Response: </w:t>
            </w:r>
            <w:r w:rsidRPr="00B2336D">
              <w:rPr>
                <w:bCs/>
              </w:rPr>
              <w:t>A service station is a Section 2 permit required use in the Farming Zone. Relevant policies are discussed further in this report.</w:t>
            </w:r>
          </w:p>
        </w:tc>
      </w:tr>
      <w:tr w:rsidR="00E266C0" w:rsidRPr="00B2336D" w14:paraId="27860625" w14:textId="77777777" w:rsidTr="00FD69DC">
        <w:tc>
          <w:tcPr>
            <w:tcW w:w="5387" w:type="dxa"/>
          </w:tcPr>
          <w:p w14:paraId="2A5B77D4" w14:textId="77777777" w:rsidR="00E266C0" w:rsidRPr="00B2336D" w:rsidRDefault="00E266C0" w:rsidP="00FD69DC">
            <w:bookmarkStart w:id="140" w:name="_Hlk77923409"/>
            <w:r w:rsidRPr="00B2336D">
              <w:t>Inappropriate use in the Farming Zone in this location.</w:t>
            </w:r>
          </w:p>
        </w:tc>
        <w:tc>
          <w:tcPr>
            <w:tcW w:w="4111" w:type="dxa"/>
          </w:tcPr>
          <w:p w14:paraId="1210BF42" w14:textId="77777777" w:rsidR="00E266C0" w:rsidRPr="00B2336D" w:rsidRDefault="00E266C0" w:rsidP="00FD69DC">
            <w:r w:rsidRPr="00B2336D">
              <w:t>Farming Zone decision guidelines.</w:t>
            </w:r>
          </w:p>
        </w:tc>
      </w:tr>
      <w:bookmarkEnd w:id="140"/>
      <w:tr w:rsidR="00E266C0" w:rsidRPr="00B2336D" w14:paraId="1B625CE6" w14:textId="77777777" w:rsidTr="00FD69DC">
        <w:tc>
          <w:tcPr>
            <w:tcW w:w="9498" w:type="dxa"/>
            <w:gridSpan w:val="2"/>
            <w:shd w:val="clear" w:color="auto" w:fill="F2F2F2" w:themeFill="background1" w:themeFillShade="F2"/>
          </w:tcPr>
          <w:p w14:paraId="5BA671A3" w14:textId="77777777" w:rsidR="00E266C0" w:rsidRPr="00B2336D" w:rsidRDefault="00E266C0" w:rsidP="00FD69DC">
            <w:pPr>
              <w:rPr>
                <w:bCs/>
              </w:rPr>
            </w:pPr>
            <w:r w:rsidRPr="00B2336D">
              <w:rPr>
                <w:b/>
              </w:rPr>
              <w:t xml:space="preserve">Officer’s Response: </w:t>
            </w:r>
            <w:r w:rsidRPr="00B2336D">
              <w:rPr>
                <w:bCs/>
              </w:rPr>
              <w:t>A service station is a Section 2 permit required use in the Farming Zone. The decision guidelines in the Farming Zone ask the Responsible Authority to consider a range of matters for non-agricultural uses which is discussed further in this report.</w:t>
            </w:r>
          </w:p>
        </w:tc>
      </w:tr>
      <w:tr w:rsidR="00E266C0" w:rsidRPr="00B2336D" w14:paraId="257AC7CD" w14:textId="77777777" w:rsidTr="00FD69DC">
        <w:tc>
          <w:tcPr>
            <w:tcW w:w="5387" w:type="dxa"/>
          </w:tcPr>
          <w:p w14:paraId="27929F80" w14:textId="77777777" w:rsidR="00E266C0" w:rsidRPr="00B2336D" w:rsidRDefault="00E266C0" w:rsidP="00FD69DC">
            <w:bookmarkStart w:id="141" w:name="_Hlk77923435"/>
            <w:r w:rsidRPr="00B2336D">
              <w:t>Effluent management is a concern.</w:t>
            </w:r>
          </w:p>
        </w:tc>
        <w:tc>
          <w:tcPr>
            <w:tcW w:w="4111" w:type="dxa"/>
          </w:tcPr>
          <w:p w14:paraId="3EFDB0F7" w14:textId="77777777" w:rsidR="00E266C0" w:rsidRPr="00B2336D" w:rsidRDefault="00E266C0" w:rsidP="00FD69DC"/>
        </w:tc>
      </w:tr>
      <w:tr w:rsidR="00E266C0" w:rsidRPr="00B2336D" w14:paraId="7BC4E4EC" w14:textId="77777777" w:rsidTr="00FD69DC">
        <w:tc>
          <w:tcPr>
            <w:tcW w:w="9498" w:type="dxa"/>
            <w:gridSpan w:val="2"/>
            <w:shd w:val="clear" w:color="auto" w:fill="F2F2F2" w:themeFill="background1" w:themeFillShade="F2"/>
          </w:tcPr>
          <w:p w14:paraId="724FD5AB" w14:textId="77777777" w:rsidR="00E266C0" w:rsidRPr="00B2336D" w:rsidRDefault="00E266C0" w:rsidP="00FD69DC">
            <w:pPr>
              <w:rPr>
                <w:bCs/>
              </w:rPr>
            </w:pPr>
            <w:r w:rsidRPr="00B2336D">
              <w:rPr>
                <w:b/>
              </w:rPr>
              <w:t>Officer’s Response:</w:t>
            </w:r>
            <w:r w:rsidRPr="00B2336D">
              <w:rPr>
                <w:bCs/>
              </w:rPr>
              <w:t xml:space="preserve"> The application was referred to Melbourne Water, Greater Western Water and Council’s Environmental Health all of which consented to the application with conditions.</w:t>
            </w:r>
          </w:p>
        </w:tc>
      </w:tr>
      <w:bookmarkEnd w:id="141"/>
      <w:tr w:rsidR="00E266C0" w:rsidRPr="00B2336D" w14:paraId="43803D3E" w14:textId="77777777" w:rsidTr="00FD69DC">
        <w:tc>
          <w:tcPr>
            <w:tcW w:w="5387" w:type="dxa"/>
          </w:tcPr>
          <w:p w14:paraId="4B8F2FD7" w14:textId="77777777" w:rsidR="00E266C0" w:rsidRPr="00B2336D" w:rsidRDefault="00E266C0" w:rsidP="00FD69DC">
            <w:r w:rsidRPr="00B2336D">
              <w:t>The proposal does not enjoy strategic planning support.</w:t>
            </w:r>
          </w:p>
        </w:tc>
        <w:tc>
          <w:tcPr>
            <w:tcW w:w="4111" w:type="dxa"/>
          </w:tcPr>
          <w:p w14:paraId="4F2B198E" w14:textId="77777777" w:rsidR="00E266C0" w:rsidRPr="00B2336D" w:rsidRDefault="00E266C0" w:rsidP="00FD69DC"/>
        </w:tc>
      </w:tr>
      <w:tr w:rsidR="00E266C0" w:rsidRPr="00B2336D" w14:paraId="6D086581" w14:textId="77777777" w:rsidTr="00FD69DC">
        <w:tc>
          <w:tcPr>
            <w:tcW w:w="9498" w:type="dxa"/>
            <w:gridSpan w:val="2"/>
            <w:shd w:val="clear" w:color="auto" w:fill="F2F2F2" w:themeFill="background1" w:themeFillShade="F2"/>
          </w:tcPr>
          <w:p w14:paraId="29BA5981" w14:textId="77777777" w:rsidR="00E266C0" w:rsidRPr="00B2336D" w:rsidRDefault="00E266C0" w:rsidP="00FD69DC">
            <w:pPr>
              <w:rPr>
                <w:bCs/>
              </w:rPr>
            </w:pPr>
            <w:r w:rsidRPr="00B2336D">
              <w:rPr>
                <w:b/>
              </w:rPr>
              <w:t>Officer’s Response:</w:t>
            </w:r>
            <w:r w:rsidRPr="00B2336D">
              <w:rPr>
                <w:bCs/>
              </w:rPr>
              <w:t xml:space="preserve"> The VPA and Council’s Strategic planning did not object to the application.</w:t>
            </w:r>
          </w:p>
        </w:tc>
      </w:tr>
    </w:tbl>
    <w:p w14:paraId="762AF62E" w14:textId="77777777" w:rsidR="00E266C0" w:rsidRPr="00B2336D" w:rsidRDefault="00E266C0" w:rsidP="00E266C0">
      <w:r w:rsidRPr="00B2336D">
        <w:br w:type="page"/>
      </w:r>
    </w:p>
    <w:tbl>
      <w:tblPr>
        <w:tblStyle w:val="TableGrid"/>
        <w:tblW w:w="0" w:type="auto"/>
        <w:tblInd w:w="108" w:type="dxa"/>
        <w:tblLook w:val="04A0" w:firstRow="1" w:lastRow="0" w:firstColumn="1" w:lastColumn="0" w:noHBand="0" w:noVBand="1"/>
      </w:tblPr>
      <w:tblGrid>
        <w:gridCol w:w="5387"/>
        <w:gridCol w:w="4111"/>
      </w:tblGrid>
      <w:tr w:rsidR="00E266C0" w:rsidRPr="00B2336D" w14:paraId="40DB80B5" w14:textId="77777777" w:rsidTr="00FD69DC">
        <w:tc>
          <w:tcPr>
            <w:tcW w:w="5387" w:type="dxa"/>
          </w:tcPr>
          <w:p w14:paraId="69332756" w14:textId="77777777" w:rsidR="00E266C0" w:rsidRPr="00B2336D" w:rsidRDefault="00E266C0" w:rsidP="00FD69DC">
            <w:r w:rsidRPr="00B2336D">
              <w:lastRenderedPageBreak/>
              <w:t>The proposal not compatible with Clause 14.01-1S of the MPS in relation to the protection of agricultural land. The use will remove land from agricultural use.</w:t>
            </w:r>
          </w:p>
        </w:tc>
        <w:tc>
          <w:tcPr>
            <w:tcW w:w="4111" w:type="dxa"/>
          </w:tcPr>
          <w:p w14:paraId="6A790C58" w14:textId="77777777" w:rsidR="00E266C0" w:rsidRPr="00B2336D" w:rsidRDefault="00E266C0" w:rsidP="00FD69DC">
            <w:r w:rsidRPr="00B2336D">
              <w:t>Clause 14.01-1S</w:t>
            </w:r>
          </w:p>
        </w:tc>
      </w:tr>
      <w:tr w:rsidR="00E266C0" w:rsidRPr="00B2336D" w14:paraId="6170CE26" w14:textId="77777777" w:rsidTr="00FD69DC">
        <w:tc>
          <w:tcPr>
            <w:tcW w:w="9498" w:type="dxa"/>
            <w:gridSpan w:val="2"/>
            <w:shd w:val="clear" w:color="auto" w:fill="F2F2F2" w:themeFill="background1" w:themeFillShade="F2"/>
          </w:tcPr>
          <w:p w14:paraId="3FE57972" w14:textId="77777777" w:rsidR="00E266C0" w:rsidRPr="00B2336D" w:rsidRDefault="00E266C0" w:rsidP="00FD69DC">
            <w:pPr>
              <w:rPr>
                <w:bCs/>
              </w:rPr>
            </w:pPr>
            <w:r w:rsidRPr="00B2336D">
              <w:rPr>
                <w:b/>
              </w:rPr>
              <w:t xml:space="preserve">Officer’s Response: </w:t>
            </w:r>
            <w:r w:rsidRPr="00B2336D">
              <w:rPr>
                <w:bCs/>
              </w:rPr>
              <w:t>The service station will occupy 3.1ha of the 30.41ha site. The balance of the land will remain available for agriculture although specific details were not provided by the applicant. The majority of the area to be used for this development is currently being used for a dwelling and therefore will not remove viable agricultural land.</w:t>
            </w:r>
          </w:p>
        </w:tc>
      </w:tr>
      <w:tr w:rsidR="00E266C0" w:rsidRPr="00B2336D" w14:paraId="50570D0E" w14:textId="77777777" w:rsidTr="00FD69DC">
        <w:tc>
          <w:tcPr>
            <w:tcW w:w="5387" w:type="dxa"/>
          </w:tcPr>
          <w:p w14:paraId="3FA16970" w14:textId="77777777" w:rsidR="00E266C0" w:rsidRPr="00B2336D" w:rsidRDefault="00E266C0" w:rsidP="00FD69DC">
            <w:r w:rsidRPr="00B2336D">
              <w:t>Site is inappropriate – farming land, native vegetation and cultural sensitivity – this development should be in commercial or industrial zone fit for this purpose. Removal of native vegetation, and impact on wildlife including birds is unacceptable.</w:t>
            </w:r>
          </w:p>
        </w:tc>
        <w:tc>
          <w:tcPr>
            <w:tcW w:w="4111" w:type="dxa"/>
          </w:tcPr>
          <w:p w14:paraId="2E56BB2A" w14:textId="77777777" w:rsidR="00E266C0" w:rsidRPr="00B2336D" w:rsidRDefault="00E266C0" w:rsidP="00FD69DC"/>
        </w:tc>
      </w:tr>
      <w:tr w:rsidR="00E266C0" w:rsidRPr="00B2336D" w14:paraId="31D5E7C8" w14:textId="77777777" w:rsidTr="00FD69DC">
        <w:tc>
          <w:tcPr>
            <w:tcW w:w="9498" w:type="dxa"/>
            <w:gridSpan w:val="2"/>
            <w:shd w:val="clear" w:color="auto" w:fill="F2F2F2" w:themeFill="background1" w:themeFillShade="F2"/>
          </w:tcPr>
          <w:p w14:paraId="369CA0E9" w14:textId="77777777" w:rsidR="00E266C0" w:rsidRPr="00B2336D" w:rsidRDefault="00E266C0" w:rsidP="00FD69DC">
            <w:pPr>
              <w:rPr>
                <w:bCs/>
              </w:rPr>
            </w:pPr>
            <w:r w:rsidRPr="00B2336D">
              <w:rPr>
                <w:b/>
              </w:rPr>
              <w:t xml:space="preserve">Officer’s Response: </w:t>
            </w:r>
            <w:r w:rsidRPr="00B2336D">
              <w:rPr>
                <w:bCs/>
              </w:rPr>
              <w:t>A native vegetation removal report was provided as well as a biodiversity impact assessment. This site has limited native vegetation other than planted native and non-native trees surrounding the existing dwelling.</w:t>
            </w:r>
          </w:p>
        </w:tc>
      </w:tr>
      <w:tr w:rsidR="00E266C0" w:rsidRPr="00B2336D" w14:paraId="1D2D5B05" w14:textId="77777777" w:rsidTr="00FD69DC">
        <w:tc>
          <w:tcPr>
            <w:tcW w:w="5387" w:type="dxa"/>
          </w:tcPr>
          <w:p w14:paraId="7629B507" w14:textId="77777777" w:rsidR="00E266C0" w:rsidRPr="00B2336D" w:rsidRDefault="00E266C0" w:rsidP="00FD69DC">
            <w:r w:rsidRPr="00B2336D">
              <w:t>Neighbourhood character incompatibility – does not support the rural landscape or rural amenity.</w:t>
            </w:r>
          </w:p>
        </w:tc>
        <w:tc>
          <w:tcPr>
            <w:tcW w:w="4111" w:type="dxa"/>
          </w:tcPr>
          <w:p w14:paraId="3912B16C" w14:textId="77777777" w:rsidR="00E266C0" w:rsidRPr="00B2336D" w:rsidRDefault="00E266C0" w:rsidP="00FD69DC"/>
        </w:tc>
      </w:tr>
      <w:tr w:rsidR="00E266C0" w:rsidRPr="00B2336D" w14:paraId="3C4D7593" w14:textId="77777777" w:rsidTr="00FD69DC">
        <w:tc>
          <w:tcPr>
            <w:tcW w:w="9498" w:type="dxa"/>
            <w:gridSpan w:val="2"/>
            <w:shd w:val="clear" w:color="auto" w:fill="F2F2F2" w:themeFill="background1" w:themeFillShade="F2"/>
          </w:tcPr>
          <w:p w14:paraId="7009A009" w14:textId="77777777" w:rsidR="00E266C0" w:rsidRPr="00B2336D" w:rsidRDefault="00E266C0" w:rsidP="00FD69DC">
            <w:pPr>
              <w:rPr>
                <w:bCs/>
              </w:rPr>
            </w:pPr>
            <w:r w:rsidRPr="00B2336D">
              <w:rPr>
                <w:b/>
              </w:rPr>
              <w:t xml:space="preserve">Officer’s Response: </w:t>
            </w:r>
            <w:r w:rsidRPr="00B2336D">
              <w:rPr>
                <w:bCs/>
              </w:rPr>
              <w:t>The proposed development may not be generally consistent with a rural landscape, however, a service centre on a main road are scattered throughout rural areas. Surrounding agricultural uses can continue and permit conditions will be in place to protect amenity of the surround area.</w:t>
            </w:r>
          </w:p>
        </w:tc>
      </w:tr>
      <w:tr w:rsidR="00E266C0" w:rsidRPr="00B2336D" w14:paraId="18184251" w14:textId="77777777" w:rsidTr="00FD69DC">
        <w:tc>
          <w:tcPr>
            <w:tcW w:w="5387" w:type="dxa"/>
          </w:tcPr>
          <w:p w14:paraId="02A46F6F" w14:textId="77777777" w:rsidR="00E266C0" w:rsidRPr="00B2336D" w:rsidRDefault="00E266C0" w:rsidP="00FD69DC">
            <w:r w:rsidRPr="00B2336D">
              <w:t>Loss of amenity to neighbouring properties – noise, lights, operating hours, odours, traffic and deliveries.</w:t>
            </w:r>
          </w:p>
        </w:tc>
        <w:tc>
          <w:tcPr>
            <w:tcW w:w="4111" w:type="dxa"/>
          </w:tcPr>
          <w:p w14:paraId="79539F6E" w14:textId="77777777" w:rsidR="00E266C0" w:rsidRPr="00B2336D" w:rsidRDefault="00E266C0" w:rsidP="00FD69DC">
            <w:r w:rsidRPr="00B2336D">
              <w:t>Farming Zone decision guidelines.</w:t>
            </w:r>
          </w:p>
        </w:tc>
      </w:tr>
      <w:tr w:rsidR="00E266C0" w:rsidRPr="00B2336D" w14:paraId="34D5FE8E" w14:textId="77777777" w:rsidTr="00FD69DC">
        <w:tc>
          <w:tcPr>
            <w:tcW w:w="9498" w:type="dxa"/>
            <w:gridSpan w:val="2"/>
            <w:shd w:val="clear" w:color="auto" w:fill="F2F2F2" w:themeFill="background1" w:themeFillShade="F2"/>
          </w:tcPr>
          <w:p w14:paraId="75B4D17F" w14:textId="77777777" w:rsidR="00E266C0" w:rsidRPr="00B2336D" w:rsidRDefault="00E266C0" w:rsidP="00FD69DC">
            <w:pPr>
              <w:rPr>
                <w:bCs/>
              </w:rPr>
            </w:pPr>
            <w:r w:rsidRPr="00B2336D">
              <w:rPr>
                <w:b/>
              </w:rPr>
              <w:t xml:space="preserve">Officer’s Response: </w:t>
            </w:r>
            <w:r w:rsidRPr="00B2336D">
              <w:rPr>
                <w:bCs/>
              </w:rPr>
              <w:t>Service stations are generally commercial developments designed to provide fuel for cars and trucks, and related services including food and beverages for drivers. A 24-hour service station would have night lighting comprising of 10 baffled lights around the site on 8m poles. It is considered amenity impacts can be controlled with permit conditions. The recommendation for approval will limit the hours of operation from 6am to midnight.</w:t>
            </w:r>
          </w:p>
        </w:tc>
      </w:tr>
      <w:tr w:rsidR="00E266C0" w:rsidRPr="00B2336D" w14:paraId="42F35B05" w14:textId="77777777" w:rsidTr="00FD69DC">
        <w:tc>
          <w:tcPr>
            <w:tcW w:w="5387" w:type="dxa"/>
          </w:tcPr>
          <w:p w14:paraId="10936C86" w14:textId="77777777" w:rsidR="00E266C0" w:rsidRPr="00B2336D" w:rsidRDefault="00E266C0" w:rsidP="00FD69DC">
            <w:r w:rsidRPr="00B2336D">
              <w:t>Built form is inappropriate for the area.</w:t>
            </w:r>
          </w:p>
        </w:tc>
        <w:tc>
          <w:tcPr>
            <w:tcW w:w="4111" w:type="dxa"/>
          </w:tcPr>
          <w:p w14:paraId="02B7097B" w14:textId="77777777" w:rsidR="00E266C0" w:rsidRPr="00B2336D" w:rsidRDefault="00E266C0" w:rsidP="00FD69DC"/>
        </w:tc>
      </w:tr>
      <w:tr w:rsidR="00E266C0" w:rsidRPr="00B2336D" w14:paraId="1621E5C9" w14:textId="77777777" w:rsidTr="00FD69DC">
        <w:tc>
          <w:tcPr>
            <w:tcW w:w="9498" w:type="dxa"/>
            <w:gridSpan w:val="2"/>
            <w:shd w:val="clear" w:color="auto" w:fill="F2F2F2" w:themeFill="background1" w:themeFillShade="F2"/>
          </w:tcPr>
          <w:p w14:paraId="0CF7B686" w14:textId="77777777" w:rsidR="00E266C0" w:rsidRPr="00B2336D" w:rsidRDefault="00E266C0" w:rsidP="00FD69DC">
            <w:pPr>
              <w:rPr>
                <w:bCs/>
              </w:rPr>
            </w:pPr>
            <w:r w:rsidRPr="00B2336D">
              <w:rPr>
                <w:b/>
              </w:rPr>
              <w:t xml:space="preserve">Officer’s Response: </w:t>
            </w:r>
            <w:r w:rsidRPr="00B2336D">
              <w:rPr>
                <w:bCs/>
              </w:rPr>
              <w:t>The built form is typical for a development of this type, however the proposed 10 baffled light around the perimeter and within the site on 8m poles must be suitably baffled to prevent light spill onto adjoining properties.</w:t>
            </w:r>
          </w:p>
        </w:tc>
      </w:tr>
      <w:tr w:rsidR="00E266C0" w:rsidRPr="00B2336D" w14:paraId="4320695E" w14:textId="77777777" w:rsidTr="00FD69DC">
        <w:tc>
          <w:tcPr>
            <w:tcW w:w="5387" w:type="dxa"/>
          </w:tcPr>
          <w:p w14:paraId="2D78FEDA" w14:textId="77777777" w:rsidR="00E266C0" w:rsidRPr="00B2336D" w:rsidRDefault="00E266C0" w:rsidP="00FD69DC">
            <w:r w:rsidRPr="00B2336D">
              <w:t>Signage required for a service station is prohibited in a Farming Zone – signage details are missing.</w:t>
            </w:r>
          </w:p>
        </w:tc>
        <w:tc>
          <w:tcPr>
            <w:tcW w:w="4111" w:type="dxa"/>
          </w:tcPr>
          <w:p w14:paraId="15D5B8D4" w14:textId="77777777" w:rsidR="00E266C0" w:rsidRPr="00B2336D" w:rsidRDefault="00E266C0" w:rsidP="00FD69DC"/>
        </w:tc>
      </w:tr>
      <w:tr w:rsidR="00E266C0" w:rsidRPr="00B2336D" w14:paraId="6CF41980" w14:textId="77777777" w:rsidTr="00FD69DC">
        <w:tc>
          <w:tcPr>
            <w:tcW w:w="9498" w:type="dxa"/>
            <w:gridSpan w:val="2"/>
            <w:shd w:val="clear" w:color="auto" w:fill="F2F2F2" w:themeFill="background1" w:themeFillShade="F2"/>
          </w:tcPr>
          <w:p w14:paraId="4D771882" w14:textId="77777777" w:rsidR="00E266C0" w:rsidRPr="00B2336D" w:rsidRDefault="00E266C0" w:rsidP="00FD69DC">
            <w:pPr>
              <w:rPr>
                <w:bCs/>
              </w:rPr>
            </w:pPr>
            <w:r w:rsidRPr="00B2336D">
              <w:rPr>
                <w:b/>
              </w:rPr>
              <w:t>Officer’s Response:</w:t>
            </w:r>
            <w:r w:rsidRPr="00B2336D">
              <w:rPr>
                <w:bCs/>
              </w:rPr>
              <w:t xml:space="preserve"> The application proposes a fuel price sign which would be 4m high and 2.4m wide to be located at the entrance to the site. The area of the fuel price sign would be 9.6sqm and it would be floodlit. Other signs within the site would include internal business identification signage. Business identification signage in the Farming Zone is limited to a total area of all signage of 3sqm, however there is no specified maximum area limits for floodlit signs which cannot contain business identification. Revised plans will restrict the total area of business identification signage.</w:t>
            </w:r>
          </w:p>
        </w:tc>
      </w:tr>
    </w:tbl>
    <w:p w14:paraId="6B834161" w14:textId="77777777" w:rsidR="00E266C0" w:rsidRPr="00B2336D" w:rsidRDefault="00E266C0" w:rsidP="00E266C0">
      <w:r w:rsidRPr="00B2336D">
        <w:br w:type="page"/>
      </w:r>
    </w:p>
    <w:tbl>
      <w:tblPr>
        <w:tblStyle w:val="TableGrid"/>
        <w:tblW w:w="0" w:type="auto"/>
        <w:tblInd w:w="108" w:type="dxa"/>
        <w:tblLook w:val="04A0" w:firstRow="1" w:lastRow="0" w:firstColumn="1" w:lastColumn="0" w:noHBand="0" w:noVBand="1"/>
      </w:tblPr>
      <w:tblGrid>
        <w:gridCol w:w="5387"/>
        <w:gridCol w:w="4111"/>
      </w:tblGrid>
      <w:tr w:rsidR="00E266C0" w:rsidRPr="00B2336D" w14:paraId="0808561B" w14:textId="77777777" w:rsidTr="00FD69DC">
        <w:tc>
          <w:tcPr>
            <w:tcW w:w="5387" w:type="dxa"/>
          </w:tcPr>
          <w:p w14:paraId="25700613" w14:textId="77777777" w:rsidR="00E266C0" w:rsidRPr="00B2336D" w:rsidRDefault="00E266C0" w:rsidP="00FD69DC">
            <w:r w:rsidRPr="00B2336D">
              <w:lastRenderedPageBreak/>
              <w:t>Surface of the Bacchus Marsh-Geelong Road is poor, and this section of the road has a poor safety record – including fatalities and accidents.</w:t>
            </w:r>
          </w:p>
          <w:p w14:paraId="55A5C6AA" w14:textId="77777777" w:rsidR="00E266C0" w:rsidRPr="00B2336D" w:rsidRDefault="00E266C0" w:rsidP="00FD69DC">
            <w:r w:rsidRPr="00B2336D">
              <w:t>Three similar comments received.</w:t>
            </w:r>
          </w:p>
        </w:tc>
        <w:tc>
          <w:tcPr>
            <w:tcW w:w="4111" w:type="dxa"/>
          </w:tcPr>
          <w:p w14:paraId="53C357B3" w14:textId="77777777" w:rsidR="00E266C0" w:rsidRPr="00B2336D" w:rsidRDefault="00E266C0" w:rsidP="00FD69DC">
            <w:r w:rsidRPr="00B2336D">
              <w:t>Refer to ingress and egress plans.</w:t>
            </w:r>
          </w:p>
        </w:tc>
      </w:tr>
      <w:tr w:rsidR="00E266C0" w:rsidRPr="00B2336D" w14:paraId="0E487768" w14:textId="77777777" w:rsidTr="00FD69DC">
        <w:tc>
          <w:tcPr>
            <w:tcW w:w="9498" w:type="dxa"/>
            <w:gridSpan w:val="2"/>
            <w:shd w:val="clear" w:color="auto" w:fill="F2F2F2" w:themeFill="background1" w:themeFillShade="F2"/>
          </w:tcPr>
          <w:p w14:paraId="42DC08C0" w14:textId="77777777" w:rsidR="00E266C0" w:rsidRPr="00B2336D" w:rsidRDefault="00E266C0" w:rsidP="00FD69DC">
            <w:pPr>
              <w:rPr>
                <w:bCs/>
              </w:rPr>
            </w:pPr>
            <w:r w:rsidRPr="00B2336D">
              <w:rPr>
                <w:b/>
              </w:rPr>
              <w:t xml:space="preserve">Officer’s Response: </w:t>
            </w:r>
            <w:r w:rsidRPr="00B2336D">
              <w:rPr>
                <w:bCs/>
              </w:rPr>
              <w:t>The application was referred to the Department of Transport who consented to the application subject to ingress and egress being constructed to their specifications.</w:t>
            </w:r>
          </w:p>
        </w:tc>
      </w:tr>
      <w:tr w:rsidR="00E266C0" w:rsidRPr="00B2336D" w14:paraId="54972DC0" w14:textId="77777777" w:rsidTr="00FD69DC">
        <w:tc>
          <w:tcPr>
            <w:tcW w:w="5387" w:type="dxa"/>
          </w:tcPr>
          <w:p w14:paraId="0D199977" w14:textId="77777777" w:rsidR="00E266C0" w:rsidRPr="00B2336D" w:rsidRDefault="00E266C0" w:rsidP="00FD69DC">
            <w:r w:rsidRPr="00B2336D">
              <w:t>Amenity issues – traffic, noise, litter, smells. Traffic, including trucks, entering and exiting the site will cause traffic hazard.</w:t>
            </w:r>
          </w:p>
        </w:tc>
        <w:tc>
          <w:tcPr>
            <w:tcW w:w="4111" w:type="dxa"/>
          </w:tcPr>
          <w:p w14:paraId="2A21250D" w14:textId="77777777" w:rsidR="00E266C0" w:rsidRPr="00B2336D" w:rsidRDefault="00E266C0" w:rsidP="00FD69DC"/>
        </w:tc>
      </w:tr>
      <w:tr w:rsidR="00E266C0" w:rsidRPr="00B2336D" w14:paraId="436DEC02" w14:textId="77777777" w:rsidTr="00FD69DC">
        <w:tc>
          <w:tcPr>
            <w:tcW w:w="9498" w:type="dxa"/>
            <w:gridSpan w:val="2"/>
            <w:shd w:val="clear" w:color="auto" w:fill="F2F2F2" w:themeFill="background1" w:themeFillShade="F2"/>
          </w:tcPr>
          <w:p w14:paraId="46C30A46" w14:textId="77777777" w:rsidR="00E266C0" w:rsidRPr="00B2336D" w:rsidRDefault="00E266C0" w:rsidP="00FD69DC">
            <w:pPr>
              <w:rPr>
                <w:bCs/>
              </w:rPr>
            </w:pPr>
            <w:r w:rsidRPr="00B2336D">
              <w:rPr>
                <w:b/>
              </w:rPr>
              <w:t>Officer’ Response:</w:t>
            </w:r>
            <w:r w:rsidRPr="00B2336D">
              <w:rPr>
                <w:bCs/>
              </w:rPr>
              <w:t xml:space="preserve"> The application was referred to the Department of Transport which consented to the application subject to ingress and egress being constructed to their specifications. This addresses the traffic and access issue. Standard amenity conditions will be in place to protect the surrounding area from noise, litter and offensive odours.</w:t>
            </w:r>
          </w:p>
        </w:tc>
      </w:tr>
      <w:tr w:rsidR="00E266C0" w:rsidRPr="00B2336D" w14:paraId="7A2C8E0E" w14:textId="77777777" w:rsidTr="00FD69DC">
        <w:tc>
          <w:tcPr>
            <w:tcW w:w="5387" w:type="dxa"/>
          </w:tcPr>
          <w:p w14:paraId="6B03D4A0" w14:textId="77777777" w:rsidR="00E266C0" w:rsidRPr="00B2336D" w:rsidRDefault="00E266C0" w:rsidP="00FD69DC">
            <w:r w:rsidRPr="00B2336D">
              <w:t>Signage and light spill unacceptable for local residents</w:t>
            </w:r>
          </w:p>
        </w:tc>
        <w:tc>
          <w:tcPr>
            <w:tcW w:w="4111" w:type="dxa"/>
          </w:tcPr>
          <w:p w14:paraId="0D00FE68" w14:textId="77777777" w:rsidR="00E266C0" w:rsidRPr="00B2336D" w:rsidRDefault="00E266C0" w:rsidP="00FD69DC"/>
        </w:tc>
      </w:tr>
      <w:tr w:rsidR="00E266C0" w:rsidRPr="00B2336D" w14:paraId="706C2397" w14:textId="77777777" w:rsidTr="00FD69DC">
        <w:tc>
          <w:tcPr>
            <w:tcW w:w="9498" w:type="dxa"/>
            <w:gridSpan w:val="2"/>
            <w:shd w:val="clear" w:color="auto" w:fill="F2F2F2" w:themeFill="background1" w:themeFillShade="F2"/>
          </w:tcPr>
          <w:p w14:paraId="1A52AAB8" w14:textId="77777777" w:rsidR="00E266C0" w:rsidRPr="00B2336D" w:rsidRDefault="00E266C0" w:rsidP="00FD69DC">
            <w:pPr>
              <w:rPr>
                <w:bCs/>
              </w:rPr>
            </w:pPr>
            <w:r w:rsidRPr="00B2336D">
              <w:rPr>
                <w:b/>
              </w:rPr>
              <w:t xml:space="preserve">Officer’s Response: </w:t>
            </w:r>
            <w:r w:rsidRPr="00B2336D">
              <w:rPr>
                <w:bCs/>
              </w:rPr>
              <w:t>light spill would be controlled with permit conditions.</w:t>
            </w:r>
          </w:p>
        </w:tc>
      </w:tr>
      <w:tr w:rsidR="00E266C0" w:rsidRPr="00B2336D" w14:paraId="52E73ED3" w14:textId="77777777" w:rsidTr="00FD69DC">
        <w:tc>
          <w:tcPr>
            <w:tcW w:w="5387" w:type="dxa"/>
          </w:tcPr>
          <w:p w14:paraId="7F9E5462" w14:textId="77777777" w:rsidR="00E266C0" w:rsidRPr="00B2336D" w:rsidRDefault="00E266C0" w:rsidP="00FD69DC">
            <w:r w:rsidRPr="00B2336D">
              <w:t>Proposal is ahead of any finalisation for the Parwan Employment Precinct area plan – premature.</w:t>
            </w:r>
          </w:p>
        </w:tc>
        <w:tc>
          <w:tcPr>
            <w:tcW w:w="4111" w:type="dxa"/>
          </w:tcPr>
          <w:p w14:paraId="78182F9B" w14:textId="77777777" w:rsidR="00E266C0" w:rsidRPr="00B2336D" w:rsidRDefault="00E266C0" w:rsidP="00FD69DC">
            <w:r w:rsidRPr="00B2336D">
              <w:t>Urban Growth Framework – Parwan Employment Precinct Development Plan.</w:t>
            </w:r>
          </w:p>
        </w:tc>
      </w:tr>
      <w:tr w:rsidR="00E266C0" w:rsidRPr="00B2336D" w14:paraId="2780ED08" w14:textId="77777777" w:rsidTr="00FD69DC">
        <w:tc>
          <w:tcPr>
            <w:tcW w:w="9498" w:type="dxa"/>
            <w:gridSpan w:val="2"/>
            <w:shd w:val="clear" w:color="auto" w:fill="F2F2F2" w:themeFill="background1" w:themeFillShade="F2"/>
          </w:tcPr>
          <w:p w14:paraId="0C6205B0" w14:textId="77777777" w:rsidR="00E266C0" w:rsidRPr="00B2336D" w:rsidRDefault="00E266C0" w:rsidP="00FD69DC">
            <w:pPr>
              <w:rPr>
                <w:bCs/>
              </w:rPr>
            </w:pPr>
            <w:r w:rsidRPr="00B2336D">
              <w:rPr>
                <w:b/>
              </w:rPr>
              <w:t xml:space="preserve">Officer’s Response: </w:t>
            </w:r>
            <w:r w:rsidRPr="00B2336D">
              <w:rPr>
                <w:bCs/>
              </w:rPr>
              <w:t xml:space="preserve"> The VPA and Council’s Strategic Planning did not object to the application.</w:t>
            </w:r>
          </w:p>
        </w:tc>
      </w:tr>
      <w:tr w:rsidR="00E266C0" w:rsidRPr="00B2336D" w14:paraId="04CA88FE" w14:textId="77777777" w:rsidTr="00FD69DC">
        <w:tc>
          <w:tcPr>
            <w:tcW w:w="5387" w:type="dxa"/>
          </w:tcPr>
          <w:p w14:paraId="1812194F" w14:textId="77777777" w:rsidR="00E266C0" w:rsidRPr="00B2336D" w:rsidRDefault="00E266C0" w:rsidP="00FD69DC">
            <w:r w:rsidRPr="00B2336D">
              <w:t>Setbacks do not meet the requirements of the Farming Zone.</w:t>
            </w:r>
          </w:p>
        </w:tc>
        <w:tc>
          <w:tcPr>
            <w:tcW w:w="4111" w:type="dxa"/>
          </w:tcPr>
          <w:p w14:paraId="0961B788" w14:textId="77777777" w:rsidR="00E266C0" w:rsidRPr="00B2336D" w:rsidRDefault="00E266C0" w:rsidP="00FD69DC"/>
        </w:tc>
      </w:tr>
      <w:tr w:rsidR="00E266C0" w:rsidRPr="00B2336D" w14:paraId="47695161" w14:textId="77777777" w:rsidTr="00FD69DC">
        <w:tc>
          <w:tcPr>
            <w:tcW w:w="9498" w:type="dxa"/>
            <w:gridSpan w:val="2"/>
            <w:shd w:val="clear" w:color="auto" w:fill="F2F2F2" w:themeFill="background1" w:themeFillShade="F2"/>
          </w:tcPr>
          <w:p w14:paraId="68F62EAB" w14:textId="77777777" w:rsidR="00E266C0" w:rsidRPr="00B2336D" w:rsidRDefault="00E266C0" w:rsidP="00FD69DC">
            <w:pPr>
              <w:rPr>
                <w:bCs/>
              </w:rPr>
            </w:pPr>
            <w:r w:rsidRPr="00B2336D">
              <w:rPr>
                <w:b/>
              </w:rPr>
              <w:t>Officer’s Response:</w:t>
            </w:r>
            <w:r w:rsidRPr="00B2336D">
              <w:rPr>
                <w:bCs/>
              </w:rPr>
              <w:t xml:space="preserve"> Amenity condition can protect nearby residents from light spill, noise and can ensure proper management of waste.</w:t>
            </w:r>
          </w:p>
        </w:tc>
      </w:tr>
      <w:tr w:rsidR="00E266C0" w:rsidRPr="00B2336D" w14:paraId="376915D7" w14:textId="77777777" w:rsidTr="00FD69DC">
        <w:tc>
          <w:tcPr>
            <w:tcW w:w="5387" w:type="dxa"/>
          </w:tcPr>
          <w:p w14:paraId="2E63C85C" w14:textId="77777777" w:rsidR="00E266C0" w:rsidRPr="00B2336D" w:rsidRDefault="00E266C0" w:rsidP="00FD69DC">
            <w:r w:rsidRPr="00B2336D">
              <w:t>A civil dispute was raised in relation to the land ownership.</w:t>
            </w:r>
          </w:p>
        </w:tc>
        <w:tc>
          <w:tcPr>
            <w:tcW w:w="4111" w:type="dxa"/>
          </w:tcPr>
          <w:p w14:paraId="450A4E42" w14:textId="77777777" w:rsidR="00E266C0" w:rsidRPr="00B2336D" w:rsidRDefault="00E266C0" w:rsidP="00FD69DC"/>
        </w:tc>
      </w:tr>
      <w:tr w:rsidR="00E266C0" w:rsidRPr="00B2336D" w14:paraId="6A529404" w14:textId="77777777" w:rsidTr="00FD69DC">
        <w:tc>
          <w:tcPr>
            <w:tcW w:w="9498" w:type="dxa"/>
            <w:gridSpan w:val="2"/>
            <w:shd w:val="clear" w:color="auto" w:fill="F2F2F2" w:themeFill="background1" w:themeFillShade="F2"/>
          </w:tcPr>
          <w:p w14:paraId="5577A71B" w14:textId="77777777" w:rsidR="00E266C0" w:rsidRPr="00B2336D" w:rsidRDefault="00E266C0" w:rsidP="00FD69DC">
            <w:pPr>
              <w:rPr>
                <w:bCs/>
              </w:rPr>
            </w:pPr>
            <w:r w:rsidRPr="00B2336D">
              <w:rPr>
                <w:b/>
              </w:rPr>
              <w:t>Officer’s Response:</w:t>
            </w:r>
            <w:r w:rsidRPr="00B2336D">
              <w:rPr>
                <w:bCs/>
              </w:rPr>
              <w:t xml:space="preserve"> This is a civil matter, not a planning matter.</w:t>
            </w:r>
          </w:p>
        </w:tc>
      </w:tr>
    </w:tbl>
    <w:p w14:paraId="7D055C27" w14:textId="77777777" w:rsidR="00E266C0" w:rsidRPr="00B2336D" w:rsidRDefault="00E266C0" w:rsidP="00E266C0">
      <w:pPr>
        <w:keepNext/>
        <w:tabs>
          <w:tab w:val="left" w:pos="4111"/>
        </w:tabs>
        <w:spacing w:before="240"/>
        <w:outlineLvl w:val="2"/>
        <w:rPr>
          <w:b/>
          <w:caps/>
          <w:szCs w:val="20"/>
        </w:rPr>
      </w:pPr>
    </w:p>
    <w:p w14:paraId="51AD4A4A" w14:textId="77777777" w:rsidR="00E266C0" w:rsidRPr="00B2336D" w:rsidRDefault="00E266C0" w:rsidP="00E266C0">
      <w:pPr>
        <w:spacing w:after="200" w:line="276" w:lineRule="auto"/>
        <w:jc w:val="left"/>
        <w:rPr>
          <w:b/>
          <w:caps/>
          <w:szCs w:val="20"/>
        </w:rPr>
      </w:pPr>
      <w:r w:rsidRPr="00B2336D">
        <w:br w:type="page"/>
      </w:r>
    </w:p>
    <w:p w14:paraId="0007D81F" w14:textId="77777777" w:rsidR="00E266C0" w:rsidRPr="00B2336D" w:rsidRDefault="00E266C0" w:rsidP="00756C3A">
      <w:pPr>
        <w:keepNext/>
        <w:tabs>
          <w:tab w:val="left" w:pos="4111"/>
        </w:tabs>
        <w:spacing w:after="60"/>
        <w:outlineLvl w:val="2"/>
        <w:rPr>
          <w:b/>
          <w:caps/>
          <w:szCs w:val="20"/>
        </w:rPr>
      </w:pPr>
      <w:r w:rsidRPr="00B2336D">
        <w:rPr>
          <w:b/>
          <w:caps/>
          <w:szCs w:val="20"/>
        </w:rPr>
        <w:lastRenderedPageBreak/>
        <w:t>Locality Map</w:t>
      </w:r>
    </w:p>
    <w:p w14:paraId="47FACB91" w14:textId="77777777" w:rsidR="00E266C0" w:rsidRPr="00B2336D" w:rsidRDefault="00E266C0" w:rsidP="00E266C0">
      <w:r w:rsidRPr="00B2336D">
        <w:t>The map below indicates the location of the subject site and the zoning of the surrounding area.</w:t>
      </w:r>
    </w:p>
    <w:p w14:paraId="7B605D41" w14:textId="77777777" w:rsidR="00E266C0" w:rsidRPr="00B2336D" w:rsidRDefault="00E266C0" w:rsidP="00E266C0">
      <w:pPr>
        <w:rPr>
          <w:rFonts w:eastAsia="Calibri" w:cs="Times New Roman"/>
        </w:rPr>
      </w:pPr>
      <w:r w:rsidRPr="00B2336D">
        <w:rPr>
          <w:rFonts w:eastAsia="Calibri" w:cs="Times New Roman"/>
          <w:noProof/>
        </w:rPr>
        <w:drawing>
          <wp:inline distT="0" distB="0" distL="0" distR="0" wp14:anchorId="308A7199" wp14:editId="4A34C9DB">
            <wp:extent cx="6120765" cy="3370580"/>
            <wp:effectExtent l="0" t="0" r="0" b="1270"/>
            <wp:docPr id="5" name="Picture 5" descr="Figure 2 is a Zone Map of the site and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is a Zone Map of the site and surrounding area"/>
                    <pic:cNvPicPr/>
                  </pic:nvPicPr>
                  <pic:blipFill>
                    <a:blip r:embed="rId75"/>
                    <a:stretch>
                      <a:fillRect/>
                    </a:stretch>
                  </pic:blipFill>
                  <pic:spPr>
                    <a:xfrm>
                      <a:off x="0" y="0"/>
                      <a:ext cx="6120765" cy="3370580"/>
                    </a:xfrm>
                    <a:prstGeom prst="rect">
                      <a:avLst/>
                    </a:prstGeom>
                  </pic:spPr>
                </pic:pic>
              </a:graphicData>
            </a:graphic>
          </wp:inline>
        </w:drawing>
      </w:r>
    </w:p>
    <w:p w14:paraId="3AE67D73" w14:textId="77777777" w:rsidR="00E266C0" w:rsidRPr="00B2336D" w:rsidRDefault="00E266C0" w:rsidP="00E266C0">
      <w:pPr>
        <w:rPr>
          <w:rFonts w:eastAsia="Calibri" w:cs="Times New Roman"/>
        </w:rPr>
      </w:pPr>
      <w:r w:rsidRPr="00B2336D">
        <w:rPr>
          <w:rFonts w:eastAsia="Calibri" w:cs="Times New Roman"/>
          <w:b/>
          <w:bCs/>
        </w:rPr>
        <w:t>Figure 2:</w:t>
      </w:r>
      <w:r w:rsidRPr="00B2336D">
        <w:rPr>
          <w:rFonts w:eastAsia="Calibri" w:cs="Times New Roman"/>
        </w:rPr>
        <w:t xml:space="preserve"> Zone Map</w:t>
      </w:r>
    </w:p>
    <w:p w14:paraId="376781EA" w14:textId="77777777" w:rsidR="00E266C0" w:rsidRPr="00B2336D" w:rsidRDefault="00E266C0" w:rsidP="00E266C0">
      <w:pPr>
        <w:keepNext/>
        <w:tabs>
          <w:tab w:val="left" w:pos="4111"/>
        </w:tabs>
        <w:spacing w:before="120"/>
        <w:outlineLvl w:val="2"/>
        <w:rPr>
          <w:b/>
          <w:caps/>
          <w:szCs w:val="20"/>
        </w:rPr>
      </w:pPr>
      <w:r w:rsidRPr="00B2336D">
        <w:rPr>
          <w:b/>
          <w:caps/>
          <w:szCs w:val="20"/>
        </w:rPr>
        <w:t>Planning Scheme Provisions</w:t>
      </w:r>
    </w:p>
    <w:p w14:paraId="18EFBF62" w14:textId="77777777" w:rsidR="00E266C0" w:rsidRPr="00B2336D" w:rsidRDefault="00E266C0" w:rsidP="00756C3A">
      <w:r w:rsidRPr="00B2336D">
        <w:t>Council is required to consider the Victoria Planning Provisions and give particular attention to the Planning Policy Framework (PPF), the Local Planning Policy Framework (LPPF) and the Municipal Strategic Statement (MSS).</w:t>
      </w:r>
    </w:p>
    <w:p w14:paraId="408DD01E" w14:textId="77777777" w:rsidR="00E266C0" w:rsidRPr="00B2336D" w:rsidRDefault="00E266C0" w:rsidP="00E266C0">
      <w:r w:rsidRPr="00B2336D">
        <w:t>The relevant clauses are:</w:t>
      </w:r>
    </w:p>
    <w:p w14:paraId="1B75ED9C"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Cause 11.01-R Settlement – Central Highlands</w:t>
      </w:r>
    </w:p>
    <w:p w14:paraId="162943EE"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11.03-3S Peri-urban areas</w:t>
      </w:r>
    </w:p>
    <w:p w14:paraId="481FB529"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13.07-1S Land use compatibility</w:t>
      </w:r>
    </w:p>
    <w:p w14:paraId="0375CC7A"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14.01-1S Protection of agricultural land</w:t>
      </w:r>
    </w:p>
    <w:p w14:paraId="59320AFB"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15.01-6S Design for rural areas</w:t>
      </w:r>
    </w:p>
    <w:p w14:paraId="6FDC34E5"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Cause 17.01-1S Diversified economy</w:t>
      </w:r>
    </w:p>
    <w:p w14:paraId="6DE61CBD"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17.01-1R Diversified economy – Central Highlands</w:t>
      </w:r>
    </w:p>
    <w:p w14:paraId="2FE98010"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 xml:space="preserve">Clause 17.02-2S Out-of-centre development </w:t>
      </w:r>
    </w:p>
    <w:p w14:paraId="2BE2B3F7"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18.04-1S Planning for airports and airfields</w:t>
      </w:r>
    </w:p>
    <w:p w14:paraId="331ECF84"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21.02-2 Non-urban landscapes</w:t>
      </w:r>
    </w:p>
    <w:p w14:paraId="400BCB0D"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21.02-4 Biodiversity</w:t>
      </w:r>
    </w:p>
    <w:p w14:paraId="1F79923C"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21.03-2 Urban growth management</w:t>
      </w:r>
    </w:p>
    <w:p w14:paraId="15EBB97A"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21.03-4 Landscape and neighbourhood character</w:t>
      </w:r>
    </w:p>
    <w:p w14:paraId="0F374135"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21.04-2 Agriculture</w:t>
      </w:r>
    </w:p>
    <w:p w14:paraId="55CD5775"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21.04-3 Commercial</w:t>
      </w:r>
    </w:p>
    <w:p w14:paraId="41A10F1A"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21.07-2 Managing urban growth</w:t>
      </w:r>
    </w:p>
    <w:p w14:paraId="5ACD2BFD"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Clause 21.07-9 Further strategic work</w:t>
      </w:r>
    </w:p>
    <w:p w14:paraId="0C1D770F" w14:textId="77777777" w:rsidR="00E266C0" w:rsidRPr="00B2336D" w:rsidRDefault="00E266C0" w:rsidP="00E266C0">
      <w:pPr>
        <w:spacing w:before="240"/>
      </w:pPr>
      <w:r w:rsidRPr="00B2336D">
        <w:lastRenderedPageBreak/>
        <w:t>In assessing it against the relevant sections of the PPF and LPPF, noting the following:</w:t>
      </w:r>
    </w:p>
    <w:tbl>
      <w:tblPr>
        <w:tblStyle w:val="TableGrid"/>
        <w:tblW w:w="0" w:type="auto"/>
        <w:tblInd w:w="108" w:type="dxa"/>
        <w:tblLook w:val="04A0" w:firstRow="1" w:lastRow="0" w:firstColumn="1" w:lastColumn="0" w:noHBand="0" w:noVBand="1"/>
      </w:tblPr>
      <w:tblGrid>
        <w:gridCol w:w="2552"/>
        <w:gridCol w:w="2693"/>
        <w:gridCol w:w="4394"/>
      </w:tblGrid>
      <w:tr w:rsidR="00E266C0" w:rsidRPr="00B2336D" w14:paraId="53A516DA" w14:textId="77777777" w:rsidTr="00FD69DC">
        <w:tc>
          <w:tcPr>
            <w:tcW w:w="2552" w:type="dxa"/>
          </w:tcPr>
          <w:p w14:paraId="616D2E5F" w14:textId="77777777" w:rsidR="00E266C0" w:rsidRPr="00B2336D" w:rsidRDefault="00E266C0" w:rsidP="00FD69DC">
            <w:pPr>
              <w:rPr>
                <w:b/>
              </w:rPr>
            </w:pPr>
            <w:r w:rsidRPr="00B2336D">
              <w:rPr>
                <w:b/>
              </w:rPr>
              <w:t>SPPF</w:t>
            </w:r>
          </w:p>
          <w:p w14:paraId="3498EDFF" w14:textId="77777777" w:rsidR="00E266C0" w:rsidRPr="00B2336D" w:rsidRDefault="00E266C0" w:rsidP="00FD69DC">
            <w:pPr>
              <w:rPr>
                <w:b/>
              </w:rPr>
            </w:pPr>
          </w:p>
        </w:tc>
        <w:tc>
          <w:tcPr>
            <w:tcW w:w="2693" w:type="dxa"/>
          </w:tcPr>
          <w:p w14:paraId="69EF104C" w14:textId="77777777" w:rsidR="00E266C0" w:rsidRPr="00B2336D" w:rsidRDefault="00E266C0" w:rsidP="00FD69DC">
            <w:pPr>
              <w:rPr>
                <w:b/>
              </w:rPr>
            </w:pPr>
            <w:r w:rsidRPr="00B2336D">
              <w:rPr>
                <w:b/>
              </w:rPr>
              <w:t>Title</w:t>
            </w:r>
          </w:p>
        </w:tc>
        <w:tc>
          <w:tcPr>
            <w:tcW w:w="4394" w:type="dxa"/>
          </w:tcPr>
          <w:p w14:paraId="13512A73" w14:textId="77777777" w:rsidR="00E266C0" w:rsidRPr="00B2336D" w:rsidRDefault="00E266C0" w:rsidP="00FD69DC">
            <w:pPr>
              <w:rPr>
                <w:b/>
              </w:rPr>
            </w:pPr>
            <w:r w:rsidRPr="00B2336D">
              <w:rPr>
                <w:b/>
              </w:rPr>
              <w:t>Response</w:t>
            </w:r>
          </w:p>
          <w:p w14:paraId="2BD63467" w14:textId="77777777" w:rsidR="00E266C0" w:rsidRPr="00B2336D" w:rsidRDefault="00E266C0" w:rsidP="00FD69DC">
            <w:pPr>
              <w:rPr>
                <w:b/>
              </w:rPr>
            </w:pPr>
          </w:p>
        </w:tc>
      </w:tr>
      <w:tr w:rsidR="00E266C0" w:rsidRPr="00B2336D" w14:paraId="6C7C01DC" w14:textId="77777777" w:rsidTr="00FD69DC">
        <w:tc>
          <w:tcPr>
            <w:tcW w:w="2552" w:type="dxa"/>
          </w:tcPr>
          <w:p w14:paraId="7F6A9550" w14:textId="77777777" w:rsidR="00E266C0" w:rsidRPr="00B2336D" w:rsidRDefault="00E266C0" w:rsidP="00FD69DC">
            <w:r w:rsidRPr="00B2336D">
              <w:t>Clause 13.07-1S</w:t>
            </w:r>
          </w:p>
        </w:tc>
        <w:tc>
          <w:tcPr>
            <w:tcW w:w="2693" w:type="dxa"/>
          </w:tcPr>
          <w:p w14:paraId="36EF2263" w14:textId="77777777" w:rsidR="00E266C0" w:rsidRPr="00B2336D" w:rsidRDefault="00E266C0" w:rsidP="00FD69DC">
            <w:r w:rsidRPr="00B2336D">
              <w:t>Land use compatibility</w:t>
            </w:r>
          </w:p>
          <w:p w14:paraId="0F07016A" w14:textId="77777777" w:rsidR="00E266C0" w:rsidRPr="00B2336D" w:rsidRDefault="00E266C0" w:rsidP="00FD69DC"/>
        </w:tc>
        <w:tc>
          <w:tcPr>
            <w:tcW w:w="4394" w:type="dxa"/>
          </w:tcPr>
          <w:p w14:paraId="1ACE03FF" w14:textId="77777777" w:rsidR="00E266C0" w:rsidRPr="00B2336D" w:rsidRDefault="00E266C0" w:rsidP="00FD69DC">
            <w:r w:rsidRPr="00B2336D">
              <w:t>Subject to conditions, it is not considered there would be any detrimental amenity impacts on residential amenity.</w:t>
            </w:r>
          </w:p>
        </w:tc>
      </w:tr>
      <w:tr w:rsidR="00E266C0" w:rsidRPr="00B2336D" w14:paraId="426F2BEF" w14:textId="77777777" w:rsidTr="00FD69DC">
        <w:tc>
          <w:tcPr>
            <w:tcW w:w="2552" w:type="dxa"/>
          </w:tcPr>
          <w:p w14:paraId="6C6045E9" w14:textId="77777777" w:rsidR="00E266C0" w:rsidRPr="00B2336D" w:rsidRDefault="00E266C0" w:rsidP="00FD69DC">
            <w:r w:rsidRPr="00B2336D">
              <w:t>Clause 14.01-1S</w:t>
            </w:r>
          </w:p>
        </w:tc>
        <w:tc>
          <w:tcPr>
            <w:tcW w:w="2693" w:type="dxa"/>
          </w:tcPr>
          <w:p w14:paraId="4466F88D" w14:textId="77777777" w:rsidR="00E266C0" w:rsidRPr="00B2336D" w:rsidRDefault="00E266C0" w:rsidP="00FD69DC">
            <w:r w:rsidRPr="00B2336D">
              <w:t>Protection of agricultural land.</w:t>
            </w:r>
          </w:p>
        </w:tc>
        <w:tc>
          <w:tcPr>
            <w:tcW w:w="4394" w:type="dxa"/>
          </w:tcPr>
          <w:p w14:paraId="3D5A0B45" w14:textId="77777777" w:rsidR="00E266C0" w:rsidRPr="00B2336D" w:rsidRDefault="00E266C0" w:rsidP="00FD69DC">
            <w:r w:rsidRPr="00B2336D">
              <w:t>The policy aims to prevent inappropriately dispersed urban activities in rural areas. It is not considered the proposal would create offsite impacts disruptive adjoining agricultural land.</w:t>
            </w:r>
          </w:p>
        </w:tc>
      </w:tr>
      <w:tr w:rsidR="00E266C0" w:rsidRPr="00B2336D" w14:paraId="6B142C8C" w14:textId="77777777" w:rsidTr="00FD69DC">
        <w:tc>
          <w:tcPr>
            <w:tcW w:w="2552" w:type="dxa"/>
          </w:tcPr>
          <w:p w14:paraId="3DF54FCF" w14:textId="77777777" w:rsidR="00E266C0" w:rsidRPr="00B2336D" w:rsidRDefault="00E266C0" w:rsidP="00FD69DC">
            <w:r w:rsidRPr="00B2336D">
              <w:t>Clause 17.02-2S</w:t>
            </w:r>
          </w:p>
        </w:tc>
        <w:tc>
          <w:tcPr>
            <w:tcW w:w="2693" w:type="dxa"/>
          </w:tcPr>
          <w:p w14:paraId="070385D4" w14:textId="77777777" w:rsidR="00E266C0" w:rsidRPr="00B2336D" w:rsidRDefault="00E266C0" w:rsidP="00FD69DC">
            <w:r w:rsidRPr="00B2336D">
              <w:t xml:space="preserve">Out-of-centre development </w:t>
            </w:r>
          </w:p>
        </w:tc>
        <w:tc>
          <w:tcPr>
            <w:tcW w:w="4394" w:type="dxa"/>
          </w:tcPr>
          <w:p w14:paraId="2D31D063" w14:textId="77777777" w:rsidR="00E266C0" w:rsidRPr="00B2336D" w:rsidRDefault="00E266C0" w:rsidP="00FD69DC">
            <w:r w:rsidRPr="00B2336D">
              <w:t>This application anticipates growth once the PEP is fully developed.</w:t>
            </w:r>
          </w:p>
        </w:tc>
      </w:tr>
      <w:tr w:rsidR="00E266C0" w:rsidRPr="00B2336D" w14:paraId="4CE3DDDA" w14:textId="77777777" w:rsidTr="00FD69DC">
        <w:tc>
          <w:tcPr>
            <w:tcW w:w="2552" w:type="dxa"/>
          </w:tcPr>
          <w:p w14:paraId="7FFDD4BE" w14:textId="77777777" w:rsidR="00E266C0" w:rsidRPr="00B2336D" w:rsidRDefault="00E266C0" w:rsidP="00FD69DC">
            <w:pPr>
              <w:rPr>
                <w:b/>
              </w:rPr>
            </w:pPr>
            <w:r w:rsidRPr="00B2336D">
              <w:rPr>
                <w:b/>
              </w:rPr>
              <w:t>LPPF</w:t>
            </w:r>
          </w:p>
          <w:p w14:paraId="47D76DCA" w14:textId="77777777" w:rsidR="00E266C0" w:rsidRPr="00B2336D" w:rsidRDefault="00E266C0" w:rsidP="00FD69DC">
            <w:pPr>
              <w:rPr>
                <w:b/>
              </w:rPr>
            </w:pPr>
          </w:p>
        </w:tc>
        <w:tc>
          <w:tcPr>
            <w:tcW w:w="2693" w:type="dxa"/>
          </w:tcPr>
          <w:p w14:paraId="2E9BC676" w14:textId="77777777" w:rsidR="00E266C0" w:rsidRPr="00B2336D" w:rsidRDefault="00E266C0" w:rsidP="00FD69DC">
            <w:pPr>
              <w:rPr>
                <w:b/>
              </w:rPr>
            </w:pPr>
          </w:p>
        </w:tc>
        <w:tc>
          <w:tcPr>
            <w:tcW w:w="4394" w:type="dxa"/>
          </w:tcPr>
          <w:p w14:paraId="29195BCF" w14:textId="77777777" w:rsidR="00E266C0" w:rsidRPr="00B2336D" w:rsidRDefault="00E266C0" w:rsidP="00FD69DC">
            <w:pPr>
              <w:rPr>
                <w:b/>
              </w:rPr>
            </w:pPr>
          </w:p>
        </w:tc>
      </w:tr>
      <w:tr w:rsidR="00E266C0" w:rsidRPr="00B2336D" w14:paraId="292D45DC" w14:textId="77777777" w:rsidTr="00FD69DC">
        <w:tc>
          <w:tcPr>
            <w:tcW w:w="2552" w:type="dxa"/>
          </w:tcPr>
          <w:p w14:paraId="5CC2E33D" w14:textId="77777777" w:rsidR="00E266C0" w:rsidRPr="00B2336D" w:rsidRDefault="00E266C0" w:rsidP="00FD69DC">
            <w:r w:rsidRPr="00B2336D">
              <w:t>Clause 21.04-3</w:t>
            </w:r>
          </w:p>
        </w:tc>
        <w:tc>
          <w:tcPr>
            <w:tcW w:w="2693" w:type="dxa"/>
          </w:tcPr>
          <w:p w14:paraId="3B947C58" w14:textId="77777777" w:rsidR="00E266C0" w:rsidRPr="00B2336D" w:rsidRDefault="00E266C0" w:rsidP="00FD69DC">
            <w:r w:rsidRPr="00B2336D">
              <w:t>Commercial</w:t>
            </w:r>
          </w:p>
          <w:p w14:paraId="4A7305FF" w14:textId="77777777" w:rsidR="00E266C0" w:rsidRPr="00B2336D" w:rsidRDefault="00E266C0" w:rsidP="00FD69DC"/>
        </w:tc>
        <w:tc>
          <w:tcPr>
            <w:tcW w:w="4394" w:type="dxa"/>
          </w:tcPr>
          <w:p w14:paraId="39B9F329" w14:textId="77777777" w:rsidR="00E266C0" w:rsidRPr="00B2336D" w:rsidRDefault="00E266C0" w:rsidP="00FD69DC">
            <w:r w:rsidRPr="00B2336D">
              <w:t>Objective: To reinforce the role of Bacchus Marsh and Ballan as regional centres for employment, shopping, tourism, industry, business and agricultural services.</w:t>
            </w:r>
          </w:p>
          <w:p w14:paraId="2DB23879" w14:textId="77777777" w:rsidR="00E266C0" w:rsidRPr="00B2336D" w:rsidRDefault="00E266C0" w:rsidP="00FD69DC">
            <w:r w:rsidRPr="00B2336D">
              <w:t>A service station does not undermine the commercial centre of Bacchus Marsh and is located to capture passing traffic along a main road.</w:t>
            </w:r>
          </w:p>
        </w:tc>
      </w:tr>
    </w:tbl>
    <w:p w14:paraId="48DDE2D6" w14:textId="77777777" w:rsidR="00E266C0" w:rsidRPr="00B2336D" w:rsidRDefault="00E266C0" w:rsidP="00E266C0">
      <w:pPr>
        <w:keepNext/>
        <w:tabs>
          <w:tab w:val="left" w:pos="4111"/>
        </w:tabs>
        <w:spacing w:before="120"/>
        <w:outlineLvl w:val="2"/>
        <w:rPr>
          <w:b/>
          <w:caps/>
          <w:szCs w:val="20"/>
        </w:rPr>
      </w:pPr>
      <w:r w:rsidRPr="00B2336D">
        <w:rPr>
          <w:b/>
          <w:caps/>
          <w:szCs w:val="20"/>
        </w:rPr>
        <w:t>Zone</w:t>
      </w:r>
    </w:p>
    <w:p w14:paraId="03540463" w14:textId="77777777" w:rsidR="00E266C0" w:rsidRPr="00B2336D" w:rsidRDefault="00E266C0" w:rsidP="00E266C0">
      <w:pPr>
        <w:rPr>
          <w:u w:val="single"/>
        </w:rPr>
      </w:pPr>
      <w:r w:rsidRPr="00B2336D">
        <w:rPr>
          <w:u w:val="single"/>
        </w:rPr>
        <w:t>Farming Zone</w:t>
      </w:r>
    </w:p>
    <w:p w14:paraId="4938F8DF" w14:textId="77777777" w:rsidR="00E266C0" w:rsidRPr="00B2336D" w:rsidRDefault="00E266C0" w:rsidP="00E266C0">
      <w:r w:rsidRPr="00B2336D">
        <w:t>In accordance with Clause 35.07-1, Section 2, of the Moorabool Planning Scheme, a permit is required for the use of the service station and the use of a restaurant. In accordance with Clause 35.07-4 of the Moorabool Planning Scheme, a permit is required for buildings and works.</w:t>
      </w:r>
    </w:p>
    <w:p w14:paraId="29B0519E" w14:textId="77777777" w:rsidR="00E266C0" w:rsidRPr="00B2336D" w:rsidRDefault="00E266C0" w:rsidP="00E266C0">
      <w:r w:rsidRPr="00B2336D">
        <w:t>In accordance with Clause 35.07-7, Category 4 signage control apply contained in Clause 52.05-14.</w:t>
      </w:r>
    </w:p>
    <w:p w14:paraId="6C37D344" w14:textId="77777777" w:rsidR="00E266C0" w:rsidRPr="00B2336D" w:rsidRDefault="00E266C0" w:rsidP="00E266C0">
      <w:r w:rsidRPr="00B2336D">
        <w:t>The purpose of the Farming Zone is to:</w:t>
      </w:r>
    </w:p>
    <w:p w14:paraId="34B0D2BD"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Implement the municipal planning strategy and the planning policy framework.</w:t>
      </w:r>
    </w:p>
    <w:p w14:paraId="7E915A06"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Encourage the retention of productive agricultural land.</w:t>
      </w:r>
    </w:p>
    <w:p w14:paraId="29378F51"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Ensure that non-agricultural uses, including dwellings, do not adversely affect the use of the land for agriculture.</w:t>
      </w:r>
    </w:p>
    <w:p w14:paraId="5381E912"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Encourage the retention of employment and population to support rural communities.</w:t>
      </w:r>
    </w:p>
    <w:p w14:paraId="39D73ECA"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 xml:space="preserve">Encourage use and development of land based on comprehensive and sustainable land management practices and infrastructure provision. </w:t>
      </w:r>
    </w:p>
    <w:p w14:paraId="1190B0C4" w14:textId="77777777" w:rsidR="00E266C0" w:rsidRPr="00B2336D" w:rsidRDefault="00E266C0" w:rsidP="00E266C0">
      <w:pPr>
        <w:tabs>
          <w:tab w:val="left" w:pos="567"/>
        </w:tabs>
        <w:spacing w:after="40"/>
        <w:ind w:left="567" w:hanging="567"/>
      </w:pPr>
      <w:r w:rsidRPr="00B2336D">
        <w:rPr>
          <w:rFonts w:ascii="Symbol" w:hAnsi="Symbol"/>
        </w:rPr>
        <w:t></w:t>
      </w:r>
      <w:r w:rsidRPr="00B2336D">
        <w:rPr>
          <w:rFonts w:ascii="Symbol" w:hAnsi="Symbol"/>
        </w:rPr>
        <w:tab/>
      </w:r>
      <w:r w:rsidRPr="00B2336D">
        <w:t>Provide for the use and development of land for the specific purposes identified in schedule to this zone.</w:t>
      </w:r>
    </w:p>
    <w:p w14:paraId="76D9F976" w14:textId="77777777" w:rsidR="00E266C0" w:rsidRPr="00B2336D" w:rsidRDefault="00E266C0" w:rsidP="00E266C0">
      <w:r w:rsidRPr="00B2336D">
        <w:lastRenderedPageBreak/>
        <w:t>In accordance with Clause 35.07-1 of the Moorabool Planning Scheme, the use of a service station and use of a restaurant are both Section 2 uses which require a permit, and in accordance with Clause 3.07-4 a permit is required for the associated buildings and works.</w:t>
      </w:r>
    </w:p>
    <w:p w14:paraId="23440ECB" w14:textId="77777777" w:rsidR="00E266C0" w:rsidRPr="00B2336D" w:rsidRDefault="00E266C0" w:rsidP="00E266C0">
      <w:pPr>
        <w:keepNext/>
        <w:tabs>
          <w:tab w:val="left" w:pos="4111"/>
        </w:tabs>
        <w:spacing w:before="240"/>
        <w:outlineLvl w:val="2"/>
        <w:rPr>
          <w:b/>
          <w:caps/>
          <w:szCs w:val="20"/>
        </w:rPr>
      </w:pPr>
      <w:r w:rsidRPr="00B2336D">
        <w:rPr>
          <w:b/>
          <w:caps/>
          <w:szCs w:val="20"/>
        </w:rPr>
        <w:t>Overlays</w:t>
      </w:r>
    </w:p>
    <w:p w14:paraId="04F83D05" w14:textId="77777777" w:rsidR="00E266C0" w:rsidRPr="00B2336D" w:rsidRDefault="00E266C0" w:rsidP="00E266C0">
      <w:r w:rsidRPr="00B2336D">
        <w:t>No overlays apply to the site.</w:t>
      </w:r>
    </w:p>
    <w:p w14:paraId="42498FEE" w14:textId="77777777" w:rsidR="00E266C0" w:rsidRPr="00B2336D" w:rsidRDefault="00E266C0" w:rsidP="00E266C0">
      <w:pPr>
        <w:keepNext/>
        <w:outlineLvl w:val="3"/>
        <w:rPr>
          <w:rFonts w:cs="Times New Roman"/>
          <w:b/>
          <w:szCs w:val="20"/>
          <w:lang w:eastAsia="en-AU"/>
        </w:rPr>
      </w:pPr>
      <w:r w:rsidRPr="00B2336D">
        <w:rPr>
          <w:rFonts w:cs="Times New Roman"/>
          <w:b/>
          <w:szCs w:val="20"/>
          <w:lang w:eastAsia="en-AU"/>
        </w:rPr>
        <w:t>Relevant Policies</w:t>
      </w:r>
    </w:p>
    <w:p w14:paraId="1B237042" w14:textId="77777777" w:rsidR="00E266C0" w:rsidRPr="00B2336D" w:rsidRDefault="00E266C0" w:rsidP="00E266C0">
      <w:pPr>
        <w:rPr>
          <w:u w:val="single"/>
        </w:rPr>
      </w:pPr>
      <w:r w:rsidRPr="00B2336D">
        <w:rPr>
          <w:u w:val="single"/>
        </w:rPr>
        <w:t>Parwan Employment Precinct (PEP)</w:t>
      </w:r>
    </w:p>
    <w:p w14:paraId="399662CD" w14:textId="77777777" w:rsidR="00E266C0" w:rsidRPr="00B2336D" w:rsidRDefault="00E266C0" w:rsidP="00E266C0">
      <w:r w:rsidRPr="00B2336D">
        <w:t>The Urban Growth Framework (UGF) was adopted by Council on 19 September 2018 and it nominated new growth precincts at Merrimu, Parwan Station, Parwan Employment and Hopetoun Park North.</w:t>
      </w:r>
    </w:p>
    <w:p w14:paraId="59592F9B" w14:textId="77777777" w:rsidR="00E266C0" w:rsidRPr="00B2336D" w:rsidRDefault="00E266C0" w:rsidP="00E266C0">
      <w:r w:rsidRPr="00B2336D">
        <w:t>A Parwan Employment Precinct Development Plan will result from the UGF. The precinct planning is currently at the Background Studies and Context investigation nearing completion.</w:t>
      </w:r>
    </w:p>
    <w:p w14:paraId="4D84450B" w14:textId="77777777" w:rsidR="00E266C0" w:rsidRPr="00B2336D" w:rsidRDefault="00E266C0" w:rsidP="00E266C0">
      <w:r w:rsidRPr="00B2336D">
        <w:t>Parwan is primarily used for agricultural and rural purposes, with isolated special use businesses that include the Bacchus Marsh Aerodrome, Parwan Valley Mushrooms, Genetics Australia, Graeme Spargo Transport, two broiler farms, the Western Water Recycled Water Plant and the Sire Jack Brabham Park motor sport complex.</w:t>
      </w:r>
    </w:p>
    <w:p w14:paraId="66599AE0" w14:textId="77777777" w:rsidR="00E266C0" w:rsidRPr="00B2336D" w:rsidRDefault="00E266C0" w:rsidP="00E266C0">
      <w:r w:rsidRPr="00B2336D">
        <w:t>Parwan is well located in terms of its regional proximity to Bacchus Marsh, Melbourne, Geelong, Ballarat and the associated major transport hubs of each city. The development of the PEP into an agribusiness area and the Parwan Station PSP into a residential precinct is a logical extension of nearby existing development, however this development will be dependent upon provision of services to the area.</w:t>
      </w:r>
    </w:p>
    <w:p w14:paraId="16976216" w14:textId="77777777" w:rsidR="00E266C0" w:rsidRPr="00B2336D" w:rsidRDefault="00E266C0" w:rsidP="00E266C0">
      <w:r w:rsidRPr="00B2336D">
        <w:t>Significant investment is required and is being facilitated to fully develop the required infrastructure services for a future employment precinct.</w:t>
      </w:r>
    </w:p>
    <w:p w14:paraId="489AB03F" w14:textId="77777777" w:rsidR="00E266C0" w:rsidRPr="00B2336D" w:rsidRDefault="00E266C0" w:rsidP="00E266C0">
      <w:pPr>
        <w:keepNext/>
        <w:outlineLvl w:val="3"/>
        <w:rPr>
          <w:rFonts w:cs="Times New Roman"/>
          <w:b/>
          <w:szCs w:val="20"/>
          <w:lang w:eastAsia="en-AU"/>
        </w:rPr>
      </w:pPr>
      <w:r w:rsidRPr="00B2336D">
        <w:rPr>
          <w:rFonts w:cs="Times New Roman"/>
          <w:b/>
          <w:szCs w:val="20"/>
          <w:lang w:eastAsia="en-AU"/>
        </w:rPr>
        <w:t>Particular Provisions</w:t>
      </w:r>
    </w:p>
    <w:p w14:paraId="71683AF3" w14:textId="77777777" w:rsidR="00E266C0" w:rsidRPr="00B2336D" w:rsidRDefault="00E266C0" w:rsidP="00E266C0">
      <w:pPr>
        <w:rPr>
          <w:u w:val="single"/>
        </w:rPr>
      </w:pPr>
      <w:r w:rsidRPr="00B2336D">
        <w:rPr>
          <w:u w:val="single"/>
        </w:rPr>
        <w:t>Clause 52.05 Signs</w:t>
      </w:r>
    </w:p>
    <w:p w14:paraId="46AA62DB" w14:textId="77777777" w:rsidR="00E266C0" w:rsidRPr="00B2336D" w:rsidRDefault="00E266C0" w:rsidP="00E266C0">
      <w:r w:rsidRPr="00B2336D">
        <w:t>Category 4 signage applies to sensitive areas. In accordance with Category 4 at Clause 52.05-14 of the Moorabool Planning Scheme, a permit is required to display business identification signage with no more than a total of 3sqm permitted to each premises. Proposed floodlighting to the extent required for the permitted size of signage would not have any adverse amenity impacts, subject to conditions and given its orientation and separation distances from existing dwellings. Subject to conditions, driver safety would not be compromised due to the setback of signage from the Geelong-Bacchus Marsh Road carriageway, sign contents and prominence for approaching traffic.</w:t>
      </w:r>
    </w:p>
    <w:p w14:paraId="119F38AA" w14:textId="77777777" w:rsidR="00E266C0" w:rsidRPr="00B2336D" w:rsidRDefault="00E266C0" w:rsidP="00E266C0">
      <w:pPr>
        <w:rPr>
          <w:u w:val="single"/>
        </w:rPr>
      </w:pPr>
      <w:r w:rsidRPr="00B2336D">
        <w:rPr>
          <w:u w:val="single"/>
        </w:rPr>
        <w:t>Clause 52.06 Car Parking</w:t>
      </w:r>
    </w:p>
    <w:p w14:paraId="244D81B7" w14:textId="77777777" w:rsidR="00E266C0" w:rsidRPr="00B2336D" w:rsidRDefault="00E266C0" w:rsidP="00E266C0">
      <w:r w:rsidRPr="00B2336D">
        <w:t>Under Clause 52.06 there are no specified car parking requirement for a service station, and parking provision must be to Council’s satisfaction. For a restaurant 0.4 spaces are required for patron, which equates to 35 spaces for the proposed 88 seat capacity. There would be 10 bowsers for vehicles providing 20 car spaces while patrons are fuelling their vehicles.</w:t>
      </w:r>
    </w:p>
    <w:p w14:paraId="4C76068C" w14:textId="77777777" w:rsidR="00E266C0" w:rsidRPr="00B2336D" w:rsidRDefault="00E266C0" w:rsidP="00E266C0">
      <w:r w:rsidRPr="00B2336D">
        <w:t>It is considered that the provision of 60 spaces as well as 14 truck spaces and seven trailer spaces would be sufficient to meet potential demand. Accessway and parking space dimensions would meet he relevant requirements.</w:t>
      </w:r>
    </w:p>
    <w:p w14:paraId="66E6041F" w14:textId="77777777" w:rsidR="00E266C0" w:rsidRPr="00B2336D" w:rsidRDefault="00E266C0" w:rsidP="00E266C0">
      <w:pPr>
        <w:spacing w:after="200" w:line="276" w:lineRule="auto"/>
        <w:jc w:val="left"/>
        <w:rPr>
          <w:u w:val="single"/>
        </w:rPr>
      </w:pPr>
      <w:r w:rsidRPr="00B2336D">
        <w:rPr>
          <w:u w:val="single"/>
        </w:rPr>
        <w:br w:type="page"/>
      </w:r>
    </w:p>
    <w:p w14:paraId="2138FC3F" w14:textId="77777777" w:rsidR="00E266C0" w:rsidRPr="00B2336D" w:rsidRDefault="00E266C0" w:rsidP="00E266C0">
      <w:pPr>
        <w:rPr>
          <w:u w:val="single"/>
        </w:rPr>
      </w:pPr>
      <w:r w:rsidRPr="00B2336D">
        <w:rPr>
          <w:u w:val="single"/>
        </w:rPr>
        <w:lastRenderedPageBreak/>
        <w:t>Clause 52.29 Land adjacent to a Road Zone, Category 1</w:t>
      </w:r>
    </w:p>
    <w:p w14:paraId="2231AE57" w14:textId="77777777" w:rsidR="00E266C0" w:rsidRPr="00B2336D" w:rsidRDefault="00E266C0" w:rsidP="00E266C0">
      <w:r w:rsidRPr="00B2336D">
        <w:t>In accordance with Clause 52.09-2 of the Moorabool Planning Scheme a permit is required to create or alter access to a road in a Road Zone, Category 1.</w:t>
      </w:r>
    </w:p>
    <w:p w14:paraId="66FA14F2" w14:textId="77777777" w:rsidR="00E266C0" w:rsidRPr="00B2336D" w:rsidRDefault="00E266C0" w:rsidP="00E266C0">
      <w:r w:rsidRPr="00B2336D">
        <w:t>It is also noted that there is a slight bend in the road opposite the intersection with Smiths Road and that the egress from the site, particularly by trucks will need to navigate the intersection, the bend and southbound traffic. The relevant main roads authority had no objection to the proposal.</w:t>
      </w:r>
    </w:p>
    <w:p w14:paraId="230283D9" w14:textId="77777777" w:rsidR="00E266C0" w:rsidRPr="00B2336D" w:rsidRDefault="00E266C0" w:rsidP="00E266C0">
      <w:pPr>
        <w:rPr>
          <w:u w:val="single"/>
        </w:rPr>
      </w:pPr>
      <w:r w:rsidRPr="00B2336D">
        <w:rPr>
          <w:u w:val="single"/>
        </w:rPr>
        <w:t>Clause 52.34 Bicycle Facilities</w:t>
      </w:r>
    </w:p>
    <w:p w14:paraId="3288DFF1" w14:textId="77777777" w:rsidR="00E266C0" w:rsidRPr="00B2336D" w:rsidRDefault="00E266C0" w:rsidP="00E266C0">
      <w:r w:rsidRPr="00B2336D">
        <w:t>Under Clause 52.34-5 a restaurant requires the following bicycle parking facilities:</w:t>
      </w:r>
    </w:p>
    <w:p w14:paraId="4803FEA9"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For employees: one space to each 100sqm of floor area available to the public.</w:t>
      </w:r>
    </w:p>
    <w:p w14:paraId="5C4D78A1"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For patrons: two plus one to each 200sqm of floor area available to the public if the floor are available to the public exceeds 400sqm.</w:t>
      </w:r>
    </w:p>
    <w:p w14:paraId="23198D29" w14:textId="77777777" w:rsidR="00E266C0" w:rsidRPr="00B2336D" w:rsidRDefault="00E266C0" w:rsidP="00E266C0">
      <w:pPr>
        <w:keepNext/>
        <w:tabs>
          <w:tab w:val="left" w:pos="4111"/>
        </w:tabs>
        <w:spacing w:before="240"/>
        <w:outlineLvl w:val="2"/>
        <w:rPr>
          <w:b/>
          <w:caps/>
          <w:szCs w:val="20"/>
        </w:rPr>
      </w:pPr>
      <w:r w:rsidRPr="00B2336D">
        <w:rPr>
          <w:b/>
          <w:caps/>
          <w:szCs w:val="20"/>
        </w:rPr>
        <w:t>discussion</w:t>
      </w:r>
    </w:p>
    <w:p w14:paraId="26491B1D" w14:textId="77777777" w:rsidR="00E266C0" w:rsidRPr="00B2336D" w:rsidRDefault="00E266C0" w:rsidP="00E266C0">
      <w:r w:rsidRPr="00B2336D">
        <w:t>The application is for a service station, restaurant, and associated works and two crossovers to a Road Zone Category 1 and signage.</w:t>
      </w:r>
    </w:p>
    <w:p w14:paraId="5DA1EA5F" w14:textId="77777777" w:rsidR="00E266C0" w:rsidRPr="00B2336D" w:rsidRDefault="00E266C0" w:rsidP="00E266C0">
      <w:r w:rsidRPr="00B2336D">
        <w:t>The subject site is in the Farming Zone and has an area of 30.41ha, of which 3.1ha would be used for the proposed development. Specific details for the use of the balance of the land were not provided other than it would remain in this current state.</w:t>
      </w:r>
    </w:p>
    <w:p w14:paraId="27A91940" w14:textId="77777777" w:rsidR="00E266C0" w:rsidRPr="00B2336D" w:rsidRDefault="00E266C0" w:rsidP="00E266C0">
      <w:r w:rsidRPr="00B2336D">
        <w:t>In the future the whole of the site would be contained within the proposed PEP with the Background Studies and Context investigation nearing completion. It is likely to be some time before the PEP is rezoned, fully serviced and established.</w:t>
      </w:r>
    </w:p>
    <w:p w14:paraId="1D3A84D1" w14:textId="77777777" w:rsidR="00E266C0" w:rsidRPr="00B2336D" w:rsidRDefault="00E266C0" w:rsidP="00E266C0">
      <w:r w:rsidRPr="00B2336D">
        <w:t>The application was referred to the required referral authorities all of which consented, most with conditions. The VPA and Council’s Strategic Planning did not object to the application acknowledging that it could have future benefit once the PEP is established.</w:t>
      </w:r>
    </w:p>
    <w:p w14:paraId="69061439" w14:textId="77777777" w:rsidR="00E266C0" w:rsidRPr="00B2336D" w:rsidRDefault="00E266C0" w:rsidP="00E266C0">
      <w:r w:rsidRPr="00B2336D">
        <w:t>Council’s Strategic Planning advised that:</w:t>
      </w:r>
    </w:p>
    <w:p w14:paraId="2942C7CB" w14:textId="77777777" w:rsidR="00E266C0" w:rsidRPr="00B2336D" w:rsidRDefault="00E266C0" w:rsidP="00E266C0">
      <w:pPr>
        <w:rPr>
          <w:i/>
          <w:iCs/>
        </w:rPr>
      </w:pPr>
      <w:r w:rsidRPr="00B2336D">
        <w:rPr>
          <w:i/>
          <w:iCs/>
        </w:rPr>
        <w:t>‘In assessing a proposal within the proposed PEP, it is important to ensure that the proposal does not prejudice the orderly development of the precinct. The proposed service station and restaurant are not considered to be land uses that would be specifically listed or classified as sitting within a specific sub precinct e.g. agribusiness or future economy, but rather are considered to be an ancillary or supporting land use. It is considered that due to the significant size and scale of employment precinct, a petrol station and associated restaurant are land uses that would support the function and operation of the employment precinct.</w:t>
      </w:r>
    </w:p>
    <w:p w14:paraId="01F77E9B" w14:textId="77777777" w:rsidR="00E266C0" w:rsidRPr="00B2336D" w:rsidRDefault="00E266C0" w:rsidP="00E266C0">
      <w:pPr>
        <w:rPr>
          <w:i/>
          <w:iCs/>
        </w:rPr>
      </w:pPr>
      <w:r w:rsidRPr="00B2336D">
        <w:rPr>
          <w:i/>
          <w:iCs/>
        </w:rPr>
        <w:t>In the future these land uses are also likely to be provided in the future Parwan Station precinct. Providing these land uses within the precinct will not only support the precinct but remove the need for businesses and employees within the precinct to travelling into Bacchus Marsh or a future Parwan Station precinct for these services.</w:t>
      </w:r>
    </w:p>
    <w:p w14:paraId="0EC0BB35" w14:textId="77777777" w:rsidR="00E266C0" w:rsidRPr="00B2336D" w:rsidRDefault="00E266C0" w:rsidP="00E266C0">
      <w:pPr>
        <w:rPr>
          <w:i/>
          <w:iCs/>
        </w:rPr>
      </w:pPr>
      <w:r w:rsidRPr="00B2336D">
        <w:rPr>
          <w:i/>
          <w:iCs/>
        </w:rPr>
        <w:t>The precinct once developed will create significant vehicle movements, particularly heavy vehicle movements. Geelong-Bacchus Marsh Road is a key arterial road providing a connection not only between Geelong and Bacchus Marsh, but also north through to Gisborne, and an east/west connection into the Western Freeway. The future Eastern Link Road will connect into Bacchus Marsh-Geelong Road providing a more direct vehicle route. The location of a freeway style service centre on this key arterial road is considered appropriate, noting both the existing and future traffic volumes of this road, and development of the surrounding land as an employment precinct.’</w:t>
      </w:r>
    </w:p>
    <w:p w14:paraId="12DA8AE5" w14:textId="77777777" w:rsidR="00E266C0" w:rsidRPr="00B2336D" w:rsidRDefault="00E266C0" w:rsidP="00E266C0">
      <w:r w:rsidRPr="00B2336D">
        <w:lastRenderedPageBreak/>
        <w:t>In response to the Farming Zone, the service station can be located within this zone typically along a major roadway and sufficiently setback from sensitive land uses. Examples include freeway service stations on both sides of the western Freeway in Ballan. The main consideration is to ensure the service does not adversely affect surrounding properties through noise, light spill and contamination of soils. There is sufficient protection by including several amenity conditions and restricting the hours of certain activities within the service station. The applicant requested 24/7 for operating hours and given the current surrounding land uses is unacceptable and a condition will prevent operating from midnight to 6am. When the PEP is fully functional, then consideration could be given to extend the trading hours.</w:t>
      </w:r>
    </w:p>
    <w:p w14:paraId="650F24DE" w14:textId="77777777" w:rsidR="00E266C0" w:rsidRPr="00B2336D" w:rsidRDefault="00E266C0" w:rsidP="00E266C0">
      <w:r w:rsidRPr="00B2336D">
        <w:t>The application was advertised to surrounding landowners and occupiers and five objections were received. The objections generally related to the unsuitability of the proposal’s location and that it was incompatible with Clause 14.01-1S of the Moorabool Planning Scheme in relation to the protection of agricultural land.</w:t>
      </w:r>
    </w:p>
    <w:p w14:paraId="110642E6" w14:textId="77777777" w:rsidR="00E266C0" w:rsidRPr="00B2336D" w:rsidRDefault="00E266C0" w:rsidP="00E266C0">
      <w:r w:rsidRPr="00B2336D">
        <w:t>The Farming Zone decision guidelines encourage the retention of employment and population to support rural communities. It is considered that this proposal would provide a service to support rural communities and more specifically the PEP once established. There will be permit conditions in place to protect the amenity of surrounding agricultural activities to ensure they can continue their operation.</w:t>
      </w:r>
    </w:p>
    <w:p w14:paraId="38413AC3" w14:textId="77777777" w:rsidR="00E266C0" w:rsidRPr="00B2336D" w:rsidRDefault="00E266C0" w:rsidP="00E266C0">
      <w:r w:rsidRPr="00B2336D">
        <w:t>Clause 21.03-4 of the Moorabool Planning Scheme relates to commercial developments with the objective to reinforce the role of Bacchus Marsh and Ballan as regional centres for employment, shopping, tourism, industry, business and cultural services.</w:t>
      </w:r>
    </w:p>
    <w:p w14:paraId="39781013" w14:textId="77777777" w:rsidR="00E266C0" w:rsidRPr="00B2336D" w:rsidRDefault="00E266C0" w:rsidP="00E266C0">
      <w:r w:rsidRPr="00B2336D">
        <w:t>On balance it is considered that the proposed service centre and restaurant would support the future growth of the area, in particular the PEP, and represents orderly planning for the long-term growth of the area.</w:t>
      </w:r>
    </w:p>
    <w:p w14:paraId="4E0D7C72" w14:textId="77777777" w:rsidR="00E266C0" w:rsidRPr="00B2336D" w:rsidRDefault="00E266C0" w:rsidP="00E266C0">
      <w:pPr>
        <w:keepNext/>
        <w:tabs>
          <w:tab w:val="left" w:pos="4111"/>
        </w:tabs>
        <w:spacing w:before="240"/>
        <w:outlineLvl w:val="2"/>
        <w:rPr>
          <w:b/>
          <w:caps/>
          <w:szCs w:val="20"/>
        </w:rPr>
      </w:pPr>
      <w:r w:rsidRPr="00B2336D">
        <w:rPr>
          <w:b/>
          <w:caps/>
          <w:szCs w:val="20"/>
        </w:rPr>
        <w:t>general provisions</w:t>
      </w:r>
    </w:p>
    <w:p w14:paraId="766C0F8E" w14:textId="77777777" w:rsidR="00E266C0" w:rsidRPr="00B2336D" w:rsidRDefault="00E266C0" w:rsidP="00E266C0">
      <w:r w:rsidRPr="00B2336D">
        <w:t>Clause 65 – Decision Guidelines have been considered by officers in evaluation this application.</w:t>
      </w:r>
    </w:p>
    <w:p w14:paraId="2A9DBB3D" w14:textId="77777777" w:rsidR="00E266C0" w:rsidRPr="00B2336D" w:rsidRDefault="00E266C0" w:rsidP="00756C3A">
      <w:pPr>
        <w:spacing w:after="40"/>
      </w:pPr>
      <w:r w:rsidRPr="00B2336D">
        <w:t>Clause 66 – Stipulates all the relevant referral authorities to which the application must be referred.</w:t>
      </w:r>
    </w:p>
    <w:p w14:paraId="0024E85C" w14:textId="77777777" w:rsidR="00E266C0" w:rsidRPr="00B2336D" w:rsidRDefault="00E266C0" w:rsidP="00756C3A">
      <w:pPr>
        <w:keepNext/>
        <w:tabs>
          <w:tab w:val="left" w:pos="4111"/>
        </w:tabs>
        <w:spacing w:before="120"/>
        <w:outlineLvl w:val="2"/>
        <w:rPr>
          <w:b/>
          <w:caps/>
          <w:szCs w:val="20"/>
        </w:rPr>
      </w:pPr>
      <w:r w:rsidRPr="00B2336D">
        <w:rPr>
          <w:b/>
          <w:caps/>
          <w:szCs w:val="20"/>
        </w:rPr>
        <w:t>Referrals</w:t>
      </w:r>
    </w:p>
    <w:tbl>
      <w:tblPr>
        <w:tblStyle w:val="TableGrid"/>
        <w:tblW w:w="0" w:type="auto"/>
        <w:tblInd w:w="108" w:type="dxa"/>
        <w:tblLook w:val="04A0" w:firstRow="1" w:lastRow="0" w:firstColumn="1" w:lastColumn="0" w:noHBand="0" w:noVBand="1"/>
      </w:tblPr>
      <w:tblGrid>
        <w:gridCol w:w="4400"/>
        <w:gridCol w:w="5182"/>
      </w:tblGrid>
      <w:tr w:rsidR="00E266C0" w:rsidRPr="00B2336D" w14:paraId="3A927E6A" w14:textId="77777777" w:rsidTr="00FD69DC">
        <w:tc>
          <w:tcPr>
            <w:tcW w:w="4400" w:type="dxa"/>
            <w:shd w:val="clear" w:color="auto" w:fill="D9D9D9" w:themeFill="background1" w:themeFillShade="D9"/>
          </w:tcPr>
          <w:p w14:paraId="22F2B2B1" w14:textId="77777777" w:rsidR="00E266C0" w:rsidRPr="00B2336D" w:rsidRDefault="00E266C0" w:rsidP="00FD69DC">
            <w:pPr>
              <w:rPr>
                <w:b/>
              </w:rPr>
            </w:pPr>
            <w:r w:rsidRPr="00B2336D">
              <w:rPr>
                <w:b/>
              </w:rPr>
              <w:t>Authority</w:t>
            </w:r>
          </w:p>
        </w:tc>
        <w:tc>
          <w:tcPr>
            <w:tcW w:w="5182" w:type="dxa"/>
            <w:shd w:val="clear" w:color="auto" w:fill="D9D9D9" w:themeFill="background1" w:themeFillShade="D9"/>
          </w:tcPr>
          <w:p w14:paraId="53BDFCA7" w14:textId="77777777" w:rsidR="00E266C0" w:rsidRPr="00B2336D" w:rsidRDefault="00E266C0" w:rsidP="00FD69DC">
            <w:pPr>
              <w:rPr>
                <w:b/>
              </w:rPr>
            </w:pPr>
            <w:r w:rsidRPr="00B2336D">
              <w:rPr>
                <w:b/>
              </w:rPr>
              <w:t>Response</w:t>
            </w:r>
          </w:p>
        </w:tc>
      </w:tr>
      <w:tr w:rsidR="00E266C0" w:rsidRPr="00B2336D" w14:paraId="5D5166F4" w14:textId="77777777" w:rsidTr="00FD69DC">
        <w:tc>
          <w:tcPr>
            <w:tcW w:w="4400" w:type="dxa"/>
          </w:tcPr>
          <w:p w14:paraId="210889FE" w14:textId="77777777" w:rsidR="00E266C0" w:rsidRPr="00B2336D" w:rsidRDefault="00E266C0" w:rsidP="00FD69DC">
            <w:r w:rsidRPr="00B2336D">
              <w:t>Greater Western Water</w:t>
            </w:r>
          </w:p>
          <w:p w14:paraId="5FA294D0" w14:textId="77777777" w:rsidR="00E266C0" w:rsidRPr="00B2336D" w:rsidRDefault="00E266C0" w:rsidP="00FD69DC">
            <w:r w:rsidRPr="00B2336D">
              <w:t>Melbourne Water</w:t>
            </w:r>
          </w:p>
          <w:p w14:paraId="7B33CA99" w14:textId="77777777" w:rsidR="00E266C0" w:rsidRPr="00B2336D" w:rsidRDefault="00E266C0" w:rsidP="00FD69DC">
            <w:r w:rsidRPr="00B2336D">
              <w:t>Department of Transport</w:t>
            </w:r>
          </w:p>
          <w:p w14:paraId="0CF04406" w14:textId="77777777" w:rsidR="00E266C0" w:rsidRPr="00B2336D" w:rsidRDefault="00E266C0" w:rsidP="00FD69DC">
            <w:r w:rsidRPr="00B2336D">
              <w:t>Aboriginal Affairs</w:t>
            </w:r>
          </w:p>
          <w:p w14:paraId="786E5824" w14:textId="77777777" w:rsidR="00E266C0" w:rsidRPr="00B2336D" w:rsidRDefault="00E266C0" w:rsidP="00FD69DC">
            <w:r w:rsidRPr="00B2336D">
              <w:t>EPA</w:t>
            </w:r>
          </w:p>
          <w:p w14:paraId="3C386599" w14:textId="77777777" w:rsidR="00E266C0" w:rsidRPr="00B2336D" w:rsidRDefault="00E266C0" w:rsidP="00FD69DC">
            <w:r w:rsidRPr="00B2336D">
              <w:t>VPA</w:t>
            </w:r>
          </w:p>
        </w:tc>
        <w:tc>
          <w:tcPr>
            <w:tcW w:w="5182" w:type="dxa"/>
          </w:tcPr>
          <w:p w14:paraId="5A9E769F" w14:textId="77777777" w:rsidR="00E266C0" w:rsidRPr="00B2336D" w:rsidRDefault="00E266C0" w:rsidP="00FD69DC">
            <w:r w:rsidRPr="00B2336D">
              <w:t>Consent with conditions.</w:t>
            </w:r>
          </w:p>
          <w:p w14:paraId="0C399C03" w14:textId="77777777" w:rsidR="00E266C0" w:rsidRPr="00B2336D" w:rsidRDefault="00E266C0" w:rsidP="00FD69DC">
            <w:r w:rsidRPr="00B2336D">
              <w:t>Consent with conditions.</w:t>
            </w:r>
          </w:p>
          <w:p w14:paraId="1922E84C" w14:textId="77777777" w:rsidR="00E266C0" w:rsidRPr="00B2336D" w:rsidRDefault="00E266C0" w:rsidP="00FD69DC">
            <w:r w:rsidRPr="00B2336D">
              <w:t>Consent with conditions.</w:t>
            </w:r>
          </w:p>
          <w:p w14:paraId="6B3670D7" w14:textId="77777777" w:rsidR="00E266C0" w:rsidRPr="00B2336D" w:rsidRDefault="00E266C0" w:rsidP="00FD69DC">
            <w:r w:rsidRPr="00B2336D">
              <w:t>Consent.</w:t>
            </w:r>
          </w:p>
          <w:p w14:paraId="2293E204" w14:textId="77777777" w:rsidR="00E266C0" w:rsidRPr="00B2336D" w:rsidRDefault="00E266C0" w:rsidP="00FD69DC">
            <w:r w:rsidRPr="00B2336D">
              <w:t>Consent with conditions.</w:t>
            </w:r>
          </w:p>
          <w:p w14:paraId="1E527B50" w14:textId="77777777" w:rsidR="00E266C0" w:rsidRPr="00B2336D" w:rsidRDefault="00E266C0" w:rsidP="00FD69DC">
            <w:r w:rsidRPr="00B2336D">
              <w:t>No objection no conditions.</w:t>
            </w:r>
          </w:p>
        </w:tc>
      </w:tr>
      <w:tr w:rsidR="00E266C0" w:rsidRPr="00B2336D" w14:paraId="6A01FE1F" w14:textId="77777777" w:rsidTr="00FD69DC">
        <w:tc>
          <w:tcPr>
            <w:tcW w:w="4400" w:type="dxa"/>
          </w:tcPr>
          <w:p w14:paraId="16E79601" w14:textId="77777777" w:rsidR="00E266C0" w:rsidRPr="00B2336D" w:rsidRDefault="00E266C0" w:rsidP="00FD69DC">
            <w:r w:rsidRPr="00B2336D">
              <w:t>Infrastructure</w:t>
            </w:r>
          </w:p>
          <w:p w14:paraId="4D726567" w14:textId="77777777" w:rsidR="00E266C0" w:rsidRPr="00B2336D" w:rsidRDefault="00E266C0" w:rsidP="00FD69DC">
            <w:r w:rsidRPr="00B2336D">
              <w:t>Environmental Health</w:t>
            </w:r>
          </w:p>
          <w:p w14:paraId="38A8ED5F" w14:textId="77777777" w:rsidR="00E266C0" w:rsidRPr="00B2336D" w:rsidRDefault="00E266C0" w:rsidP="00FD69DC">
            <w:r w:rsidRPr="00B2336D">
              <w:t>Strategic Planning</w:t>
            </w:r>
          </w:p>
          <w:p w14:paraId="43A71DE4" w14:textId="77777777" w:rsidR="00E266C0" w:rsidRPr="00B2336D" w:rsidRDefault="00E266C0" w:rsidP="00FD69DC">
            <w:r w:rsidRPr="00B2336D">
              <w:t>Economic Development</w:t>
            </w:r>
          </w:p>
        </w:tc>
        <w:tc>
          <w:tcPr>
            <w:tcW w:w="5182" w:type="dxa"/>
          </w:tcPr>
          <w:p w14:paraId="7D329F7F" w14:textId="77777777" w:rsidR="00E266C0" w:rsidRPr="00B2336D" w:rsidRDefault="00E266C0" w:rsidP="00FD69DC">
            <w:r w:rsidRPr="00B2336D">
              <w:t>Consent with conditions.</w:t>
            </w:r>
          </w:p>
          <w:p w14:paraId="1A1DCC04" w14:textId="77777777" w:rsidR="00E266C0" w:rsidRPr="00B2336D" w:rsidRDefault="00E266C0" w:rsidP="00FD69DC">
            <w:r w:rsidRPr="00B2336D">
              <w:t>Consent with conditions.</w:t>
            </w:r>
          </w:p>
          <w:p w14:paraId="0428791E" w14:textId="77777777" w:rsidR="00E266C0" w:rsidRPr="00B2336D" w:rsidRDefault="00E266C0" w:rsidP="00FD69DC">
            <w:r w:rsidRPr="00B2336D">
              <w:t>No objection no conditions.</w:t>
            </w:r>
          </w:p>
          <w:p w14:paraId="1FBB2833" w14:textId="77777777" w:rsidR="00E266C0" w:rsidRPr="00B2336D" w:rsidRDefault="00E266C0" w:rsidP="00FD69DC">
            <w:r w:rsidRPr="00B2336D">
              <w:t>Consent.</w:t>
            </w:r>
          </w:p>
        </w:tc>
      </w:tr>
    </w:tbl>
    <w:p w14:paraId="697EE40B" w14:textId="77777777" w:rsidR="00E266C0" w:rsidRPr="00B2336D" w:rsidRDefault="00E266C0" w:rsidP="00E266C0">
      <w:pPr>
        <w:keepNext/>
        <w:tabs>
          <w:tab w:val="left" w:pos="4111"/>
        </w:tabs>
        <w:spacing w:before="240"/>
        <w:outlineLvl w:val="2"/>
        <w:rPr>
          <w:b/>
          <w:caps/>
          <w:szCs w:val="20"/>
        </w:rPr>
      </w:pPr>
      <w:r w:rsidRPr="00B2336D">
        <w:rPr>
          <w:b/>
          <w:caps/>
          <w:szCs w:val="20"/>
        </w:rPr>
        <w:lastRenderedPageBreak/>
        <w:t>Financial Implications</w:t>
      </w:r>
    </w:p>
    <w:p w14:paraId="43FF72B5" w14:textId="77777777" w:rsidR="00E266C0" w:rsidRPr="00B2336D" w:rsidRDefault="00E266C0" w:rsidP="00E266C0">
      <w:r w:rsidRPr="00B2336D">
        <w:t>There are no financial implications for Council in approving this use and development application. However, objectors may seek review at VCAT with associated costs to Council.</w:t>
      </w:r>
    </w:p>
    <w:p w14:paraId="39E05522" w14:textId="77777777" w:rsidR="00E266C0" w:rsidRPr="00B2336D" w:rsidRDefault="00E266C0" w:rsidP="00E266C0">
      <w:pPr>
        <w:keepNext/>
        <w:tabs>
          <w:tab w:val="left" w:pos="4111"/>
        </w:tabs>
        <w:spacing w:before="240"/>
        <w:outlineLvl w:val="2"/>
        <w:rPr>
          <w:b/>
          <w:caps/>
          <w:szCs w:val="20"/>
        </w:rPr>
      </w:pPr>
      <w:r w:rsidRPr="00B2336D">
        <w:rPr>
          <w:b/>
          <w:caps/>
          <w:szCs w:val="20"/>
        </w:rPr>
        <w:t>Risk &amp; Occupational Health &amp; Safety Issues</w:t>
      </w:r>
    </w:p>
    <w:p w14:paraId="6E2EC8D9" w14:textId="77777777" w:rsidR="00E266C0" w:rsidRPr="00B2336D" w:rsidRDefault="00E266C0" w:rsidP="00E266C0">
      <w:r w:rsidRPr="00B2336D">
        <w:t>The recommendation of approval of this use and development does not implicate any risk or OH&amp;S issues to Council.</w:t>
      </w:r>
    </w:p>
    <w:p w14:paraId="13DC2253" w14:textId="77777777" w:rsidR="00E266C0" w:rsidRPr="00B2336D" w:rsidRDefault="00E266C0" w:rsidP="00E266C0">
      <w:pPr>
        <w:keepNext/>
        <w:tabs>
          <w:tab w:val="left" w:pos="4111"/>
        </w:tabs>
        <w:spacing w:before="240"/>
        <w:outlineLvl w:val="2"/>
        <w:rPr>
          <w:b/>
          <w:caps/>
          <w:szCs w:val="20"/>
        </w:rPr>
      </w:pPr>
      <w:r w:rsidRPr="00B2336D">
        <w:rPr>
          <w:b/>
          <w:caps/>
          <w:szCs w:val="20"/>
        </w:rPr>
        <w:t>Communications Strategy</w:t>
      </w:r>
    </w:p>
    <w:p w14:paraId="7F1D766E" w14:textId="77777777" w:rsidR="00E266C0" w:rsidRPr="00B2336D" w:rsidRDefault="00E266C0" w:rsidP="00E266C0">
      <w:r w:rsidRPr="00B2336D">
        <w:t xml:space="preserve">Notice was undertaken for the application, in accordance with s.52 of the </w:t>
      </w:r>
      <w:r w:rsidRPr="00B2336D">
        <w:rPr>
          <w:i/>
        </w:rPr>
        <w:t>Planning and Environment Act 1987</w:t>
      </w:r>
      <w:r w:rsidRPr="00B2336D">
        <w:t>, and further correspondence is required to all interested parties to the application as a result of a decision in this matter. All submitters and the applicant were invited to attend this meeting and invited to address Council if required.</w:t>
      </w:r>
    </w:p>
    <w:p w14:paraId="28556794" w14:textId="77777777" w:rsidR="00E266C0" w:rsidRPr="00B2336D" w:rsidRDefault="00E266C0" w:rsidP="00E266C0">
      <w:pPr>
        <w:keepNext/>
        <w:tabs>
          <w:tab w:val="left" w:pos="4111"/>
        </w:tabs>
        <w:spacing w:before="240"/>
        <w:outlineLvl w:val="2"/>
        <w:rPr>
          <w:b/>
          <w:caps/>
          <w:szCs w:val="20"/>
        </w:rPr>
      </w:pPr>
      <w:r w:rsidRPr="00B2336D">
        <w:rPr>
          <w:b/>
          <w:caps/>
          <w:szCs w:val="20"/>
        </w:rPr>
        <w:t>Options</w:t>
      </w:r>
    </w:p>
    <w:p w14:paraId="6F7357ED" w14:textId="77777777" w:rsidR="00E266C0" w:rsidRPr="00B2336D" w:rsidRDefault="00E266C0" w:rsidP="00E266C0">
      <w:r w:rsidRPr="00B2336D">
        <w:t>Council could consider the following options:</w:t>
      </w:r>
    </w:p>
    <w:p w14:paraId="37012405"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issue a Notice of Decision to Grant a Permit in accordance with the recommendation of this report; or</w:t>
      </w:r>
    </w:p>
    <w:p w14:paraId="41CFB6A6"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issue a Notice of Decision to Grant a Permit with alternative or amended conditions.</w:t>
      </w:r>
    </w:p>
    <w:p w14:paraId="589EC82F" w14:textId="77777777" w:rsidR="00E266C0" w:rsidRPr="00B2336D" w:rsidRDefault="00E266C0" w:rsidP="00E266C0">
      <w:pPr>
        <w:tabs>
          <w:tab w:val="left" w:pos="567"/>
        </w:tabs>
        <w:ind w:left="567" w:hanging="567"/>
      </w:pPr>
      <w:r w:rsidRPr="00B2336D">
        <w:rPr>
          <w:rFonts w:ascii="Symbol" w:hAnsi="Symbol"/>
        </w:rPr>
        <w:t></w:t>
      </w:r>
      <w:r w:rsidRPr="00B2336D">
        <w:rPr>
          <w:rFonts w:ascii="Symbol" w:hAnsi="Symbol"/>
        </w:rPr>
        <w:tab/>
      </w:r>
      <w:r w:rsidRPr="00B2336D">
        <w:t>should Council wish to refuse the application, considered whether there are any grounds on which to issue a Notice of Refusal to Grant a Permit. This option may result in the applicant appealing Council’s decision at VCAT.</w:t>
      </w:r>
    </w:p>
    <w:p w14:paraId="5E7290A8" w14:textId="77777777" w:rsidR="00E266C0" w:rsidRPr="00B2336D" w:rsidRDefault="00E266C0" w:rsidP="00E266C0">
      <w:pPr>
        <w:keepNext/>
        <w:tabs>
          <w:tab w:val="left" w:pos="4111"/>
        </w:tabs>
        <w:spacing w:before="240"/>
        <w:outlineLvl w:val="2"/>
        <w:rPr>
          <w:b/>
          <w:caps/>
          <w:szCs w:val="20"/>
        </w:rPr>
      </w:pPr>
      <w:r w:rsidRPr="00B2336D">
        <w:rPr>
          <w:b/>
          <w:caps/>
          <w:szCs w:val="20"/>
        </w:rPr>
        <w:t>Conclusion</w:t>
      </w:r>
    </w:p>
    <w:p w14:paraId="6C247836" w14:textId="77777777" w:rsidR="00E266C0" w:rsidRPr="00B2336D" w:rsidRDefault="00E266C0" w:rsidP="00E266C0">
      <w:r w:rsidRPr="00B2336D">
        <w:t>The PEP supports new investment in the future that would provide a service to the precinct as it grows and also to local residents and the rural sector. The service station will assist the PEP in attracting agribusinesses to the area. There are sufficient conditions in place to protect the surrounding agricultural land and to ensure the use is appropriate within the Farming Zone. It is considered that ay offsite impacts to immediate neighbouring dwellings from traffic, lighting, noise and other emissions will be effectively managed by these permit conditions.</w:t>
      </w:r>
    </w:p>
    <w:p w14:paraId="3ABA21F5" w14:textId="7B99B9F3" w:rsidR="00764FAD" w:rsidRDefault="00764FAD" w:rsidP="00E266C0">
      <w:pPr>
        <w:spacing w:after="0"/>
      </w:pPr>
      <w:bookmarkStart w:id="142" w:name="PageSet_Report_9969"/>
      <w:bookmarkEnd w:id="142"/>
    </w:p>
    <w:p w14:paraId="07EEE7D2" w14:textId="77777777" w:rsidR="00764FAD" w:rsidRDefault="00764FAD" w:rsidP="00E266C0">
      <w:pPr>
        <w:spacing w:after="0"/>
      </w:pPr>
    </w:p>
    <w:p w14:paraId="5D6EEC19" w14:textId="03647059" w:rsidR="00764FAD" w:rsidRDefault="00764FAD" w:rsidP="00E266C0">
      <w:pPr>
        <w:spacing w:after="0"/>
      </w:pPr>
    </w:p>
    <w:p w14:paraId="3D96CBBE" w14:textId="77777777" w:rsidR="00764FAD" w:rsidRDefault="00764FAD" w:rsidP="00E266C0">
      <w:pPr>
        <w:spacing w:after="0"/>
        <w:sectPr w:rsidR="00764FAD" w:rsidSect="00A020B5">
          <w:footerReference w:type="default" r:id="rId76"/>
          <w:pgSz w:w="11907" w:h="16839" w:code="9"/>
          <w:pgMar w:top="1134" w:right="1134" w:bottom="1134" w:left="1134" w:header="567" w:footer="567" w:gutter="0"/>
          <w:cols w:space="720"/>
          <w:formProt w:val="0"/>
          <w:docGrid w:linePitch="326"/>
        </w:sectPr>
      </w:pPr>
    </w:p>
    <w:p w14:paraId="234808EC" w14:textId="74B88D11" w:rsidR="00B2336D" w:rsidRDefault="00756C3A" w:rsidP="00D06FD5">
      <w:pPr>
        <w:pStyle w:val="ICTOC1MINS"/>
        <w:tabs>
          <w:tab w:val="clear" w:pos="851"/>
          <w:tab w:val="left" w:pos="567"/>
        </w:tabs>
      </w:pPr>
      <w:fldSimple w:instr=" SEQ SeqList \* Charformat ">
        <w:bookmarkStart w:id="143" w:name="_Toc80364987"/>
        <w:r w:rsidR="00B2336D">
          <w:rPr>
            <w:noProof/>
          </w:rPr>
          <w:t>8</w:t>
        </w:r>
      </w:fldSimple>
      <w:r w:rsidR="00B2336D">
        <w:tab/>
        <w:t>Update on Trends, Issues and Other Matters</w:t>
      </w:r>
      <w:bookmarkEnd w:id="99"/>
      <w:bookmarkEnd w:id="143"/>
      <w:r w:rsidR="00B2336D">
        <w:t xml:space="preserve"> </w:t>
      </w:r>
    </w:p>
    <w:p w14:paraId="6708B4F7" w14:textId="5E45EDC4" w:rsidR="00D06FD5" w:rsidRDefault="00D06FD5" w:rsidP="00756C3A">
      <w:r>
        <w:t>Nil.</w:t>
      </w:r>
    </w:p>
    <w:bookmarkStart w:id="144" w:name="PDF1_ProcessForward"/>
    <w:p w14:paraId="1D8B05E0" w14:textId="1F4183D7" w:rsidR="00B2336D" w:rsidRDefault="00B2336D" w:rsidP="00D06FD5">
      <w:pPr>
        <w:pStyle w:val="ICTOC1MINS"/>
        <w:tabs>
          <w:tab w:val="clear" w:pos="851"/>
          <w:tab w:val="left" w:pos="567"/>
        </w:tabs>
      </w:pPr>
      <w:r>
        <w:fldChar w:fldCharType="begin"/>
      </w:r>
      <w:r>
        <w:instrText xml:space="preserve"> SEQ SeqList \* Charformat </w:instrText>
      </w:r>
      <w:r>
        <w:fldChar w:fldCharType="separate"/>
      </w:r>
      <w:bookmarkStart w:id="145" w:name="_Toc80364988"/>
      <w:r>
        <w:rPr>
          <w:noProof/>
        </w:rPr>
        <w:t>9</w:t>
      </w:r>
      <w:r>
        <w:fldChar w:fldCharType="end"/>
      </w:r>
      <w:r>
        <w:tab/>
        <w:t>Process Forward and Work Program</w:t>
      </w:r>
      <w:bookmarkEnd w:id="144"/>
      <w:bookmarkEnd w:id="145"/>
      <w:r>
        <w:t xml:space="preserve"> </w:t>
      </w:r>
    </w:p>
    <w:p w14:paraId="7AFD91C3" w14:textId="77777777" w:rsidR="00D06FD5" w:rsidRDefault="00D06FD5" w:rsidP="00756C3A">
      <w:r>
        <w:t>Nil.</w:t>
      </w:r>
    </w:p>
    <w:bookmarkStart w:id="146" w:name="PDF1_UpdateonVCAT"/>
    <w:p w14:paraId="796D286E" w14:textId="6B20782E" w:rsidR="00B2336D" w:rsidRDefault="00B2336D" w:rsidP="00D06FD5">
      <w:pPr>
        <w:pStyle w:val="ICTOC1MINS"/>
        <w:tabs>
          <w:tab w:val="clear" w:pos="851"/>
          <w:tab w:val="left" w:pos="567"/>
        </w:tabs>
      </w:pPr>
      <w:r>
        <w:fldChar w:fldCharType="begin"/>
      </w:r>
      <w:r>
        <w:instrText xml:space="preserve"> SEQ SeqList \* Charformat </w:instrText>
      </w:r>
      <w:r>
        <w:fldChar w:fldCharType="separate"/>
      </w:r>
      <w:bookmarkStart w:id="147" w:name="_Toc80364989"/>
      <w:r>
        <w:rPr>
          <w:noProof/>
        </w:rPr>
        <w:t>10</w:t>
      </w:r>
      <w:r>
        <w:fldChar w:fldCharType="end"/>
      </w:r>
      <w:r w:rsidR="00D06FD5">
        <w:tab/>
      </w:r>
      <w:r>
        <w:t>Update on VCAT Decisions</w:t>
      </w:r>
      <w:bookmarkEnd w:id="146"/>
      <w:bookmarkEnd w:id="147"/>
      <w:r>
        <w:t xml:space="preserve"> </w:t>
      </w:r>
      <w:r w:rsidRPr="00B2336D">
        <w:t xml:space="preserve"> </w:t>
      </w:r>
    </w:p>
    <w:p w14:paraId="7F445230" w14:textId="353113AB" w:rsidR="000A6AB5" w:rsidRDefault="000A6AB5" w:rsidP="00756C3A">
      <w:r>
        <w:t>An update was provided on the residential development at 101 Gisborne Road, Bacchus Marsh which is set for a three (3) day hearing.</w:t>
      </w:r>
    </w:p>
    <w:p w14:paraId="57AF6862" w14:textId="31D6A24A" w:rsidR="000A6AB5" w:rsidRPr="0056606E" w:rsidRDefault="000A6AB5" w:rsidP="00756C3A">
      <w:r>
        <w:t>An update was provided on two (2) items that went to a VCAT Hearing in June, they are O’Donnell Street, Gordon</w:t>
      </w:r>
      <w:r w:rsidR="00756C3A">
        <w:t>,</w:t>
      </w:r>
      <w:r>
        <w:t xml:space="preserve"> </w:t>
      </w:r>
      <w:r w:rsidR="00756C3A">
        <w:t>and</w:t>
      </w:r>
      <w:r>
        <w:t xml:space="preserve"> Davies Street, Darley.  Council is expecting the decisions on these matters in the coming weeks</w:t>
      </w:r>
      <w:r w:rsidR="00756C3A">
        <w:t>. H</w:t>
      </w:r>
      <w:r>
        <w:t>owever</w:t>
      </w:r>
      <w:r w:rsidR="00756C3A">
        <w:t>, it should be noted that the decision on the Davies Street matter has been delayed as the member wishes to undertake a site inspection, which cannot occur until the COVID 19 restrictions are lifted.</w:t>
      </w:r>
    </w:p>
    <w:bookmarkStart w:id="148" w:name="PDF1_OtherBusiness"/>
    <w:p w14:paraId="6BB4FDCB"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49" w:name="_Toc80364990"/>
      <w:r>
        <w:rPr>
          <w:noProof/>
        </w:rPr>
        <w:t>11</w:t>
      </w:r>
      <w:r>
        <w:rPr>
          <w:noProof/>
        </w:rPr>
        <w:fldChar w:fldCharType="end"/>
      </w:r>
      <w:r w:rsidRPr="0056606E">
        <w:rPr>
          <w:noProof/>
        </w:rPr>
        <w:tab/>
      </w:r>
      <w:r>
        <w:rPr>
          <w:noProof/>
        </w:rPr>
        <w:t>Other Business</w:t>
      </w:r>
      <w:bookmarkEnd w:id="148"/>
      <w:bookmarkEnd w:id="149"/>
    </w:p>
    <w:p w14:paraId="73E47BD3" w14:textId="77777777" w:rsidR="002F0B6C" w:rsidRDefault="002F0B6C" w:rsidP="00756C3A">
      <w:r>
        <w:t>Nil.</w:t>
      </w:r>
    </w:p>
    <w:bookmarkStart w:id="150" w:name="PDF1_DateOfNextMeeting"/>
    <w:p w14:paraId="5B026AF5" w14:textId="77777777"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51" w:name="_Toc80364991"/>
      <w:r>
        <w:rPr>
          <w:noProof/>
        </w:rPr>
        <w:t>12</w:t>
      </w:r>
      <w:r>
        <w:rPr>
          <w:noProof/>
        </w:rPr>
        <w:fldChar w:fldCharType="end"/>
      </w:r>
      <w:r w:rsidRPr="0056606E">
        <w:rPr>
          <w:noProof/>
        </w:rPr>
        <w:tab/>
      </w:r>
      <w:r>
        <w:rPr>
          <w:noProof/>
        </w:rPr>
        <w:t>Date of Next Meeting</w:t>
      </w:r>
      <w:bookmarkEnd w:id="150"/>
      <w:bookmarkEnd w:id="151"/>
    </w:p>
    <w:p w14:paraId="06CE32D7" w14:textId="25BDB8A4" w:rsidR="00B2336D" w:rsidRDefault="002F0B6C" w:rsidP="00B2336D">
      <w:pPr>
        <w:rPr>
          <w:noProof/>
        </w:rPr>
      </w:pPr>
      <w:r>
        <w:rPr>
          <w:noProof/>
        </w:rPr>
        <w:t>Wednesday 15 September 2021</w:t>
      </w:r>
    </w:p>
    <w:bookmarkStart w:id="152" w:name="PDF1_MeetingClose"/>
    <w:p w14:paraId="2F8122EB" w14:textId="4F2B3A1E" w:rsidR="00B2336D" w:rsidRDefault="00B2336D" w:rsidP="00B2336D">
      <w:pPr>
        <w:pStyle w:val="ICTOC1MINS"/>
        <w:tabs>
          <w:tab w:val="clear" w:pos="851"/>
          <w:tab w:val="left" w:pos="567"/>
          <w:tab w:val="right" w:pos="9072"/>
        </w:tabs>
        <w:rPr>
          <w:noProof/>
        </w:rPr>
      </w:pPr>
      <w:r>
        <w:rPr>
          <w:noProof/>
        </w:rPr>
        <w:fldChar w:fldCharType="begin"/>
      </w:r>
      <w:r>
        <w:rPr>
          <w:noProof/>
        </w:rPr>
        <w:instrText xml:space="preserve"> SEQ SeqList \* CHARFORMAT </w:instrText>
      </w:r>
      <w:r>
        <w:rPr>
          <w:noProof/>
        </w:rPr>
        <w:fldChar w:fldCharType="separate"/>
      </w:r>
      <w:bookmarkStart w:id="153" w:name="_Toc80364992"/>
      <w:r>
        <w:rPr>
          <w:noProof/>
        </w:rPr>
        <w:t>13</w:t>
      </w:r>
      <w:r>
        <w:rPr>
          <w:noProof/>
        </w:rPr>
        <w:fldChar w:fldCharType="end"/>
      </w:r>
      <w:r w:rsidRPr="0056606E">
        <w:rPr>
          <w:noProof/>
        </w:rPr>
        <w:tab/>
      </w:r>
      <w:r>
        <w:rPr>
          <w:noProof/>
        </w:rPr>
        <w:t>Meeting Close</w:t>
      </w:r>
      <w:bookmarkEnd w:id="152"/>
      <w:bookmarkEnd w:id="153"/>
    </w:p>
    <w:p w14:paraId="1F3E2067" w14:textId="3B4130C2" w:rsidR="00B2336D" w:rsidRPr="00756C3A" w:rsidRDefault="00B2336D" w:rsidP="00B2336D">
      <w:pPr>
        <w:rPr>
          <w:bCs/>
        </w:rPr>
      </w:pPr>
      <w:r w:rsidRPr="00756C3A">
        <w:rPr>
          <w:bCs/>
        </w:rPr>
        <w:t xml:space="preserve">The Meeting closed at </w:t>
      </w:r>
      <w:r w:rsidR="002F0B6C" w:rsidRPr="00756C3A">
        <w:rPr>
          <w:bCs/>
        </w:rPr>
        <w:t>8.11pm.</w:t>
      </w:r>
    </w:p>
    <w:p w14:paraId="2D6DD39B" w14:textId="77777777" w:rsidR="00B2336D" w:rsidRPr="0051366C" w:rsidRDefault="00B2336D" w:rsidP="00B2336D"/>
    <w:p w14:paraId="695BA005" w14:textId="77777777" w:rsidR="00B2336D" w:rsidRDefault="00B2336D" w:rsidP="00B2336D">
      <w:pPr>
        <w:jc w:val="right"/>
        <w:rPr>
          <w:b/>
        </w:rPr>
      </w:pPr>
    </w:p>
    <w:p w14:paraId="7B16E14A" w14:textId="77777777" w:rsidR="00B2336D" w:rsidRPr="0051366C" w:rsidRDefault="00B2336D" w:rsidP="00B2336D">
      <w:pPr>
        <w:jc w:val="right"/>
        <w:rPr>
          <w:b/>
        </w:rPr>
      </w:pPr>
      <w:r w:rsidRPr="0051366C">
        <w:rPr>
          <w:b/>
        </w:rPr>
        <w:t>...................................................</w:t>
      </w:r>
    </w:p>
    <w:p w14:paraId="37CDCF4A" w14:textId="77777777" w:rsidR="00C626BB" w:rsidRPr="00C626BB" w:rsidRDefault="00B2336D" w:rsidP="00B2336D">
      <w:pPr>
        <w:jc w:val="right"/>
      </w:pPr>
      <w:r w:rsidRPr="0051366C">
        <w:rPr>
          <w:b/>
        </w:rPr>
        <w:t>CHAIRPERSON</w:t>
      </w:r>
    </w:p>
    <w:sectPr w:rsidR="00C626BB" w:rsidRPr="00C626BB" w:rsidSect="00A020B5">
      <w:footerReference w:type="default" r:id="rId77"/>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750D8E" w14:textId="77777777" w:rsidR="007B0623" w:rsidRDefault="007B0623" w:rsidP="000479EF">
      <w:r>
        <w:separator/>
      </w:r>
    </w:p>
  </w:endnote>
  <w:endnote w:type="continuationSeparator" w:id="0">
    <w:p w14:paraId="67C9BAB1" w14:textId="77777777" w:rsidR="007B0623" w:rsidRDefault="007B0623"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Gothic">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8C57E" w14:textId="77777777" w:rsidR="007B0623" w:rsidRPr="009A51B1" w:rsidRDefault="007B0623"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6F8D6" w14:textId="1B890F1C" w:rsidR="00756C3A" w:rsidRPr="002864A3" w:rsidRDefault="00756C3A" w:rsidP="006114C5">
    <w:pPr>
      <w:pBdr>
        <w:top w:val="single" w:sz="4" w:space="1" w:color="auto"/>
      </w:pBdr>
      <w:tabs>
        <w:tab w:val="left" w:pos="4887"/>
        <w:tab w:val="right" w:pos="9620"/>
      </w:tabs>
      <w:jc w:val="left"/>
      <w:rPr>
        <w:sz w:val="22"/>
      </w:rPr>
    </w:pPr>
    <w:r>
      <w:rPr>
        <w:sz w:val="22"/>
      </w:rPr>
      <w:t>Item 7.6</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77A843" w14:textId="2439FB3C" w:rsidR="00876D98" w:rsidRPr="002864A3" w:rsidRDefault="00876D98" w:rsidP="006114C5">
    <w:pPr>
      <w:pBdr>
        <w:top w:val="single" w:sz="4" w:space="1" w:color="auto"/>
      </w:pBdr>
      <w:tabs>
        <w:tab w:val="left" w:pos="4887"/>
        <w:tab w:val="right" w:pos="9620"/>
      </w:tabs>
      <w:jc w:val="left"/>
      <w:rPr>
        <w:sz w:val="22"/>
      </w:rPr>
    </w:pPr>
    <w:r w:rsidRPr="002864A3">
      <w:rPr>
        <w:sz w:val="22"/>
      </w:rPr>
      <w:t xml:space="preserve">Item </w:t>
    </w:r>
    <w:r>
      <w:rPr>
        <w:sz w:val="22"/>
      </w:rPr>
      <w:t>7.7</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F4A81" w14:textId="20968B60" w:rsidR="00DD4AB5" w:rsidRPr="002864A3" w:rsidRDefault="00DD4AB5" w:rsidP="006114C5">
    <w:pPr>
      <w:pBdr>
        <w:top w:val="single" w:sz="4" w:space="1" w:color="auto"/>
      </w:pBdr>
      <w:tabs>
        <w:tab w:val="left" w:pos="4887"/>
        <w:tab w:val="right" w:pos="9620"/>
      </w:tabs>
      <w:jc w:val="left"/>
      <w:rPr>
        <w:sz w:val="22"/>
      </w:rPr>
    </w:pPr>
    <w:r w:rsidRPr="002864A3">
      <w:rPr>
        <w:sz w:val="22"/>
      </w:rPr>
      <w:t xml:space="preserve">Item </w:t>
    </w:r>
    <w:r>
      <w:rPr>
        <w:sz w:val="22"/>
      </w:rPr>
      <w:t>7.8</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1C239" w14:textId="77777777" w:rsidR="007B0623" w:rsidRPr="009A51B1" w:rsidRDefault="007B0623" w:rsidP="00B2336D">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0894B" w14:textId="63AFCFDE" w:rsidR="007B0623" w:rsidRPr="002864A3" w:rsidRDefault="007B0623" w:rsidP="00B2336D">
    <w:pPr>
      <w:pBdr>
        <w:top w:val="single" w:sz="4" w:space="1" w:color="auto"/>
      </w:pBdr>
      <w:tabs>
        <w:tab w:val="right" w:pos="9620"/>
      </w:tabs>
      <w:jc w:val="left"/>
      <w:rPr>
        <w:sz w:val="22"/>
      </w:rPr>
    </w:pPr>
    <w:r w:rsidRPr="002864A3">
      <w:rPr>
        <w:sz w:val="22"/>
      </w:rPr>
      <w:t xml:space="preserve">Item </w:t>
    </w:r>
    <w:r>
      <w:rPr>
        <w:sz w:val="22"/>
      </w:rPr>
      <w:t>7.</w:t>
    </w:r>
    <w:r w:rsidR="00756C3A">
      <w:rPr>
        <w:sz w:val="22"/>
      </w:rPr>
      <w:t>9</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6CD15" w14:textId="77777777" w:rsidR="007B0623" w:rsidRPr="009A51B1" w:rsidRDefault="007B0623" w:rsidP="00B2336D">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86A90E" w14:textId="77777777" w:rsidR="00756C3A" w:rsidRPr="002864A3" w:rsidRDefault="00756C3A" w:rsidP="00B2336D">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A6CD04" w14:textId="31CAE4A3" w:rsidR="00A020B5" w:rsidRPr="00613ADC" w:rsidRDefault="00A020B5" w:rsidP="00A020B5">
    <w:pPr>
      <w:pBdr>
        <w:top w:val="single" w:sz="4" w:space="1" w:color="auto"/>
      </w:pBdr>
      <w:tabs>
        <w:tab w:val="left" w:pos="862"/>
        <w:tab w:val="left" w:pos="1515"/>
        <w:tab w:val="right" w:pos="9639"/>
      </w:tabs>
      <w:jc w:val="left"/>
      <w:rPr>
        <w:sz w:val="22"/>
      </w:rPr>
    </w:pPr>
    <w:r>
      <w:rPr>
        <w:sz w:val="22"/>
      </w:rPr>
      <w:t>Item 7.2</w:t>
    </w:r>
    <w:r>
      <w:rPr>
        <w:sz w:val="22"/>
      </w:rPr>
      <w:tab/>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485F2" w14:textId="3D689C63" w:rsidR="00764FAD" w:rsidRPr="00613ADC" w:rsidRDefault="00764FAD" w:rsidP="00A020B5">
    <w:pPr>
      <w:pBdr>
        <w:top w:val="single" w:sz="4" w:space="1" w:color="auto"/>
      </w:pBdr>
      <w:tabs>
        <w:tab w:val="left" w:pos="862"/>
        <w:tab w:val="left" w:pos="1515"/>
        <w:tab w:val="right" w:pos="9639"/>
      </w:tabs>
      <w:jc w:val="left"/>
      <w:rPr>
        <w:sz w:val="22"/>
      </w:rPr>
    </w:pPr>
    <w:r>
      <w:rPr>
        <w:sz w:val="22"/>
      </w:rPr>
      <w:tab/>
    </w:r>
    <w:r>
      <w:rPr>
        <w:sz w:val="22"/>
      </w:rPr>
      <w:tab/>
    </w:r>
    <w:r>
      <w:rPr>
        <w:sz w:val="22"/>
      </w:rPr>
      <w:tab/>
    </w: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0</w:t>
    </w:r>
    <w:r w:rsidRPr="00613ADC">
      <w:rPr>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C246C" w14:textId="77777777" w:rsidR="007B0623" w:rsidRDefault="007B0623" w:rsidP="00B2336D">
    <w:pPr>
      <w:pStyle w:val="Footer"/>
      <w:tabs>
        <w:tab w:val="clear" w:pos="9026"/>
        <w:tab w:val="right" w:pos="962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6FB98" w14:textId="77777777" w:rsidR="007B0623" w:rsidRPr="009A51B1" w:rsidRDefault="007B0623"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9363B9" w14:textId="77777777" w:rsidR="007B0623" w:rsidRPr="009A51B1" w:rsidRDefault="007B0623" w:rsidP="00B2336D">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FB66B6" w14:textId="7B0BC354" w:rsidR="00DD4AB5" w:rsidRPr="002864A3" w:rsidRDefault="00DD4AB5" w:rsidP="006114C5">
    <w:pPr>
      <w:pBdr>
        <w:top w:val="single" w:sz="4" w:space="1" w:color="auto"/>
      </w:pBdr>
      <w:tabs>
        <w:tab w:val="left" w:pos="4887"/>
        <w:tab w:val="right" w:pos="9620"/>
      </w:tabs>
      <w:jc w:val="left"/>
      <w:rPr>
        <w:sz w:val="22"/>
      </w:rPr>
    </w:pP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BAD6D" w14:textId="77777777" w:rsidR="007B0623" w:rsidRPr="009A51B1" w:rsidRDefault="007B0623" w:rsidP="00B2336D">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8DA754" w14:textId="77777777" w:rsidR="00756C3A" w:rsidRPr="002864A3" w:rsidRDefault="00756C3A" w:rsidP="006114C5">
    <w:pPr>
      <w:pBdr>
        <w:top w:val="single" w:sz="4" w:space="1" w:color="auto"/>
      </w:pBdr>
      <w:tabs>
        <w:tab w:val="left" w:pos="4887"/>
        <w:tab w:val="right" w:pos="9620"/>
      </w:tabs>
      <w:jc w:val="left"/>
      <w:rPr>
        <w:sz w:val="22"/>
      </w:rPr>
    </w:pPr>
    <w:r w:rsidRPr="002864A3">
      <w:rPr>
        <w:sz w:val="22"/>
      </w:rPr>
      <w:t xml:space="preserve">Item </w:t>
    </w:r>
    <w:r>
      <w:rPr>
        <w:sz w:val="22"/>
      </w:rPr>
      <w:t>7.3</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1C488" w14:textId="0CF4B7A6" w:rsidR="00756C3A" w:rsidRPr="002864A3" w:rsidRDefault="00756C3A" w:rsidP="006114C5">
    <w:pPr>
      <w:pBdr>
        <w:top w:val="single" w:sz="4" w:space="1" w:color="auto"/>
      </w:pBdr>
      <w:tabs>
        <w:tab w:val="left" w:pos="4887"/>
        <w:tab w:val="right" w:pos="9620"/>
      </w:tabs>
      <w:jc w:val="left"/>
      <w:rPr>
        <w:sz w:val="22"/>
      </w:rPr>
    </w:pPr>
    <w:r w:rsidRPr="002864A3">
      <w:rPr>
        <w:sz w:val="22"/>
      </w:rPr>
      <w:t xml:space="preserve">Item </w:t>
    </w:r>
    <w:r>
      <w:rPr>
        <w:sz w:val="22"/>
      </w:rPr>
      <w:t>7.4</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9D0BA" w14:textId="3D1FCE12" w:rsidR="00756C3A" w:rsidRPr="002864A3" w:rsidRDefault="00756C3A" w:rsidP="006114C5">
    <w:pPr>
      <w:pBdr>
        <w:top w:val="single" w:sz="4" w:space="1" w:color="auto"/>
      </w:pBdr>
      <w:tabs>
        <w:tab w:val="left" w:pos="4887"/>
        <w:tab w:val="right" w:pos="9620"/>
      </w:tabs>
      <w:jc w:val="left"/>
      <w:rPr>
        <w:sz w:val="22"/>
      </w:rPr>
    </w:pPr>
    <w:r>
      <w:rPr>
        <w:sz w:val="22"/>
      </w:rPr>
      <w:t>Item 7.5</w:t>
    </w:r>
    <w:r w:rsidRPr="002864A3">
      <w:rPr>
        <w:sz w:val="22"/>
      </w:rPr>
      <w:tab/>
    </w:r>
    <w:r>
      <w:rPr>
        <w:sz w:val="22"/>
      </w:rPr>
      <w:tab/>
    </w:r>
    <w:r w:rsidRPr="002864A3">
      <w:rPr>
        <w:sz w:val="22"/>
      </w:rPr>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670293" w14:textId="77777777" w:rsidR="007B0623" w:rsidRDefault="007B0623" w:rsidP="000479EF">
      <w:r>
        <w:separator/>
      </w:r>
    </w:p>
  </w:footnote>
  <w:footnote w:type="continuationSeparator" w:id="0">
    <w:p w14:paraId="5F28CCBF" w14:textId="77777777" w:rsidR="007B0623" w:rsidRDefault="007B0623"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F3581" w14:textId="77777777" w:rsidR="007B0623" w:rsidRPr="009A51B1" w:rsidRDefault="007B0623" w:rsidP="009A51B1">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057F2" w14:textId="77777777" w:rsidR="007B0623" w:rsidRDefault="007B0623" w:rsidP="00B2336D">
    <w:pPr>
      <w:pStyle w:val="Header"/>
      <w:tabs>
        <w:tab w:val="clear" w:pos="9026"/>
        <w:tab w:val="right" w:pos="962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D0B82D" w14:textId="77777777" w:rsidR="007B0623" w:rsidRPr="009A51B1" w:rsidRDefault="007B0623" w:rsidP="009A51B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C8782" w14:textId="77777777" w:rsidR="007B0623" w:rsidRPr="00C33416" w:rsidRDefault="007B0623" w:rsidP="00B2336D">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0623" w:rsidRPr="00B2336D" w14:paraId="07EB92CB" w14:textId="77777777" w:rsidTr="00B2336D">
      <w:tc>
        <w:tcPr>
          <w:tcW w:w="3867" w:type="pct"/>
        </w:tcPr>
        <w:p w14:paraId="1D994604" w14:textId="77777777" w:rsidR="007B0623" w:rsidRPr="00B2336D" w:rsidRDefault="007B0623" w:rsidP="00B2336D">
          <w:pPr>
            <w:tabs>
              <w:tab w:val="right" w:pos="9639"/>
            </w:tabs>
            <w:spacing w:after="0"/>
            <w:jc w:val="left"/>
          </w:pPr>
          <w:r>
            <w:t>Development Assessment Committee Meeting</w:t>
          </w:r>
          <w:r w:rsidRPr="00B2336D">
            <w:t xml:space="preserve"> Minutes</w:t>
          </w:r>
        </w:p>
      </w:tc>
      <w:tc>
        <w:tcPr>
          <w:tcW w:w="1133" w:type="pct"/>
        </w:tcPr>
        <w:p w14:paraId="1C1FB83C" w14:textId="77777777" w:rsidR="007B0623" w:rsidRPr="00B2336D" w:rsidRDefault="007B0623" w:rsidP="00B2336D">
          <w:pPr>
            <w:tabs>
              <w:tab w:val="right" w:pos="9639"/>
            </w:tabs>
            <w:spacing w:after="0"/>
            <w:jc w:val="right"/>
          </w:pPr>
          <w:r>
            <w:t>18 August 2021</w:t>
          </w:r>
        </w:p>
      </w:tc>
    </w:tr>
  </w:tbl>
  <w:p w14:paraId="736B23AD" w14:textId="77777777" w:rsidR="007B0623" w:rsidRPr="00B2336D" w:rsidRDefault="007B0623" w:rsidP="00B2336D">
    <w:pPr>
      <w:tabs>
        <w:tab w:val="center" w:pos="4513"/>
        <w:tab w:val="right" w:pos="9026"/>
      </w:tab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22F16" w14:textId="77777777" w:rsidR="007B0623" w:rsidRPr="00C33416" w:rsidRDefault="007B0623" w:rsidP="00B2336D">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0B724" w14:textId="77777777" w:rsidR="007B0623" w:rsidRPr="00C33416" w:rsidRDefault="007B0623" w:rsidP="00B2336D">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7B0623" w:rsidRPr="00B2336D" w14:paraId="495BF30D" w14:textId="77777777" w:rsidTr="00B2336D">
      <w:tc>
        <w:tcPr>
          <w:tcW w:w="3867" w:type="pct"/>
        </w:tcPr>
        <w:p w14:paraId="6325951E" w14:textId="77777777" w:rsidR="007B0623" w:rsidRPr="00B2336D" w:rsidRDefault="007B0623" w:rsidP="00B2336D">
          <w:pPr>
            <w:tabs>
              <w:tab w:val="right" w:pos="9639"/>
            </w:tabs>
            <w:spacing w:after="0"/>
            <w:jc w:val="left"/>
          </w:pPr>
          <w:r>
            <w:t>Development Assessment Committee Meeting</w:t>
          </w:r>
          <w:r w:rsidRPr="00B2336D">
            <w:t xml:space="preserve"> Minutes</w:t>
          </w:r>
        </w:p>
      </w:tc>
      <w:tc>
        <w:tcPr>
          <w:tcW w:w="1133" w:type="pct"/>
        </w:tcPr>
        <w:p w14:paraId="33D68FEB" w14:textId="77777777" w:rsidR="007B0623" w:rsidRPr="00B2336D" w:rsidRDefault="007B0623" w:rsidP="00B2336D">
          <w:pPr>
            <w:tabs>
              <w:tab w:val="right" w:pos="9639"/>
            </w:tabs>
            <w:spacing w:after="0"/>
            <w:jc w:val="right"/>
          </w:pPr>
          <w:r>
            <w:t>18 August 2021</w:t>
          </w:r>
        </w:p>
      </w:tc>
    </w:tr>
  </w:tbl>
  <w:p w14:paraId="67881AE7" w14:textId="77777777" w:rsidR="007B0623" w:rsidRPr="00B2336D" w:rsidRDefault="007B0623" w:rsidP="00B2336D">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FD0A5" w14:textId="77777777" w:rsidR="007B0623" w:rsidRPr="00C33416" w:rsidRDefault="007B0623" w:rsidP="00B2336D">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225E2F3B"/>
    <w:multiLevelType w:val="multilevel"/>
    <w:tmpl w:val="3334C674"/>
    <w:numStyleLink w:val="ICBulletList"/>
  </w:abstractNum>
  <w:abstractNum w:abstractNumId="3" w15:restartNumberingAfterBreak="0">
    <w:nsid w:val="68560BA8"/>
    <w:multiLevelType w:val="multilevel"/>
    <w:tmpl w:val="D4160764"/>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4" w15:restartNumberingAfterBreak="0">
    <w:nsid w:val="783F6353"/>
    <w:multiLevelType w:val="hybridMultilevel"/>
    <w:tmpl w:val="5258578E"/>
    <w:lvl w:ilvl="0" w:tplc="0C09000F">
      <w:start w:val="1"/>
      <w:numFmt w:val="decimal"/>
      <w:lvlText w:val="%1."/>
      <w:lvlJc w:val="left"/>
      <w:pPr>
        <w:ind w:left="720" w:hanging="360"/>
      </w:pPr>
    </w:lvl>
    <w:lvl w:ilvl="1" w:tplc="EACE5FB8">
      <w:start w:val="1"/>
      <w:numFmt w:val="lowerLetter"/>
      <w:lvlText w:val="(%2)"/>
      <w:lvlJc w:val="left"/>
      <w:pPr>
        <w:ind w:left="1440" w:hanging="360"/>
      </w:pPr>
      <w:rPr>
        <w:rFonts w:asciiTheme="minorHAnsi" w:eastAsiaTheme="minorHAnsi" w:hAnsiTheme="minorHAnsi" w:cstheme="minorBidi"/>
      </w:rPr>
    </w:lvl>
    <w:lvl w:ilvl="2" w:tplc="6E809DE2">
      <w:start w:val="1"/>
      <w:numFmt w:val="lowerRoman"/>
      <w:lvlText w:val="(%3)"/>
      <w:lvlJc w:val="right"/>
      <w:pPr>
        <w:ind w:left="2160" w:hanging="180"/>
      </w:pPr>
      <w:rPr>
        <w:rFonts w:asciiTheme="minorHAnsi" w:eastAsiaTheme="minorHAnsi" w:hAnsiTheme="minorHAnsi" w:cstheme="minorBidi"/>
        <w:b/>
        <w:bCs/>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7B914837"/>
    <w:multiLevelType w:val="multilevel"/>
    <w:tmpl w:val="79F08D5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3"/>
    <w:lvlOverride w:ilvl="1">
      <w:lvl w:ilvl="1">
        <w:start w:val="1"/>
        <w:numFmt w:val="lowerLetter"/>
        <w:pStyle w:val="ICRecList2"/>
        <w:lvlText w:val="(%2)"/>
        <w:lvlJc w:val="left"/>
        <w:pPr>
          <w:tabs>
            <w:tab w:val="num" w:pos="1134"/>
          </w:tabs>
          <w:ind w:left="1134" w:hanging="567"/>
        </w:pPr>
        <w:rPr>
          <w:rFonts w:hint="default"/>
          <w:b/>
          <w:bCs/>
        </w:rPr>
      </w:lvl>
    </w:lvlOverride>
  </w:num>
  <w:num w:numId="4">
    <w:abstractNumId w:val="3"/>
  </w:num>
  <w:num w:numId="5">
    <w:abstractNumId w:val="1"/>
  </w:num>
  <w:num w:numId="6">
    <w:abstractNumId w:val="2"/>
  </w:num>
  <w:num w:numId="7">
    <w:abstractNumId w:val="3"/>
    <w:lvlOverride w:ilvl="0">
      <w:lvl w:ilvl="0">
        <w:start w:val="1"/>
        <w:numFmt w:val="decimal"/>
        <w:pStyle w:val="ICRecList1"/>
        <w:lvlText w:val="%1."/>
        <w:lvlJc w:val="left"/>
        <w:pPr>
          <w:ind w:left="567" w:hanging="567"/>
        </w:pPr>
        <w:rPr>
          <w:rFonts w:hint="default"/>
        </w:rPr>
      </w:lvl>
    </w:lvlOverride>
    <w:lvlOverride w:ilvl="1">
      <w:lvl w:ilvl="1">
        <w:start w:val="1"/>
        <w:numFmt w:val="lowerLetter"/>
        <w:pStyle w:val="ICRecList2"/>
        <w:lvlText w:val="(%2)"/>
        <w:lvlJc w:val="left"/>
        <w:pPr>
          <w:tabs>
            <w:tab w:val="num" w:pos="1134"/>
          </w:tabs>
          <w:ind w:left="1134" w:hanging="567"/>
        </w:pPr>
        <w:rPr>
          <w:rFonts w:hint="default"/>
        </w:rPr>
      </w:lvl>
    </w:lvlOverride>
    <w:lvlOverride w:ilvl="2">
      <w:lvl w:ilvl="2">
        <w:start w:val="1"/>
        <w:numFmt w:val="lowerRoman"/>
        <w:pStyle w:val="ICRecList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lef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left"/>
        <w:pPr>
          <w:tabs>
            <w:tab w:val="num" w:pos="5103"/>
          </w:tabs>
          <w:ind w:left="5103" w:hanging="567"/>
        </w:pPr>
        <w:rPr>
          <w:rFonts w:hint="default"/>
        </w:rPr>
      </w:lvl>
    </w:lvlOverride>
  </w:num>
  <w:num w:numId="8">
    <w:abstractNumId w:val="3"/>
    <w:lvlOverride w:ilvl="0">
      <w:lvl w:ilvl="0">
        <w:start w:val="1"/>
        <w:numFmt w:val="decimal"/>
        <w:pStyle w:val="ICRecList1"/>
        <w:lvlText w:val="%1."/>
        <w:lvlJc w:val="left"/>
        <w:pPr>
          <w:ind w:left="567" w:hanging="567"/>
        </w:pPr>
        <w:rPr>
          <w:rFonts w:hint="default"/>
          <w:b/>
          <w:bCs/>
        </w:rPr>
      </w:lvl>
    </w:lvlOverride>
  </w:num>
  <w:num w:numId="9">
    <w:abstractNumId w:val="4"/>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3"/>
  </w:num>
  <w:num w:numId="34">
    <w:abstractNumId w:val="3"/>
  </w:num>
  <w:num w:numId="35">
    <w:abstractNumId w:val="3"/>
  </w:num>
  <w:num w:numId="36">
    <w:abstractNumId w:val="3"/>
  </w:num>
  <w:num w:numId="37">
    <w:abstractNumId w:val="3"/>
    <w:lvlOverride w:ilvl="0">
      <w:startOverride w:val="1"/>
      <w:lvl w:ilvl="0">
        <w:start w:val="1"/>
        <w:numFmt w:val="decimal"/>
        <w:pStyle w:val="ICRecList1"/>
        <w:lvlText w:val="%1."/>
        <w:lvlJc w:val="left"/>
        <w:pPr>
          <w:ind w:left="567" w:hanging="567"/>
        </w:pPr>
        <w:rPr>
          <w:rFonts w:hint="default"/>
          <w:b/>
          <w:bCs/>
        </w:rPr>
      </w:lvl>
    </w:lvlOverride>
    <w:lvlOverride w:ilvl="1">
      <w:startOverride w:val="1"/>
      <w:lvl w:ilvl="1">
        <w:start w:val="1"/>
        <w:numFmt w:val="decimal"/>
        <w:pStyle w:val="ICRecList2"/>
        <w:lvlText w:val=""/>
        <w:lvlJc w:val="left"/>
      </w:lvl>
    </w:lvlOverride>
    <w:lvlOverride w:ilvl="2">
      <w:startOverride w:val="1"/>
      <w:lvl w:ilvl="2">
        <w:start w:val="1"/>
        <w:numFmt w:val="decimal"/>
        <w:pStyle w:val="ICRecList3"/>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8">
    <w:abstractNumId w:val="3"/>
  </w:num>
  <w:num w:numId="39">
    <w:abstractNumId w:val="3"/>
  </w:num>
  <w:num w:numId="40">
    <w:abstractNumId w:val="3"/>
  </w:num>
  <w:num w:numId="41">
    <w:abstractNumId w:val="3"/>
  </w:num>
  <w:num w:numId="42">
    <w:abstractNumId w:val="3"/>
  </w:num>
  <w:num w:numId="43">
    <w:abstractNumId w:val="3"/>
  </w:num>
  <w:num w:numId="44">
    <w:abstractNumId w:val="3"/>
  </w:num>
  <w:num w:numId="45">
    <w:abstractNumId w:val="3"/>
  </w:num>
  <w:num w:numId="46">
    <w:abstractNumId w:val="3"/>
  </w:num>
  <w:num w:numId="47">
    <w:abstractNumId w:val="3"/>
  </w:num>
  <w:num w:numId="48">
    <w:abstractNumId w:val="5"/>
  </w:num>
  <w:num w:numId="49">
    <w:abstractNumId w:val="3"/>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8"/>
  <w:hideGrammaticalErrors/>
  <w:proofState w:spelling="clean" w:grammar="clean"/>
  <w:defaultTabStop w:val="567"/>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Development Assessment Committee Meeting"/>
    <w:docVar w:name="dvConfText" w:val=" "/>
    <w:docVar w:name="dvCouncillorsArray" w:val="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FalseýCrý1ýFalseýCr EdwardsýCr  EdwardsýCr David Edwards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1ýMunariýAllyýAMýCouncillorýFalseýFalseýýFalseýFalseýAlly MunariýAM MunariýCouncillor MunariýýFalseýFalseýCrý3ýFalseýCr MunariýCr AM MunariýCr Ally Munariþ282ýBerryýMoiraýMBýCouncillorýFalseýFalseýýFalseýFalseýMoira BerryýMB BerryýCouncillor BerryýýFalseýFalseýCrý3ýFalseýCr BerryýCr MB BerryýCr Moira Berryþ283ýWardýRodýRWýCouncillorýFalseýTrueýýFalseýFalseýRod WardýRW WardýCouncillor WardýýFalseýFalseýCrý2ýFalseýCr WardýCr RW WardýCr Rod Wardþ"/>
    <w:docVar w:name="dvCouncillorsLoaded" w:val="False"/>
    <w:docVar w:name="dvDateLastMeeting" w:val="21 Jul 2021"/>
    <w:docVar w:name="dvDateMeeting" w:val="18 Aug 2021"/>
    <w:docVar w:name="dvDateMeetingFormatted" w:val=" "/>
    <w:docVar w:name="dvDateNextMeeting" w:val="15 Sep 2021"/>
    <w:docVar w:name="dvDocumentChanged" w:val="0"/>
    <w:docVar w:name="dvDoNotCheckIn" w:val="0"/>
    <w:docVar w:name="dvDraftMode" w:val="False"/>
    <w:docVar w:name="dvEDMSContainerID" w:val=" "/>
    <w:docVar w:name="dvEDRMSAlternateFolderIds" w:val=" "/>
    <w:docVar w:name="dvEDRMSDestinationFolderId" w:val=" "/>
    <w:docVar w:name="dvFileName" w:val="SDA_20210818_MIN_2212.DOCX"/>
    <w:docVar w:name="dvFileNamed" w:val="1"/>
    <w:docVar w:name="dvFileNumber" w:val=" "/>
    <w:docVar w:name="dvForceRevision" w:val="False"/>
    <w:docVar w:name="dvFullFilePath" w:val="\\mscazfs01\infocouncil$\Documents\Committees\SDA_20210818_MIN_2212.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Online"/>
    <w:docVar w:name="dvLocationLastMeetingWithCommas" w:val="Online"/>
    <w:docVar w:name="dvLocationLastMeetingWithSoftCarriageReturns" w:val="Online"/>
    <w:docVar w:name="dvLocationNextMeeting" w:val="Darley Civic and Community Hub, Pavilion Room, 182 Halletts Way, Darley"/>
    <w:docVar w:name="dvLocationNextMeetingWithCommas" w:val="Darley Civic and Community Hub, Pavilion Room, 182 Halletts Way, Darley"/>
    <w:docVar w:name="dvLocationNextMeetingWithSoftCarriageReturns" w:val="Darley Civic and Community Hub, Pavilion Room, 182 Halletts Way, Darley"/>
    <w:docVar w:name="dvLocationWithCommas" w:val="Darley Civic and Community Hub, Pavilion Room, 182 Halletts Way, Darley"/>
    <w:docVar w:name="dvLocationWithSoftCarriageReturns" w:val="Darley Civic and Community Hub, Pavilion Room, 182 Halletts Way, Darley"/>
    <w:docVar w:name="dvMasterSeqItemNo" w:val="13"/>
    <w:docVar w:name="dvMeetingCycleId" w:val="1"/>
    <w:docVar w:name="dvMeetingNumber" w:val="0"/>
    <w:docVar w:name="dvMeetingScheduleId" w:val="2212"/>
    <w:docVar w:name="dvMeetingSheduleID" w:val="2212"/>
    <w:docVar w:name="dvMinuteNumberDefaultsToTrue" w:val="True"/>
    <w:docVar w:name="dvNoticeOfMeetingText" w:val="a Development Assessment Committee Meeting"/>
    <w:docVar w:name="dvPaperId" w:val="2122"/>
    <w:docVar w:name="dvPaperText" w:val="Minutes"/>
    <w:docVar w:name="dvPaperType" w:val="Minutes"/>
    <w:docVar w:name="dvPlansAttachments" w:val="False"/>
    <w:docVar w:name="dvPreventEDMSFormFromDisplaying" w:val="0"/>
    <w:docVar w:name="dvProForma" w:val="False"/>
    <w:docVar w:name="dvProformaText" w:val=" "/>
    <w:docVar w:name="dvReportFrom" w:val="Coordinator Statutory Planning"/>
    <w:docVar w:name="dvReportName" w:val="7.9  PA2020207 - Use and Development of a Place of Assembly (Buddhist Temple) and Access to Road Zone Category 1 at 3694 Geelong-Ballan Road, Mount Wallace"/>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31D8"/>
    <w:rsid w:val="000745B7"/>
    <w:rsid w:val="00075874"/>
    <w:rsid w:val="000A135B"/>
    <w:rsid w:val="000A6AB5"/>
    <w:rsid w:val="000C2F8F"/>
    <w:rsid w:val="000C5C7E"/>
    <w:rsid w:val="000D0EE3"/>
    <w:rsid w:val="000D4A47"/>
    <w:rsid w:val="000F07A6"/>
    <w:rsid w:val="001019BB"/>
    <w:rsid w:val="001020E7"/>
    <w:rsid w:val="00113A82"/>
    <w:rsid w:val="00134DEA"/>
    <w:rsid w:val="00141877"/>
    <w:rsid w:val="0014289D"/>
    <w:rsid w:val="00153ACC"/>
    <w:rsid w:val="00174893"/>
    <w:rsid w:val="00193FDF"/>
    <w:rsid w:val="00197E1B"/>
    <w:rsid w:val="001A35E1"/>
    <w:rsid w:val="001B2253"/>
    <w:rsid w:val="001D3C36"/>
    <w:rsid w:val="001D3D96"/>
    <w:rsid w:val="001E6FA7"/>
    <w:rsid w:val="00201560"/>
    <w:rsid w:val="00236795"/>
    <w:rsid w:val="00256FD0"/>
    <w:rsid w:val="00262DED"/>
    <w:rsid w:val="0026341E"/>
    <w:rsid w:val="0027057D"/>
    <w:rsid w:val="0027161B"/>
    <w:rsid w:val="00272D35"/>
    <w:rsid w:val="00272ED7"/>
    <w:rsid w:val="00293441"/>
    <w:rsid w:val="002B04C4"/>
    <w:rsid w:val="002B49DF"/>
    <w:rsid w:val="002B77D7"/>
    <w:rsid w:val="002C26CF"/>
    <w:rsid w:val="002D1A04"/>
    <w:rsid w:val="002D4FA5"/>
    <w:rsid w:val="002D72B3"/>
    <w:rsid w:val="002E3FE0"/>
    <w:rsid w:val="002F04AA"/>
    <w:rsid w:val="002F0B6C"/>
    <w:rsid w:val="00304C26"/>
    <w:rsid w:val="00316D0E"/>
    <w:rsid w:val="0032214C"/>
    <w:rsid w:val="003225D4"/>
    <w:rsid w:val="003504BD"/>
    <w:rsid w:val="003603EB"/>
    <w:rsid w:val="003703AE"/>
    <w:rsid w:val="00370B63"/>
    <w:rsid w:val="003726E9"/>
    <w:rsid w:val="003743C0"/>
    <w:rsid w:val="0037724B"/>
    <w:rsid w:val="003B1F9A"/>
    <w:rsid w:val="003B54F8"/>
    <w:rsid w:val="003C58FF"/>
    <w:rsid w:val="003C6B1B"/>
    <w:rsid w:val="003D1327"/>
    <w:rsid w:val="003D3DD7"/>
    <w:rsid w:val="003D5946"/>
    <w:rsid w:val="003E753D"/>
    <w:rsid w:val="0040488C"/>
    <w:rsid w:val="00411E89"/>
    <w:rsid w:val="00412A57"/>
    <w:rsid w:val="0041350C"/>
    <w:rsid w:val="0042088E"/>
    <w:rsid w:val="00423919"/>
    <w:rsid w:val="00425929"/>
    <w:rsid w:val="00433A1F"/>
    <w:rsid w:val="00433FF0"/>
    <w:rsid w:val="00446283"/>
    <w:rsid w:val="0044684C"/>
    <w:rsid w:val="004539E1"/>
    <w:rsid w:val="00466164"/>
    <w:rsid w:val="0047524C"/>
    <w:rsid w:val="00485F35"/>
    <w:rsid w:val="004B1BAB"/>
    <w:rsid w:val="004B4FE8"/>
    <w:rsid w:val="004B6CAA"/>
    <w:rsid w:val="004D068F"/>
    <w:rsid w:val="004D58EB"/>
    <w:rsid w:val="004E2749"/>
    <w:rsid w:val="004F3E76"/>
    <w:rsid w:val="004F74E0"/>
    <w:rsid w:val="00510C86"/>
    <w:rsid w:val="005306AD"/>
    <w:rsid w:val="00533A14"/>
    <w:rsid w:val="005657A0"/>
    <w:rsid w:val="00584714"/>
    <w:rsid w:val="0058602E"/>
    <w:rsid w:val="00590AC7"/>
    <w:rsid w:val="005A1A61"/>
    <w:rsid w:val="005A7232"/>
    <w:rsid w:val="005B50E4"/>
    <w:rsid w:val="005B68AA"/>
    <w:rsid w:val="005B7E4A"/>
    <w:rsid w:val="005C0256"/>
    <w:rsid w:val="005D7310"/>
    <w:rsid w:val="005F29A6"/>
    <w:rsid w:val="005F6464"/>
    <w:rsid w:val="00605963"/>
    <w:rsid w:val="00606AE2"/>
    <w:rsid w:val="00606DF8"/>
    <w:rsid w:val="006114C5"/>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EF5"/>
    <w:rsid w:val="00717FB7"/>
    <w:rsid w:val="00724619"/>
    <w:rsid w:val="0072509A"/>
    <w:rsid w:val="00756C3A"/>
    <w:rsid w:val="00757D2F"/>
    <w:rsid w:val="0076209B"/>
    <w:rsid w:val="00764FAD"/>
    <w:rsid w:val="0076622A"/>
    <w:rsid w:val="007820E7"/>
    <w:rsid w:val="007911C3"/>
    <w:rsid w:val="007A03D9"/>
    <w:rsid w:val="007A4375"/>
    <w:rsid w:val="007B0623"/>
    <w:rsid w:val="007B5613"/>
    <w:rsid w:val="007D1E4A"/>
    <w:rsid w:val="007D6989"/>
    <w:rsid w:val="007F0537"/>
    <w:rsid w:val="007F7497"/>
    <w:rsid w:val="00810733"/>
    <w:rsid w:val="00811C27"/>
    <w:rsid w:val="00816D29"/>
    <w:rsid w:val="008230F7"/>
    <w:rsid w:val="008506F2"/>
    <w:rsid w:val="00854F7F"/>
    <w:rsid w:val="0085560F"/>
    <w:rsid w:val="00860E8A"/>
    <w:rsid w:val="00861158"/>
    <w:rsid w:val="00864015"/>
    <w:rsid w:val="00876D98"/>
    <w:rsid w:val="00887F83"/>
    <w:rsid w:val="0089000F"/>
    <w:rsid w:val="0089138D"/>
    <w:rsid w:val="008C09DA"/>
    <w:rsid w:val="008C21DF"/>
    <w:rsid w:val="008C5219"/>
    <w:rsid w:val="008D3F34"/>
    <w:rsid w:val="008E385C"/>
    <w:rsid w:val="008F1C15"/>
    <w:rsid w:val="008F5C08"/>
    <w:rsid w:val="00900E9D"/>
    <w:rsid w:val="009207D9"/>
    <w:rsid w:val="0093310E"/>
    <w:rsid w:val="009361AA"/>
    <w:rsid w:val="00936B7F"/>
    <w:rsid w:val="00937008"/>
    <w:rsid w:val="0094193C"/>
    <w:rsid w:val="00954C9D"/>
    <w:rsid w:val="00956292"/>
    <w:rsid w:val="00985A9D"/>
    <w:rsid w:val="009879C9"/>
    <w:rsid w:val="009972B9"/>
    <w:rsid w:val="009A51B1"/>
    <w:rsid w:val="009A5E34"/>
    <w:rsid w:val="009A649E"/>
    <w:rsid w:val="009B0B2C"/>
    <w:rsid w:val="009B7D39"/>
    <w:rsid w:val="009E14C7"/>
    <w:rsid w:val="00A01C86"/>
    <w:rsid w:val="00A020B5"/>
    <w:rsid w:val="00A03CF4"/>
    <w:rsid w:val="00A10962"/>
    <w:rsid w:val="00A12BC7"/>
    <w:rsid w:val="00A166B2"/>
    <w:rsid w:val="00A16F77"/>
    <w:rsid w:val="00A20F58"/>
    <w:rsid w:val="00A21257"/>
    <w:rsid w:val="00A60ABD"/>
    <w:rsid w:val="00A764AD"/>
    <w:rsid w:val="00A91915"/>
    <w:rsid w:val="00AA1981"/>
    <w:rsid w:val="00AA7AED"/>
    <w:rsid w:val="00AC58A9"/>
    <w:rsid w:val="00AD227E"/>
    <w:rsid w:val="00AD232D"/>
    <w:rsid w:val="00AF2B5A"/>
    <w:rsid w:val="00AF2D67"/>
    <w:rsid w:val="00B01653"/>
    <w:rsid w:val="00B034CC"/>
    <w:rsid w:val="00B1277F"/>
    <w:rsid w:val="00B20EF9"/>
    <w:rsid w:val="00B2336D"/>
    <w:rsid w:val="00B269BD"/>
    <w:rsid w:val="00B31EA7"/>
    <w:rsid w:val="00B3535F"/>
    <w:rsid w:val="00B4725C"/>
    <w:rsid w:val="00B918E8"/>
    <w:rsid w:val="00BB3884"/>
    <w:rsid w:val="00BF334C"/>
    <w:rsid w:val="00C0613E"/>
    <w:rsid w:val="00C21867"/>
    <w:rsid w:val="00C37408"/>
    <w:rsid w:val="00C408C9"/>
    <w:rsid w:val="00C447F8"/>
    <w:rsid w:val="00C47B01"/>
    <w:rsid w:val="00C52EA9"/>
    <w:rsid w:val="00C5610C"/>
    <w:rsid w:val="00C626BB"/>
    <w:rsid w:val="00C91F70"/>
    <w:rsid w:val="00CA0C98"/>
    <w:rsid w:val="00CA5BDC"/>
    <w:rsid w:val="00CB2E7D"/>
    <w:rsid w:val="00CB557B"/>
    <w:rsid w:val="00CC4F91"/>
    <w:rsid w:val="00CD7738"/>
    <w:rsid w:val="00CE181A"/>
    <w:rsid w:val="00CF0E52"/>
    <w:rsid w:val="00CF3528"/>
    <w:rsid w:val="00CF4A81"/>
    <w:rsid w:val="00D06FD5"/>
    <w:rsid w:val="00D1048A"/>
    <w:rsid w:val="00D15D4F"/>
    <w:rsid w:val="00D256F5"/>
    <w:rsid w:val="00D35EFD"/>
    <w:rsid w:val="00D53985"/>
    <w:rsid w:val="00D750E0"/>
    <w:rsid w:val="00D8216F"/>
    <w:rsid w:val="00D93DBD"/>
    <w:rsid w:val="00DB0D4D"/>
    <w:rsid w:val="00DB4460"/>
    <w:rsid w:val="00DD096D"/>
    <w:rsid w:val="00DD4AB5"/>
    <w:rsid w:val="00DF102C"/>
    <w:rsid w:val="00E04AE6"/>
    <w:rsid w:val="00E12AB3"/>
    <w:rsid w:val="00E22816"/>
    <w:rsid w:val="00E266C0"/>
    <w:rsid w:val="00E3349A"/>
    <w:rsid w:val="00E71C80"/>
    <w:rsid w:val="00E91177"/>
    <w:rsid w:val="00E9633E"/>
    <w:rsid w:val="00EB0C31"/>
    <w:rsid w:val="00EB3EF9"/>
    <w:rsid w:val="00ED07D3"/>
    <w:rsid w:val="00EF3406"/>
    <w:rsid w:val="00EF479F"/>
    <w:rsid w:val="00F1300F"/>
    <w:rsid w:val="00F33E14"/>
    <w:rsid w:val="00F42F5D"/>
    <w:rsid w:val="00F5757A"/>
    <w:rsid w:val="00F57B1F"/>
    <w:rsid w:val="00FA0719"/>
    <w:rsid w:val="00FA49FD"/>
    <w:rsid w:val="00FA6B40"/>
    <w:rsid w:val="00FC68DF"/>
    <w:rsid w:val="00FC7AD9"/>
    <w:rsid w:val="00FD1A96"/>
    <w:rsid w:val="00FD69DC"/>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35BC42F4"/>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3"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A764AD"/>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6"/>
      </w:numPr>
    </w:pPr>
  </w:style>
  <w:style w:type="paragraph" w:customStyle="1" w:styleId="ICBulletList2">
    <w:name w:val="IC_BulletList_2"/>
    <w:basedOn w:val="Normal"/>
    <w:rsid w:val="006D5A18"/>
    <w:pPr>
      <w:numPr>
        <w:ilvl w:val="1"/>
        <w:numId w:val="6"/>
      </w:numPr>
      <w:tabs>
        <w:tab w:val="left" w:pos="1134"/>
      </w:tabs>
    </w:pPr>
  </w:style>
  <w:style w:type="paragraph" w:customStyle="1" w:styleId="ICBulletList3">
    <w:name w:val="IC_BulletList_3"/>
    <w:basedOn w:val="Normal"/>
    <w:rsid w:val="006D5A18"/>
    <w:pPr>
      <w:numPr>
        <w:ilvl w:val="2"/>
        <w:numId w:val="6"/>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B233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233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2336D"/>
    <w:rPr>
      <w:color w:val="0000FF" w:themeColor="hyperlink"/>
      <w:u w:val="single"/>
    </w:rPr>
  </w:style>
  <w:style w:type="character" w:styleId="UnresolvedMention">
    <w:name w:val="Unresolved Mention"/>
    <w:basedOn w:val="DefaultParagraphFont"/>
    <w:uiPriority w:val="99"/>
    <w:semiHidden/>
    <w:unhideWhenUsed/>
    <w:rsid w:val="00B2336D"/>
    <w:rPr>
      <w:color w:val="605E5C"/>
      <w:shd w:val="clear" w:color="auto" w:fill="E1DFDD"/>
    </w:rPr>
  </w:style>
  <w:style w:type="character" w:styleId="CommentReference">
    <w:name w:val="annotation reference"/>
    <w:basedOn w:val="DefaultParagraphFont"/>
    <w:uiPriority w:val="99"/>
    <w:semiHidden/>
    <w:unhideWhenUsed/>
    <w:rsid w:val="00B2336D"/>
    <w:rPr>
      <w:sz w:val="16"/>
      <w:szCs w:val="16"/>
    </w:rPr>
  </w:style>
  <w:style w:type="paragraph" w:styleId="CommentText">
    <w:name w:val="annotation text"/>
    <w:basedOn w:val="Normal"/>
    <w:link w:val="CommentTextChar"/>
    <w:uiPriority w:val="99"/>
    <w:semiHidden/>
    <w:unhideWhenUsed/>
    <w:rsid w:val="00B2336D"/>
    <w:rPr>
      <w:sz w:val="20"/>
      <w:szCs w:val="20"/>
    </w:rPr>
  </w:style>
  <w:style w:type="character" w:customStyle="1" w:styleId="CommentTextChar">
    <w:name w:val="Comment Text Char"/>
    <w:basedOn w:val="DefaultParagraphFont"/>
    <w:link w:val="CommentText"/>
    <w:uiPriority w:val="99"/>
    <w:semiHidden/>
    <w:rsid w:val="00B2336D"/>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B2336D"/>
    <w:rPr>
      <w:b/>
      <w:bCs/>
    </w:rPr>
  </w:style>
  <w:style w:type="character" w:customStyle="1" w:styleId="CommentSubjectChar">
    <w:name w:val="Comment Subject Char"/>
    <w:basedOn w:val="CommentTextChar"/>
    <w:link w:val="CommentSubject"/>
    <w:uiPriority w:val="99"/>
    <w:semiHidden/>
    <w:rsid w:val="00B2336D"/>
    <w:rPr>
      <w:rFonts w:ascii="Calibri" w:hAnsi="Calibri"/>
      <w:b/>
      <w:bCs/>
      <w:sz w:val="20"/>
      <w:szCs w:val="20"/>
    </w:rPr>
  </w:style>
  <w:style w:type="paragraph" w:styleId="BodyText">
    <w:name w:val="Body Text"/>
    <w:basedOn w:val="Normal"/>
    <w:link w:val="BodyTextChar"/>
    <w:uiPriority w:val="3"/>
    <w:qFormat/>
    <w:rsid w:val="00B2336D"/>
    <w:pPr>
      <w:spacing w:after="0" w:line="276" w:lineRule="auto"/>
      <w:jc w:val="left"/>
    </w:pPr>
    <w:rPr>
      <w:rFonts w:asciiTheme="minorHAnsi" w:eastAsiaTheme="minorEastAsia" w:hAnsiTheme="minorHAnsi"/>
      <w:sz w:val="22"/>
      <w:lang w:eastAsia="en-AU"/>
    </w:rPr>
  </w:style>
  <w:style w:type="character" w:customStyle="1" w:styleId="BodyTextChar">
    <w:name w:val="Body Text Char"/>
    <w:basedOn w:val="DefaultParagraphFont"/>
    <w:link w:val="BodyText"/>
    <w:uiPriority w:val="3"/>
    <w:rsid w:val="00B2336D"/>
    <w:rPr>
      <w:rFonts w:eastAsiaTheme="minorEastAsia"/>
      <w:lang w:eastAsia="en-AU"/>
    </w:rPr>
  </w:style>
  <w:style w:type="paragraph" w:styleId="Revision">
    <w:name w:val="Revision"/>
    <w:hidden/>
    <w:uiPriority w:val="99"/>
    <w:semiHidden/>
    <w:rsid w:val="00B2336D"/>
    <w:pPr>
      <w:spacing w:after="0" w:line="240" w:lineRule="auto"/>
    </w:pPr>
    <w:rPr>
      <w:rFonts w:ascii="Calibri" w:hAnsi="Calibri"/>
      <w:sz w:val="24"/>
    </w:rPr>
  </w:style>
  <w:style w:type="character" w:customStyle="1" w:styleId="normaltextrun">
    <w:name w:val="normaltextrun"/>
    <w:basedOn w:val="DefaultParagraphFont"/>
    <w:rsid w:val="00B2336D"/>
  </w:style>
  <w:style w:type="character" w:customStyle="1" w:styleId="eop">
    <w:name w:val="eop"/>
    <w:basedOn w:val="DefaultParagraphFont"/>
    <w:rsid w:val="00B2336D"/>
  </w:style>
  <w:style w:type="character" w:customStyle="1" w:styleId="Heading3Char">
    <w:name w:val="Heading 3 Char"/>
    <w:basedOn w:val="DefaultParagraphFont"/>
    <w:link w:val="Heading3"/>
    <w:uiPriority w:val="9"/>
    <w:semiHidden/>
    <w:rsid w:val="00A764AD"/>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unhideWhenUsed/>
    <w:rsid w:val="00A764AD"/>
    <w:pPr>
      <w:spacing w:before="100" w:beforeAutospacing="1" w:after="100" w:afterAutospacing="1"/>
      <w:jc w:val="left"/>
    </w:pPr>
    <w:rPr>
      <w:rFonts w:ascii="Times New Roman" w:eastAsia="Times New Roman" w:hAnsi="Times New Roman" w:cs="Times New Roman"/>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ref.epa.vic.gov.au/business-and-industry/guidelines/noiseguidance/noise-from-commercial-and-industrial-sites.%203" TargetMode="External"/><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footer" Target="footer13.xml"/><Relationship Id="rId68" Type="http://schemas.openxmlformats.org/officeDocument/2006/relationships/hyperlink" Target="mailto:grampians.environment@delwp.vic.gov.au" TargetMode="External"/><Relationship Id="rId16" Type="http://schemas.openxmlformats.org/officeDocument/2006/relationships/header" Target="header5.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footer" Target="footer9.xml"/><Relationship Id="rId45" Type="http://schemas.openxmlformats.org/officeDocument/2006/relationships/image" Target="media/image22.png"/><Relationship Id="rId53" Type="http://schemas.openxmlformats.org/officeDocument/2006/relationships/image" Target="media/image28.png"/><Relationship Id="rId58" Type="http://schemas.openxmlformats.org/officeDocument/2006/relationships/image" Target="media/image32.png"/><Relationship Id="rId66" Type="http://schemas.openxmlformats.org/officeDocument/2006/relationships/footer" Target="footer15.xml"/><Relationship Id="rId74" Type="http://schemas.openxmlformats.org/officeDocument/2006/relationships/image" Target="media/image37.emf"/><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footer" Target="footer8.xml"/><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31.png"/><Relationship Id="rId64" Type="http://schemas.openxmlformats.org/officeDocument/2006/relationships/footer" Target="footer14.xml"/><Relationship Id="rId69" Type="http://schemas.openxmlformats.org/officeDocument/2006/relationships/hyperlink" Target="mailto:western.mail@roads.vic.gov.au" TargetMode="External"/><Relationship Id="rId77" Type="http://schemas.openxmlformats.org/officeDocument/2006/relationships/footer" Target="footer18.xml"/><Relationship Id="rId8" Type="http://schemas.openxmlformats.org/officeDocument/2006/relationships/image" Target="media/image1.png"/><Relationship Id="rId51" Type="http://schemas.openxmlformats.org/officeDocument/2006/relationships/footer" Target="footer11.xml"/><Relationship Id="rId72" Type="http://schemas.openxmlformats.org/officeDocument/2006/relationships/footer" Target="footer1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6.png"/><Relationship Id="rId46" Type="http://schemas.openxmlformats.org/officeDocument/2006/relationships/footer" Target="footer10.xml"/><Relationship Id="rId59" Type="http://schemas.openxmlformats.org/officeDocument/2006/relationships/image" Target="media/image33.png"/><Relationship Id="rId67" Type="http://schemas.openxmlformats.org/officeDocument/2006/relationships/hyperlink" Target="mailto:grampians.planning@delwp.vic.gov.au" TargetMode="External"/><Relationship Id="rId20" Type="http://schemas.openxmlformats.org/officeDocument/2006/relationships/footer" Target="footer6.xml"/><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header" Target="header8.xml"/><Relationship Id="rId70" Type="http://schemas.openxmlformats.org/officeDocument/2006/relationships/image" Target="media/image35.png"/><Relationship Id="rId75"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5.png"/><Relationship Id="rId57" Type="http://schemas.openxmlformats.org/officeDocument/2006/relationships/footer" Target="footer12.xml"/><Relationship Id="rId10" Type="http://schemas.openxmlformats.org/officeDocument/2006/relationships/header" Target="header2.xml"/><Relationship Id="rId31" Type="http://schemas.openxmlformats.org/officeDocument/2006/relationships/footer" Target="footer7.xml"/><Relationship Id="rId44" Type="http://schemas.openxmlformats.org/officeDocument/2006/relationships/image" Target="media/image21.png"/><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header" Target="header9.xml"/><Relationship Id="rId73" Type="http://schemas.openxmlformats.org/officeDocument/2006/relationships/hyperlink" Target="mailto:western.mail@roads.vic.gov.au"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footer" Target="footer17.xml"/><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4C8F57-9DAF-4261-B42B-6A3C17EB72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167</Pages>
  <Words>52522</Words>
  <Characters>299376</Characters>
  <Application>Microsoft Office Word</Application>
  <DocSecurity>0</DocSecurity>
  <Lines>2494</Lines>
  <Paragraphs>702</Paragraphs>
  <ScaleCrop>false</ScaleCrop>
  <HeadingPairs>
    <vt:vector size="2" baseType="variant">
      <vt:variant>
        <vt:lpstr>Title</vt:lpstr>
      </vt:variant>
      <vt:variant>
        <vt:i4>1</vt:i4>
      </vt:variant>
    </vt:vector>
  </HeadingPairs>
  <TitlesOfParts>
    <vt:vector size="1" baseType="lpstr">
      <vt:lpstr>Minutes of Development Assessment Committee Meeting - 18 00 2021</vt:lpstr>
    </vt:vector>
  </TitlesOfParts>
  <Company>Moorabool</Company>
  <LinksUpToDate>false</LinksUpToDate>
  <CharactersWithSpaces>351196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Development Assessment Committee Meeting - 18 00 2021</dc:title>
  <dc:creator>Anthony Smith</dc:creator>
  <cp:lastModifiedBy>Renee Hodgson</cp:lastModifiedBy>
  <cp:revision>3</cp:revision>
  <dcterms:created xsi:type="dcterms:W3CDTF">2021-08-20T06:21:00Z</dcterms:created>
  <dcterms:modified xsi:type="dcterms:W3CDTF">2021-08-20T06:21:00Z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 Development Assessment Committee Meeting</vt:lpwstr>
  </property>
  <property fmtid="{D5CDD505-2E9C-101B-9397-08002B2CF9AE}" pid="21" name="AgendaText">
    <vt:lpwstr>Development Assessment Committee Meeting</vt:lpwstr>
  </property>
  <property fmtid="{D5CDD505-2E9C-101B-9397-08002B2CF9AE}" pid="22" name="AorAnBeforeOrdinaryText">
    <vt:lpwstr>a</vt:lpwstr>
  </property>
  <property fmtid="{D5CDD505-2E9C-101B-9397-08002B2CF9AE}" pid="23" name="PaperId">
    <vt:lpwstr>2122</vt:lpwstr>
  </property>
  <property fmtid="{D5CDD505-2E9C-101B-9397-08002B2CF9AE}" pid="24" name="CommitteeText">
    <vt:lpwstr>Development Assessment Committee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Development Assessment Committee</vt:lpwstr>
  </property>
  <property fmtid="{D5CDD505-2E9C-101B-9397-08002B2CF9AE}" pid="28" name="CommitteeID">
    <vt:lpwstr>7</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18 Aug 2021</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2212</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2212</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13</vt:lpwstr>
  </property>
  <property fmtid="{D5CDD505-2E9C-101B-9397-08002B2CF9AE}" pid="65" name="DateLastMeeting">
    <vt:lpwstr>21 Jul 2021</vt:lpwstr>
  </property>
  <property fmtid="{D5CDD505-2E9C-101B-9397-08002B2CF9AE}" pid="66" name="LocationLastMeeting">
    <vt:lpwstr>Online</vt:lpwstr>
  </property>
  <property fmtid="{D5CDD505-2E9C-101B-9397-08002B2CF9AE}" pid="67" name="LocationLastMeetingWithCommas">
    <vt:lpwstr>Online</vt:lpwstr>
  </property>
  <property fmtid="{D5CDD505-2E9C-101B-9397-08002B2CF9AE}" pid="68" name="LocationLastMeetingWithSoftCarriageReturns">
    <vt:lpwstr>Online</vt:lpwstr>
  </property>
  <property fmtid="{D5CDD505-2E9C-101B-9397-08002B2CF9AE}" pid="69" name="DateNextMeeting">
    <vt:lpwstr>15 Sep 2021</vt:lpwstr>
  </property>
  <property fmtid="{D5CDD505-2E9C-101B-9397-08002B2CF9AE}" pid="70" name="LocationNextMeeting">
    <vt:lpwstr>Darley Civic and Community Hub, Pavilion Room, 182 Halletts Way, Darley</vt:lpwstr>
  </property>
  <property fmtid="{D5CDD505-2E9C-101B-9397-08002B2CF9AE}" pid="71" name="LocationNextMeetingWithCommas">
    <vt:lpwstr>Darley Civic and Community Hub, Pavilion Room, 182 Halletts Way, Darley</vt:lpwstr>
  </property>
  <property fmtid="{D5CDD505-2E9C-101B-9397-08002B2CF9AE}" pid="72" name="LocationNextMeetingWithSoftCarriageReturns">
    <vt:lpwstr>Darley Civic and Community Hub, Pavilion Room, 182 Halletts Way, Darley</vt:lpwstr>
  </property>
  <property fmtid="{D5CDD505-2E9C-101B-9397-08002B2CF9AE}" pid="73" name="InfocouncilVersion">
    <vt:lpwstr>7.6.4</vt:lpwstr>
  </property>
  <property fmtid="{D5CDD505-2E9C-101B-9397-08002B2CF9AE}" pid="74" name="PDF2_ReportName_N_1">
    <vt:lpwstr>Confirmation of Minutes</vt:lpwstr>
  </property>
  <property fmtid="{D5CDD505-2E9C-101B-9397-08002B2CF9AE}" pid="75" name="ReportFrom">
    <vt:lpwstr>Coordinator Statutory Planning</vt:lpwstr>
  </property>
  <property fmtid="{D5CDD505-2E9C-101B-9397-08002B2CF9AE}" pid="76" name="ReportName">
    <vt:lpwstr>7.9  PA2020207 - Use and Development of a Place of Assembly (Buddhist Temple) and Access to Road Zone Category 1 at 3694 Geelong-Ballan Road, Mount Wallace</vt:lpwstr>
  </property>
  <property fmtid="{D5CDD505-2E9C-101B-9397-08002B2CF9AE}" pid="77" name="ReportNumber">
    <vt:lpwstr>7</vt:lpwstr>
  </property>
  <property fmtid="{D5CDD505-2E9C-101B-9397-08002B2CF9AE}" pid="78" name="ReportTo">
    <vt:lpwstr>General Manager</vt:lpwstr>
  </property>
  <property fmtid="{D5CDD505-2E9C-101B-9397-08002B2CF9AE}" pid="79" name="PDF1_Heading_9780">
    <vt:lpwstr>7 Community Planning Reports</vt:lpwstr>
  </property>
  <property fmtid="{D5CDD505-2E9C-101B-9397-08002B2CF9AE}" pid="80" name="PDF2_ReportName_9780">
    <vt:lpwstr>7.1  PA2020130 - Use and Development of a Service Station and Restaurant, Creation of Access to a Road Zone Category 1, Native Vegetation Removal and Display of Signage at 5 Smiths Road, Parwan</vt:lpwstr>
  </property>
  <property fmtid="{D5CDD505-2E9C-101B-9397-08002B2CF9AE}" pid="81" name="PDF2_ReportName_9969">
    <vt:lpwstr>7.2  PA2020131 - Use and Development of a Service Station, and Restaurant, Creation of Access to Road Zone Category 1 and Display of Signage at 4164 Geelong-Bacchus Marsh Road, Parwan</vt:lpwstr>
  </property>
  <property fmtid="{D5CDD505-2E9C-101B-9397-08002B2CF9AE}" pid="82" name="PDF2_ReportName_9785">
    <vt:lpwstr>7.3  PA2020272 - Development and Use of Offices and a Car Wash, Reduction in Car Parking and Signage at 10 McCormacks Road, Maddingley</vt:lpwstr>
  </property>
  <property fmtid="{D5CDD505-2E9C-101B-9397-08002B2CF9AE}" pid="83" name="PDF2_ReportName_9694">
    <vt:lpwstr>7.4  PA2020135 - Two Lot Subdivision at 14 Spencer Road, Ballan</vt:lpwstr>
  </property>
  <property fmtid="{D5CDD505-2E9C-101B-9397-08002B2CF9AE}" pid="84" name="PDF2_ReportName_9886">
    <vt:lpwstr>7.5  PA2016144-1 - Amendment to PA2016144 to include an Additional 131 Caravan and Camping sites associated with a Place of Assembly at 121 Forbes Road, Leigh Creek (Kryal Castle)</vt:lpwstr>
  </property>
  <property fmtid="{D5CDD505-2E9C-101B-9397-08002B2CF9AE}" pid="85" name="PDF2_ReportName_9940">
    <vt:lpwstr>7.6  PA2021087 - Use and Development for Retail Premises with Signage and Create an Access to Road Zone Category 1 at Lot 1 of TP102821C and Lot 5 of TP837323U, Midland Highway, Elaine.</vt:lpwstr>
  </property>
  <property fmtid="{D5CDD505-2E9C-101B-9397-08002B2CF9AE}" pid="86" name="PDF2_ReportName_9810">
    <vt:lpwstr>7.7  PA2020139 - Development of Seven Dwellings additional to the Existing Dwelling and a Reduction of Car Parking (Visitor Car Space) at 7-9 Powlett Street, Maddingley</vt:lpwstr>
  </property>
  <property fmtid="{D5CDD505-2E9C-101B-9397-08002B2CF9AE}" pid="87" name="PDF2_ReportName_9781">
    <vt:lpwstr>7.8  PA2020256 - Construction of Nine Dwellings at 59 Sandown Street, Bacchus Marsh</vt:lpwstr>
  </property>
  <property fmtid="{D5CDD505-2E9C-101B-9397-08002B2CF9AE}" pid="88" name="PDF2_ReportName_9925">
    <vt:lpwstr>7.9  PA2020207 - Use and Development of a Place of Assembly (Buddhist Temple) and Access to Road Zone Category 1 at 3694 Geelong-Ballan Road, Mount Wallace</vt:lpwstr>
  </property>
  <property fmtid="{D5CDD505-2E9C-101B-9397-08002B2CF9AE}" pid="89" name="ProformaText">
    <vt:lpwstr> </vt:lpwstr>
  </property>
  <property fmtid="{D5CDD505-2E9C-101B-9397-08002B2CF9AE}" pid="90" name="CouncillorsArray">
    <vt:lpwstr>237ýDudzikýToniaýýCouncillorýFalseýFalseýýFalseýFalseýTonia DudzikýDudzikýCouncillor DudzikýýFalseýFalseýCrý3ýFalseýCr DudzikýCr  DudzikýCr Tonia Dudzikþ238ýEdwardsýDavidýýCouncillorýTrueýFalseýýFalseýFalseýDavid EdwardsýEdwardsýCouncillor EdwardsýýFalseý</vt:lpwstr>
  </property>
  <property fmtid="{D5CDD505-2E9C-101B-9397-08002B2CF9AE}" pid="91" name="Resolution_N_1">
    <vt:lpwstr>;David Edwards;Moira Berry;True;False;238;282</vt:lpwstr>
  </property>
  <property fmtid="{D5CDD505-2E9C-101B-9397-08002B2CF9AE}" pid="92" name="Mover_N_1">
    <vt:lpwstr>238</vt:lpwstr>
  </property>
  <property fmtid="{D5CDD505-2E9C-101B-9397-08002B2CF9AE}" pid="93" name="Seconder_N_1">
    <vt:lpwstr>282</vt:lpwstr>
  </property>
  <property fmtid="{D5CDD505-2E9C-101B-9397-08002B2CF9AE}" pid="94" name="ResolvedAtAll_N_1">
    <vt:lpwstr>True</vt:lpwstr>
  </property>
  <property fmtid="{D5CDD505-2E9C-101B-9397-08002B2CF9AE}" pid="95" name="ForceRevision">
    <vt:lpwstr>False</vt:lpwstr>
  </property>
  <property fmtid="{D5CDD505-2E9C-101B-9397-08002B2CF9AE}" pid="96" name="FullFilePath">
    <vt:lpwstr>\\mscazfs01\infocouncil$\Documents\Committees\SDA_20210818_MIN_2212.DOCX</vt:lpwstr>
  </property>
  <property fmtid="{D5CDD505-2E9C-101B-9397-08002B2CF9AE}" pid="97" name="FileName">
    <vt:lpwstr>SDA_20210818_MIN_2212.DOCX</vt:lpwstr>
  </property>
  <property fmtid="{D5CDD505-2E9C-101B-9397-08002B2CF9AE}" pid="98" name="Resolution_9925">
    <vt:lpwstr>;Moira Berry;Tonia Dudzik;True;False;282;237</vt:lpwstr>
  </property>
  <property fmtid="{D5CDD505-2E9C-101B-9397-08002B2CF9AE}" pid="99" name="Mover_9925">
    <vt:lpwstr>282</vt:lpwstr>
  </property>
  <property fmtid="{D5CDD505-2E9C-101B-9397-08002B2CF9AE}" pid="100" name="Seconder_9925">
    <vt:lpwstr>237</vt:lpwstr>
  </property>
  <property fmtid="{D5CDD505-2E9C-101B-9397-08002B2CF9AE}" pid="101" name="ResolvedAtAll_9925">
    <vt:lpwstr>True</vt:lpwstr>
  </property>
  <property fmtid="{D5CDD505-2E9C-101B-9397-08002B2CF9AE}" pid="102" name="Resolution_9781">
    <vt:lpwstr>;Rod Ward;Tonia Dudzik;True;False;283;237</vt:lpwstr>
  </property>
  <property fmtid="{D5CDD505-2E9C-101B-9397-08002B2CF9AE}" pid="103" name="Mover_9781">
    <vt:lpwstr>283</vt:lpwstr>
  </property>
  <property fmtid="{D5CDD505-2E9C-101B-9397-08002B2CF9AE}" pid="104" name="Seconder_9781">
    <vt:lpwstr>237</vt:lpwstr>
  </property>
  <property fmtid="{D5CDD505-2E9C-101B-9397-08002B2CF9AE}" pid="105" name="ResolvedAtAll_9781">
    <vt:lpwstr>True</vt:lpwstr>
  </property>
  <property fmtid="{D5CDD505-2E9C-101B-9397-08002B2CF9AE}" pid="106" name="Resolution_9810">
    <vt:lpwstr>;Rod Ward;Moira Berry;True;False;283;282</vt:lpwstr>
  </property>
  <property fmtid="{D5CDD505-2E9C-101B-9397-08002B2CF9AE}" pid="107" name="Mover_9810">
    <vt:lpwstr>283</vt:lpwstr>
  </property>
  <property fmtid="{D5CDD505-2E9C-101B-9397-08002B2CF9AE}" pid="108" name="Seconder_9810">
    <vt:lpwstr>282</vt:lpwstr>
  </property>
  <property fmtid="{D5CDD505-2E9C-101B-9397-08002B2CF9AE}" pid="109" name="ResolvedAtAll_9810">
    <vt:lpwstr>True</vt:lpwstr>
  </property>
  <property fmtid="{D5CDD505-2E9C-101B-9397-08002B2CF9AE}" pid="110" name="Resolution_9940">
    <vt:lpwstr>;Ally Munari;Rod Ward;True;False;281;283</vt:lpwstr>
  </property>
  <property fmtid="{D5CDD505-2E9C-101B-9397-08002B2CF9AE}" pid="111" name="Mover_9940">
    <vt:lpwstr>281</vt:lpwstr>
  </property>
  <property fmtid="{D5CDD505-2E9C-101B-9397-08002B2CF9AE}" pid="112" name="Seconder_9940">
    <vt:lpwstr>283</vt:lpwstr>
  </property>
  <property fmtid="{D5CDD505-2E9C-101B-9397-08002B2CF9AE}" pid="113" name="ResolvedAtAll_9940">
    <vt:lpwstr>True</vt:lpwstr>
  </property>
  <property fmtid="{D5CDD505-2E9C-101B-9397-08002B2CF9AE}" pid="114" name="Resolution_9785">
    <vt:lpwstr>;Paul Tatchell;Tonia Dudzik;True;False;235;237</vt:lpwstr>
  </property>
  <property fmtid="{D5CDD505-2E9C-101B-9397-08002B2CF9AE}" pid="115" name="Mover_9785">
    <vt:lpwstr>235</vt:lpwstr>
  </property>
  <property fmtid="{D5CDD505-2E9C-101B-9397-08002B2CF9AE}" pid="116" name="Seconder_9785">
    <vt:lpwstr>237</vt:lpwstr>
  </property>
  <property fmtid="{D5CDD505-2E9C-101B-9397-08002B2CF9AE}" pid="117" name="ResolvedAtAll_9785">
    <vt:lpwstr>True</vt:lpwstr>
  </property>
  <property fmtid="{D5CDD505-2E9C-101B-9397-08002B2CF9AE}" pid="118" name="Resolution_9780">
    <vt:lpwstr>;Paul Tatchell;Tonia Dudzik;True;False;235;237</vt:lpwstr>
  </property>
  <property fmtid="{D5CDD505-2E9C-101B-9397-08002B2CF9AE}" pid="119" name="Mover_9780">
    <vt:lpwstr>235</vt:lpwstr>
  </property>
  <property fmtid="{D5CDD505-2E9C-101B-9397-08002B2CF9AE}" pid="120" name="Seconder_9780">
    <vt:lpwstr>237</vt:lpwstr>
  </property>
  <property fmtid="{D5CDD505-2E9C-101B-9397-08002B2CF9AE}" pid="121" name="ResolvedAtAll_9780">
    <vt:lpwstr>True</vt:lpwstr>
  </property>
  <property fmtid="{D5CDD505-2E9C-101B-9397-08002B2CF9AE}" pid="122" name="Resolution_9969">
    <vt:lpwstr>;Paul Tatchell;Tonia Dudzik;True;False;235;237</vt:lpwstr>
  </property>
  <property fmtid="{D5CDD505-2E9C-101B-9397-08002B2CF9AE}" pid="123" name="Mover_9969">
    <vt:lpwstr>235</vt:lpwstr>
  </property>
  <property fmtid="{D5CDD505-2E9C-101B-9397-08002B2CF9AE}" pid="124" name="Seconder_9969">
    <vt:lpwstr>237</vt:lpwstr>
  </property>
  <property fmtid="{D5CDD505-2E9C-101B-9397-08002B2CF9AE}" pid="125" name="ResolvedAtAll_9969">
    <vt:lpwstr>True</vt:lpwstr>
  </property>
  <property fmtid="{D5CDD505-2E9C-101B-9397-08002B2CF9AE}" pid="126" name="Resolution_9694">
    <vt:lpwstr>;Paul Tatchell;Tonia Dudzik;True;False;235;237</vt:lpwstr>
  </property>
  <property fmtid="{D5CDD505-2E9C-101B-9397-08002B2CF9AE}" pid="127" name="Mover_9694">
    <vt:lpwstr>235</vt:lpwstr>
  </property>
  <property fmtid="{D5CDD505-2E9C-101B-9397-08002B2CF9AE}" pid="128" name="Seconder_9694">
    <vt:lpwstr>237</vt:lpwstr>
  </property>
  <property fmtid="{D5CDD505-2E9C-101B-9397-08002B2CF9AE}" pid="129" name="ResolvedAtAll_9694">
    <vt:lpwstr>True</vt:lpwstr>
  </property>
  <property fmtid="{D5CDD505-2E9C-101B-9397-08002B2CF9AE}" pid="130" name="Resolution_9886">
    <vt:lpwstr>;Paul Tatchell;Rod Ward;True;False;235;283</vt:lpwstr>
  </property>
  <property fmtid="{D5CDD505-2E9C-101B-9397-08002B2CF9AE}" pid="131" name="Mover_9886">
    <vt:lpwstr>235</vt:lpwstr>
  </property>
  <property fmtid="{D5CDD505-2E9C-101B-9397-08002B2CF9AE}" pid="132" name="Seconder_9886">
    <vt:lpwstr>283</vt:lpwstr>
  </property>
  <property fmtid="{D5CDD505-2E9C-101B-9397-08002B2CF9AE}" pid="133" name="ResolvedAtAll_9886">
    <vt:lpwstr>True</vt:lpwstr>
  </property>
  <property fmtid="{D5CDD505-2E9C-101B-9397-08002B2CF9AE}" pid="134" name="PDF2_Resolution_N_2">
    <vt:lpwstr>Suspension of Standing Orders Tonia Dudzik/</vt:lpwstr>
  </property>
  <property fmtid="{D5CDD505-2E9C-101B-9397-08002B2CF9AE}" pid="135" name="Motion_N_2">
    <vt:lpwstr>16;;;Suspension of Standing Orders;;;237;0;</vt:lpwstr>
  </property>
  <property fmtid="{D5CDD505-2E9C-101B-9397-08002B2CF9AE}" pid="136" name="Resolution_N_2">
    <vt:lpwstr>Suspension of Standing Orders;Tonia Dudzik;;False;False;237;0</vt:lpwstr>
  </property>
  <property fmtid="{D5CDD505-2E9C-101B-9397-08002B2CF9AE}" pid="137" name="Mover_N_2">
    <vt:lpwstr>237</vt:lpwstr>
  </property>
  <property fmtid="{D5CDD505-2E9C-101B-9397-08002B2CF9AE}" pid="138" name="Seconder_N_2">
    <vt:lpwstr>0</vt:lpwstr>
  </property>
  <property fmtid="{D5CDD505-2E9C-101B-9397-08002B2CF9AE}" pid="139" name="ResolvedAtAll_N_2">
    <vt:lpwstr>False</vt:lpwstr>
  </property>
  <property fmtid="{D5CDD505-2E9C-101B-9397-08002B2CF9AE}" pid="140" name="PDF2_Resolution_N_3">
    <vt:lpwstr>Motion Tonia Dudzik/</vt:lpwstr>
  </property>
  <property fmtid="{D5CDD505-2E9C-101B-9397-08002B2CF9AE}" pid="141" name="Motion_N_3">
    <vt:lpwstr>146;;;Motion;;;237;0;</vt:lpwstr>
  </property>
  <property fmtid="{D5CDD505-2E9C-101B-9397-08002B2CF9AE}" pid="142" name="Resolution_N_3">
    <vt:lpwstr>Motion;Tonia Dudzik;;False;False;237;0</vt:lpwstr>
  </property>
  <property fmtid="{D5CDD505-2E9C-101B-9397-08002B2CF9AE}" pid="143" name="Mover_N_3">
    <vt:lpwstr>237</vt:lpwstr>
  </property>
  <property fmtid="{D5CDD505-2E9C-101B-9397-08002B2CF9AE}" pid="144" name="Seconder_N_3">
    <vt:lpwstr>0</vt:lpwstr>
  </property>
  <property fmtid="{D5CDD505-2E9C-101B-9397-08002B2CF9AE}" pid="145" name="ResolvedAtAll_N_3">
    <vt:lpwstr>False</vt:lpwstr>
  </property>
</Properties>
</file>