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61924" w:rsidRPr="00852F0E" w14:paraId="0825A38F" w14:textId="77777777" w:rsidTr="00F67B5F">
        <w:trPr>
          <w:trHeight w:val="3402"/>
          <w:jc w:val="center"/>
        </w:trPr>
        <w:tc>
          <w:tcPr>
            <w:tcW w:w="9855" w:type="dxa"/>
            <w:vAlign w:val="bottom"/>
          </w:tcPr>
          <w:p w14:paraId="013923F8" w14:textId="77777777" w:rsidR="00961924" w:rsidRPr="00852F0E" w:rsidRDefault="001B043C" w:rsidP="003C7E8A">
            <w:pPr>
              <w:spacing w:after="0"/>
              <w:jc w:val="right"/>
            </w:pPr>
            <w:r>
              <w:fldChar w:fldCharType="begin"/>
            </w:r>
            <w:r>
              <w:instrText xml:space="preserve"> SEQ Body \r0 \h \* MERGEFORMAT </w:instrText>
            </w:r>
            <w:r>
              <w:fldChar w:fldCharType="end"/>
            </w:r>
            <w:r>
              <w:fldChar w:fldCharType="begin"/>
            </w:r>
            <w:r>
              <w:instrText xml:space="preserve"> SEQ Contents \r0 \h \* MERGEFORMAT </w:instrText>
            </w:r>
            <w:r>
              <w:fldChar w:fldCharType="end"/>
            </w:r>
            <w:r w:rsidR="003C7E8A">
              <w:rPr>
                <w:noProof/>
              </w:rPr>
              <w:drawing>
                <wp:inline distT="0" distB="0" distL="0" distR="0" wp14:anchorId="05B49770" wp14:editId="7C2256DC">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961924" w:rsidRPr="00852F0E" w14:paraId="72933796" w14:textId="77777777" w:rsidTr="00961924">
        <w:trPr>
          <w:trHeight w:val="9486"/>
          <w:jc w:val="center"/>
        </w:trPr>
        <w:tc>
          <w:tcPr>
            <w:tcW w:w="9855" w:type="dxa"/>
            <w:vAlign w:val="center"/>
          </w:tcPr>
          <w:p w14:paraId="27005CD9" w14:textId="77777777" w:rsidR="00961924" w:rsidRPr="00852F0E" w:rsidRDefault="00961924" w:rsidP="00F67B5F">
            <w:pPr>
              <w:spacing w:after="360"/>
              <w:jc w:val="center"/>
              <w:rPr>
                <w:b/>
                <w:sz w:val="52"/>
              </w:rPr>
            </w:pPr>
            <w:r w:rsidRPr="00852F0E">
              <w:rPr>
                <w:b/>
                <w:sz w:val="96"/>
                <w:szCs w:val="96"/>
              </w:rPr>
              <w:t>ATTACHMENTS</w:t>
            </w:r>
          </w:p>
          <w:p w14:paraId="53F6C324" w14:textId="77777777" w:rsidR="003A4CDF" w:rsidRPr="005F24EE" w:rsidRDefault="001B043C" w:rsidP="003A4CDF">
            <w:pPr>
              <w:jc w:val="center"/>
              <w:rPr>
                <w:b/>
                <w:sz w:val="52"/>
              </w:rPr>
            </w:pPr>
            <w:r>
              <w:rPr>
                <w:b/>
                <w:sz w:val="52"/>
              </w:rPr>
              <w:t xml:space="preserve"> </w:t>
            </w:r>
          </w:p>
          <w:p w14:paraId="3CA91727" w14:textId="77777777" w:rsidR="00961924" w:rsidRPr="00852F0E" w:rsidRDefault="001B043C" w:rsidP="00F67B5F">
            <w:pPr>
              <w:jc w:val="center"/>
              <w:rPr>
                <w:b/>
                <w:sz w:val="52"/>
              </w:rPr>
            </w:pPr>
            <w:r>
              <w:rPr>
                <w:b/>
                <w:sz w:val="52"/>
              </w:rPr>
              <w:t>Ordinary Council Meeting</w:t>
            </w:r>
          </w:p>
          <w:p w14:paraId="3DEA17DF" w14:textId="77777777" w:rsidR="00961924" w:rsidRPr="00852F0E" w:rsidRDefault="001B043C" w:rsidP="00F67B5F">
            <w:pPr>
              <w:jc w:val="center"/>
              <w:rPr>
                <w:b/>
                <w:sz w:val="52"/>
              </w:rPr>
            </w:pPr>
            <w:r w:rsidRPr="001B043C">
              <w:rPr>
                <w:rFonts w:cs="Calibri"/>
                <w:b/>
                <w:sz w:val="52"/>
              </w:rPr>
              <w:t>Under Separate Cover</w:t>
            </w:r>
          </w:p>
          <w:p w14:paraId="58A2A4A5" w14:textId="77777777" w:rsidR="00961924" w:rsidRPr="00852F0E" w:rsidRDefault="001B043C" w:rsidP="00F67B5F">
            <w:pPr>
              <w:jc w:val="center"/>
              <w:rPr>
                <w:b/>
                <w:sz w:val="52"/>
              </w:rPr>
            </w:pPr>
            <w:r>
              <w:rPr>
                <w:b/>
                <w:sz w:val="52"/>
              </w:rPr>
              <w:t>Wednesday, 3 November 2021</w:t>
            </w:r>
          </w:p>
        </w:tc>
      </w:tr>
    </w:tbl>
    <w:p w14:paraId="14C87A0B" w14:textId="77777777" w:rsidR="00064036" w:rsidRPr="00852F0E" w:rsidRDefault="00064036" w:rsidP="008E0D68">
      <w:pPr>
        <w:spacing w:line="276" w:lineRule="auto"/>
        <w:jc w:val="left"/>
      </w:pPr>
    </w:p>
    <w:p w14:paraId="69FEB7E8" w14:textId="77777777" w:rsidR="00DB34FF" w:rsidRPr="00852F0E" w:rsidRDefault="00DB34FF" w:rsidP="008E0D68">
      <w:pPr>
        <w:spacing w:line="276" w:lineRule="auto"/>
        <w:jc w:val="left"/>
        <w:sectPr w:rsidR="00DB34FF" w:rsidRPr="00852F0E" w:rsidSect="00064036">
          <w:headerReference w:type="even" r:id="rId12"/>
          <w:headerReference w:type="default" r:id="rId13"/>
          <w:footerReference w:type="even" r:id="rId14"/>
          <w:footerReference w:type="default" r:id="rId15"/>
          <w:headerReference w:type="first" r:id="rId16"/>
          <w:footerReference w:type="first" r:id="rId17"/>
          <w:type w:val="continuous"/>
          <w:pgSz w:w="11907" w:h="16840" w:code="9"/>
          <w:pgMar w:top="1134" w:right="1134" w:bottom="1134" w:left="1134" w:header="567" w:footer="567" w:gutter="0"/>
          <w:cols w:space="720"/>
          <w:formProt w:val="0"/>
          <w:titlePg/>
          <w:docGrid w:linePitch="326"/>
        </w:sectPr>
      </w:pPr>
    </w:p>
    <w:p w14:paraId="6BE23D29" w14:textId="77777777" w:rsidR="00C1715A" w:rsidRPr="00852F0E" w:rsidRDefault="00487537" w:rsidP="00C4114B">
      <w:pPr>
        <w:pBdr>
          <w:bottom w:val="single" w:sz="4" w:space="1" w:color="auto"/>
        </w:pBdr>
        <w:spacing w:before="240"/>
        <w:rPr>
          <w:rFonts w:cs="Arial"/>
          <w:b/>
          <w:sz w:val="40"/>
          <w:szCs w:val="28"/>
        </w:rPr>
      </w:pPr>
      <w:bookmarkStart w:id="0" w:name="PDF1_Contents"/>
      <w:bookmarkEnd w:id="0"/>
      <w:r w:rsidRPr="00852F0E">
        <w:rPr>
          <w:rFonts w:cs="Arial"/>
          <w:b/>
          <w:sz w:val="40"/>
          <w:szCs w:val="28"/>
        </w:rPr>
        <w:lastRenderedPageBreak/>
        <w:t>Table of Contents</w:t>
      </w:r>
    </w:p>
    <w:p w14:paraId="61512DBA" w14:textId="77777777" w:rsidR="001B043C" w:rsidRDefault="001B043C" w:rsidP="00C4114B">
      <w:r>
        <w:t xml:space="preserve"> </w:t>
      </w:r>
      <w:r w:rsidR="00107E70" w:rsidRPr="00852F0E">
        <w:t xml:space="preserve"> </w:t>
      </w:r>
      <w:r>
        <w:t xml:space="preserve">    </w:t>
      </w:r>
    </w:p>
    <w:p w14:paraId="02541EB4" w14:textId="0E595DFC" w:rsidR="001B043C" w:rsidRDefault="001B043C" w:rsidP="001B043C">
      <w:pPr>
        <w:tabs>
          <w:tab w:val="left" w:pos="720"/>
        </w:tabs>
        <w:ind w:left="720" w:hanging="720"/>
        <w:jc w:val="left"/>
        <w:rPr>
          <w:rFonts w:cs="Calibri"/>
        </w:rPr>
      </w:pPr>
      <w:r w:rsidRPr="001B043C">
        <w:rPr>
          <w:rFonts w:cs="Calibri"/>
        </w:rPr>
        <w:t>1</w:t>
      </w:r>
      <w:r w:rsidR="0038559F">
        <w:rPr>
          <w:rFonts w:cs="Calibri"/>
        </w:rPr>
        <w:t>3</w:t>
      </w:r>
      <w:r w:rsidRPr="001B043C">
        <w:rPr>
          <w:rFonts w:cs="Calibri"/>
        </w:rPr>
        <w:t>.1</w:t>
      </w:r>
      <w:r w:rsidRPr="001B043C">
        <w:rPr>
          <w:rFonts w:cs="Calibri"/>
        </w:rPr>
        <w:tab/>
        <w:t>Community Grants Report- August 2021</w:t>
      </w:r>
    </w:p>
    <w:p w14:paraId="702A829B" w14:textId="77777777" w:rsidR="001B043C" w:rsidRDefault="001B043C" w:rsidP="001B043C">
      <w:pPr>
        <w:tabs>
          <w:tab w:val="left" w:pos="2268"/>
          <w:tab w:val="right" w:leader="dot" w:pos="9638"/>
        </w:tabs>
        <w:ind w:left="2268" w:right="283" w:hanging="1548"/>
        <w:jc w:val="left"/>
        <w:rPr>
          <w:rFonts w:cs="Calibri"/>
        </w:rPr>
      </w:pPr>
      <w:r w:rsidRPr="001B043C">
        <w:rPr>
          <w:rFonts w:cs="Calibri"/>
        </w:rPr>
        <w:t>Attachment 1</w:t>
      </w:r>
      <w:r w:rsidRPr="001B043C">
        <w:rPr>
          <w:rFonts w:cs="Calibri"/>
        </w:rPr>
        <w:tab/>
        <w:t>Community Grants August 2021 round</w:t>
      </w:r>
      <w:r w:rsidRPr="001B043C">
        <w:rPr>
          <w:rFonts w:cs="Calibri"/>
        </w:rPr>
        <w:tab/>
      </w:r>
      <w:r>
        <w:rPr>
          <w:rFonts w:cs="Calibri"/>
        </w:rPr>
        <w:fldChar w:fldCharType="begin"/>
      </w:r>
      <w:r>
        <w:rPr>
          <w:rFonts w:cs="Calibri"/>
        </w:rPr>
        <w:instrText xml:space="preserve"> PAGEREF PDF3_Attachment_10060_1 \h  </w:instrText>
      </w:r>
      <w:r>
        <w:rPr>
          <w:rFonts w:cs="Calibri"/>
        </w:rPr>
      </w:r>
      <w:r>
        <w:rPr>
          <w:rFonts w:cs="Calibri"/>
        </w:rPr>
        <w:fldChar w:fldCharType="separate"/>
      </w:r>
      <w:r>
        <w:rPr>
          <w:rFonts w:cs="Calibri"/>
          <w:noProof/>
        </w:rPr>
        <w:t>4</w:t>
      </w:r>
      <w:r>
        <w:rPr>
          <w:rFonts w:cs="Calibri"/>
        </w:rPr>
        <w:fldChar w:fldCharType="end"/>
      </w:r>
    </w:p>
    <w:p w14:paraId="29E15C63" w14:textId="19A3C614" w:rsidR="001B043C" w:rsidRDefault="001B043C" w:rsidP="001B043C">
      <w:pPr>
        <w:tabs>
          <w:tab w:val="left" w:pos="720"/>
        </w:tabs>
        <w:ind w:left="720" w:hanging="720"/>
        <w:jc w:val="left"/>
        <w:rPr>
          <w:rFonts w:cs="Calibri"/>
        </w:rPr>
      </w:pPr>
      <w:r w:rsidRPr="001B043C">
        <w:rPr>
          <w:rFonts w:cs="Calibri"/>
        </w:rPr>
        <w:t>1</w:t>
      </w:r>
      <w:r w:rsidR="0038559F">
        <w:rPr>
          <w:rFonts w:cs="Calibri"/>
        </w:rPr>
        <w:t>3</w:t>
      </w:r>
      <w:r w:rsidRPr="001B043C">
        <w:rPr>
          <w:rFonts w:cs="Calibri"/>
        </w:rPr>
        <w:t>.2</w:t>
      </w:r>
      <w:r w:rsidRPr="001B043C">
        <w:rPr>
          <w:rFonts w:cs="Calibri"/>
        </w:rPr>
        <w:tab/>
        <w:t>Age Well Live Well Strategy</w:t>
      </w:r>
    </w:p>
    <w:p w14:paraId="45A217E8" w14:textId="77777777" w:rsidR="001B043C" w:rsidRDefault="001B043C" w:rsidP="001B043C">
      <w:pPr>
        <w:tabs>
          <w:tab w:val="left" w:pos="2268"/>
          <w:tab w:val="right" w:leader="dot" w:pos="9638"/>
        </w:tabs>
        <w:ind w:left="2268" w:right="283" w:hanging="1548"/>
        <w:jc w:val="left"/>
      </w:pPr>
      <w:r w:rsidRPr="001B043C">
        <w:rPr>
          <w:rFonts w:cs="Calibri"/>
        </w:rPr>
        <w:t>Attachment 1</w:t>
      </w:r>
      <w:r w:rsidRPr="001B043C">
        <w:rPr>
          <w:rFonts w:cs="Calibri"/>
        </w:rPr>
        <w:tab/>
        <w:t>Age Well Live Well Strategy and Disability Access and Inclusion Plan 2019-2022 (Phase 2) Achievements Report</w:t>
      </w:r>
      <w:r w:rsidRPr="001B043C">
        <w:rPr>
          <w:rFonts w:cs="Calibri"/>
        </w:rPr>
        <w:tab/>
      </w:r>
      <w:r>
        <w:rPr>
          <w:rFonts w:cs="Calibri"/>
        </w:rPr>
        <w:fldChar w:fldCharType="begin"/>
      </w:r>
      <w:r>
        <w:rPr>
          <w:rFonts w:cs="Calibri"/>
        </w:rPr>
        <w:instrText xml:space="preserve"> PAGEREF PDF3_Attachment_10078_1 \h  </w:instrText>
      </w:r>
      <w:r>
        <w:rPr>
          <w:rFonts w:cs="Calibri"/>
        </w:rPr>
      </w:r>
      <w:r>
        <w:rPr>
          <w:rFonts w:cs="Calibri"/>
        </w:rPr>
        <w:fldChar w:fldCharType="separate"/>
      </w:r>
      <w:r>
        <w:rPr>
          <w:rFonts w:cs="Calibri"/>
          <w:noProof/>
        </w:rPr>
        <w:t>9</w:t>
      </w:r>
      <w:r>
        <w:rPr>
          <w:rFonts w:cs="Calibri"/>
        </w:rPr>
        <w:fldChar w:fldCharType="end"/>
      </w:r>
      <w:r w:rsidRPr="001B043C">
        <w:t xml:space="preserve"> </w:t>
      </w:r>
    </w:p>
    <w:p w14:paraId="767C063B" w14:textId="0DADB56B" w:rsidR="001B043C" w:rsidRDefault="001B043C" w:rsidP="001B043C">
      <w:pPr>
        <w:tabs>
          <w:tab w:val="left" w:pos="720"/>
        </w:tabs>
        <w:ind w:left="720" w:hanging="720"/>
        <w:jc w:val="left"/>
        <w:rPr>
          <w:rFonts w:cs="Calibri"/>
        </w:rPr>
      </w:pPr>
      <w:r w:rsidRPr="001B043C">
        <w:rPr>
          <w:rFonts w:cs="Calibri"/>
        </w:rPr>
        <w:t>1</w:t>
      </w:r>
      <w:r w:rsidR="0038559F">
        <w:rPr>
          <w:rFonts w:cs="Calibri"/>
        </w:rPr>
        <w:t>4</w:t>
      </w:r>
      <w:r w:rsidRPr="001B043C">
        <w:rPr>
          <w:rFonts w:cs="Calibri"/>
        </w:rPr>
        <w:t>.1</w:t>
      </w:r>
      <w:r w:rsidRPr="001B043C">
        <w:rPr>
          <w:rFonts w:cs="Calibri"/>
        </w:rPr>
        <w:tab/>
        <w:t>Procurement Policy</w:t>
      </w:r>
    </w:p>
    <w:p w14:paraId="0F07F54E" w14:textId="77777777" w:rsidR="001B043C" w:rsidRDefault="001B043C" w:rsidP="001B043C">
      <w:pPr>
        <w:tabs>
          <w:tab w:val="left" w:pos="2268"/>
          <w:tab w:val="right" w:leader="dot" w:pos="9638"/>
        </w:tabs>
        <w:ind w:left="2268" w:right="283" w:hanging="1548"/>
        <w:jc w:val="left"/>
      </w:pPr>
      <w:r w:rsidRPr="001B043C">
        <w:rPr>
          <w:rFonts w:cs="Calibri"/>
        </w:rPr>
        <w:t>Attachment 1</w:t>
      </w:r>
      <w:r w:rsidRPr="001B043C">
        <w:rPr>
          <w:rFonts w:cs="Calibri"/>
        </w:rPr>
        <w:tab/>
        <w:t>Draft Procurement Policy</w:t>
      </w:r>
      <w:r w:rsidRPr="001B043C">
        <w:rPr>
          <w:rFonts w:cs="Calibri"/>
        </w:rPr>
        <w:tab/>
      </w:r>
      <w:r>
        <w:rPr>
          <w:rFonts w:cs="Calibri"/>
        </w:rPr>
        <w:fldChar w:fldCharType="begin"/>
      </w:r>
      <w:r>
        <w:rPr>
          <w:rFonts w:cs="Calibri"/>
        </w:rPr>
        <w:instrText xml:space="preserve"> PAGEREF PDF3_Attachment_10072_1 \h  </w:instrText>
      </w:r>
      <w:r>
        <w:rPr>
          <w:rFonts w:cs="Calibri"/>
        </w:rPr>
      </w:r>
      <w:r>
        <w:rPr>
          <w:rFonts w:cs="Calibri"/>
        </w:rPr>
        <w:fldChar w:fldCharType="separate"/>
      </w:r>
      <w:r>
        <w:rPr>
          <w:rFonts w:cs="Calibri"/>
          <w:noProof/>
        </w:rPr>
        <w:t>26</w:t>
      </w:r>
      <w:r>
        <w:rPr>
          <w:rFonts w:cs="Calibri"/>
        </w:rPr>
        <w:fldChar w:fldCharType="end"/>
      </w:r>
      <w:r w:rsidRPr="001B043C">
        <w:t xml:space="preserve"> </w:t>
      </w:r>
    </w:p>
    <w:p w14:paraId="3F5A6C28" w14:textId="3DE9E2DA" w:rsidR="001B043C" w:rsidRDefault="001B043C" w:rsidP="001B043C">
      <w:pPr>
        <w:tabs>
          <w:tab w:val="left" w:pos="720"/>
        </w:tabs>
        <w:ind w:left="720" w:hanging="720"/>
        <w:jc w:val="left"/>
        <w:rPr>
          <w:rFonts w:cs="Calibri"/>
        </w:rPr>
      </w:pPr>
      <w:r w:rsidRPr="001B043C">
        <w:rPr>
          <w:rFonts w:cs="Calibri"/>
        </w:rPr>
        <w:t>1</w:t>
      </w:r>
      <w:r w:rsidR="0038559F">
        <w:rPr>
          <w:rFonts w:cs="Calibri"/>
        </w:rPr>
        <w:t>5</w:t>
      </w:r>
      <w:r w:rsidRPr="001B043C">
        <w:rPr>
          <w:rFonts w:cs="Calibri"/>
        </w:rPr>
        <w:t>.1</w:t>
      </w:r>
      <w:r w:rsidRPr="001B043C">
        <w:rPr>
          <w:rFonts w:cs="Calibri"/>
        </w:rPr>
        <w:tab/>
        <w:t xml:space="preserve">Draft </w:t>
      </w:r>
      <w:proofErr w:type="spellStart"/>
      <w:r w:rsidRPr="001B043C">
        <w:rPr>
          <w:rFonts w:cs="Calibri"/>
        </w:rPr>
        <w:t>Naturestrip</w:t>
      </w:r>
      <w:proofErr w:type="spellEnd"/>
      <w:r w:rsidRPr="001B043C">
        <w:rPr>
          <w:rFonts w:cs="Calibri"/>
        </w:rPr>
        <w:t xml:space="preserve"> Policy and </w:t>
      </w:r>
      <w:proofErr w:type="spellStart"/>
      <w:r w:rsidRPr="001B043C">
        <w:rPr>
          <w:rFonts w:cs="Calibri"/>
        </w:rPr>
        <w:t>Naturestrip</w:t>
      </w:r>
      <w:proofErr w:type="spellEnd"/>
      <w:r w:rsidRPr="001B043C">
        <w:rPr>
          <w:rFonts w:cs="Calibri"/>
        </w:rPr>
        <w:t xml:space="preserve"> Guidelines</w:t>
      </w:r>
    </w:p>
    <w:p w14:paraId="0AF40490" w14:textId="77777777" w:rsidR="001B043C" w:rsidRDefault="001B043C" w:rsidP="001B043C">
      <w:pPr>
        <w:tabs>
          <w:tab w:val="left" w:pos="2268"/>
          <w:tab w:val="right" w:leader="dot" w:pos="9638"/>
        </w:tabs>
        <w:ind w:left="2268" w:right="283" w:hanging="1548"/>
        <w:jc w:val="left"/>
        <w:rPr>
          <w:rFonts w:cs="Calibri"/>
        </w:rPr>
      </w:pPr>
      <w:r w:rsidRPr="001B043C">
        <w:rPr>
          <w:rFonts w:cs="Calibri"/>
        </w:rPr>
        <w:t>Attachment 1</w:t>
      </w:r>
      <w:r w:rsidRPr="001B043C">
        <w:rPr>
          <w:rFonts w:cs="Calibri"/>
        </w:rPr>
        <w:tab/>
        <w:t xml:space="preserve">Draft </w:t>
      </w:r>
      <w:proofErr w:type="spellStart"/>
      <w:r w:rsidRPr="001B043C">
        <w:rPr>
          <w:rFonts w:cs="Calibri"/>
        </w:rPr>
        <w:t>Naturestrip</w:t>
      </w:r>
      <w:proofErr w:type="spellEnd"/>
      <w:r w:rsidRPr="001B043C">
        <w:rPr>
          <w:rFonts w:cs="Calibri"/>
        </w:rPr>
        <w:t xml:space="preserve"> Guidelines</w:t>
      </w:r>
      <w:r w:rsidRPr="001B043C">
        <w:rPr>
          <w:rFonts w:cs="Calibri"/>
        </w:rPr>
        <w:tab/>
      </w:r>
      <w:r>
        <w:rPr>
          <w:rFonts w:cs="Calibri"/>
        </w:rPr>
        <w:fldChar w:fldCharType="begin"/>
      </w:r>
      <w:r>
        <w:rPr>
          <w:rFonts w:cs="Calibri"/>
        </w:rPr>
        <w:instrText xml:space="preserve"> PAGEREF PDF3_Attachment_10063_1 \h  </w:instrText>
      </w:r>
      <w:r>
        <w:rPr>
          <w:rFonts w:cs="Calibri"/>
        </w:rPr>
      </w:r>
      <w:r>
        <w:rPr>
          <w:rFonts w:cs="Calibri"/>
        </w:rPr>
        <w:fldChar w:fldCharType="separate"/>
      </w:r>
      <w:r>
        <w:rPr>
          <w:rFonts w:cs="Calibri"/>
          <w:noProof/>
        </w:rPr>
        <w:t>38</w:t>
      </w:r>
      <w:r>
        <w:rPr>
          <w:rFonts w:cs="Calibri"/>
        </w:rPr>
        <w:fldChar w:fldCharType="end"/>
      </w:r>
    </w:p>
    <w:p w14:paraId="4E5FCD79" w14:textId="77777777" w:rsidR="001B043C" w:rsidRDefault="001B043C" w:rsidP="001B043C">
      <w:pPr>
        <w:tabs>
          <w:tab w:val="left" w:pos="2268"/>
          <w:tab w:val="right" w:leader="dot" w:pos="9638"/>
        </w:tabs>
        <w:ind w:left="2268" w:right="283" w:hanging="1548"/>
        <w:jc w:val="left"/>
        <w:rPr>
          <w:rFonts w:cs="Calibri"/>
        </w:rPr>
      </w:pPr>
      <w:r w:rsidRPr="001B043C">
        <w:rPr>
          <w:rFonts w:cs="Calibri"/>
        </w:rPr>
        <w:t>Attachment 2</w:t>
      </w:r>
      <w:r w:rsidRPr="001B043C">
        <w:rPr>
          <w:rFonts w:cs="Calibri"/>
        </w:rPr>
        <w:tab/>
        <w:t xml:space="preserve">Draft </w:t>
      </w:r>
      <w:proofErr w:type="spellStart"/>
      <w:r w:rsidRPr="001B043C">
        <w:rPr>
          <w:rFonts w:cs="Calibri"/>
        </w:rPr>
        <w:t>Naturestrip</w:t>
      </w:r>
      <w:proofErr w:type="spellEnd"/>
      <w:r w:rsidRPr="001B043C">
        <w:rPr>
          <w:rFonts w:cs="Calibri"/>
        </w:rPr>
        <w:t xml:space="preserve"> Policy</w:t>
      </w:r>
      <w:r w:rsidRPr="001B043C">
        <w:rPr>
          <w:rFonts w:cs="Calibri"/>
        </w:rPr>
        <w:tab/>
      </w:r>
      <w:r>
        <w:rPr>
          <w:rFonts w:cs="Calibri"/>
        </w:rPr>
        <w:fldChar w:fldCharType="begin"/>
      </w:r>
      <w:r>
        <w:rPr>
          <w:rFonts w:cs="Calibri"/>
        </w:rPr>
        <w:instrText xml:space="preserve"> PAGEREF PDF3_Attachment_10063_2 \h  </w:instrText>
      </w:r>
      <w:r>
        <w:rPr>
          <w:rFonts w:cs="Calibri"/>
        </w:rPr>
      </w:r>
      <w:r>
        <w:rPr>
          <w:rFonts w:cs="Calibri"/>
        </w:rPr>
        <w:fldChar w:fldCharType="separate"/>
      </w:r>
      <w:r>
        <w:rPr>
          <w:rFonts w:cs="Calibri"/>
          <w:noProof/>
        </w:rPr>
        <w:t>46</w:t>
      </w:r>
      <w:r>
        <w:rPr>
          <w:rFonts w:cs="Calibri"/>
        </w:rPr>
        <w:fldChar w:fldCharType="end"/>
      </w:r>
    </w:p>
    <w:p w14:paraId="4C5A6789" w14:textId="21BDFA5C" w:rsidR="001B043C" w:rsidRDefault="001B043C" w:rsidP="001B043C">
      <w:pPr>
        <w:tabs>
          <w:tab w:val="left" w:pos="720"/>
        </w:tabs>
        <w:ind w:left="720" w:hanging="720"/>
        <w:jc w:val="left"/>
        <w:rPr>
          <w:rFonts w:cs="Calibri"/>
        </w:rPr>
      </w:pPr>
      <w:r w:rsidRPr="001B043C">
        <w:rPr>
          <w:rFonts w:cs="Calibri"/>
        </w:rPr>
        <w:t>1</w:t>
      </w:r>
      <w:r w:rsidR="0038559F">
        <w:rPr>
          <w:rFonts w:cs="Calibri"/>
        </w:rPr>
        <w:t>5</w:t>
      </w:r>
      <w:r w:rsidRPr="001B043C">
        <w:rPr>
          <w:rFonts w:cs="Calibri"/>
        </w:rPr>
        <w:t>.2</w:t>
      </w:r>
      <w:r w:rsidRPr="001B043C">
        <w:rPr>
          <w:rFonts w:cs="Calibri"/>
        </w:rPr>
        <w:tab/>
        <w:t>Capital Improvement Quarterly Report - September 2021</w:t>
      </w:r>
    </w:p>
    <w:p w14:paraId="4342BEAC" w14:textId="77777777" w:rsidR="00941EBA" w:rsidRDefault="001B043C" w:rsidP="001B043C">
      <w:pPr>
        <w:tabs>
          <w:tab w:val="left" w:pos="2268"/>
          <w:tab w:val="right" w:leader="dot" w:pos="9638"/>
        </w:tabs>
        <w:ind w:left="2268" w:right="283" w:hanging="1548"/>
        <w:jc w:val="left"/>
      </w:pPr>
      <w:r w:rsidRPr="001B043C">
        <w:rPr>
          <w:rFonts w:cs="Calibri"/>
        </w:rPr>
        <w:t>Attachment 1</w:t>
      </w:r>
      <w:r w:rsidRPr="001B043C">
        <w:rPr>
          <w:rFonts w:cs="Calibri"/>
        </w:rPr>
        <w:tab/>
        <w:t>CIP Attachment - 30 September 2021</w:t>
      </w:r>
      <w:r w:rsidRPr="001B043C">
        <w:rPr>
          <w:rFonts w:cs="Calibri"/>
        </w:rPr>
        <w:tab/>
      </w:r>
      <w:r>
        <w:rPr>
          <w:rFonts w:cs="Calibri"/>
        </w:rPr>
        <w:fldChar w:fldCharType="begin"/>
      </w:r>
      <w:r>
        <w:rPr>
          <w:rFonts w:cs="Calibri"/>
        </w:rPr>
        <w:instrText xml:space="preserve"> PAGEREF PDF3_Attachment_10067_1 \h  </w:instrText>
      </w:r>
      <w:r>
        <w:rPr>
          <w:rFonts w:cs="Calibri"/>
        </w:rPr>
      </w:r>
      <w:r>
        <w:rPr>
          <w:rFonts w:cs="Calibri"/>
        </w:rPr>
        <w:fldChar w:fldCharType="separate"/>
      </w:r>
      <w:r>
        <w:rPr>
          <w:rFonts w:cs="Calibri"/>
          <w:noProof/>
        </w:rPr>
        <w:t>49</w:t>
      </w:r>
      <w:r>
        <w:rPr>
          <w:rFonts w:cs="Calibri"/>
        </w:rPr>
        <w:fldChar w:fldCharType="end"/>
      </w:r>
      <w:r w:rsidRPr="001B043C">
        <w:t xml:space="preserve"> </w:t>
      </w:r>
      <w:r>
        <w:t xml:space="preserve">    </w:t>
      </w:r>
      <w:r w:rsidR="00487537" w:rsidRPr="00852F0E">
        <w:t xml:space="preserve"> </w:t>
      </w:r>
      <w:r>
        <w:t xml:space="preserve"> </w:t>
      </w:r>
      <w:r w:rsidR="00941EBA">
        <w:t xml:space="preserve">   </w:t>
      </w:r>
    </w:p>
    <w:p w14:paraId="7299A665" w14:textId="77777777" w:rsidR="001B043C" w:rsidRDefault="00941EBA" w:rsidP="00C4114B">
      <w:pPr>
        <w:sectPr w:rsidR="001B043C" w:rsidSect="00E176ED">
          <w:headerReference w:type="even" r:id="rId18"/>
          <w:headerReference w:type="default" r:id="rId19"/>
          <w:footerReference w:type="even" r:id="rId20"/>
          <w:footerReference w:type="default" r:id="rId21"/>
          <w:headerReference w:type="first" r:id="rId22"/>
          <w:footerReference w:type="first" r:id="rId23"/>
          <w:type w:val="oddPage"/>
          <w:pgSz w:w="11907" w:h="16840" w:code="9"/>
          <w:pgMar w:top="1134" w:right="1134" w:bottom="1134" w:left="1134" w:header="567" w:footer="567" w:gutter="0"/>
          <w:cols w:space="720"/>
          <w:formProt w:val="0"/>
          <w:docGrid w:linePitch="326"/>
        </w:sectPr>
      </w:pPr>
      <w:r>
        <w:t xml:space="preserve"> </w:t>
      </w:r>
      <w:r w:rsidR="00C77B31" w:rsidRPr="00852F0E">
        <w:t xml:space="preserve"> </w:t>
      </w:r>
      <w:r w:rsidR="00852F0E" w:rsidRPr="00852F0E">
        <w:t xml:space="preserve"> </w:t>
      </w:r>
      <w:r w:rsidR="001B043C">
        <w:t xml:space="preserve">     </w:t>
      </w:r>
    </w:p>
    <w:p w14:paraId="0B916FB3" w14:textId="77777777" w:rsidR="001B043C" w:rsidRPr="001B043C" w:rsidRDefault="001B043C" w:rsidP="001B043C">
      <w:pPr>
        <w:keepNext/>
        <w:tabs>
          <w:tab w:val="left" w:pos="4111"/>
        </w:tabs>
        <w:spacing w:before="240"/>
        <w:ind w:left="142"/>
        <w:outlineLvl w:val="2"/>
        <w:rPr>
          <w:rFonts w:eastAsia="Calibri" w:cs="Times New Roman"/>
          <w:b/>
          <w:caps/>
          <w:szCs w:val="20"/>
        </w:rPr>
      </w:pPr>
      <w:bookmarkStart w:id="1" w:name="PDF1_Heading_10060"/>
      <w:bookmarkStart w:id="2" w:name="PDF2_ReportName_10060"/>
      <w:bookmarkStart w:id="3" w:name="PDF3_Attachment_10060_1"/>
      <w:bookmarkEnd w:id="1"/>
      <w:bookmarkEnd w:id="2"/>
      <w:bookmarkEnd w:id="3"/>
      <w:r w:rsidRPr="001B043C">
        <w:rPr>
          <w:rFonts w:eastAsia="Calibri" w:cs="Times New Roman"/>
          <w:b/>
          <w:caps/>
          <w:szCs w:val="20"/>
        </w:rPr>
        <w:lastRenderedPageBreak/>
        <w:t>Proposal</w:t>
      </w:r>
    </w:p>
    <w:p w14:paraId="6576D501" w14:textId="77777777" w:rsidR="001B043C" w:rsidRPr="001B043C" w:rsidRDefault="001B043C" w:rsidP="001B043C">
      <w:pPr>
        <w:widowControl w:val="0"/>
        <w:autoSpaceDE w:val="0"/>
        <w:autoSpaceDN w:val="0"/>
        <w:spacing w:before="120" w:after="0"/>
        <w:ind w:left="142" w:right="209"/>
        <w:rPr>
          <w:rFonts w:eastAsia="Calibri" w:cs="Calibri"/>
          <w:szCs w:val="24"/>
          <w:lang w:val="en-US"/>
        </w:rPr>
      </w:pPr>
      <w:r w:rsidRPr="001B043C">
        <w:rPr>
          <w:rFonts w:eastAsia="Calibri" w:cs="Calibri"/>
          <w:szCs w:val="24"/>
          <w:lang w:val="en-US"/>
        </w:rPr>
        <w:t>Based on the application assessment process and funding criteria, it is proposed that the Council allocates funding for grants for the Moorabool Shire August 2021 Round of the Community Grants Program as detailed in the tables below:</w:t>
      </w:r>
    </w:p>
    <w:p w14:paraId="1AD6834C" w14:textId="77777777" w:rsidR="001B043C" w:rsidRPr="001B043C" w:rsidRDefault="001B043C" w:rsidP="001B043C">
      <w:pPr>
        <w:widowControl w:val="0"/>
        <w:autoSpaceDE w:val="0"/>
        <w:autoSpaceDN w:val="0"/>
        <w:spacing w:before="193" w:after="0"/>
        <w:ind w:left="373"/>
        <w:jc w:val="left"/>
        <w:outlineLvl w:val="0"/>
        <w:rPr>
          <w:rFonts w:eastAsia="Calibri" w:cs="Calibri"/>
          <w:b/>
          <w:bCs/>
          <w:szCs w:val="24"/>
          <w:lang w:val="en-US"/>
        </w:rPr>
      </w:pPr>
    </w:p>
    <w:p w14:paraId="3277BEB8" w14:textId="77777777" w:rsidR="001B043C" w:rsidRPr="001B043C" w:rsidRDefault="001B043C" w:rsidP="001B043C">
      <w:pPr>
        <w:widowControl w:val="0"/>
        <w:autoSpaceDE w:val="0"/>
        <w:autoSpaceDN w:val="0"/>
        <w:spacing w:before="193" w:after="0"/>
        <w:ind w:left="373"/>
        <w:jc w:val="left"/>
        <w:outlineLvl w:val="0"/>
        <w:rPr>
          <w:rFonts w:eastAsia="Calibri" w:cs="Calibri"/>
          <w:b/>
          <w:bCs/>
          <w:szCs w:val="24"/>
          <w:lang w:val="en-US"/>
        </w:rPr>
      </w:pPr>
      <w:r w:rsidRPr="001B043C">
        <w:rPr>
          <w:rFonts w:eastAsia="Calibri" w:cs="Calibri"/>
          <w:b/>
          <w:bCs/>
          <w:szCs w:val="24"/>
          <w:lang w:val="en-US"/>
        </w:rPr>
        <w:t>RECOMMENDED</w:t>
      </w:r>
    </w:p>
    <w:p w14:paraId="36DC76F4" w14:textId="77777777" w:rsidR="001B043C" w:rsidRPr="001B043C" w:rsidRDefault="001B043C" w:rsidP="001B043C">
      <w:pPr>
        <w:widowControl w:val="0"/>
        <w:autoSpaceDE w:val="0"/>
        <w:autoSpaceDN w:val="0"/>
        <w:spacing w:before="120" w:after="0"/>
        <w:ind w:left="373"/>
        <w:jc w:val="left"/>
        <w:rPr>
          <w:rFonts w:eastAsia="Calibri" w:cs="Calibri"/>
          <w:b/>
          <w:lang w:val="en-US"/>
        </w:rPr>
      </w:pPr>
      <w:r w:rsidRPr="001B043C">
        <w:rPr>
          <w:rFonts w:eastAsia="Calibri" w:cs="Calibri"/>
          <w:b/>
          <w:lang w:val="en-US"/>
        </w:rPr>
        <w:t>COMMUNITY ARTS AND CULTURE GRANTS:</w:t>
      </w:r>
    </w:p>
    <w:p w14:paraId="42CC4DE0" w14:textId="77777777" w:rsidR="001B043C" w:rsidRPr="001B043C" w:rsidRDefault="001B043C" w:rsidP="001B043C">
      <w:pPr>
        <w:widowControl w:val="0"/>
        <w:autoSpaceDE w:val="0"/>
        <w:autoSpaceDN w:val="0"/>
        <w:spacing w:before="120" w:after="0"/>
        <w:ind w:left="373"/>
        <w:jc w:val="left"/>
        <w:rPr>
          <w:rFonts w:eastAsia="Calibri" w:cs="Calibri"/>
          <w:szCs w:val="24"/>
          <w:lang w:val="en-US"/>
        </w:rPr>
      </w:pPr>
      <w:r w:rsidRPr="001B043C">
        <w:rPr>
          <w:rFonts w:eastAsia="Calibri" w:cs="Calibri"/>
          <w:szCs w:val="24"/>
          <w:lang w:val="en-US"/>
        </w:rPr>
        <w:t>Groups demonstrating a score of 70 or above may be provided with funding if Council so determine.</w:t>
      </w:r>
    </w:p>
    <w:p w14:paraId="32D45F0C" w14:textId="77777777" w:rsidR="001B043C" w:rsidRPr="001B043C" w:rsidRDefault="001B043C" w:rsidP="001B043C">
      <w:pPr>
        <w:widowControl w:val="0"/>
        <w:autoSpaceDE w:val="0"/>
        <w:autoSpaceDN w:val="0"/>
        <w:spacing w:before="5" w:after="0"/>
        <w:jc w:val="left"/>
        <w:rPr>
          <w:rFonts w:eastAsia="Calibri" w:cs="Calibri"/>
          <w:sz w:val="16"/>
          <w:szCs w:val="24"/>
          <w:lang w:val="en-US"/>
        </w:rPr>
      </w:pPr>
    </w:p>
    <w:tbl>
      <w:tblPr>
        <w:tblW w:w="13472" w:type="dxa"/>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67"/>
        <w:gridCol w:w="5103"/>
        <w:gridCol w:w="1701"/>
        <w:gridCol w:w="1701"/>
      </w:tblGrid>
      <w:tr w:rsidR="001B043C" w:rsidRPr="001B043C" w14:paraId="3F8FC339" w14:textId="77777777" w:rsidTr="00190474">
        <w:trPr>
          <w:trHeight w:val="1002"/>
        </w:trPr>
        <w:tc>
          <w:tcPr>
            <w:tcW w:w="4967" w:type="dxa"/>
            <w:shd w:val="clear" w:color="auto" w:fill="D9D9D9"/>
          </w:tcPr>
          <w:p w14:paraId="184F0C94" w14:textId="77777777" w:rsidR="001B043C" w:rsidRPr="001B043C" w:rsidRDefault="001B043C" w:rsidP="001B043C">
            <w:pPr>
              <w:widowControl w:val="0"/>
              <w:autoSpaceDE w:val="0"/>
              <w:autoSpaceDN w:val="0"/>
              <w:spacing w:before="11" w:after="0"/>
              <w:jc w:val="left"/>
              <w:rPr>
                <w:rFonts w:eastAsia="Calibri" w:cs="Calibri"/>
                <w:sz w:val="23"/>
                <w:lang w:val="en-US"/>
              </w:rPr>
            </w:pPr>
          </w:p>
          <w:p w14:paraId="2BA24C9A" w14:textId="77777777" w:rsidR="001B043C" w:rsidRPr="001B043C" w:rsidRDefault="001B043C" w:rsidP="001B043C">
            <w:pPr>
              <w:widowControl w:val="0"/>
              <w:autoSpaceDE w:val="0"/>
              <w:autoSpaceDN w:val="0"/>
              <w:spacing w:after="0"/>
              <w:ind w:left="636"/>
              <w:jc w:val="left"/>
              <w:rPr>
                <w:rFonts w:eastAsia="Calibri" w:cs="Calibri"/>
                <w:b/>
                <w:lang w:val="en-US"/>
              </w:rPr>
            </w:pPr>
            <w:r w:rsidRPr="001B043C">
              <w:rPr>
                <w:rFonts w:eastAsia="Calibri" w:cs="Calibri"/>
                <w:b/>
                <w:lang w:val="en-US"/>
              </w:rPr>
              <w:t>Group Name</w:t>
            </w:r>
          </w:p>
        </w:tc>
        <w:tc>
          <w:tcPr>
            <w:tcW w:w="5103" w:type="dxa"/>
            <w:shd w:val="clear" w:color="auto" w:fill="D9D9D9"/>
          </w:tcPr>
          <w:p w14:paraId="0C618AB0" w14:textId="77777777" w:rsidR="001B043C" w:rsidRPr="001B043C" w:rsidRDefault="001B043C" w:rsidP="001B043C">
            <w:pPr>
              <w:widowControl w:val="0"/>
              <w:autoSpaceDE w:val="0"/>
              <w:autoSpaceDN w:val="0"/>
              <w:spacing w:before="11" w:after="0"/>
              <w:jc w:val="left"/>
              <w:rPr>
                <w:rFonts w:eastAsia="Calibri" w:cs="Calibri"/>
                <w:sz w:val="23"/>
                <w:lang w:val="en-US"/>
              </w:rPr>
            </w:pPr>
          </w:p>
          <w:p w14:paraId="15123424" w14:textId="77777777" w:rsidR="001B043C" w:rsidRPr="001B043C" w:rsidRDefault="001B043C" w:rsidP="001B043C">
            <w:pPr>
              <w:widowControl w:val="0"/>
              <w:autoSpaceDE w:val="0"/>
              <w:autoSpaceDN w:val="0"/>
              <w:spacing w:after="0"/>
              <w:ind w:left="367"/>
              <w:jc w:val="left"/>
              <w:rPr>
                <w:rFonts w:eastAsia="Calibri" w:cs="Calibri"/>
                <w:b/>
                <w:lang w:val="en-US"/>
              </w:rPr>
            </w:pPr>
            <w:r w:rsidRPr="001B043C">
              <w:rPr>
                <w:rFonts w:eastAsia="Calibri" w:cs="Calibri"/>
                <w:b/>
                <w:lang w:val="en-US"/>
              </w:rPr>
              <w:t>Group Project</w:t>
            </w:r>
          </w:p>
        </w:tc>
        <w:tc>
          <w:tcPr>
            <w:tcW w:w="1701" w:type="dxa"/>
            <w:shd w:val="clear" w:color="auto" w:fill="D9D9D9"/>
          </w:tcPr>
          <w:p w14:paraId="76671760" w14:textId="77777777" w:rsidR="001B043C" w:rsidRPr="001B043C" w:rsidRDefault="001B043C" w:rsidP="001B043C">
            <w:pPr>
              <w:widowControl w:val="0"/>
              <w:autoSpaceDE w:val="0"/>
              <w:autoSpaceDN w:val="0"/>
              <w:spacing w:after="0"/>
              <w:ind w:left="196" w:right="193"/>
              <w:jc w:val="center"/>
              <w:rPr>
                <w:rFonts w:eastAsia="Calibri" w:cs="Calibri"/>
                <w:b/>
                <w:lang w:val="en-US"/>
              </w:rPr>
            </w:pPr>
            <w:r w:rsidRPr="001B043C">
              <w:rPr>
                <w:rFonts w:eastAsia="Calibri" w:cs="Calibri"/>
                <w:b/>
                <w:lang w:val="en-US"/>
              </w:rPr>
              <w:t>Community Grant Requested</w:t>
            </w:r>
          </w:p>
        </w:tc>
        <w:tc>
          <w:tcPr>
            <w:tcW w:w="1701" w:type="dxa"/>
            <w:shd w:val="clear" w:color="auto" w:fill="D9D9D9"/>
          </w:tcPr>
          <w:p w14:paraId="6BF8B6F5" w14:textId="77777777" w:rsidR="001B043C" w:rsidRPr="001B043C" w:rsidRDefault="001B043C" w:rsidP="001B043C">
            <w:pPr>
              <w:widowControl w:val="0"/>
              <w:autoSpaceDE w:val="0"/>
              <w:autoSpaceDN w:val="0"/>
              <w:spacing w:after="0"/>
              <w:ind w:left="207" w:right="207"/>
              <w:jc w:val="center"/>
              <w:rPr>
                <w:rFonts w:eastAsia="Calibri" w:cs="Calibri"/>
                <w:b/>
                <w:lang w:val="en-US"/>
              </w:rPr>
            </w:pPr>
            <w:r w:rsidRPr="001B043C">
              <w:rPr>
                <w:rFonts w:eastAsia="Calibri" w:cs="Calibri"/>
                <w:b/>
                <w:lang w:val="en-US"/>
              </w:rPr>
              <w:t>Total Project Value</w:t>
            </w:r>
          </w:p>
        </w:tc>
      </w:tr>
      <w:tr w:rsidR="001B043C" w:rsidRPr="001B043C" w14:paraId="41C9D033" w14:textId="77777777" w:rsidTr="00190474">
        <w:trPr>
          <w:trHeight w:val="1242"/>
        </w:trPr>
        <w:tc>
          <w:tcPr>
            <w:tcW w:w="4967" w:type="dxa"/>
            <w:shd w:val="clear" w:color="auto" w:fill="E2EFDA"/>
            <w:vAlign w:val="center"/>
          </w:tcPr>
          <w:p w14:paraId="0941430B" w14:textId="77777777" w:rsidR="001B043C" w:rsidRPr="001B043C" w:rsidRDefault="001B043C" w:rsidP="001B043C">
            <w:pPr>
              <w:widowControl w:val="0"/>
              <w:autoSpaceDE w:val="0"/>
              <w:autoSpaceDN w:val="0"/>
              <w:spacing w:before="120" w:after="0"/>
              <w:ind w:left="141" w:right="126" w:hanging="1"/>
              <w:jc w:val="center"/>
              <w:rPr>
                <w:rFonts w:eastAsia="Calibri" w:cs="Calibri"/>
                <w:szCs w:val="24"/>
              </w:rPr>
            </w:pPr>
            <w:r w:rsidRPr="001B043C">
              <w:rPr>
                <w:rFonts w:eastAsia="Calibri" w:cs="Calibri"/>
                <w:szCs w:val="24"/>
              </w:rPr>
              <w:t>Bacchus Marsh Platypus Alliance Inc</w:t>
            </w:r>
          </w:p>
          <w:p w14:paraId="27B5AE9A" w14:textId="77777777" w:rsidR="001B043C" w:rsidRPr="001B043C" w:rsidRDefault="001B043C" w:rsidP="001B043C">
            <w:pPr>
              <w:widowControl w:val="0"/>
              <w:autoSpaceDE w:val="0"/>
              <w:autoSpaceDN w:val="0"/>
              <w:spacing w:after="0"/>
              <w:ind w:left="141" w:right="126" w:hanging="1"/>
              <w:jc w:val="center"/>
              <w:rPr>
                <w:rFonts w:eastAsia="Calibri" w:cs="Calibri"/>
                <w:szCs w:val="24"/>
                <w:lang w:val="en-US"/>
              </w:rPr>
            </w:pPr>
          </w:p>
        </w:tc>
        <w:tc>
          <w:tcPr>
            <w:tcW w:w="5103" w:type="dxa"/>
            <w:shd w:val="clear" w:color="auto" w:fill="E2EFDA"/>
            <w:vAlign w:val="center"/>
          </w:tcPr>
          <w:p w14:paraId="7FF806DC" w14:textId="77777777" w:rsidR="001B043C" w:rsidRPr="001B043C" w:rsidRDefault="001B043C" w:rsidP="001B043C">
            <w:pPr>
              <w:widowControl w:val="0"/>
              <w:autoSpaceDE w:val="0"/>
              <w:autoSpaceDN w:val="0"/>
              <w:spacing w:after="0"/>
              <w:ind w:left="88" w:right="80"/>
              <w:jc w:val="center"/>
              <w:rPr>
                <w:rFonts w:eastAsia="Calibri" w:cs="Calibri"/>
                <w:szCs w:val="24"/>
                <w:lang w:val="en-US"/>
              </w:rPr>
            </w:pPr>
            <w:r w:rsidRPr="001B043C">
              <w:rPr>
                <w:rFonts w:eastAsia="Calibri" w:cs="Calibri"/>
                <w:szCs w:val="24"/>
                <w:lang w:val="en-US"/>
              </w:rPr>
              <w:t>Beginning the Platypus Trail: Public Art Mural</w:t>
            </w:r>
          </w:p>
        </w:tc>
        <w:tc>
          <w:tcPr>
            <w:tcW w:w="1701" w:type="dxa"/>
            <w:shd w:val="clear" w:color="auto" w:fill="E2EFDA"/>
            <w:vAlign w:val="center"/>
          </w:tcPr>
          <w:p w14:paraId="692C199C" w14:textId="77777777" w:rsidR="001B043C" w:rsidRPr="001B043C" w:rsidRDefault="001B043C" w:rsidP="001B043C">
            <w:pPr>
              <w:widowControl w:val="0"/>
              <w:autoSpaceDE w:val="0"/>
              <w:autoSpaceDN w:val="0"/>
              <w:spacing w:before="120" w:after="0"/>
              <w:ind w:right="101"/>
              <w:jc w:val="center"/>
              <w:rPr>
                <w:rFonts w:eastAsia="Calibri" w:cs="Calibri"/>
                <w:szCs w:val="24"/>
              </w:rPr>
            </w:pPr>
            <w:r w:rsidRPr="001B043C">
              <w:rPr>
                <w:rFonts w:eastAsia="Calibri" w:cs="Calibri"/>
                <w:szCs w:val="24"/>
              </w:rPr>
              <w:t>$3,000.00</w:t>
            </w:r>
          </w:p>
          <w:p w14:paraId="5BDF60E5" w14:textId="77777777" w:rsidR="001B043C" w:rsidRPr="001B043C" w:rsidRDefault="001B043C" w:rsidP="001B043C">
            <w:pPr>
              <w:widowControl w:val="0"/>
              <w:autoSpaceDE w:val="0"/>
              <w:autoSpaceDN w:val="0"/>
              <w:spacing w:after="0"/>
              <w:ind w:right="101"/>
              <w:jc w:val="center"/>
              <w:rPr>
                <w:rFonts w:eastAsia="Calibri" w:cs="Calibri"/>
                <w:szCs w:val="24"/>
                <w:lang w:val="en-US"/>
              </w:rPr>
            </w:pPr>
          </w:p>
        </w:tc>
        <w:tc>
          <w:tcPr>
            <w:tcW w:w="1701" w:type="dxa"/>
            <w:shd w:val="clear" w:color="auto" w:fill="E2EFDA"/>
            <w:vAlign w:val="center"/>
          </w:tcPr>
          <w:p w14:paraId="23950843" w14:textId="77777777" w:rsidR="001B043C" w:rsidRPr="001B043C" w:rsidRDefault="001B043C" w:rsidP="001B043C">
            <w:pPr>
              <w:spacing w:before="360"/>
              <w:jc w:val="center"/>
              <w:rPr>
                <w:rFonts w:eastAsia="Calibri" w:cs="Calibri"/>
                <w:color w:val="000000"/>
                <w:szCs w:val="24"/>
              </w:rPr>
            </w:pPr>
            <w:r w:rsidRPr="001B043C">
              <w:rPr>
                <w:rFonts w:eastAsia="Calibri" w:cs="Calibri"/>
                <w:color w:val="000000"/>
                <w:szCs w:val="24"/>
              </w:rPr>
              <w:t>$</w:t>
            </w:r>
            <w:r w:rsidRPr="001B043C">
              <w:rPr>
                <w:rFonts w:eastAsia="Calibri" w:cs="Calibri"/>
                <w:color w:val="000000"/>
              </w:rPr>
              <w:t>8,025</w:t>
            </w:r>
            <w:r w:rsidRPr="001B043C">
              <w:rPr>
                <w:rFonts w:eastAsia="Calibri" w:cs="Calibri"/>
                <w:color w:val="000000"/>
                <w:szCs w:val="24"/>
              </w:rPr>
              <w:t>.00</w:t>
            </w:r>
          </w:p>
          <w:p w14:paraId="276AA85D" w14:textId="77777777" w:rsidR="001B043C" w:rsidRPr="001B043C" w:rsidRDefault="001B043C" w:rsidP="001B043C">
            <w:pPr>
              <w:jc w:val="center"/>
              <w:rPr>
                <w:rFonts w:eastAsia="Times New Roman" w:cs="Times New Roman"/>
                <w:color w:val="000000"/>
                <w:szCs w:val="24"/>
              </w:rPr>
            </w:pPr>
          </w:p>
        </w:tc>
      </w:tr>
      <w:tr w:rsidR="001B043C" w:rsidRPr="001B043C" w14:paraId="12DA62B1" w14:textId="77777777" w:rsidTr="00190474">
        <w:trPr>
          <w:trHeight w:val="1242"/>
        </w:trPr>
        <w:tc>
          <w:tcPr>
            <w:tcW w:w="4967" w:type="dxa"/>
            <w:shd w:val="clear" w:color="auto" w:fill="E2EFDA"/>
            <w:vAlign w:val="center"/>
          </w:tcPr>
          <w:p w14:paraId="76451B40" w14:textId="77777777" w:rsidR="001B043C" w:rsidRPr="001B043C" w:rsidRDefault="001B043C" w:rsidP="001B043C">
            <w:pPr>
              <w:widowControl w:val="0"/>
              <w:autoSpaceDE w:val="0"/>
              <w:autoSpaceDN w:val="0"/>
              <w:spacing w:after="0"/>
              <w:ind w:left="141" w:right="126" w:hanging="1"/>
              <w:jc w:val="center"/>
              <w:rPr>
                <w:rFonts w:eastAsia="Calibri" w:cs="Calibri"/>
                <w:bCs/>
                <w:szCs w:val="24"/>
                <w:lang w:val="en-US"/>
              </w:rPr>
            </w:pPr>
            <w:r w:rsidRPr="001B043C">
              <w:rPr>
                <w:rFonts w:eastAsia="Calibri" w:cs="Calibri"/>
                <w:bCs/>
                <w:szCs w:val="24"/>
                <w:lang w:val="en-US"/>
              </w:rPr>
              <w:t xml:space="preserve">The Stage is Yours </w:t>
            </w:r>
          </w:p>
        </w:tc>
        <w:tc>
          <w:tcPr>
            <w:tcW w:w="5103" w:type="dxa"/>
            <w:shd w:val="clear" w:color="auto" w:fill="E2EFDA"/>
            <w:vAlign w:val="center"/>
          </w:tcPr>
          <w:p w14:paraId="54336793" w14:textId="77777777" w:rsidR="001B043C" w:rsidRPr="001B043C" w:rsidRDefault="001B043C" w:rsidP="001B043C">
            <w:pPr>
              <w:widowControl w:val="0"/>
              <w:autoSpaceDE w:val="0"/>
              <w:autoSpaceDN w:val="0"/>
              <w:spacing w:before="119" w:after="0"/>
              <w:ind w:left="88" w:right="80"/>
              <w:jc w:val="center"/>
              <w:rPr>
                <w:rFonts w:eastAsia="Calibri" w:cs="Calibri"/>
                <w:lang w:val="en-US"/>
              </w:rPr>
            </w:pPr>
            <w:r w:rsidRPr="001B043C">
              <w:rPr>
                <w:rFonts w:eastAsia="Calibri" w:cs="Calibri"/>
                <w:szCs w:val="24"/>
                <w:lang w:val="en-US"/>
              </w:rPr>
              <w:t>The Stage is Yours- Central Highlands</w:t>
            </w:r>
          </w:p>
        </w:tc>
        <w:tc>
          <w:tcPr>
            <w:tcW w:w="1701" w:type="dxa"/>
            <w:shd w:val="clear" w:color="auto" w:fill="E2EFDA"/>
            <w:vAlign w:val="center"/>
          </w:tcPr>
          <w:p w14:paraId="53196006" w14:textId="77777777" w:rsidR="001B043C" w:rsidRPr="001B043C" w:rsidRDefault="001B043C" w:rsidP="001B043C">
            <w:pPr>
              <w:widowControl w:val="0"/>
              <w:autoSpaceDE w:val="0"/>
              <w:autoSpaceDN w:val="0"/>
              <w:spacing w:after="0"/>
              <w:ind w:right="101"/>
              <w:jc w:val="center"/>
              <w:rPr>
                <w:rFonts w:eastAsia="Times New Roman" w:cs="Calibri"/>
                <w:color w:val="000000"/>
                <w:sz w:val="22"/>
                <w:szCs w:val="24"/>
                <w:lang w:val="en-US"/>
              </w:rPr>
            </w:pPr>
            <w:r w:rsidRPr="001B043C">
              <w:rPr>
                <w:rFonts w:eastAsia="Times New Roman" w:cs="Calibri"/>
                <w:color w:val="000000"/>
                <w:szCs w:val="24"/>
                <w:lang w:val="en-US"/>
              </w:rPr>
              <w:t>$3,000.00</w:t>
            </w:r>
          </w:p>
        </w:tc>
        <w:tc>
          <w:tcPr>
            <w:tcW w:w="1701" w:type="dxa"/>
            <w:shd w:val="clear" w:color="auto" w:fill="E2EFDA"/>
            <w:vAlign w:val="center"/>
          </w:tcPr>
          <w:p w14:paraId="0F85960E"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$6,000.00</w:t>
            </w:r>
          </w:p>
        </w:tc>
      </w:tr>
      <w:tr w:rsidR="001B043C" w:rsidRPr="001B043C" w14:paraId="6EBAA3EE" w14:textId="77777777" w:rsidTr="00190474">
        <w:trPr>
          <w:trHeight w:val="1242"/>
        </w:trPr>
        <w:tc>
          <w:tcPr>
            <w:tcW w:w="4967" w:type="dxa"/>
            <w:shd w:val="clear" w:color="auto" w:fill="E2EFDA"/>
            <w:vAlign w:val="center"/>
          </w:tcPr>
          <w:p w14:paraId="5F08DE57" w14:textId="77777777" w:rsidR="001B043C" w:rsidRPr="001B043C" w:rsidRDefault="001B043C" w:rsidP="001B043C">
            <w:pPr>
              <w:widowControl w:val="0"/>
              <w:autoSpaceDE w:val="0"/>
              <w:autoSpaceDN w:val="0"/>
              <w:spacing w:after="0"/>
              <w:ind w:left="141" w:right="126" w:hanging="1"/>
              <w:jc w:val="center"/>
              <w:rPr>
                <w:rFonts w:eastAsia="Calibri" w:cs="Calibri"/>
                <w:bCs/>
                <w:szCs w:val="24"/>
                <w:lang w:val="en-US"/>
              </w:rPr>
            </w:pPr>
            <w:proofErr w:type="spellStart"/>
            <w:r w:rsidRPr="001B043C">
              <w:rPr>
                <w:rFonts w:eastAsia="Calibri" w:cs="Calibri"/>
                <w:bCs/>
                <w:szCs w:val="24"/>
                <w:lang w:val="en-US"/>
              </w:rPr>
              <w:t>Turramurra</w:t>
            </w:r>
            <w:proofErr w:type="spellEnd"/>
            <w:r w:rsidRPr="001B043C">
              <w:rPr>
                <w:rFonts w:eastAsia="Calibri" w:cs="Calibri"/>
                <w:bCs/>
                <w:szCs w:val="24"/>
                <w:lang w:val="en-US"/>
              </w:rPr>
              <w:t xml:space="preserve"> Folk Music Bush Camp</w:t>
            </w:r>
          </w:p>
        </w:tc>
        <w:tc>
          <w:tcPr>
            <w:tcW w:w="5103" w:type="dxa"/>
            <w:shd w:val="clear" w:color="auto" w:fill="E2EFDA"/>
            <w:vAlign w:val="center"/>
          </w:tcPr>
          <w:p w14:paraId="724698BA" w14:textId="77777777" w:rsidR="001B043C" w:rsidRPr="001B043C" w:rsidRDefault="001B043C" w:rsidP="001B043C">
            <w:pPr>
              <w:widowControl w:val="0"/>
              <w:autoSpaceDE w:val="0"/>
              <w:autoSpaceDN w:val="0"/>
              <w:spacing w:after="0"/>
              <w:ind w:left="88" w:right="80"/>
              <w:jc w:val="center"/>
              <w:rPr>
                <w:rFonts w:eastAsia="Calibri" w:cs="Calibri"/>
                <w:lang w:val="en-US"/>
              </w:rPr>
            </w:pPr>
            <w:proofErr w:type="spellStart"/>
            <w:r w:rsidRPr="001B043C">
              <w:rPr>
                <w:rFonts w:eastAsia="Calibri" w:cs="Calibri"/>
                <w:szCs w:val="24"/>
                <w:lang w:val="en-US"/>
              </w:rPr>
              <w:t>Wadawurrung</w:t>
            </w:r>
            <w:proofErr w:type="spellEnd"/>
            <w:r w:rsidRPr="001B043C">
              <w:rPr>
                <w:rFonts w:eastAsia="Calibri" w:cs="Calibri"/>
                <w:szCs w:val="24"/>
                <w:lang w:val="en-US"/>
              </w:rPr>
              <w:t xml:space="preserve"> Welcome to Country</w:t>
            </w:r>
          </w:p>
        </w:tc>
        <w:tc>
          <w:tcPr>
            <w:tcW w:w="1701" w:type="dxa"/>
            <w:shd w:val="clear" w:color="auto" w:fill="E2EFDA"/>
            <w:vAlign w:val="center"/>
          </w:tcPr>
          <w:p w14:paraId="195E11B5" w14:textId="77777777" w:rsidR="001B043C" w:rsidRPr="001B043C" w:rsidRDefault="001B043C" w:rsidP="001B043C">
            <w:pPr>
              <w:widowControl w:val="0"/>
              <w:autoSpaceDE w:val="0"/>
              <w:autoSpaceDN w:val="0"/>
              <w:spacing w:after="0"/>
              <w:ind w:right="101"/>
              <w:jc w:val="center"/>
              <w:rPr>
                <w:rFonts w:eastAsia="Times New Roman" w:cs="Calibri"/>
                <w:color w:val="000000"/>
                <w:sz w:val="22"/>
                <w:szCs w:val="24"/>
                <w:lang w:val="en-US"/>
              </w:rPr>
            </w:pPr>
            <w:r w:rsidRPr="001B043C">
              <w:rPr>
                <w:rFonts w:eastAsia="Times New Roman" w:cs="Calibri"/>
                <w:color w:val="000000"/>
                <w:szCs w:val="24"/>
                <w:lang w:val="en-US"/>
              </w:rPr>
              <w:t>$1,500.00</w:t>
            </w:r>
          </w:p>
        </w:tc>
        <w:tc>
          <w:tcPr>
            <w:tcW w:w="1701" w:type="dxa"/>
            <w:shd w:val="clear" w:color="auto" w:fill="E2EFDA"/>
            <w:vAlign w:val="center"/>
          </w:tcPr>
          <w:p w14:paraId="48DA033A"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$3,525.00</w:t>
            </w:r>
          </w:p>
        </w:tc>
      </w:tr>
      <w:tr w:rsidR="001B043C" w:rsidRPr="001B043C" w14:paraId="48B45DC6" w14:textId="77777777" w:rsidTr="00190474">
        <w:trPr>
          <w:trHeight w:val="540"/>
        </w:trPr>
        <w:tc>
          <w:tcPr>
            <w:tcW w:w="10070" w:type="dxa"/>
            <w:gridSpan w:val="2"/>
            <w:tcBorders>
              <w:left w:val="nil"/>
              <w:bottom w:val="nil"/>
            </w:tcBorders>
          </w:tcPr>
          <w:p w14:paraId="092FD5D4" w14:textId="77777777" w:rsidR="001B043C" w:rsidRPr="001B043C" w:rsidRDefault="001B043C" w:rsidP="001B043C">
            <w:pPr>
              <w:widowControl w:val="0"/>
              <w:autoSpaceDE w:val="0"/>
              <w:autoSpaceDN w:val="0"/>
              <w:spacing w:before="120" w:after="0"/>
              <w:ind w:right="123"/>
              <w:jc w:val="right"/>
              <w:rPr>
                <w:rFonts w:eastAsia="Calibri" w:cs="Calibri"/>
                <w:b/>
                <w:lang w:val="en-US"/>
              </w:rPr>
            </w:pPr>
          </w:p>
        </w:tc>
        <w:tc>
          <w:tcPr>
            <w:tcW w:w="1701" w:type="dxa"/>
          </w:tcPr>
          <w:p w14:paraId="0B2ADCF1" w14:textId="77777777" w:rsidR="001B043C" w:rsidRPr="001B043C" w:rsidRDefault="001B043C" w:rsidP="001B043C">
            <w:pPr>
              <w:widowControl w:val="0"/>
              <w:autoSpaceDE w:val="0"/>
              <w:autoSpaceDN w:val="0"/>
              <w:spacing w:before="120" w:after="0"/>
              <w:ind w:right="101"/>
              <w:jc w:val="center"/>
              <w:rPr>
                <w:rFonts w:eastAsia="Calibri" w:cs="Calibri"/>
                <w:lang w:val="en-US"/>
              </w:rPr>
            </w:pPr>
            <w:r w:rsidRPr="001B043C">
              <w:rPr>
                <w:rFonts w:eastAsia="Calibri" w:cs="Calibri"/>
                <w:lang w:val="en-US"/>
              </w:rPr>
              <w:fldChar w:fldCharType="begin"/>
            </w:r>
            <w:r w:rsidRPr="001B043C">
              <w:rPr>
                <w:rFonts w:eastAsia="Calibri" w:cs="Calibri"/>
                <w:lang w:val="en-US"/>
              </w:rPr>
              <w:instrText xml:space="preserve"> =SUM(ABOVE) </w:instrText>
            </w:r>
            <w:r w:rsidRPr="001B043C">
              <w:rPr>
                <w:rFonts w:eastAsia="Calibri" w:cs="Calibri"/>
                <w:lang w:val="en-US"/>
              </w:rPr>
              <w:fldChar w:fldCharType="separate"/>
            </w:r>
            <w:r>
              <w:rPr>
                <w:rFonts w:eastAsia="Calibri" w:cs="Calibri"/>
                <w:noProof/>
                <w:lang w:val="en-US"/>
              </w:rPr>
              <w:t>$7,500.00</w:t>
            </w:r>
            <w:r w:rsidRPr="001B043C">
              <w:rPr>
                <w:rFonts w:eastAsia="Calibri" w:cs="Calibri"/>
                <w:lang w:val="en-US"/>
              </w:rPr>
              <w:fldChar w:fldCharType="end"/>
            </w:r>
          </w:p>
        </w:tc>
        <w:tc>
          <w:tcPr>
            <w:tcW w:w="1701" w:type="dxa"/>
          </w:tcPr>
          <w:p w14:paraId="066AC280" w14:textId="77777777" w:rsidR="001B043C" w:rsidRPr="001B043C" w:rsidRDefault="001B043C" w:rsidP="001B043C">
            <w:pPr>
              <w:widowControl w:val="0"/>
              <w:autoSpaceDE w:val="0"/>
              <w:autoSpaceDN w:val="0"/>
              <w:spacing w:before="120" w:after="0"/>
              <w:ind w:right="102"/>
              <w:jc w:val="center"/>
              <w:rPr>
                <w:rFonts w:eastAsia="Calibri" w:cs="Calibri"/>
                <w:lang w:val="en-US"/>
              </w:rPr>
            </w:pPr>
            <w:r w:rsidRPr="001B043C">
              <w:rPr>
                <w:rFonts w:eastAsia="Calibri" w:cs="Calibri"/>
                <w:lang w:val="en-US"/>
              </w:rPr>
              <w:fldChar w:fldCharType="begin"/>
            </w:r>
            <w:r w:rsidRPr="001B043C">
              <w:rPr>
                <w:rFonts w:eastAsia="Calibri" w:cs="Calibri"/>
                <w:lang w:val="en-US"/>
              </w:rPr>
              <w:instrText xml:space="preserve"> =SUM(ABOVE) </w:instrText>
            </w:r>
            <w:r w:rsidRPr="001B043C">
              <w:rPr>
                <w:rFonts w:eastAsia="Calibri" w:cs="Calibri"/>
                <w:lang w:val="en-US"/>
              </w:rPr>
              <w:fldChar w:fldCharType="separate"/>
            </w:r>
            <w:r>
              <w:rPr>
                <w:rFonts w:eastAsia="Calibri" w:cs="Calibri"/>
                <w:noProof/>
                <w:lang w:val="en-US"/>
              </w:rPr>
              <w:t>$17,550.00</w:t>
            </w:r>
            <w:r w:rsidRPr="001B043C">
              <w:rPr>
                <w:rFonts w:eastAsia="Calibri" w:cs="Calibri"/>
                <w:lang w:val="en-US"/>
              </w:rPr>
              <w:fldChar w:fldCharType="end"/>
            </w:r>
          </w:p>
        </w:tc>
      </w:tr>
    </w:tbl>
    <w:p w14:paraId="4A7E5463" w14:textId="77777777" w:rsidR="001B043C" w:rsidRPr="001B043C" w:rsidRDefault="001B043C" w:rsidP="001B043C">
      <w:pPr>
        <w:rPr>
          <w:rFonts w:eastAsia="Calibri" w:cs="Times New Roman"/>
        </w:rPr>
      </w:pPr>
    </w:p>
    <w:p w14:paraId="6B784389" w14:textId="77777777" w:rsidR="001B043C" w:rsidRPr="001B043C" w:rsidRDefault="001B043C" w:rsidP="001B043C">
      <w:pPr>
        <w:widowControl w:val="0"/>
        <w:autoSpaceDE w:val="0"/>
        <w:autoSpaceDN w:val="0"/>
        <w:spacing w:before="41" w:after="0"/>
        <w:ind w:left="373"/>
        <w:jc w:val="left"/>
        <w:outlineLvl w:val="0"/>
        <w:rPr>
          <w:rFonts w:eastAsia="Calibri" w:cs="Calibri"/>
          <w:b/>
          <w:bCs/>
          <w:szCs w:val="24"/>
          <w:lang w:val="en-US"/>
        </w:rPr>
      </w:pPr>
      <w:r w:rsidRPr="001B043C">
        <w:rPr>
          <w:rFonts w:eastAsia="Calibri" w:cs="Calibri"/>
          <w:b/>
          <w:bCs/>
          <w:szCs w:val="24"/>
          <w:lang w:val="en-US"/>
        </w:rPr>
        <w:lastRenderedPageBreak/>
        <w:t>RECOMMENDED</w:t>
      </w:r>
    </w:p>
    <w:p w14:paraId="7FC3DC59" w14:textId="77777777" w:rsidR="001B043C" w:rsidRPr="001B043C" w:rsidRDefault="001B043C" w:rsidP="001B043C">
      <w:pPr>
        <w:spacing w:before="120"/>
        <w:ind w:left="373"/>
        <w:rPr>
          <w:rFonts w:eastAsia="Calibri" w:cs="Times New Roman"/>
          <w:b/>
        </w:rPr>
      </w:pPr>
      <w:r w:rsidRPr="001B043C">
        <w:rPr>
          <w:rFonts w:eastAsia="Calibri" w:cs="Times New Roman"/>
          <w:b/>
        </w:rPr>
        <w:t>COMMUNITY STRENGTHENING GRANTS:</w:t>
      </w:r>
    </w:p>
    <w:p w14:paraId="17E92CA8" w14:textId="77777777" w:rsidR="001B043C" w:rsidRPr="001B043C" w:rsidRDefault="001B043C" w:rsidP="001B043C">
      <w:pPr>
        <w:widowControl w:val="0"/>
        <w:autoSpaceDE w:val="0"/>
        <w:autoSpaceDN w:val="0"/>
        <w:spacing w:before="120" w:after="0"/>
        <w:ind w:left="373"/>
        <w:jc w:val="left"/>
        <w:rPr>
          <w:rFonts w:eastAsia="Calibri" w:cs="Calibri"/>
          <w:szCs w:val="24"/>
          <w:lang w:val="en-US"/>
        </w:rPr>
      </w:pPr>
      <w:r w:rsidRPr="001B043C">
        <w:rPr>
          <w:rFonts w:eastAsia="Calibri" w:cs="Calibri"/>
          <w:szCs w:val="24"/>
          <w:lang w:val="en-US"/>
        </w:rPr>
        <w:t>Groups demonstrating a score of 70 or above may be provided with funding if Council so determine.</w:t>
      </w:r>
    </w:p>
    <w:p w14:paraId="6762F947" w14:textId="77777777" w:rsidR="001B043C" w:rsidRPr="001B043C" w:rsidRDefault="001B043C" w:rsidP="001B043C">
      <w:pPr>
        <w:widowControl w:val="0"/>
        <w:autoSpaceDE w:val="0"/>
        <w:autoSpaceDN w:val="0"/>
        <w:spacing w:before="5" w:after="0"/>
        <w:jc w:val="left"/>
        <w:rPr>
          <w:rFonts w:eastAsia="Calibri" w:cs="Calibri"/>
          <w:sz w:val="16"/>
          <w:szCs w:val="24"/>
          <w:lang w:val="en-US"/>
        </w:rPr>
      </w:pPr>
    </w:p>
    <w:tbl>
      <w:tblPr>
        <w:tblW w:w="0" w:type="auto"/>
        <w:tblInd w:w="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8"/>
        <w:gridCol w:w="4394"/>
        <w:gridCol w:w="1701"/>
        <w:gridCol w:w="1559"/>
      </w:tblGrid>
      <w:tr w:rsidR="001B043C" w:rsidRPr="001B043C" w14:paraId="019BC48C" w14:textId="77777777" w:rsidTr="00190474">
        <w:trPr>
          <w:trHeight w:val="1091"/>
        </w:trPr>
        <w:tc>
          <w:tcPr>
            <w:tcW w:w="5678" w:type="dxa"/>
            <w:shd w:val="clear" w:color="auto" w:fill="D9D9D9"/>
          </w:tcPr>
          <w:p w14:paraId="5B02073C" w14:textId="77777777" w:rsidR="001B043C" w:rsidRPr="001B043C" w:rsidRDefault="001B043C" w:rsidP="001B043C">
            <w:pPr>
              <w:widowControl w:val="0"/>
              <w:autoSpaceDE w:val="0"/>
              <w:autoSpaceDN w:val="0"/>
              <w:spacing w:before="11" w:after="0"/>
              <w:jc w:val="left"/>
              <w:rPr>
                <w:rFonts w:eastAsia="Calibri" w:cs="Calibri"/>
                <w:sz w:val="23"/>
                <w:lang w:val="en-US"/>
              </w:rPr>
            </w:pPr>
          </w:p>
          <w:p w14:paraId="77DC7EF5" w14:textId="77777777" w:rsidR="001B043C" w:rsidRPr="001B043C" w:rsidRDefault="001B043C" w:rsidP="001B043C">
            <w:pPr>
              <w:widowControl w:val="0"/>
              <w:autoSpaceDE w:val="0"/>
              <w:autoSpaceDN w:val="0"/>
              <w:spacing w:after="0"/>
              <w:ind w:left="116" w:right="108"/>
              <w:jc w:val="center"/>
              <w:rPr>
                <w:rFonts w:eastAsia="Calibri" w:cs="Calibri"/>
                <w:b/>
                <w:lang w:val="en-US"/>
              </w:rPr>
            </w:pPr>
            <w:r w:rsidRPr="001B043C">
              <w:rPr>
                <w:rFonts w:eastAsia="Calibri" w:cs="Calibri"/>
                <w:b/>
                <w:lang w:val="en-US"/>
              </w:rPr>
              <w:t>Group Name</w:t>
            </w:r>
          </w:p>
        </w:tc>
        <w:tc>
          <w:tcPr>
            <w:tcW w:w="4394" w:type="dxa"/>
            <w:shd w:val="clear" w:color="auto" w:fill="D9D9D9"/>
          </w:tcPr>
          <w:p w14:paraId="60FF6800" w14:textId="77777777" w:rsidR="001B043C" w:rsidRPr="001B043C" w:rsidRDefault="001B043C" w:rsidP="001B043C">
            <w:pPr>
              <w:widowControl w:val="0"/>
              <w:autoSpaceDE w:val="0"/>
              <w:autoSpaceDN w:val="0"/>
              <w:spacing w:before="11" w:after="0"/>
              <w:jc w:val="left"/>
              <w:rPr>
                <w:rFonts w:eastAsia="Calibri" w:cs="Calibri"/>
                <w:sz w:val="23"/>
                <w:lang w:val="en-US"/>
              </w:rPr>
            </w:pPr>
          </w:p>
          <w:p w14:paraId="4145B086" w14:textId="77777777" w:rsidR="001B043C" w:rsidRPr="001B043C" w:rsidRDefault="001B043C" w:rsidP="001B043C">
            <w:pPr>
              <w:widowControl w:val="0"/>
              <w:autoSpaceDE w:val="0"/>
              <w:autoSpaceDN w:val="0"/>
              <w:spacing w:after="0"/>
              <w:ind w:left="367"/>
              <w:jc w:val="left"/>
              <w:rPr>
                <w:rFonts w:eastAsia="Calibri" w:cs="Calibri"/>
                <w:b/>
                <w:lang w:val="en-US"/>
              </w:rPr>
            </w:pPr>
            <w:r w:rsidRPr="001B043C">
              <w:rPr>
                <w:rFonts w:eastAsia="Calibri" w:cs="Calibri"/>
                <w:b/>
                <w:lang w:val="en-US"/>
              </w:rPr>
              <w:t>Group Project</w:t>
            </w:r>
          </w:p>
        </w:tc>
        <w:tc>
          <w:tcPr>
            <w:tcW w:w="1701" w:type="dxa"/>
            <w:shd w:val="clear" w:color="auto" w:fill="D9D9D9"/>
          </w:tcPr>
          <w:p w14:paraId="2991ED6E" w14:textId="77777777" w:rsidR="001B043C" w:rsidRPr="001B043C" w:rsidRDefault="001B043C" w:rsidP="001B043C">
            <w:pPr>
              <w:widowControl w:val="0"/>
              <w:autoSpaceDE w:val="0"/>
              <w:autoSpaceDN w:val="0"/>
              <w:spacing w:after="0"/>
              <w:ind w:left="129" w:right="127"/>
              <w:jc w:val="center"/>
              <w:rPr>
                <w:rFonts w:eastAsia="Calibri" w:cs="Calibri"/>
                <w:b/>
                <w:lang w:val="en-US"/>
              </w:rPr>
            </w:pPr>
            <w:r w:rsidRPr="001B043C">
              <w:rPr>
                <w:rFonts w:eastAsia="Calibri" w:cs="Calibri"/>
                <w:b/>
                <w:lang w:val="en-US"/>
              </w:rPr>
              <w:t>Community Grant Requested</w:t>
            </w:r>
          </w:p>
        </w:tc>
        <w:tc>
          <w:tcPr>
            <w:tcW w:w="1559" w:type="dxa"/>
            <w:shd w:val="clear" w:color="auto" w:fill="D9D9D9"/>
          </w:tcPr>
          <w:p w14:paraId="5E4E6C40" w14:textId="77777777" w:rsidR="001B043C" w:rsidRPr="001B043C" w:rsidRDefault="001B043C" w:rsidP="001B043C">
            <w:pPr>
              <w:widowControl w:val="0"/>
              <w:autoSpaceDE w:val="0"/>
              <w:autoSpaceDN w:val="0"/>
              <w:spacing w:after="0"/>
              <w:ind w:left="362" w:right="358"/>
              <w:jc w:val="center"/>
              <w:rPr>
                <w:rFonts w:eastAsia="Calibri" w:cs="Calibri"/>
                <w:b/>
                <w:lang w:val="en-US"/>
              </w:rPr>
            </w:pPr>
            <w:r w:rsidRPr="001B043C">
              <w:rPr>
                <w:rFonts w:eastAsia="Calibri" w:cs="Calibri"/>
                <w:b/>
                <w:lang w:val="en-US"/>
              </w:rPr>
              <w:t>Total Project Value</w:t>
            </w:r>
          </w:p>
        </w:tc>
      </w:tr>
      <w:tr w:rsidR="001B043C" w:rsidRPr="001B043C" w14:paraId="175CEE07" w14:textId="77777777" w:rsidTr="00190474">
        <w:trPr>
          <w:trHeight w:val="815"/>
        </w:trPr>
        <w:tc>
          <w:tcPr>
            <w:tcW w:w="5678" w:type="dxa"/>
            <w:shd w:val="clear" w:color="auto" w:fill="E2EFDA"/>
            <w:vAlign w:val="center"/>
          </w:tcPr>
          <w:p w14:paraId="4FCFD48C" w14:textId="77777777" w:rsidR="001B043C" w:rsidRPr="001B043C" w:rsidRDefault="001B043C" w:rsidP="001B043C">
            <w:pPr>
              <w:widowControl w:val="0"/>
              <w:autoSpaceDE w:val="0"/>
              <w:autoSpaceDN w:val="0"/>
              <w:spacing w:before="113" w:after="0"/>
              <w:ind w:left="14" w:right="126"/>
              <w:jc w:val="center"/>
              <w:rPr>
                <w:rFonts w:eastAsia="Calibri" w:cs="Calibri"/>
                <w:lang w:val="en-US"/>
              </w:rPr>
            </w:pPr>
            <w:r w:rsidRPr="001B043C">
              <w:rPr>
                <w:rFonts w:eastAsia="Calibri" w:cs="Calibri"/>
                <w:lang w:val="en-US"/>
              </w:rPr>
              <w:t>Bacchus Marsh and Melton District Community Theatre</w:t>
            </w:r>
          </w:p>
        </w:tc>
        <w:tc>
          <w:tcPr>
            <w:tcW w:w="4394" w:type="dxa"/>
            <w:shd w:val="clear" w:color="auto" w:fill="E2EFDA"/>
            <w:vAlign w:val="center"/>
          </w:tcPr>
          <w:p w14:paraId="7319E6B5" w14:textId="77777777" w:rsidR="001B043C" w:rsidRPr="001B043C" w:rsidRDefault="001B043C" w:rsidP="001B043C">
            <w:pPr>
              <w:widowControl w:val="0"/>
              <w:autoSpaceDE w:val="0"/>
              <w:autoSpaceDN w:val="0"/>
              <w:spacing w:before="113" w:after="0"/>
              <w:ind w:left="16" w:right="130"/>
              <w:jc w:val="center"/>
              <w:rPr>
                <w:rFonts w:eastAsia="Calibri" w:cs="Calibri"/>
                <w:lang w:val="en-US"/>
              </w:rPr>
            </w:pPr>
            <w:proofErr w:type="spellStart"/>
            <w:r w:rsidRPr="001B043C">
              <w:rPr>
                <w:rFonts w:eastAsia="Calibri" w:cs="Calibri"/>
                <w:lang w:val="en-US"/>
              </w:rPr>
              <w:t>Moonlite</w:t>
            </w:r>
            <w:proofErr w:type="spellEnd"/>
            <w:r w:rsidRPr="001B043C">
              <w:rPr>
                <w:rFonts w:eastAsia="Calibri" w:cs="Calibri"/>
                <w:lang w:val="en-US"/>
              </w:rPr>
              <w:t xml:space="preserve"> Theatre Stages </w:t>
            </w:r>
          </w:p>
        </w:tc>
        <w:tc>
          <w:tcPr>
            <w:tcW w:w="1701" w:type="dxa"/>
            <w:shd w:val="clear" w:color="auto" w:fill="E2EFDA"/>
            <w:vAlign w:val="center"/>
          </w:tcPr>
          <w:p w14:paraId="43B4AFFB"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$1,600.00</w:t>
            </w:r>
          </w:p>
        </w:tc>
        <w:tc>
          <w:tcPr>
            <w:tcW w:w="1559" w:type="dxa"/>
            <w:shd w:val="clear" w:color="auto" w:fill="E2EFDA"/>
            <w:vAlign w:val="center"/>
          </w:tcPr>
          <w:p w14:paraId="05CFFE56"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$3,242.00</w:t>
            </w:r>
          </w:p>
        </w:tc>
      </w:tr>
      <w:tr w:rsidR="001B043C" w:rsidRPr="001B043C" w14:paraId="41C1CABD" w14:textId="77777777" w:rsidTr="00190474">
        <w:trPr>
          <w:trHeight w:val="714"/>
        </w:trPr>
        <w:tc>
          <w:tcPr>
            <w:tcW w:w="5678" w:type="dxa"/>
            <w:shd w:val="clear" w:color="auto" w:fill="E2EFDA"/>
            <w:vAlign w:val="center"/>
          </w:tcPr>
          <w:p w14:paraId="632452A4" w14:textId="77777777" w:rsidR="001B043C" w:rsidRPr="001B043C" w:rsidRDefault="001B043C" w:rsidP="001B043C">
            <w:pPr>
              <w:widowControl w:val="0"/>
              <w:autoSpaceDE w:val="0"/>
              <w:autoSpaceDN w:val="0"/>
              <w:spacing w:before="120" w:after="0"/>
              <w:ind w:left="117" w:right="108"/>
              <w:jc w:val="center"/>
              <w:rPr>
                <w:rFonts w:eastAsia="Calibri" w:cs="Calibri"/>
                <w:lang w:val="en-US"/>
              </w:rPr>
            </w:pPr>
            <w:r w:rsidRPr="001B043C">
              <w:rPr>
                <w:rFonts w:eastAsia="Calibri" w:cs="Calibri"/>
                <w:lang w:val="en-US"/>
              </w:rPr>
              <w:t xml:space="preserve">Ballan District Vintage Machinery and Vehicle Club </w:t>
            </w:r>
          </w:p>
        </w:tc>
        <w:tc>
          <w:tcPr>
            <w:tcW w:w="4394" w:type="dxa"/>
            <w:shd w:val="clear" w:color="auto" w:fill="E2EFDA"/>
            <w:vAlign w:val="center"/>
          </w:tcPr>
          <w:p w14:paraId="03833E17" w14:textId="77777777" w:rsidR="001B043C" w:rsidRPr="001B043C" w:rsidRDefault="001B043C" w:rsidP="001B043C">
            <w:pPr>
              <w:widowControl w:val="0"/>
              <w:autoSpaceDE w:val="0"/>
              <w:autoSpaceDN w:val="0"/>
              <w:spacing w:after="0"/>
              <w:ind w:left="16"/>
              <w:jc w:val="center"/>
              <w:rPr>
                <w:rFonts w:eastAsia="Calibri" w:cs="Calibri"/>
                <w:lang w:val="en-US"/>
              </w:rPr>
            </w:pPr>
            <w:r w:rsidRPr="001B043C">
              <w:rPr>
                <w:rFonts w:eastAsia="Calibri" w:cs="Calibri"/>
                <w:lang w:val="en-US"/>
              </w:rPr>
              <w:t>Set in Stone</w:t>
            </w:r>
          </w:p>
        </w:tc>
        <w:tc>
          <w:tcPr>
            <w:tcW w:w="1701" w:type="dxa"/>
            <w:shd w:val="clear" w:color="auto" w:fill="E2EFDA"/>
            <w:vAlign w:val="center"/>
          </w:tcPr>
          <w:p w14:paraId="5CF1AA08" w14:textId="77777777" w:rsidR="001B043C" w:rsidRPr="001B043C" w:rsidRDefault="001B043C" w:rsidP="001B043C">
            <w:pPr>
              <w:widowControl w:val="0"/>
              <w:autoSpaceDE w:val="0"/>
              <w:autoSpaceDN w:val="0"/>
              <w:spacing w:after="0"/>
              <w:ind w:right="101"/>
              <w:jc w:val="center"/>
              <w:rPr>
                <w:rFonts w:eastAsia="Calibri" w:cs="Calibri"/>
                <w:szCs w:val="24"/>
                <w:lang w:val="en-US"/>
              </w:rPr>
            </w:pPr>
            <w:r w:rsidRPr="001B043C">
              <w:rPr>
                <w:rFonts w:eastAsia="Calibri" w:cs="Calibri"/>
                <w:lang w:val="en-US"/>
              </w:rPr>
              <w:t>$2,935.00</w:t>
            </w:r>
          </w:p>
        </w:tc>
        <w:tc>
          <w:tcPr>
            <w:tcW w:w="1559" w:type="dxa"/>
            <w:shd w:val="clear" w:color="auto" w:fill="E2EFDA"/>
            <w:vAlign w:val="center"/>
          </w:tcPr>
          <w:p w14:paraId="3E14DF28" w14:textId="77777777" w:rsidR="001B043C" w:rsidRPr="001B043C" w:rsidRDefault="001B043C" w:rsidP="001B043C">
            <w:pPr>
              <w:spacing w:before="120"/>
              <w:jc w:val="center"/>
              <w:rPr>
                <w:rFonts w:eastAsia="Times New Roman" w:cs="Times New Roman"/>
                <w:bCs/>
                <w:color w:val="000000"/>
                <w:szCs w:val="24"/>
              </w:rPr>
            </w:pPr>
            <w:r w:rsidRPr="001B043C">
              <w:rPr>
                <w:rFonts w:eastAsia="Calibri" w:cs="Calibri"/>
                <w:bCs/>
                <w:color w:val="000000"/>
              </w:rPr>
              <w:t>$5870.00</w:t>
            </w:r>
          </w:p>
        </w:tc>
      </w:tr>
      <w:tr w:rsidR="001B043C" w:rsidRPr="001B043C" w14:paraId="0BD78A8B" w14:textId="77777777" w:rsidTr="00190474">
        <w:trPr>
          <w:trHeight w:val="714"/>
        </w:trPr>
        <w:tc>
          <w:tcPr>
            <w:tcW w:w="5678" w:type="dxa"/>
            <w:shd w:val="clear" w:color="auto" w:fill="E2EFDA"/>
            <w:vAlign w:val="center"/>
          </w:tcPr>
          <w:p w14:paraId="428B79E5" w14:textId="77777777" w:rsidR="001B043C" w:rsidRPr="001B043C" w:rsidRDefault="001B043C" w:rsidP="001B043C">
            <w:pPr>
              <w:widowControl w:val="0"/>
              <w:autoSpaceDE w:val="0"/>
              <w:autoSpaceDN w:val="0"/>
              <w:spacing w:after="0"/>
              <w:ind w:left="14" w:right="126"/>
              <w:jc w:val="center"/>
              <w:rPr>
                <w:rFonts w:eastAsia="Calibri" w:cs="Calibri"/>
                <w:lang w:val="en-US"/>
              </w:rPr>
            </w:pPr>
            <w:r w:rsidRPr="001B043C">
              <w:rPr>
                <w:rFonts w:eastAsia="Calibri" w:cs="Calibri"/>
                <w:lang w:val="en-US"/>
              </w:rPr>
              <w:t>Bacchus Marsh U3A</w:t>
            </w:r>
          </w:p>
        </w:tc>
        <w:tc>
          <w:tcPr>
            <w:tcW w:w="4394" w:type="dxa"/>
            <w:shd w:val="clear" w:color="auto" w:fill="E2EFDA"/>
            <w:vAlign w:val="center"/>
          </w:tcPr>
          <w:p w14:paraId="7BD019BC" w14:textId="77777777" w:rsidR="001B043C" w:rsidRPr="001B043C" w:rsidRDefault="001B043C" w:rsidP="001B043C">
            <w:pPr>
              <w:widowControl w:val="0"/>
              <w:autoSpaceDE w:val="0"/>
              <w:autoSpaceDN w:val="0"/>
              <w:spacing w:after="0"/>
              <w:ind w:left="16" w:right="130"/>
              <w:jc w:val="center"/>
              <w:rPr>
                <w:rFonts w:eastAsia="Calibri" w:cs="Calibri"/>
                <w:lang w:val="en-US"/>
              </w:rPr>
            </w:pPr>
            <w:r w:rsidRPr="001B043C">
              <w:rPr>
                <w:rFonts w:eastAsia="Calibri" w:cs="Calibri"/>
                <w:lang w:val="en-US"/>
              </w:rPr>
              <w:t>Quilts 4 Kids</w:t>
            </w:r>
          </w:p>
        </w:tc>
        <w:tc>
          <w:tcPr>
            <w:tcW w:w="1701" w:type="dxa"/>
            <w:shd w:val="clear" w:color="auto" w:fill="E2EFDA"/>
            <w:vAlign w:val="center"/>
          </w:tcPr>
          <w:p w14:paraId="79782F70" w14:textId="77777777" w:rsidR="001B043C" w:rsidRPr="001B043C" w:rsidRDefault="001B043C" w:rsidP="001B043C">
            <w:pPr>
              <w:widowControl w:val="0"/>
              <w:autoSpaceDE w:val="0"/>
              <w:autoSpaceDN w:val="0"/>
              <w:spacing w:before="147" w:after="0"/>
              <w:ind w:right="101"/>
              <w:jc w:val="center"/>
              <w:rPr>
                <w:rFonts w:eastAsia="Calibri" w:cs="Calibri"/>
                <w:szCs w:val="24"/>
                <w:lang w:val="en-US"/>
              </w:rPr>
            </w:pPr>
            <w:r w:rsidRPr="001B043C">
              <w:rPr>
                <w:rFonts w:eastAsia="Calibri" w:cs="Calibri"/>
                <w:szCs w:val="24"/>
                <w:lang w:val="en-US"/>
              </w:rPr>
              <w:t>$999.00</w:t>
            </w:r>
          </w:p>
        </w:tc>
        <w:tc>
          <w:tcPr>
            <w:tcW w:w="1559" w:type="dxa"/>
            <w:shd w:val="clear" w:color="auto" w:fill="E2EFDA"/>
            <w:vAlign w:val="center"/>
          </w:tcPr>
          <w:p w14:paraId="12C0DC7E" w14:textId="77777777" w:rsidR="001B043C" w:rsidRPr="001B043C" w:rsidRDefault="001B043C" w:rsidP="001B043C">
            <w:pPr>
              <w:widowControl w:val="0"/>
              <w:autoSpaceDE w:val="0"/>
              <w:autoSpaceDN w:val="0"/>
              <w:spacing w:before="147" w:after="0"/>
              <w:ind w:right="101"/>
              <w:jc w:val="center"/>
              <w:rPr>
                <w:rFonts w:eastAsia="Calibri" w:cs="Calibri"/>
                <w:szCs w:val="24"/>
                <w:lang w:val="en-US"/>
              </w:rPr>
            </w:pPr>
            <w:r w:rsidRPr="001B043C">
              <w:rPr>
                <w:rFonts w:eastAsia="Calibri" w:cs="Calibri"/>
                <w:szCs w:val="24"/>
                <w:lang w:val="en-US"/>
              </w:rPr>
              <w:t>$2,474.00</w:t>
            </w:r>
          </w:p>
        </w:tc>
      </w:tr>
      <w:tr w:rsidR="001B043C" w:rsidRPr="001B043C" w14:paraId="41D205A7" w14:textId="77777777" w:rsidTr="00190474">
        <w:trPr>
          <w:trHeight w:val="819"/>
        </w:trPr>
        <w:tc>
          <w:tcPr>
            <w:tcW w:w="5678" w:type="dxa"/>
            <w:shd w:val="clear" w:color="auto" w:fill="E2EFDA"/>
            <w:vAlign w:val="center"/>
          </w:tcPr>
          <w:p w14:paraId="66EAB5E2" w14:textId="77777777" w:rsidR="001B043C" w:rsidRPr="001B043C" w:rsidRDefault="001B043C" w:rsidP="001B043C">
            <w:pPr>
              <w:widowControl w:val="0"/>
              <w:autoSpaceDE w:val="0"/>
              <w:autoSpaceDN w:val="0"/>
              <w:spacing w:after="0"/>
              <w:ind w:right="126"/>
              <w:jc w:val="center"/>
              <w:rPr>
                <w:rFonts w:eastAsia="Calibri" w:cs="Calibri"/>
                <w:szCs w:val="24"/>
                <w:lang w:val="en-US"/>
              </w:rPr>
            </w:pPr>
            <w:r w:rsidRPr="001B043C">
              <w:rPr>
                <w:rFonts w:eastAsia="Calibri" w:cs="Calibri"/>
                <w:szCs w:val="24"/>
                <w:lang w:val="en-US"/>
              </w:rPr>
              <w:t>Soul Foods Program</w:t>
            </w:r>
          </w:p>
        </w:tc>
        <w:tc>
          <w:tcPr>
            <w:tcW w:w="4394" w:type="dxa"/>
            <w:shd w:val="clear" w:color="auto" w:fill="E2EFDA"/>
            <w:vAlign w:val="center"/>
          </w:tcPr>
          <w:p w14:paraId="55509291" w14:textId="77777777" w:rsidR="001B043C" w:rsidRPr="001B043C" w:rsidRDefault="001B043C" w:rsidP="001B043C">
            <w:pPr>
              <w:widowControl w:val="0"/>
              <w:autoSpaceDE w:val="0"/>
              <w:autoSpaceDN w:val="0"/>
              <w:spacing w:after="0"/>
              <w:ind w:firstLine="1"/>
              <w:jc w:val="center"/>
              <w:rPr>
                <w:rFonts w:eastAsia="Calibri" w:cs="Calibri"/>
                <w:szCs w:val="24"/>
                <w:lang w:val="en-US"/>
              </w:rPr>
            </w:pPr>
            <w:r w:rsidRPr="001B043C">
              <w:rPr>
                <w:rFonts w:eastAsia="Calibri" w:cs="Calibri"/>
                <w:szCs w:val="24"/>
                <w:lang w:val="en-US"/>
              </w:rPr>
              <w:t>Covid Booster Recovery Program</w:t>
            </w:r>
          </w:p>
        </w:tc>
        <w:tc>
          <w:tcPr>
            <w:tcW w:w="1701" w:type="dxa"/>
            <w:shd w:val="clear" w:color="auto" w:fill="E2EFDA"/>
            <w:vAlign w:val="center"/>
          </w:tcPr>
          <w:p w14:paraId="0F139AFF" w14:textId="77777777" w:rsidR="001B043C" w:rsidRPr="001B043C" w:rsidRDefault="001B043C" w:rsidP="001B043C">
            <w:pPr>
              <w:widowControl w:val="0"/>
              <w:autoSpaceDE w:val="0"/>
              <w:autoSpaceDN w:val="0"/>
              <w:spacing w:after="0"/>
              <w:ind w:right="101"/>
              <w:jc w:val="center"/>
              <w:rPr>
                <w:rFonts w:eastAsia="Calibri" w:cs="Calibri"/>
                <w:szCs w:val="24"/>
                <w:lang w:val="en-US"/>
              </w:rPr>
            </w:pPr>
            <w:r w:rsidRPr="001B043C">
              <w:rPr>
                <w:rFonts w:eastAsia="Calibri" w:cs="Calibri"/>
                <w:szCs w:val="24"/>
                <w:lang w:val="en-US"/>
              </w:rPr>
              <w:t>$5,000.00</w:t>
            </w:r>
          </w:p>
        </w:tc>
        <w:tc>
          <w:tcPr>
            <w:tcW w:w="1559" w:type="dxa"/>
            <w:shd w:val="clear" w:color="auto" w:fill="E2EFDA"/>
            <w:vAlign w:val="center"/>
          </w:tcPr>
          <w:p w14:paraId="7E2DE5B3" w14:textId="77777777" w:rsidR="001B043C" w:rsidRPr="001B043C" w:rsidRDefault="001B043C" w:rsidP="001B043C">
            <w:pPr>
              <w:widowControl w:val="0"/>
              <w:autoSpaceDE w:val="0"/>
              <w:autoSpaceDN w:val="0"/>
              <w:spacing w:after="0"/>
              <w:ind w:right="101"/>
              <w:jc w:val="center"/>
              <w:rPr>
                <w:rFonts w:eastAsia="Calibri" w:cs="Calibri"/>
                <w:szCs w:val="24"/>
                <w:lang w:val="en-US"/>
              </w:rPr>
            </w:pPr>
            <w:r w:rsidRPr="001B043C">
              <w:rPr>
                <w:rFonts w:eastAsia="Calibri" w:cs="Calibri"/>
                <w:szCs w:val="24"/>
                <w:lang w:val="en-US"/>
              </w:rPr>
              <w:t>$14,262.50</w:t>
            </w:r>
          </w:p>
        </w:tc>
      </w:tr>
      <w:tr w:rsidR="001B043C" w:rsidRPr="001B043C" w14:paraId="4FD7D996" w14:textId="77777777" w:rsidTr="00190474">
        <w:trPr>
          <w:trHeight w:val="830"/>
        </w:trPr>
        <w:tc>
          <w:tcPr>
            <w:tcW w:w="5678" w:type="dxa"/>
            <w:shd w:val="clear" w:color="auto" w:fill="E2EFDA"/>
            <w:vAlign w:val="center"/>
          </w:tcPr>
          <w:p w14:paraId="312FBACD" w14:textId="77777777" w:rsidR="001B043C" w:rsidRPr="001B043C" w:rsidRDefault="001B043C" w:rsidP="001B043C">
            <w:pPr>
              <w:widowControl w:val="0"/>
              <w:autoSpaceDE w:val="0"/>
              <w:autoSpaceDN w:val="0"/>
              <w:spacing w:after="0"/>
              <w:ind w:right="126"/>
              <w:jc w:val="center"/>
              <w:rPr>
                <w:rFonts w:eastAsia="Calibri" w:cs="Calibri"/>
                <w:bCs/>
                <w:szCs w:val="24"/>
                <w:lang w:val="en-US"/>
              </w:rPr>
            </w:pPr>
            <w:r w:rsidRPr="001B043C">
              <w:rPr>
                <w:rFonts w:eastAsia="Calibri" w:cs="Calibri"/>
                <w:szCs w:val="24"/>
                <w:lang w:val="en-US"/>
              </w:rPr>
              <w:t xml:space="preserve">Darley Community Art Garden </w:t>
            </w:r>
          </w:p>
        </w:tc>
        <w:tc>
          <w:tcPr>
            <w:tcW w:w="4394" w:type="dxa"/>
            <w:shd w:val="clear" w:color="auto" w:fill="E2EFDA"/>
            <w:vAlign w:val="center"/>
          </w:tcPr>
          <w:p w14:paraId="0F1E09DE" w14:textId="77777777" w:rsidR="001B043C" w:rsidRPr="001B043C" w:rsidRDefault="001B043C" w:rsidP="001B043C">
            <w:pPr>
              <w:widowControl w:val="0"/>
              <w:autoSpaceDE w:val="0"/>
              <w:autoSpaceDN w:val="0"/>
              <w:spacing w:after="0"/>
              <w:ind w:firstLine="1"/>
              <w:jc w:val="center"/>
              <w:rPr>
                <w:rFonts w:eastAsia="Calibri" w:cs="Calibri"/>
                <w:bCs/>
                <w:szCs w:val="24"/>
                <w:lang w:val="en-US"/>
              </w:rPr>
            </w:pPr>
            <w:r w:rsidRPr="001B043C">
              <w:rPr>
                <w:rFonts w:eastAsia="Calibri" w:cs="Calibri"/>
                <w:szCs w:val="24"/>
                <w:lang w:val="en-US"/>
              </w:rPr>
              <w:t>Community Engagement Improvement Project</w:t>
            </w:r>
          </w:p>
        </w:tc>
        <w:tc>
          <w:tcPr>
            <w:tcW w:w="1701" w:type="dxa"/>
            <w:shd w:val="clear" w:color="auto" w:fill="E2EFDA"/>
            <w:vAlign w:val="center"/>
          </w:tcPr>
          <w:p w14:paraId="0E6D3064" w14:textId="77777777" w:rsidR="001B043C" w:rsidRPr="001B043C" w:rsidRDefault="001B043C" w:rsidP="001B043C">
            <w:pPr>
              <w:widowControl w:val="0"/>
              <w:autoSpaceDE w:val="0"/>
              <w:autoSpaceDN w:val="0"/>
              <w:spacing w:after="0"/>
              <w:ind w:right="101"/>
              <w:jc w:val="center"/>
              <w:rPr>
                <w:rFonts w:eastAsia="Times New Roman" w:cs="Calibri"/>
                <w:color w:val="000000"/>
                <w:szCs w:val="24"/>
                <w:lang w:val="en-US"/>
              </w:rPr>
            </w:pPr>
            <w:r w:rsidRPr="001B043C">
              <w:rPr>
                <w:rFonts w:eastAsia="Calibri" w:cs="Calibri"/>
                <w:szCs w:val="24"/>
                <w:lang w:val="en-US"/>
              </w:rPr>
              <w:t>$2,440.00</w:t>
            </w:r>
          </w:p>
        </w:tc>
        <w:tc>
          <w:tcPr>
            <w:tcW w:w="1559" w:type="dxa"/>
            <w:shd w:val="clear" w:color="auto" w:fill="E2EFDA"/>
            <w:vAlign w:val="center"/>
          </w:tcPr>
          <w:p w14:paraId="0DE61C49" w14:textId="77777777" w:rsidR="001B043C" w:rsidRPr="001B043C" w:rsidRDefault="001B043C" w:rsidP="001B043C">
            <w:pPr>
              <w:widowControl w:val="0"/>
              <w:autoSpaceDE w:val="0"/>
              <w:autoSpaceDN w:val="0"/>
              <w:spacing w:after="0"/>
              <w:ind w:right="101"/>
              <w:jc w:val="center"/>
              <w:rPr>
                <w:rFonts w:eastAsia="Times New Roman" w:cs="Calibri"/>
                <w:color w:val="000000"/>
                <w:szCs w:val="24"/>
                <w:lang w:val="en-US"/>
              </w:rPr>
            </w:pPr>
            <w:r w:rsidRPr="001B043C">
              <w:rPr>
                <w:rFonts w:eastAsia="Calibri" w:cs="Calibri"/>
                <w:szCs w:val="24"/>
                <w:lang w:val="en-US"/>
              </w:rPr>
              <w:t>$4,890.00</w:t>
            </w:r>
          </w:p>
        </w:tc>
      </w:tr>
      <w:tr w:rsidR="001B043C" w:rsidRPr="001B043C" w14:paraId="165A3C1B" w14:textId="77777777" w:rsidTr="00190474">
        <w:trPr>
          <w:trHeight w:val="856"/>
        </w:trPr>
        <w:tc>
          <w:tcPr>
            <w:tcW w:w="5678" w:type="dxa"/>
            <w:tcBorders>
              <w:bottom w:val="single" w:sz="4" w:space="0" w:color="000000"/>
            </w:tcBorders>
            <w:shd w:val="clear" w:color="auto" w:fill="E2EFDA"/>
            <w:vAlign w:val="center"/>
          </w:tcPr>
          <w:p w14:paraId="26C32AC2" w14:textId="77777777" w:rsidR="001B043C" w:rsidRPr="001B043C" w:rsidRDefault="001B043C" w:rsidP="001B043C">
            <w:pPr>
              <w:widowControl w:val="0"/>
              <w:autoSpaceDE w:val="0"/>
              <w:autoSpaceDN w:val="0"/>
              <w:spacing w:after="0"/>
              <w:ind w:right="126"/>
              <w:jc w:val="center"/>
              <w:rPr>
                <w:rFonts w:eastAsia="Calibri" w:cs="Calibri"/>
                <w:bCs/>
                <w:szCs w:val="24"/>
                <w:lang w:val="en-US"/>
              </w:rPr>
            </w:pPr>
            <w:r w:rsidRPr="001B043C">
              <w:rPr>
                <w:rFonts w:eastAsia="Calibri" w:cs="Calibri"/>
                <w:bCs/>
                <w:szCs w:val="24"/>
                <w:lang w:val="en-US"/>
              </w:rPr>
              <w:t>Pentland Calisthenics College</w:t>
            </w:r>
          </w:p>
        </w:tc>
        <w:tc>
          <w:tcPr>
            <w:tcW w:w="4394" w:type="dxa"/>
            <w:tcBorders>
              <w:bottom w:val="single" w:sz="4" w:space="0" w:color="000000"/>
            </w:tcBorders>
            <w:shd w:val="clear" w:color="auto" w:fill="E2EFDA"/>
            <w:vAlign w:val="center"/>
          </w:tcPr>
          <w:p w14:paraId="284C1118" w14:textId="77777777" w:rsidR="001B043C" w:rsidRPr="001B043C" w:rsidRDefault="001B043C" w:rsidP="001B043C">
            <w:pPr>
              <w:widowControl w:val="0"/>
              <w:autoSpaceDE w:val="0"/>
              <w:autoSpaceDN w:val="0"/>
              <w:spacing w:after="0"/>
              <w:ind w:firstLine="1"/>
              <w:jc w:val="center"/>
              <w:rPr>
                <w:rFonts w:eastAsia="Calibri" w:cs="Calibri"/>
                <w:bCs/>
                <w:szCs w:val="24"/>
                <w:lang w:val="en-US"/>
              </w:rPr>
            </w:pPr>
            <w:r w:rsidRPr="001B043C">
              <w:rPr>
                <w:rFonts w:eastAsia="Calibri" w:cs="Calibri"/>
                <w:bCs/>
                <w:szCs w:val="24"/>
                <w:lang w:val="en-US"/>
              </w:rPr>
              <w:t>Community Engagement Project 2021</w:t>
            </w:r>
          </w:p>
        </w:tc>
        <w:tc>
          <w:tcPr>
            <w:tcW w:w="1701" w:type="dxa"/>
            <w:shd w:val="clear" w:color="auto" w:fill="E2EFDA"/>
            <w:vAlign w:val="center"/>
          </w:tcPr>
          <w:p w14:paraId="09389D8A" w14:textId="77777777" w:rsidR="001B043C" w:rsidRPr="001B043C" w:rsidRDefault="001B043C" w:rsidP="001B043C">
            <w:pPr>
              <w:widowControl w:val="0"/>
              <w:autoSpaceDE w:val="0"/>
              <w:autoSpaceDN w:val="0"/>
              <w:spacing w:after="0"/>
              <w:ind w:right="101"/>
              <w:jc w:val="center"/>
              <w:rPr>
                <w:rFonts w:eastAsia="Times New Roman" w:cs="Calibri"/>
                <w:color w:val="000000"/>
                <w:szCs w:val="24"/>
                <w:lang w:val="en-US"/>
              </w:rPr>
            </w:pPr>
            <w:r w:rsidRPr="001B043C">
              <w:rPr>
                <w:rFonts w:eastAsia="Times New Roman" w:cs="Calibri"/>
                <w:color w:val="000000"/>
                <w:szCs w:val="24"/>
                <w:lang w:val="en-US"/>
              </w:rPr>
              <w:t>$3,475.00</w:t>
            </w:r>
          </w:p>
        </w:tc>
        <w:tc>
          <w:tcPr>
            <w:tcW w:w="1559" w:type="dxa"/>
            <w:shd w:val="clear" w:color="auto" w:fill="E2EFDA"/>
            <w:vAlign w:val="center"/>
          </w:tcPr>
          <w:p w14:paraId="5C00661D" w14:textId="77777777" w:rsidR="001B043C" w:rsidRPr="001B043C" w:rsidRDefault="001B043C" w:rsidP="001B043C">
            <w:pPr>
              <w:widowControl w:val="0"/>
              <w:autoSpaceDE w:val="0"/>
              <w:autoSpaceDN w:val="0"/>
              <w:spacing w:after="0"/>
              <w:ind w:right="101"/>
              <w:jc w:val="center"/>
              <w:rPr>
                <w:rFonts w:eastAsia="Times New Roman" w:cs="Calibri"/>
                <w:color w:val="000000"/>
                <w:szCs w:val="24"/>
                <w:lang w:val="en-US"/>
              </w:rPr>
            </w:pPr>
            <w:r w:rsidRPr="001B043C">
              <w:rPr>
                <w:rFonts w:eastAsia="Times New Roman" w:cs="Calibri"/>
                <w:color w:val="000000"/>
                <w:szCs w:val="24"/>
                <w:lang w:val="en-US"/>
              </w:rPr>
              <w:t>$7,485.00</w:t>
            </w:r>
          </w:p>
        </w:tc>
      </w:tr>
      <w:tr w:rsidR="001B043C" w:rsidRPr="001B043C" w14:paraId="58AB2836" w14:textId="77777777" w:rsidTr="00190474">
        <w:trPr>
          <w:trHeight w:val="968"/>
        </w:trPr>
        <w:tc>
          <w:tcPr>
            <w:tcW w:w="5678" w:type="dxa"/>
            <w:tcBorders>
              <w:bottom w:val="single" w:sz="4" w:space="0" w:color="auto"/>
            </w:tcBorders>
            <w:shd w:val="clear" w:color="auto" w:fill="E2EFDA"/>
            <w:vAlign w:val="center"/>
          </w:tcPr>
          <w:p w14:paraId="1EC09BEC" w14:textId="77777777" w:rsidR="001B043C" w:rsidRPr="001B043C" w:rsidRDefault="001B043C" w:rsidP="001B043C">
            <w:pPr>
              <w:widowControl w:val="0"/>
              <w:autoSpaceDE w:val="0"/>
              <w:autoSpaceDN w:val="0"/>
              <w:spacing w:after="0"/>
              <w:ind w:right="126"/>
              <w:jc w:val="center"/>
              <w:rPr>
                <w:rFonts w:eastAsia="Calibri" w:cs="Calibri"/>
                <w:bCs/>
                <w:szCs w:val="24"/>
                <w:lang w:val="en-US"/>
              </w:rPr>
            </w:pPr>
            <w:r w:rsidRPr="001B043C">
              <w:rPr>
                <w:rFonts w:eastAsia="Calibri" w:cs="Calibri"/>
                <w:bCs/>
                <w:szCs w:val="24"/>
                <w:lang w:val="en-US"/>
              </w:rPr>
              <w:t xml:space="preserve">Bacchus Marsh Basketball Association </w:t>
            </w:r>
          </w:p>
        </w:tc>
        <w:tc>
          <w:tcPr>
            <w:tcW w:w="4394" w:type="dxa"/>
            <w:tcBorders>
              <w:bottom w:val="single" w:sz="4" w:space="0" w:color="auto"/>
            </w:tcBorders>
            <w:shd w:val="clear" w:color="auto" w:fill="E2EFDA"/>
            <w:vAlign w:val="center"/>
          </w:tcPr>
          <w:p w14:paraId="5E2A647B" w14:textId="77777777" w:rsidR="001B043C" w:rsidRPr="001B043C" w:rsidRDefault="001B043C" w:rsidP="001B043C">
            <w:pPr>
              <w:widowControl w:val="0"/>
              <w:autoSpaceDE w:val="0"/>
              <w:autoSpaceDN w:val="0"/>
              <w:spacing w:after="0"/>
              <w:ind w:firstLine="1"/>
              <w:jc w:val="center"/>
              <w:rPr>
                <w:rFonts w:eastAsia="Calibri" w:cs="Calibri"/>
                <w:bCs/>
                <w:szCs w:val="24"/>
                <w:lang w:val="en-US"/>
              </w:rPr>
            </w:pPr>
            <w:r w:rsidRPr="001B043C">
              <w:rPr>
                <w:rFonts w:eastAsia="Calibri" w:cs="Calibri"/>
                <w:bCs/>
                <w:szCs w:val="24"/>
                <w:lang w:val="en-US"/>
              </w:rPr>
              <w:t xml:space="preserve">Basketball Beginners Program </w:t>
            </w:r>
          </w:p>
        </w:tc>
        <w:tc>
          <w:tcPr>
            <w:tcW w:w="1701" w:type="dxa"/>
            <w:shd w:val="clear" w:color="auto" w:fill="E2EFDA"/>
            <w:vAlign w:val="center"/>
          </w:tcPr>
          <w:p w14:paraId="1B5DA1EC" w14:textId="77777777" w:rsidR="001B043C" w:rsidRPr="001B043C" w:rsidRDefault="001B043C" w:rsidP="001B043C">
            <w:pPr>
              <w:widowControl w:val="0"/>
              <w:autoSpaceDE w:val="0"/>
              <w:autoSpaceDN w:val="0"/>
              <w:spacing w:after="0"/>
              <w:ind w:right="101"/>
              <w:jc w:val="center"/>
              <w:rPr>
                <w:rFonts w:eastAsia="Times New Roman" w:cs="Calibri"/>
                <w:color w:val="000000"/>
                <w:szCs w:val="24"/>
                <w:lang w:val="en-US"/>
              </w:rPr>
            </w:pPr>
            <w:r w:rsidRPr="001B043C">
              <w:rPr>
                <w:rFonts w:eastAsia="Times New Roman" w:cs="Calibri"/>
                <w:color w:val="000000"/>
                <w:szCs w:val="24"/>
                <w:lang w:val="en-US"/>
              </w:rPr>
              <w:t>$2,465.00</w:t>
            </w:r>
          </w:p>
        </w:tc>
        <w:tc>
          <w:tcPr>
            <w:tcW w:w="1559" w:type="dxa"/>
            <w:shd w:val="clear" w:color="auto" w:fill="E2EFDA"/>
            <w:vAlign w:val="center"/>
          </w:tcPr>
          <w:p w14:paraId="7219890A" w14:textId="77777777" w:rsidR="001B043C" w:rsidRPr="001B043C" w:rsidRDefault="001B043C" w:rsidP="001B043C">
            <w:pPr>
              <w:widowControl w:val="0"/>
              <w:autoSpaceDE w:val="0"/>
              <w:autoSpaceDN w:val="0"/>
              <w:spacing w:after="0"/>
              <w:ind w:right="101"/>
              <w:jc w:val="center"/>
              <w:rPr>
                <w:rFonts w:eastAsia="Times New Roman" w:cs="Calibri"/>
                <w:color w:val="000000"/>
                <w:szCs w:val="24"/>
                <w:lang w:val="en-US"/>
              </w:rPr>
            </w:pPr>
            <w:r w:rsidRPr="001B043C">
              <w:rPr>
                <w:rFonts w:eastAsia="Times New Roman" w:cs="Calibri"/>
                <w:color w:val="000000"/>
                <w:szCs w:val="24"/>
                <w:lang w:val="en-US"/>
              </w:rPr>
              <w:t>$5,325.50</w:t>
            </w:r>
          </w:p>
        </w:tc>
      </w:tr>
      <w:tr w:rsidR="001B043C" w:rsidRPr="001B043C" w14:paraId="21E48CA8" w14:textId="77777777" w:rsidTr="00190474">
        <w:trPr>
          <w:trHeight w:val="491"/>
        </w:trPr>
        <w:tc>
          <w:tcPr>
            <w:tcW w:w="10072" w:type="dxa"/>
            <w:gridSpan w:val="2"/>
            <w:tcBorders>
              <w:top w:val="single" w:sz="4" w:space="0" w:color="auto"/>
              <w:left w:val="nil"/>
              <w:bottom w:val="nil"/>
              <w:right w:val="single" w:sz="8" w:space="0" w:color="000000"/>
            </w:tcBorders>
          </w:tcPr>
          <w:p w14:paraId="393288E4" w14:textId="77777777" w:rsidR="001B043C" w:rsidRPr="001B043C" w:rsidRDefault="001B043C" w:rsidP="001B043C">
            <w:pPr>
              <w:widowControl w:val="0"/>
              <w:autoSpaceDE w:val="0"/>
              <w:autoSpaceDN w:val="0"/>
              <w:spacing w:before="120" w:after="0" w:line="285" w:lineRule="exact"/>
              <w:ind w:right="93"/>
              <w:jc w:val="right"/>
              <w:rPr>
                <w:rFonts w:eastAsia="Calibri" w:cs="Calibri"/>
                <w:b/>
                <w:lang w:val="en-US"/>
              </w:rPr>
            </w:pPr>
            <w:r w:rsidRPr="001B043C">
              <w:rPr>
                <w:rFonts w:eastAsia="Calibri" w:cs="Calibri"/>
                <w:b/>
                <w:lang w:val="en-US"/>
              </w:rPr>
              <w:t>Totals</w:t>
            </w:r>
          </w:p>
        </w:tc>
        <w:tc>
          <w:tcPr>
            <w:tcW w:w="1701" w:type="dxa"/>
            <w:tcBorders>
              <w:top w:val="single" w:sz="8" w:space="0" w:color="000000"/>
              <w:left w:val="single" w:sz="8" w:space="0" w:color="000000"/>
            </w:tcBorders>
          </w:tcPr>
          <w:p w14:paraId="62BA7488" w14:textId="77777777" w:rsidR="001B043C" w:rsidRPr="001B043C" w:rsidRDefault="001B043C" w:rsidP="001B043C">
            <w:pPr>
              <w:widowControl w:val="0"/>
              <w:autoSpaceDE w:val="0"/>
              <w:autoSpaceDN w:val="0"/>
              <w:spacing w:before="120" w:after="0" w:line="285" w:lineRule="exact"/>
              <w:ind w:right="101"/>
              <w:jc w:val="center"/>
              <w:rPr>
                <w:rFonts w:eastAsia="Calibri" w:cs="Calibri"/>
                <w:lang w:val="en-US"/>
              </w:rPr>
            </w:pPr>
            <w:r w:rsidRPr="001B043C">
              <w:rPr>
                <w:rFonts w:eastAsia="Calibri" w:cs="Calibri"/>
                <w:lang w:val="en-US"/>
              </w:rPr>
              <w:fldChar w:fldCharType="begin"/>
            </w:r>
            <w:r w:rsidRPr="001B043C">
              <w:rPr>
                <w:rFonts w:eastAsia="Calibri" w:cs="Calibri"/>
                <w:lang w:val="en-US"/>
              </w:rPr>
              <w:instrText xml:space="preserve"> =SUM(ABOVE) </w:instrText>
            </w:r>
            <w:r w:rsidRPr="001B043C">
              <w:rPr>
                <w:rFonts w:eastAsia="Calibri" w:cs="Calibri"/>
                <w:lang w:val="en-US"/>
              </w:rPr>
              <w:fldChar w:fldCharType="separate"/>
            </w:r>
            <w:r>
              <w:rPr>
                <w:rFonts w:eastAsia="Calibri" w:cs="Calibri"/>
                <w:noProof/>
                <w:lang w:val="en-US"/>
              </w:rPr>
              <w:t>$18,914.00</w:t>
            </w:r>
            <w:r w:rsidRPr="001B043C">
              <w:rPr>
                <w:rFonts w:eastAsia="Calibri" w:cs="Calibri"/>
                <w:lang w:val="en-US"/>
              </w:rPr>
              <w:fldChar w:fldCharType="end"/>
            </w:r>
          </w:p>
        </w:tc>
        <w:tc>
          <w:tcPr>
            <w:tcW w:w="1559" w:type="dxa"/>
            <w:tcBorders>
              <w:right w:val="single" w:sz="8" w:space="0" w:color="000000"/>
            </w:tcBorders>
          </w:tcPr>
          <w:p w14:paraId="26158037" w14:textId="77777777" w:rsidR="001B043C" w:rsidRPr="001B043C" w:rsidRDefault="001B043C" w:rsidP="001B043C">
            <w:pPr>
              <w:widowControl w:val="0"/>
              <w:autoSpaceDE w:val="0"/>
              <w:autoSpaceDN w:val="0"/>
              <w:spacing w:before="120" w:after="0" w:line="285" w:lineRule="exact"/>
              <w:ind w:right="96"/>
              <w:jc w:val="center"/>
              <w:rPr>
                <w:rFonts w:eastAsia="Calibri" w:cs="Calibri"/>
                <w:lang w:val="en-US"/>
              </w:rPr>
            </w:pPr>
            <w:r w:rsidRPr="001B043C">
              <w:rPr>
                <w:rFonts w:eastAsia="Calibri" w:cs="Calibri"/>
                <w:lang w:val="en-US"/>
              </w:rPr>
              <w:fldChar w:fldCharType="begin"/>
            </w:r>
            <w:r w:rsidRPr="001B043C">
              <w:rPr>
                <w:rFonts w:eastAsia="Calibri" w:cs="Calibri"/>
                <w:lang w:val="en-US"/>
              </w:rPr>
              <w:instrText xml:space="preserve"> =SUM(ABOVE) </w:instrText>
            </w:r>
            <w:r w:rsidRPr="001B043C">
              <w:rPr>
                <w:rFonts w:eastAsia="Calibri" w:cs="Calibri"/>
                <w:lang w:val="en-US"/>
              </w:rPr>
              <w:fldChar w:fldCharType="separate"/>
            </w:r>
            <w:r>
              <w:rPr>
                <w:rFonts w:eastAsia="Calibri" w:cs="Calibri"/>
                <w:noProof/>
                <w:lang w:val="en-US"/>
              </w:rPr>
              <w:t>$43,549.00</w:t>
            </w:r>
            <w:r w:rsidRPr="001B043C">
              <w:rPr>
                <w:rFonts w:eastAsia="Calibri" w:cs="Calibri"/>
                <w:lang w:val="en-US"/>
              </w:rPr>
              <w:fldChar w:fldCharType="end"/>
            </w:r>
          </w:p>
        </w:tc>
      </w:tr>
    </w:tbl>
    <w:p w14:paraId="57F4D83B" w14:textId="77777777" w:rsidR="001B043C" w:rsidRPr="001B043C" w:rsidRDefault="001B043C" w:rsidP="001B043C">
      <w:pPr>
        <w:rPr>
          <w:rFonts w:eastAsia="Calibri" w:cs="Times New Roman"/>
        </w:rPr>
      </w:pPr>
    </w:p>
    <w:p w14:paraId="6718290C" w14:textId="77777777" w:rsidR="001B043C" w:rsidRPr="001B043C" w:rsidRDefault="001B043C" w:rsidP="001B043C">
      <w:pPr>
        <w:widowControl w:val="0"/>
        <w:autoSpaceDE w:val="0"/>
        <w:autoSpaceDN w:val="0"/>
        <w:spacing w:before="41" w:after="0"/>
        <w:jc w:val="left"/>
        <w:outlineLvl w:val="0"/>
        <w:rPr>
          <w:rFonts w:eastAsia="Calibri" w:cs="Calibri"/>
          <w:b/>
          <w:bCs/>
          <w:szCs w:val="24"/>
          <w:lang w:val="en-US"/>
        </w:rPr>
      </w:pPr>
      <w:r w:rsidRPr="001B043C">
        <w:rPr>
          <w:rFonts w:eastAsia="Calibri" w:cs="Calibri"/>
          <w:b/>
          <w:bCs/>
          <w:szCs w:val="24"/>
          <w:lang w:val="en-US"/>
        </w:rPr>
        <w:lastRenderedPageBreak/>
        <w:t>NOT RECOMMENDED</w:t>
      </w:r>
    </w:p>
    <w:p w14:paraId="24EB947E" w14:textId="77777777" w:rsidR="001B043C" w:rsidRPr="001B043C" w:rsidRDefault="001B043C" w:rsidP="001B043C">
      <w:pPr>
        <w:spacing w:before="120"/>
        <w:rPr>
          <w:rFonts w:eastAsia="Calibri" w:cs="Times New Roman"/>
          <w:b/>
        </w:rPr>
      </w:pPr>
      <w:r w:rsidRPr="001B043C">
        <w:rPr>
          <w:rFonts w:eastAsia="Calibri" w:cs="Times New Roman"/>
          <w:b/>
        </w:rPr>
        <w:t>COMMUNITY STRENGTHENING GRANTS:</w:t>
      </w:r>
    </w:p>
    <w:p w14:paraId="7CAC6529" w14:textId="77777777" w:rsidR="001B043C" w:rsidRPr="001B043C" w:rsidRDefault="001B043C" w:rsidP="001B043C">
      <w:pPr>
        <w:widowControl w:val="0"/>
        <w:autoSpaceDE w:val="0"/>
        <w:autoSpaceDN w:val="0"/>
        <w:spacing w:before="10" w:after="0"/>
        <w:jc w:val="left"/>
        <w:rPr>
          <w:rFonts w:eastAsia="Calibri" w:cs="Calibri"/>
          <w:b/>
          <w:sz w:val="9"/>
          <w:szCs w:val="24"/>
          <w:lang w:val="en-US"/>
        </w:rPr>
      </w:pPr>
    </w:p>
    <w:tbl>
      <w:tblPr>
        <w:tblW w:w="137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96"/>
        <w:gridCol w:w="5052"/>
        <w:gridCol w:w="1632"/>
        <w:gridCol w:w="1810"/>
      </w:tblGrid>
      <w:tr w:rsidR="001B043C" w:rsidRPr="001B043C" w14:paraId="2D0BDD79" w14:textId="77777777" w:rsidTr="00190474">
        <w:trPr>
          <w:trHeight w:val="264"/>
        </w:trPr>
        <w:tc>
          <w:tcPr>
            <w:tcW w:w="5296" w:type="dxa"/>
            <w:shd w:val="clear" w:color="auto" w:fill="BFBFBF"/>
            <w:vAlign w:val="center"/>
          </w:tcPr>
          <w:p w14:paraId="7CB1C95B" w14:textId="77777777" w:rsidR="001B043C" w:rsidRPr="001B043C" w:rsidRDefault="001B043C" w:rsidP="001B043C">
            <w:pPr>
              <w:widowControl w:val="0"/>
              <w:autoSpaceDE w:val="0"/>
              <w:autoSpaceDN w:val="0"/>
              <w:jc w:val="center"/>
              <w:rPr>
                <w:rFonts w:eastAsia="Calibri" w:cs="Calibri"/>
                <w:b/>
                <w:lang w:val="en-US"/>
              </w:rPr>
            </w:pPr>
            <w:r w:rsidRPr="001B043C">
              <w:rPr>
                <w:rFonts w:eastAsia="Calibri" w:cs="Calibri"/>
                <w:b/>
                <w:lang w:val="en-US"/>
              </w:rPr>
              <w:t>Group Name</w:t>
            </w:r>
          </w:p>
        </w:tc>
        <w:tc>
          <w:tcPr>
            <w:tcW w:w="5052" w:type="dxa"/>
            <w:shd w:val="clear" w:color="auto" w:fill="BFBFBF"/>
            <w:vAlign w:val="center"/>
          </w:tcPr>
          <w:p w14:paraId="4B86A4D0" w14:textId="77777777" w:rsidR="001B043C" w:rsidRPr="001B043C" w:rsidRDefault="001B043C" w:rsidP="001B043C">
            <w:pPr>
              <w:widowControl w:val="0"/>
              <w:autoSpaceDE w:val="0"/>
              <w:autoSpaceDN w:val="0"/>
              <w:jc w:val="center"/>
              <w:rPr>
                <w:rFonts w:eastAsia="Calibri" w:cs="Calibri"/>
                <w:b/>
                <w:lang w:val="en-US"/>
              </w:rPr>
            </w:pPr>
            <w:r w:rsidRPr="001B043C">
              <w:rPr>
                <w:rFonts w:eastAsia="Calibri" w:cs="Calibri"/>
                <w:b/>
                <w:lang w:val="en-US"/>
              </w:rPr>
              <w:t>Group Project</w:t>
            </w:r>
          </w:p>
        </w:tc>
        <w:tc>
          <w:tcPr>
            <w:tcW w:w="1632" w:type="dxa"/>
            <w:shd w:val="clear" w:color="auto" w:fill="BFBFBF"/>
            <w:vAlign w:val="center"/>
          </w:tcPr>
          <w:p w14:paraId="076DAA0A" w14:textId="77777777" w:rsidR="001B043C" w:rsidRPr="001B043C" w:rsidRDefault="001B043C" w:rsidP="001B043C">
            <w:pPr>
              <w:widowControl w:val="0"/>
              <w:autoSpaceDE w:val="0"/>
              <w:autoSpaceDN w:val="0"/>
              <w:spacing w:after="0"/>
              <w:ind w:left="129" w:right="121"/>
              <w:jc w:val="center"/>
              <w:rPr>
                <w:rFonts w:eastAsia="Calibri" w:cs="Calibri"/>
                <w:b/>
                <w:lang w:val="en-US"/>
              </w:rPr>
            </w:pPr>
            <w:r w:rsidRPr="001B043C">
              <w:rPr>
                <w:rFonts w:eastAsia="Calibri" w:cs="Calibri"/>
                <w:b/>
                <w:lang w:val="en-US"/>
              </w:rPr>
              <w:t>Community Grant Requested</w:t>
            </w:r>
          </w:p>
        </w:tc>
        <w:tc>
          <w:tcPr>
            <w:tcW w:w="1810" w:type="dxa"/>
            <w:shd w:val="clear" w:color="auto" w:fill="BFBFBF"/>
            <w:vAlign w:val="center"/>
          </w:tcPr>
          <w:p w14:paraId="1520F962" w14:textId="77777777" w:rsidR="001B043C" w:rsidRPr="001B043C" w:rsidRDefault="001B043C" w:rsidP="001B043C">
            <w:pPr>
              <w:widowControl w:val="0"/>
              <w:autoSpaceDE w:val="0"/>
              <w:autoSpaceDN w:val="0"/>
              <w:spacing w:after="0"/>
              <w:ind w:left="322" w:right="313"/>
              <w:jc w:val="center"/>
              <w:rPr>
                <w:rFonts w:eastAsia="Calibri" w:cs="Calibri"/>
                <w:b/>
                <w:lang w:val="en-US"/>
              </w:rPr>
            </w:pPr>
            <w:r w:rsidRPr="001B043C">
              <w:rPr>
                <w:rFonts w:eastAsia="Calibri" w:cs="Calibri"/>
                <w:b/>
                <w:lang w:val="en-US"/>
              </w:rPr>
              <w:t>Total Project Value</w:t>
            </w:r>
          </w:p>
        </w:tc>
      </w:tr>
      <w:tr w:rsidR="001B043C" w:rsidRPr="001B043C" w14:paraId="125C80DD" w14:textId="77777777" w:rsidTr="00190474">
        <w:trPr>
          <w:trHeight w:val="585"/>
        </w:trPr>
        <w:tc>
          <w:tcPr>
            <w:tcW w:w="5296" w:type="dxa"/>
          </w:tcPr>
          <w:p w14:paraId="3B3C3FA0" w14:textId="77777777" w:rsidR="001B043C" w:rsidRPr="001B043C" w:rsidRDefault="001B043C" w:rsidP="001B043C">
            <w:pPr>
              <w:widowControl w:val="0"/>
              <w:autoSpaceDE w:val="0"/>
              <w:autoSpaceDN w:val="0"/>
              <w:spacing w:before="120"/>
              <w:ind w:right="155"/>
              <w:jc w:val="center"/>
              <w:rPr>
                <w:rFonts w:eastAsia="Calibri" w:cs="Calibri"/>
                <w:color w:val="000000"/>
                <w:szCs w:val="24"/>
                <w:lang w:val="en-US"/>
              </w:rPr>
            </w:pPr>
            <w:proofErr w:type="spellStart"/>
            <w:r w:rsidRPr="001B043C">
              <w:rPr>
                <w:rFonts w:eastAsia="Calibri" w:cs="Calibri"/>
                <w:szCs w:val="24"/>
                <w:lang w:val="en-US"/>
              </w:rPr>
              <w:t>Yendon</w:t>
            </w:r>
            <w:proofErr w:type="spellEnd"/>
            <w:r w:rsidRPr="001B043C">
              <w:rPr>
                <w:rFonts w:eastAsia="Calibri" w:cs="Calibri"/>
                <w:szCs w:val="24"/>
                <w:lang w:val="en-US"/>
              </w:rPr>
              <w:t xml:space="preserve"> Recreation Reserve</w:t>
            </w:r>
          </w:p>
        </w:tc>
        <w:tc>
          <w:tcPr>
            <w:tcW w:w="5052" w:type="dxa"/>
          </w:tcPr>
          <w:p w14:paraId="1161C0B5" w14:textId="77777777" w:rsidR="001B043C" w:rsidRPr="001B043C" w:rsidRDefault="001B043C" w:rsidP="001B043C">
            <w:pPr>
              <w:widowControl w:val="0"/>
              <w:autoSpaceDE w:val="0"/>
              <w:autoSpaceDN w:val="0"/>
              <w:spacing w:before="120"/>
              <w:ind w:right="103"/>
              <w:jc w:val="center"/>
              <w:rPr>
                <w:rFonts w:eastAsia="Calibri" w:cs="Calibri"/>
                <w:color w:val="000000"/>
                <w:szCs w:val="24"/>
                <w:lang w:val="en-US"/>
              </w:rPr>
            </w:pPr>
            <w:r w:rsidRPr="001B043C">
              <w:rPr>
                <w:rFonts w:eastAsia="Calibri" w:cs="Calibri"/>
                <w:szCs w:val="24"/>
                <w:lang w:val="en-US"/>
              </w:rPr>
              <w:t>Continuous Building Improvement Program</w:t>
            </w:r>
          </w:p>
        </w:tc>
        <w:tc>
          <w:tcPr>
            <w:tcW w:w="1632" w:type="dxa"/>
          </w:tcPr>
          <w:p w14:paraId="6E2AA296" w14:textId="77777777" w:rsidR="001B043C" w:rsidRPr="001B043C" w:rsidRDefault="001B043C" w:rsidP="001B043C">
            <w:pPr>
              <w:spacing w:before="120"/>
              <w:jc w:val="center"/>
              <w:rPr>
                <w:rFonts w:eastAsia="Times New Roman" w:cs="Times New Roman"/>
                <w:color w:val="000000"/>
                <w:szCs w:val="24"/>
              </w:rPr>
            </w:pPr>
            <w:r w:rsidRPr="001B043C">
              <w:rPr>
                <w:rFonts w:eastAsia="Calibri" w:cs="Times New Roman"/>
                <w:lang w:val="en-US"/>
              </w:rPr>
              <w:t>$5,000.00</w:t>
            </w:r>
          </w:p>
        </w:tc>
        <w:tc>
          <w:tcPr>
            <w:tcW w:w="1810" w:type="dxa"/>
          </w:tcPr>
          <w:p w14:paraId="74AC5597" w14:textId="77777777" w:rsidR="001B043C" w:rsidRPr="001B043C" w:rsidRDefault="001B043C" w:rsidP="001B043C">
            <w:pPr>
              <w:widowControl w:val="0"/>
              <w:autoSpaceDE w:val="0"/>
              <w:autoSpaceDN w:val="0"/>
              <w:spacing w:before="120"/>
              <w:jc w:val="center"/>
              <w:rPr>
                <w:rFonts w:eastAsia="Calibri" w:cs="Calibri"/>
                <w:szCs w:val="24"/>
                <w:lang w:val="en-US"/>
              </w:rPr>
            </w:pPr>
            <w:r w:rsidRPr="001B043C">
              <w:rPr>
                <w:rFonts w:eastAsia="Calibri" w:cs="Calibri"/>
                <w:szCs w:val="24"/>
                <w:lang w:val="en-US"/>
              </w:rPr>
              <w:t>$17,412.00</w:t>
            </w:r>
          </w:p>
        </w:tc>
      </w:tr>
      <w:tr w:rsidR="001B043C" w:rsidRPr="001B043C" w14:paraId="0564820F" w14:textId="77777777" w:rsidTr="00190474">
        <w:trPr>
          <w:trHeight w:val="511"/>
        </w:trPr>
        <w:tc>
          <w:tcPr>
            <w:tcW w:w="5296" w:type="dxa"/>
          </w:tcPr>
          <w:p w14:paraId="01C84D45" w14:textId="77777777" w:rsidR="001B043C" w:rsidRPr="001B043C" w:rsidRDefault="001B043C" w:rsidP="001B043C">
            <w:pPr>
              <w:widowControl w:val="0"/>
              <w:autoSpaceDE w:val="0"/>
              <w:autoSpaceDN w:val="0"/>
              <w:spacing w:before="120" w:after="0"/>
              <w:ind w:right="155"/>
              <w:jc w:val="center"/>
              <w:rPr>
                <w:rFonts w:eastAsia="Calibri" w:cs="Calibri"/>
                <w:color w:val="000000"/>
                <w:szCs w:val="24"/>
                <w:lang w:val="en-US"/>
              </w:rPr>
            </w:pPr>
            <w:r w:rsidRPr="001B043C">
              <w:rPr>
                <w:rFonts w:eastAsia="Calibri" w:cs="Calibri"/>
                <w:szCs w:val="24"/>
                <w:lang w:val="en-US"/>
              </w:rPr>
              <w:t>Mount Wallace Model Aircraft Association</w:t>
            </w:r>
          </w:p>
        </w:tc>
        <w:tc>
          <w:tcPr>
            <w:tcW w:w="5052" w:type="dxa"/>
          </w:tcPr>
          <w:p w14:paraId="7C48FF45" w14:textId="77777777" w:rsidR="001B043C" w:rsidRPr="001B043C" w:rsidRDefault="001B043C" w:rsidP="001B043C">
            <w:pPr>
              <w:widowControl w:val="0"/>
              <w:autoSpaceDE w:val="0"/>
              <w:autoSpaceDN w:val="0"/>
              <w:spacing w:before="120" w:after="0"/>
              <w:ind w:right="103"/>
              <w:jc w:val="center"/>
              <w:rPr>
                <w:rFonts w:eastAsia="Calibri" w:cs="Calibri"/>
                <w:color w:val="000000"/>
                <w:szCs w:val="24"/>
                <w:lang w:val="en-US"/>
              </w:rPr>
            </w:pPr>
            <w:r w:rsidRPr="001B043C">
              <w:rPr>
                <w:rFonts w:eastAsia="Calibri" w:cs="Calibri"/>
                <w:color w:val="000000"/>
                <w:szCs w:val="24"/>
                <w:lang w:val="en-US"/>
              </w:rPr>
              <w:t>Driveway Fix</w:t>
            </w:r>
          </w:p>
        </w:tc>
        <w:tc>
          <w:tcPr>
            <w:tcW w:w="1632" w:type="dxa"/>
          </w:tcPr>
          <w:p w14:paraId="1775E48B" w14:textId="77777777" w:rsidR="001B043C" w:rsidRPr="001B043C" w:rsidRDefault="001B043C" w:rsidP="001B043C">
            <w:pPr>
              <w:spacing w:before="120"/>
              <w:jc w:val="center"/>
              <w:rPr>
                <w:rFonts w:eastAsia="Times New Roman" w:cs="Times New Roman"/>
                <w:color w:val="000000"/>
                <w:szCs w:val="24"/>
              </w:rPr>
            </w:pPr>
            <w:r w:rsidRPr="001B043C">
              <w:rPr>
                <w:rFonts w:eastAsia="Calibri" w:cs="Times New Roman"/>
                <w:lang w:val="en-US"/>
              </w:rPr>
              <w:t>$2,900.00</w:t>
            </w:r>
          </w:p>
        </w:tc>
        <w:tc>
          <w:tcPr>
            <w:tcW w:w="1810" w:type="dxa"/>
          </w:tcPr>
          <w:p w14:paraId="20CD773F" w14:textId="77777777" w:rsidR="001B043C" w:rsidRPr="001B043C" w:rsidRDefault="001B043C" w:rsidP="001B043C">
            <w:pPr>
              <w:widowControl w:val="0"/>
              <w:autoSpaceDE w:val="0"/>
              <w:autoSpaceDN w:val="0"/>
              <w:spacing w:before="120" w:after="0"/>
              <w:ind w:right="97"/>
              <w:jc w:val="center"/>
              <w:rPr>
                <w:rFonts w:eastAsia="Calibri" w:cs="Calibri"/>
                <w:szCs w:val="24"/>
                <w:lang w:val="en-US"/>
              </w:rPr>
            </w:pPr>
            <w:r w:rsidRPr="001B043C">
              <w:rPr>
                <w:rFonts w:eastAsia="Calibri" w:cs="Calibri"/>
                <w:szCs w:val="24"/>
                <w:lang w:val="en-US"/>
              </w:rPr>
              <w:t>$5,800.00</w:t>
            </w:r>
          </w:p>
        </w:tc>
      </w:tr>
      <w:tr w:rsidR="001B043C" w:rsidRPr="001B043C" w14:paraId="70798BC8" w14:textId="77777777" w:rsidTr="00190474">
        <w:trPr>
          <w:trHeight w:val="635"/>
        </w:trPr>
        <w:tc>
          <w:tcPr>
            <w:tcW w:w="5296" w:type="dxa"/>
            <w:vAlign w:val="center"/>
          </w:tcPr>
          <w:p w14:paraId="7BDE2893" w14:textId="77777777" w:rsidR="001B043C" w:rsidRPr="001B043C" w:rsidRDefault="001B043C" w:rsidP="001B043C">
            <w:pPr>
              <w:widowControl w:val="0"/>
              <w:autoSpaceDE w:val="0"/>
              <w:autoSpaceDN w:val="0"/>
              <w:spacing w:before="120"/>
              <w:ind w:left="165" w:right="155" w:hanging="1"/>
              <w:jc w:val="center"/>
              <w:rPr>
                <w:rFonts w:eastAsia="Calibri" w:cs="Calibri"/>
                <w:bCs/>
                <w:szCs w:val="24"/>
                <w:lang w:val="en-US"/>
              </w:rPr>
            </w:pPr>
            <w:r w:rsidRPr="001B043C">
              <w:rPr>
                <w:rFonts w:eastAsia="Calibri" w:cs="Calibri"/>
                <w:bCs/>
                <w:szCs w:val="24"/>
                <w:lang w:val="en-US"/>
              </w:rPr>
              <w:t xml:space="preserve">Greendale Pub and Sporting Club </w:t>
            </w:r>
          </w:p>
        </w:tc>
        <w:tc>
          <w:tcPr>
            <w:tcW w:w="5052" w:type="dxa"/>
            <w:vAlign w:val="center"/>
          </w:tcPr>
          <w:p w14:paraId="14C79946" w14:textId="77777777" w:rsidR="001B043C" w:rsidRPr="001B043C" w:rsidRDefault="001B043C" w:rsidP="001B043C">
            <w:pPr>
              <w:widowControl w:val="0"/>
              <w:autoSpaceDE w:val="0"/>
              <w:autoSpaceDN w:val="0"/>
              <w:spacing w:before="120"/>
              <w:ind w:left="112" w:right="103" w:hanging="3"/>
              <w:jc w:val="center"/>
              <w:rPr>
                <w:rFonts w:eastAsia="Calibri" w:cs="Calibri"/>
                <w:szCs w:val="24"/>
                <w:lang w:val="en-US"/>
              </w:rPr>
            </w:pPr>
            <w:r w:rsidRPr="001B043C">
              <w:rPr>
                <w:rFonts w:eastAsia="Calibri" w:cs="Calibri"/>
                <w:szCs w:val="24"/>
                <w:lang w:val="en-US"/>
              </w:rPr>
              <w:t xml:space="preserve">Moorabool Maze and Graze </w:t>
            </w:r>
          </w:p>
        </w:tc>
        <w:tc>
          <w:tcPr>
            <w:tcW w:w="1632" w:type="dxa"/>
            <w:vAlign w:val="center"/>
          </w:tcPr>
          <w:p w14:paraId="484FCE4C" w14:textId="77777777" w:rsidR="001B043C" w:rsidRPr="001B043C" w:rsidRDefault="001B043C" w:rsidP="001B043C">
            <w:pPr>
              <w:spacing w:before="120"/>
              <w:jc w:val="center"/>
              <w:rPr>
                <w:rFonts w:eastAsia="Times New Roman" w:cs="Calibri"/>
                <w:color w:val="000000"/>
                <w:szCs w:val="24"/>
              </w:rPr>
            </w:pPr>
            <w:r w:rsidRPr="001B043C">
              <w:rPr>
                <w:rFonts w:eastAsia="Times New Roman" w:cs="Calibri"/>
                <w:color w:val="000000"/>
                <w:szCs w:val="24"/>
              </w:rPr>
              <w:t>$5,000.00</w:t>
            </w:r>
          </w:p>
        </w:tc>
        <w:tc>
          <w:tcPr>
            <w:tcW w:w="1810" w:type="dxa"/>
            <w:vAlign w:val="center"/>
          </w:tcPr>
          <w:p w14:paraId="38AA1878" w14:textId="77777777" w:rsidR="001B043C" w:rsidRPr="001B043C" w:rsidRDefault="001B043C" w:rsidP="001B043C">
            <w:pPr>
              <w:widowControl w:val="0"/>
              <w:autoSpaceDE w:val="0"/>
              <w:autoSpaceDN w:val="0"/>
              <w:spacing w:before="120"/>
              <w:ind w:right="97"/>
              <w:jc w:val="center"/>
              <w:rPr>
                <w:rFonts w:eastAsia="Times New Roman" w:cs="Calibri"/>
                <w:color w:val="000000"/>
                <w:szCs w:val="24"/>
                <w:lang w:val="en-US"/>
              </w:rPr>
            </w:pPr>
            <w:r w:rsidRPr="001B043C">
              <w:rPr>
                <w:rFonts w:eastAsia="Calibri" w:cs="Calibri"/>
                <w:color w:val="000000"/>
                <w:sz w:val="22"/>
                <w:lang w:val="en-US"/>
              </w:rPr>
              <w:t>$15,000.00</w:t>
            </w:r>
          </w:p>
        </w:tc>
      </w:tr>
      <w:tr w:rsidR="001B043C" w:rsidRPr="001B043C" w14:paraId="5CDC211F" w14:textId="77777777" w:rsidTr="00190474">
        <w:trPr>
          <w:trHeight w:val="986"/>
        </w:trPr>
        <w:tc>
          <w:tcPr>
            <w:tcW w:w="5296" w:type="dxa"/>
            <w:vAlign w:val="center"/>
          </w:tcPr>
          <w:p w14:paraId="01F46FD8" w14:textId="77777777" w:rsidR="001B043C" w:rsidRPr="001B043C" w:rsidRDefault="001B043C" w:rsidP="001B043C">
            <w:pPr>
              <w:widowControl w:val="0"/>
              <w:autoSpaceDE w:val="0"/>
              <w:autoSpaceDN w:val="0"/>
              <w:spacing w:before="120"/>
              <w:ind w:left="165" w:right="155" w:hanging="1"/>
              <w:jc w:val="center"/>
              <w:rPr>
                <w:rFonts w:eastAsia="Calibri" w:cs="Calibri"/>
                <w:color w:val="000000"/>
                <w:szCs w:val="24"/>
                <w:lang w:val="en-US"/>
              </w:rPr>
            </w:pPr>
            <w:r w:rsidRPr="001B043C">
              <w:rPr>
                <w:rFonts w:eastAsia="Calibri" w:cs="Calibri"/>
                <w:bCs/>
                <w:szCs w:val="24"/>
                <w:lang w:val="en-US"/>
              </w:rPr>
              <w:t>St Martins Chapel Community Committee</w:t>
            </w:r>
          </w:p>
        </w:tc>
        <w:tc>
          <w:tcPr>
            <w:tcW w:w="5052" w:type="dxa"/>
            <w:vAlign w:val="center"/>
          </w:tcPr>
          <w:p w14:paraId="1973726F" w14:textId="77777777" w:rsidR="001B043C" w:rsidRPr="001B043C" w:rsidRDefault="001B043C" w:rsidP="001B043C">
            <w:pPr>
              <w:widowControl w:val="0"/>
              <w:autoSpaceDE w:val="0"/>
              <w:autoSpaceDN w:val="0"/>
              <w:spacing w:before="120"/>
              <w:ind w:left="112" w:right="103" w:hanging="3"/>
              <w:jc w:val="center"/>
              <w:rPr>
                <w:rFonts w:eastAsia="Calibri" w:cs="Calibri"/>
                <w:color w:val="000000"/>
                <w:szCs w:val="24"/>
                <w:lang w:val="en-US"/>
              </w:rPr>
            </w:pPr>
            <w:r w:rsidRPr="001B043C">
              <w:rPr>
                <w:rFonts w:eastAsia="Calibri" w:cs="Calibri"/>
                <w:szCs w:val="24"/>
                <w:lang w:val="en-US"/>
              </w:rPr>
              <w:t>St Martin’s Chapel Community Strengthening project- A Case Study</w:t>
            </w:r>
          </w:p>
        </w:tc>
        <w:tc>
          <w:tcPr>
            <w:tcW w:w="1632" w:type="dxa"/>
            <w:vAlign w:val="center"/>
          </w:tcPr>
          <w:p w14:paraId="7CF9D24E" w14:textId="77777777" w:rsidR="001B043C" w:rsidRPr="001B043C" w:rsidRDefault="001B043C" w:rsidP="001B043C">
            <w:pPr>
              <w:spacing w:before="120"/>
              <w:jc w:val="center"/>
              <w:rPr>
                <w:rFonts w:eastAsia="Times New Roman" w:cs="Times New Roman"/>
                <w:color w:val="000000"/>
                <w:szCs w:val="24"/>
              </w:rPr>
            </w:pPr>
            <w:r w:rsidRPr="001B043C">
              <w:rPr>
                <w:rFonts w:eastAsia="Times New Roman" w:cs="Calibri"/>
                <w:color w:val="000000"/>
                <w:szCs w:val="24"/>
              </w:rPr>
              <w:t>$5,000.00</w:t>
            </w:r>
          </w:p>
        </w:tc>
        <w:tc>
          <w:tcPr>
            <w:tcW w:w="1810" w:type="dxa"/>
            <w:vAlign w:val="center"/>
          </w:tcPr>
          <w:p w14:paraId="17060435" w14:textId="77777777" w:rsidR="001B043C" w:rsidRPr="001B043C" w:rsidRDefault="001B043C" w:rsidP="001B043C">
            <w:pPr>
              <w:widowControl w:val="0"/>
              <w:autoSpaceDE w:val="0"/>
              <w:autoSpaceDN w:val="0"/>
              <w:spacing w:before="120"/>
              <w:ind w:right="97"/>
              <w:jc w:val="center"/>
              <w:rPr>
                <w:rFonts w:eastAsia="Calibri" w:cs="Calibri"/>
                <w:szCs w:val="24"/>
                <w:lang w:val="en-US"/>
              </w:rPr>
            </w:pPr>
            <w:r w:rsidRPr="001B043C">
              <w:rPr>
                <w:rFonts w:eastAsia="Times New Roman" w:cs="Calibri"/>
                <w:color w:val="000000"/>
                <w:szCs w:val="24"/>
                <w:lang w:val="en-US"/>
              </w:rPr>
              <w:t>$10,000.00</w:t>
            </w:r>
          </w:p>
        </w:tc>
      </w:tr>
      <w:tr w:rsidR="001B043C" w:rsidRPr="001B043C" w14:paraId="6135F5B1" w14:textId="77777777" w:rsidTr="00190474">
        <w:trPr>
          <w:trHeight w:val="504"/>
        </w:trPr>
        <w:tc>
          <w:tcPr>
            <w:tcW w:w="10348" w:type="dxa"/>
            <w:gridSpan w:val="2"/>
            <w:tcBorders>
              <w:left w:val="nil"/>
              <w:bottom w:val="nil"/>
            </w:tcBorders>
          </w:tcPr>
          <w:p w14:paraId="03EF8120" w14:textId="77777777" w:rsidR="001B043C" w:rsidRPr="001B043C" w:rsidRDefault="001B043C" w:rsidP="001B043C">
            <w:pPr>
              <w:widowControl w:val="0"/>
              <w:autoSpaceDE w:val="0"/>
              <w:autoSpaceDN w:val="0"/>
              <w:spacing w:before="120" w:after="0"/>
              <w:ind w:right="76"/>
              <w:jc w:val="right"/>
              <w:rPr>
                <w:rFonts w:ascii="Times New Roman" w:eastAsia="Calibri" w:cs="Calibri"/>
                <w:sz w:val="22"/>
                <w:lang w:val="en-US"/>
              </w:rPr>
            </w:pPr>
            <w:r w:rsidRPr="001B043C">
              <w:rPr>
                <w:rFonts w:eastAsia="Calibri" w:cs="Calibri"/>
                <w:b/>
                <w:lang w:val="en-US"/>
              </w:rPr>
              <w:t>Totals</w:t>
            </w:r>
          </w:p>
        </w:tc>
        <w:tc>
          <w:tcPr>
            <w:tcW w:w="1632" w:type="dxa"/>
          </w:tcPr>
          <w:p w14:paraId="16395A75" w14:textId="77777777" w:rsidR="001B043C" w:rsidRPr="001B043C" w:rsidRDefault="001B043C" w:rsidP="001B043C">
            <w:pPr>
              <w:widowControl w:val="0"/>
              <w:autoSpaceDE w:val="0"/>
              <w:autoSpaceDN w:val="0"/>
              <w:spacing w:before="120" w:after="0"/>
              <w:ind w:right="97"/>
              <w:jc w:val="center"/>
              <w:rPr>
                <w:rFonts w:eastAsia="Calibri" w:cs="Calibri"/>
                <w:lang w:val="en-US"/>
              </w:rPr>
            </w:pPr>
            <w:r w:rsidRPr="001B043C">
              <w:rPr>
                <w:rFonts w:eastAsia="Calibri" w:cs="Calibri"/>
                <w:lang w:val="en-US"/>
              </w:rPr>
              <w:fldChar w:fldCharType="begin"/>
            </w:r>
            <w:r w:rsidRPr="001B043C">
              <w:rPr>
                <w:rFonts w:eastAsia="Calibri" w:cs="Calibri"/>
                <w:lang w:val="en-US"/>
              </w:rPr>
              <w:instrText xml:space="preserve"> =SUM(ABOVE) </w:instrText>
            </w:r>
            <w:r w:rsidRPr="001B043C">
              <w:rPr>
                <w:rFonts w:eastAsia="Calibri" w:cs="Calibri"/>
                <w:lang w:val="en-US"/>
              </w:rPr>
              <w:fldChar w:fldCharType="separate"/>
            </w:r>
            <w:r>
              <w:rPr>
                <w:rFonts w:eastAsia="Calibri" w:cs="Calibri"/>
                <w:noProof/>
                <w:lang w:val="en-US"/>
              </w:rPr>
              <w:t>$17,900.00</w:t>
            </w:r>
            <w:r w:rsidRPr="001B043C">
              <w:rPr>
                <w:rFonts w:eastAsia="Calibri" w:cs="Calibri"/>
                <w:lang w:val="en-US"/>
              </w:rPr>
              <w:fldChar w:fldCharType="end"/>
            </w:r>
          </w:p>
        </w:tc>
        <w:tc>
          <w:tcPr>
            <w:tcW w:w="1810" w:type="dxa"/>
            <w:tcBorders>
              <w:bottom w:val="single" w:sz="8" w:space="0" w:color="000000"/>
            </w:tcBorders>
          </w:tcPr>
          <w:p w14:paraId="314FE5F7" w14:textId="77777777" w:rsidR="001B043C" w:rsidRPr="001B043C" w:rsidRDefault="001B043C" w:rsidP="001B043C">
            <w:pPr>
              <w:widowControl w:val="0"/>
              <w:autoSpaceDE w:val="0"/>
              <w:autoSpaceDN w:val="0"/>
              <w:spacing w:before="120" w:after="0"/>
              <w:ind w:right="97"/>
              <w:jc w:val="center"/>
              <w:rPr>
                <w:rFonts w:eastAsia="Calibri" w:cs="Calibri"/>
                <w:lang w:val="en-US"/>
              </w:rPr>
            </w:pPr>
            <w:r w:rsidRPr="001B043C">
              <w:rPr>
                <w:rFonts w:eastAsia="Calibri" w:cs="Calibri"/>
                <w:lang w:val="en-US"/>
              </w:rPr>
              <w:fldChar w:fldCharType="begin"/>
            </w:r>
            <w:r w:rsidRPr="001B043C">
              <w:rPr>
                <w:rFonts w:eastAsia="Calibri" w:cs="Calibri"/>
                <w:lang w:val="en-US"/>
              </w:rPr>
              <w:instrText xml:space="preserve"> =SUM(ABOVE) </w:instrText>
            </w:r>
            <w:r w:rsidRPr="001B043C">
              <w:rPr>
                <w:rFonts w:eastAsia="Calibri" w:cs="Calibri"/>
                <w:lang w:val="en-US"/>
              </w:rPr>
              <w:fldChar w:fldCharType="separate"/>
            </w:r>
            <w:r>
              <w:rPr>
                <w:rFonts w:eastAsia="Calibri" w:cs="Calibri"/>
                <w:noProof/>
                <w:lang w:val="en-US"/>
              </w:rPr>
              <w:t>$48,212.00</w:t>
            </w:r>
            <w:r w:rsidRPr="001B043C">
              <w:rPr>
                <w:rFonts w:eastAsia="Calibri" w:cs="Calibri"/>
                <w:lang w:val="en-US"/>
              </w:rPr>
              <w:fldChar w:fldCharType="end"/>
            </w:r>
          </w:p>
        </w:tc>
      </w:tr>
    </w:tbl>
    <w:p w14:paraId="6E1F73A5" w14:textId="77777777" w:rsidR="001B043C" w:rsidRPr="001B043C" w:rsidRDefault="001B043C" w:rsidP="001B043C">
      <w:pPr>
        <w:spacing w:before="240" w:after="160" w:line="259" w:lineRule="auto"/>
        <w:jc w:val="left"/>
        <w:rPr>
          <w:rFonts w:eastAsia="Calibri" w:cs="Times New Roman"/>
          <w:b/>
        </w:rPr>
      </w:pPr>
      <w:r w:rsidRPr="001B043C">
        <w:rPr>
          <w:rFonts w:eastAsia="Calibri" w:cs="Times New Roman"/>
          <w:b/>
        </w:rPr>
        <w:t>RECOMMENDED</w:t>
      </w:r>
    </w:p>
    <w:p w14:paraId="47A473CE" w14:textId="77777777" w:rsidR="001B043C" w:rsidRPr="001B043C" w:rsidRDefault="001B043C" w:rsidP="001B043C">
      <w:pPr>
        <w:spacing w:before="120"/>
        <w:rPr>
          <w:rFonts w:eastAsia="Calibri" w:cs="Times New Roman"/>
          <w:b/>
        </w:rPr>
      </w:pPr>
      <w:r w:rsidRPr="001B043C">
        <w:rPr>
          <w:rFonts w:eastAsia="Calibri" w:cs="Times New Roman"/>
          <w:b/>
        </w:rPr>
        <w:t xml:space="preserve">COMMUNITY </w:t>
      </w:r>
      <w:r w:rsidRPr="001B043C">
        <w:rPr>
          <w:rFonts w:eastAsia="Calibri" w:cs="Times New Roman"/>
          <w:b/>
          <w:bCs/>
        </w:rPr>
        <w:t>SUSTAINABILITY AND ENVIRONMENTAL ENGAGEMENT</w:t>
      </w:r>
      <w:r w:rsidRPr="001B043C">
        <w:rPr>
          <w:rFonts w:eastAsia="Calibri" w:cs="Times New Roman"/>
        </w:rPr>
        <w:t xml:space="preserve"> </w:t>
      </w:r>
      <w:r w:rsidRPr="001B043C">
        <w:rPr>
          <w:rFonts w:eastAsia="Calibri" w:cs="Times New Roman"/>
          <w:b/>
        </w:rPr>
        <w:t>GRANTS:</w:t>
      </w:r>
    </w:p>
    <w:p w14:paraId="0AFB9136" w14:textId="77777777" w:rsidR="001B043C" w:rsidRPr="001B043C" w:rsidRDefault="001B043C" w:rsidP="001B043C">
      <w:pPr>
        <w:widowControl w:val="0"/>
        <w:autoSpaceDE w:val="0"/>
        <w:autoSpaceDN w:val="0"/>
        <w:spacing w:before="121" w:after="0"/>
        <w:jc w:val="left"/>
        <w:rPr>
          <w:rFonts w:eastAsia="Calibri" w:cs="Calibri"/>
          <w:szCs w:val="24"/>
          <w:lang w:val="en-US"/>
        </w:rPr>
      </w:pPr>
      <w:r w:rsidRPr="001B043C">
        <w:rPr>
          <w:rFonts w:eastAsia="Calibri" w:cs="Calibri"/>
          <w:szCs w:val="24"/>
          <w:lang w:val="en-US"/>
        </w:rPr>
        <w:t>Groups demonstrating a score of 70 or above may be provided with funding if Council so determine.</w:t>
      </w:r>
    </w:p>
    <w:p w14:paraId="6FFE8341" w14:textId="77777777" w:rsidR="001B043C" w:rsidRPr="001B043C" w:rsidRDefault="001B043C" w:rsidP="001B043C">
      <w:pPr>
        <w:widowControl w:val="0"/>
        <w:autoSpaceDE w:val="0"/>
        <w:autoSpaceDN w:val="0"/>
        <w:spacing w:before="4" w:after="0"/>
        <w:jc w:val="left"/>
        <w:rPr>
          <w:rFonts w:eastAsia="Calibri" w:cs="Calibri"/>
          <w:sz w:val="16"/>
          <w:szCs w:val="24"/>
          <w:lang w:val="en-US"/>
        </w:rPr>
      </w:pPr>
    </w:p>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245"/>
        <w:gridCol w:w="5103"/>
        <w:gridCol w:w="1701"/>
        <w:gridCol w:w="1701"/>
      </w:tblGrid>
      <w:tr w:rsidR="001B043C" w:rsidRPr="001B043C" w14:paraId="6D6557D2" w14:textId="77777777" w:rsidTr="00190474">
        <w:trPr>
          <w:trHeight w:val="796"/>
        </w:trPr>
        <w:tc>
          <w:tcPr>
            <w:tcW w:w="5245" w:type="dxa"/>
            <w:shd w:val="clear" w:color="auto" w:fill="D9D9D9"/>
          </w:tcPr>
          <w:p w14:paraId="11FE4F20" w14:textId="77777777" w:rsidR="001B043C" w:rsidRPr="001B043C" w:rsidRDefault="001B043C" w:rsidP="001B043C">
            <w:pPr>
              <w:widowControl w:val="0"/>
              <w:autoSpaceDE w:val="0"/>
              <w:autoSpaceDN w:val="0"/>
              <w:spacing w:after="0"/>
              <w:jc w:val="left"/>
              <w:rPr>
                <w:rFonts w:eastAsia="Calibri" w:cs="Calibri"/>
                <w:lang w:val="en-US"/>
              </w:rPr>
            </w:pPr>
          </w:p>
          <w:p w14:paraId="642E3180" w14:textId="77777777" w:rsidR="001B043C" w:rsidRPr="001B043C" w:rsidRDefault="001B043C" w:rsidP="001B043C">
            <w:pPr>
              <w:widowControl w:val="0"/>
              <w:autoSpaceDE w:val="0"/>
              <w:autoSpaceDN w:val="0"/>
              <w:spacing w:after="0"/>
              <w:ind w:left="709"/>
              <w:jc w:val="left"/>
              <w:rPr>
                <w:rFonts w:eastAsia="Calibri" w:cs="Calibri"/>
                <w:b/>
                <w:lang w:val="en-US"/>
              </w:rPr>
            </w:pPr>
            <w:r w:rsidRPr="001B043C">
              <w:rPr>
                <w:rFonts w:eastAsia="Calibri" w:cs="Calibri"/>
                <w:b/>
                <w:lang w:val="en-US"/>
              </w:rPr>
              <w:t>Group Name</w:t>
            </w:r>
          </w:p>
        </w:tc>
        <w:tc>
          <w:tcPr>
            <w:tcW w:w="5103" w:type="dxa"/>
            <w:shd w:val="clear" w:color="auto" w:fill="D9D9D9"/>
          </w:tcPr>
          <w:p w14:paraId="5B2DE227" w14:textId="77777777" w:rsidR="001B043C" w:rsidRPr="001B043C" w:rsidRDefault="001B043C" w:rsidP="001B043C">
            <w:pPr>
              <w:widowControl w:val="0"/>
              <w:autoSpaceDE w:val="0"/>
              <w:autoSpaceDN w:val="0"/>
              <w:spacing w:after="0"/>
              <w:jc w:val="left"/>
              <w:rPr>
                <w:rFonts w:eastAsia="Calibri" w:cs="Calibri"/>
                <w:lang w:val="en-US"/>
              </w:rPr>
            </w:pPr>
          </w:p>
          <w:p w14:paraId="0A49C62B" w14:textId="77777777" w:rsidR="001B043C" w:rsidRPr="001B043C" w:rsidRDefault="001B043C" w:rsidP="001B043C">
            <w:pPr>
              <w:widowControl w:val="0"/>
              <w:autoSpaceDE w:val="0"/>
              <w:autoSpaceDN w:val="0"/>
              <w:spacing w:after="0"/>
              <w:ind w:left="297"/>
              <w:jc w:val="left"/>
              <w:rPr>
                <w:rFonts w:eastAsia="Calibri" w:cs="Calibri"/>
                <w:b/>
                <w:lang w:val="en-US"/>
              </w:rPr>
            </w:pPr>
            <w:r w:rsidRPr="001B043C">
              <w:rPr>
                <w:rFonts w:eastAsia="Calibri" w:cs="Calibri"/>
                <w:b/>
                <w:lang w:val="en-US"/>
              </w:rPr>
              <w:t>Group Project</w:t>
            </w:r>
          </w:p>
        </w:tc>
        <w:tc>
          <w:tcPr>
            <w:tcW w:w="1701" w:type="dxa"/>
            <w:shd w:val="clear" w:color="auto" w:fill="D9D9D9"/>
          </w:tcPr>
          <w:p w14:paraId="4B44047C" w14:textId="77777777" w:rsidR="001B043C" w:rsidRPr="001B043C" w:rsidRDefault="001B043C" w:rsidP="001B043C">
            <w:pPr>
              <w:widowControl w:val="0"/>
              <w:autoSpaceDE w:val="0"/>
              <w:autoSpaceDN w:val="0"/>
              <w:spacing w:after="0"/>
              <w:ind w:left="197" w:right="179"/>
              <w:jc w:val="center"/>
              <w:rPr>
                <w:rFonts w:eastAsia="Calibri" w:cs="Calibri"/>
                <w:b/>
                <w:lang w:val="en-US"/>
              </w:rPr>
            </w:pPr>
            <w:r w:rsidRPr="001B043C">
              <w:rPr>
                <w:rFonts w:eastAsia="Calibri" w:cs="Calibri"/>
                <w:b/>
                <w:lang w:val="en-US"/>
              </w:rPr>
              <w:t>Community Grant Requested</w:t>
            </w:r>
          </w:p>
        </w:tc>
        <w:tc>
          <w:tcPr>
            <w:tcW w:w="1701" w:type="dxa"/>
            <w:shd w:val="clear" w:color="auto" w:fill="D9D9D9"/>
          </w:tcPr>
          <w:p w14:paraId="0B6CF0FA" w14:textId="77777777" w:rsidR="001B043C" w:rsidRPr="001B043C" w:rsidRDefault="001B043C" w:rsidP="001B043C">
            <w:pPr>
              <w:widowControl w:val="0"/>
              <w:autoSpaceDE w:val="0"/>
              <w:autoSpaceDN w:val="0"/>
              <w:spacing w:after="0"/>
              <w:ind w:left="211" w:right="160"/>
              <w:jc w:val="center"/>
              <w:rPr>
                <w:rFonts w:eastAsia="Calibri" w:cs="Calibri"/>
                <w:b/>
                <w:lang w:val="en-US"/>
              </w:rPr>
            </w:pPr>
            <w:r w:rsidRPr="001B043C">
              <w:rPr>
                <w:rFonts w:eastAsia="Calibri" w:cs="Calibri"/>
                <w:b/>
                <w:lang w:val="en-US"/>
              </w:rPr>
              <w:t>Total Project Value</w:t>
            </w:r>
          </w:p>
        </w:tc>
      </w:tr>
      <w:tr w:rsidR="001B043C" w:rsidRPr="001B043C" w14:paraId="6C460DA7" w14:textId="77777777" w:rsidTr="00190474">
        <w:trPr>
          <w:trHeight w:val="851"/>
        </w:trPr>
        <w:tc>
          <w:tcPr>
            <w:tcW w:w="5245" w:type="dxa"/>
            <w:tcBorders>
              <w:bottom w:val="single" w:sz="8" w:space="0" w:color="000000"/>
              <w:right w:val="single" w:sz="4" w:space="0" w:color="000000"/>
            </w:tcBorders>
            <w:shd w:val="clear" w:color="auto" w:fill="E2EFDA"/>
            <w:vAlign w:val="center"/>
          </w:tcPr>
          <w:p w14:paraId="63E70B8C" w14:textId="77777777" w:rsidR="001B043C" w:rsidRPr="001B043C" w:rsidRDefault="001B043C" w:rsidP="001B043C">
            <w:pPr>
              <w:widowControl w:val="0"/>
              <w:autoSpaceDE w:val="0"/>
              <w:autoSpaceDN w:val="0"/>
              <w:spacing w:before="65" w:after="0"/>
              <w:ind w:left="7" w:right="118"/>
              <w:jc w:val="center"/>
              <w:rPr>
                <w:rFonts w:eastAsia="Calibri" w:cs="Calibri"/>
                <w:lang w:val="en-US"/>
              </w:rPr>
            </w:pPr>
            <w:r w:rsidRPr="001B043C">
              <w:rPr>
                <w:rFonts w:eastAsia="Calibri" w:cs="Calibri"/>
                <w:lang w:val="en-US"/>
              </w:rPr>
              <w:t xml:space="preserve">Friends of Hopetoun Park and </w:t>
            </w:r>
            <w:proofErr w:type="spellStart"/>
            <w:r w:rsidRPr="001B043C">
              <w:rPr>
                <w:rFonts w:eastAsia="Calibri" w:cs="Calibri"/>
                <w:lang w:val="en-US"/>
              </w:rPr>
              <w:t>Parwan</w:t>
            </w:r>
            <w:proofErr w:type="spellEnd"/>
            <w:r w:rsidRPr="001B043C">
              <w:rPr>
                <w:rFonts w:eastAsia="Calibri" w:cs="Calibri"/>
                <w:lang w:val="en-US"/>
              </w:rPr>
              <w:t xml:space="preserve"> Gorge </w:t>
            </w:r>
          </w:p>
        </w:tc>
        <w:tc>
          <w:tcPr>
            <w:tcW w:w="5103" w:type="dxa"/>
            <w:tcBorders>
              <w:left w:val="single" w:sz="4" w:space="0" w:color="000000"/>
              <w:bottom w:val="single" w:sz="8" w:space="0" w:color="000000"/>
              <w:right w:val="single" w:sz="4" w:space="0" w:color="000000"/>
            </w:tcBorders>
            <w:shd w:val="clear" w:color="auto" w:fill="E2EFDA"/>
            <w:vAlign w:val="center"/>
          </w:tcPr>
          <w:p w14:paraId="31B2E83B" w14:textId="77777777" w:rsidR="001B043C" w:rsidRPr="001B043C" w:rsidRDefault="001B043C" w:rsidP="001B043C">
            <w:pPr>
              <w:widowControl w:val="0"/>
              <w:autoSpaceDE w:val="0"/>
              <w:autoSpaceDN w:val="0"/>
              <w:spacing w:before="65" w:after="0"/>
              <w:ind w:left="136" w:right="99" w:firstLine="21"/>
              <w:jc w:val="center"/>
              <w:rPr>
                <w:rFonts w:eastAsia="Calibri" w:cs="Calibri"/>
                <w:lang w:val="en-US"/>
              </w:rPr>
            </w:pPr>
            <w:r w:rsidRPr="001B043C">
              <w:rPr>
                <w:rFonts w:eastAsia="Calibri" w:cs="Calibri"/>
                <w:lang w:val="en-US"/>
              </w:rPr>
              <w:t>Hopetoun Habitat</w:t>
            </w:r>
          </w:p>
        </w:tc>
        <w:tc>
          <w:tcPr>
            <w:tcW w:w="1701" w:type="dxa"/>
            <w:tcBorders>
              <w:left w:val="single" w:sz="4" w:space="0" w:color="000000"/>
              <w:bottom w:val="single" w:sz="8" w:space="0" w:color="000000"/>
              <w:right w:val="single" w:sz="4" w:space="0" w:color="000000"/>
            </w:tcBorders>
            <w:shd w:val="clear" w:color="auto" w:fill="E2EFDA"/>
            <w:vAlign w:val="center"/>
          </w:tcPr>
          <w:p w14:paraId="3783E844"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$2,000.00</w:t>
            </w:r>
          </w:p>
        </w:tc>
        <w:tc>
          <w:tcPr>
            <w:tcW w:w="1701" w:type="dxa"/>
            <w:tcBorders>
              <w:left w:val="single" w:sz="4" w:space="0" w:color="000000"/>
              <w:right w:val="single" w:sz="4" w:space="0" w:color="000000"/>
            </w:tcBorders>
            <w:shd w:val="clear" w:color="auto" w:fill="E2EFDA"/>
            <w:vAlign w:val="center"/>
          </w:tcPr>
          <w:p w14:paraId="5A724175"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$4,000.00</w:t>
            </w:r>
          </w:p>
        </w:tc>
      </w:tr>
      <w:tr w:rsidR="001B043C" w:rsidRPr="001B043C" w14:paraId="667D46E9" w14:textId="77777777" w:rsidTr="00190474">
        <w:trPr>
          <w:trHeight w:val="510"/>
        </w:trPr>
        <w:tc>
          <w:tcPr>
            <w:tcW w:w="10348" w:type="dxa"/>
            <w:gridSpan w:val="2"/>
            <w:tcBorders>
              <w:left w:val="nil"/>
              <w:bottom w:val="nil"/>
              <w:right w:val="single" w:sz="4" w:space="0" w:color="auto"/>
            </w:tcBorders>
            <w:shd w:val="clear" w:color="auto" w:fill="auto"/>
            <w:vAlign w:val="center"/>
          </w:tcPr>
          <w:p w14:paraId="5686ABF0" w14:textId="77777777" w:rsidR="001B043C" w:rsidRPr="001B043C" w:rsidRDefault="001B043C" w:rsidP="001B043C">
            <w:pPr>
              <w:widowControl w:val="0"/>
              <w:autoSpaceDE w:val="0"/>
              <w:autoSpaceDN w:val="0"/>
              <w:spacing w:before="120" w:after="0"/>
              <w:ind w:left="545" w:right="123"/>
              <w:jc w:val="right"/>
              <w:rPr>
                <w:rFonts w:eastAsia="Calibri" w:cs="Calibri"/>
                <w:b/>
                <w:lang w:val="en-US"/>
              </w:rPr>
            </w:pPr>
            <w:r w:rsidRPr="001B043C">
              <w:rPr>
                <w:rFonts w:eastAsia="Calibri" w:cs="Calibri"/>
                <w:b/>
                <w:lang w:val="en-US"/>
              </w:rPr>
              <w:t>Totals</w:t>
            </w:r>
          </w:p>
        </w:tc>
        <w:tc>
          <w:tcPr>
            <w:tcW w:w="1701" w:type="dxa"/>
            <w:tcBorders>
              <w:left w:val="single" w:sz="4" w:space="0" w:color="auto"/>
              <w:bottom w:val="single" w:sz="4" w:space="0" w:color="auto"/>
              <w:right w:val="single" w:sz="4" w:space="0" w:color="000000"/>
            </w:tcBorders>
            <w:shd w:val="clear" w:color="auto" w:fill="auto"/>
            <w:vAlign w:val="bottom"/>
          </w:tcPr>
          <w:p w14:paraId="077F022A" w14:textId="77777777" w:rsidR="001B043C" w:rsidRPr="001B043C" w:rsidRDefault="001B043C" w:rsidP="001B043C">
            <w:pPr>
              <w:spacing w:before="120"/>
              <w:jc w:val="center"/>
              <w:rPr>
                <w:rFonts w:eastAsia="Calibri" w:cs="Times New Roman"/>
                <w:color w:val="000000"/>
                <w:szCs w:val="24"/>
              </w:rPr>
            </w:pPr>
            <w:r w:rsidRPr="001B043C">
              <w:rPr>
                <w:rFonts w:eastAsia="Calibri" w:cs="Times New Roman"/>
                <w:color w:val="000000"/>
                <w:szCs w:val="24"/>
              </w:rPr>
              <w:t>$2,000.00</w:t>
            </w:r>
          </w:p>
        </w:tc>
        <w:tc>
          <w:tcPr>
            <w:tcW w:w="1701" w:type="dxa"/>
            <w:tcBorders>
              <w:left w:val="single" w:sz="4" w:space="0" w:color="000000"/>
              <w:bottom w:val="single" w:sz="4" w:space="0" w:color="000000"/>
              <w:right w:val="single" w:sz="4" w:space="0" w:color="000000"/>
            </w:tcBorders>
            <w:shd w:val="clear" w:color="auto" w:fill="auto"/>
            <w:vAlign w:val="bottom"/>
          </w:tcPr>
          <w:p w14:paraId="2E82AEEB" w14:textId="77777777" w:rsidR="001B043C" w:rsidRPr="001B043C" w:rsidRDefault="001B043C" w:rsidP="001B043C">
            <w:pPr>
              <w:spacing w:before="120"/>
              <w:jc w:val="center"/>
              <w:rPr>
                <w:rFonts w:eastAsia="Calibri" w:cs="Times New Roman"/>
                <w:color w:val="000000"/>
                <w:szCs w:val="24"/>
              </w:rPr>
            </w:pPr>
            <w:r w:rsidRPr="001B043C">
              <w:rPr>
                <w:rFonts w:eastAsia="Calibri" w:cs="Times New Roman"/>
                <w:color w:val="000000"/>
                <w:szCs w:val="24"/>
              </w:rPr>
              <w:t>$4,000.00</w:t>
            </w:r>
          </w:p>
        </w:tc>
      </w:tr>
    </w:tbl>
    <w:p w14:paraId="6F1634CE" w14:textId="77777777" w:rsidR="001B043C" w:rsidRPr="001B043C" w:rsidRDefault="001B043C" w:rsidP="001B043C">
      <w:pPr>
        <w:rPr>
          <w:rFonts w:eastAsia="Calibri" w:cs="Times New Roman"/>
          <w:b/>
        </w:rPr>
      </w:pPr>
      <w:r w:rsidRPr="001B043C">
        <w:rPr>
          <w:rFonts w:eastAsia="Calibri" w:cs="Times New Roman"/>
          <w:b/>
        </w:rPr>
        <w:lastRenderedPageBreak/>
        <w:t>RECOMMENDED</w:t>
      </w:r>
    </w:p>
    <w:p w14:paraId="41F4ACB6" w14:textId="77777777" w:rsidR="001B043C" w:rsidRPr="001B043C" w:rsidRDefault="001B043C" w:rsidP="001B043C">
      <w:pPr>
        <w:spacing w:before="120"/>
        <w:rPr>
          <w:rFonts w:eastAsia="Calibri" w:cs="Times New Roman"/>
          <w:b/>
        </w:rPr>
      </w:pPr>
      <w:r w:rsidRPr="001B043C">
        <w:rPr>
          <w:rFonts w:eastAsia="Calibri" w:cs="Times New Roman"/>
          <w:b/>
        </w:rPr>
        <w:t xml:space="preserve">COMMUNITY </w:t>
      </w:r>
      <w:r w:rsidRPr="001B043C">
        <w:rPr>
          <w:rFonts w:eastAsia="Calibri" w:cs="Times New Roman"/>
          <w:b/>
          <w:bCs/>
        </w:rPr>
        <w:t>DEVELOPMENT</w:t>
      </w:r>
      <w:r w:rsidRPr="001B043C">
        <w:rPr>
          <w:rFonts w:eastAsia="Calibri" w:cs="Times New Roman"/>
        </w:rPr>
        <w:t xml:space="preserve"> </w:t>
      </w:r>
      <w:r w:rsidRPr="001B043C">
        <w:rPr>
          <w:rFonts w:eastAsia="Calibri" w:cs="Times New Roman"/>
          <w:b/>
        </w:rPr>
        <w:t>GRANTS:</w:t>
      </w:r>
    </w:p>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954"/>
        <w:gridCol w:w="4394"/>
        <w:gridCol w:w="1701"/>
        <w:gridCol w:w="1559"/>
      </w:tblGrid>
      <w:tr w:rsidR="001B043C" w:rsidRPr="001B043C" w14:paraId="0509B84D" w14:textId="77777777" w:rsidTr="00190474">
        <w:trPr>
          <w:trHeight w:val="1054"/>
        </w:trPr>
        <w:tc>
          <w:tcPr>
            <w:tcW w:w="5954" w:type="dxa"/>
            <w:shd w:val="clear" w:color="auto" w:fill="D9D9D9"/>
          </w:tcPr>
          <w:p w14:paraId="62928EEB" w14:textId="77777777" w:rsidR="001B043C" w:rsidRPr="001B043C" w:rsidRDefault="001B043C" w:rsidP="001B043C">
            <w:pPr>
              <w:widowControl w:val="0"/>
              <w:autoSpaceDE w:val="0"/>
              <w:autoSpaceDN w:val="0"/>
              <w:spacing w:after="0"/>
              <w:jc w:val="left"/>
              <w:rPr>
                <w:rFonts w:eastAsia="Calibri" w:cs="Calibri"/>
                <w:lang w:val="en-US"/>
              </w:rPr>
            </w:pPr>
          </w:p>
          <w:p w14:paraId="2B81AE2E" w14:textId="77777777" w:rsidR="001B043C" w:rsidRPr="001B043C" w:rsidRDefault="001B043C" w:rsidP="001B043C">
            <w:pPr>
              <w:widowControl w:val="0"/>
              <w:autoSpaceDE w:val="0"/>
              <w:autoSpaceDN w:val="0"/>
              <w:spacing w:after="0"/>
              <w:ind w:left="709"/>
              <w:jc w:val="left"/>
              <w:rPr>
                <w:rFonts w:eastAsia="Calibri" w:cs="Calibri"/>
                <w:b/>
                <w:lang w:val="en-US"/>
              </w:rPr>
            </w:pPr>
            <w:r w:rsidRPr="001B043C">
              <w:rPr>
                <w:rFonts w:eastAsia="Calibri" w:cs="Calibri"/>
                <w:b/>
                <w:lang w:val="en-US"/>
              </w:rPr>
              <w:t>Group Name</w:t>
            </w:r>
          </w:p>
        </w:tc>
        <w:tc>
          <w:tcPr>
            <w:tcW w:w="4394" w:type="dxa"/>
            <w:shd w:val="clear" w:color="auto" w:fill="D9D9D9"/>
          </w:tcPr>
          <w:p w14:paraId="2903E843" w14:textId="77777777" w:rsidR="001B043C" w:rsidRPr="001B043C" w:rsidRDefault="001B043C" w:rsidP="001B043C">
            <w:pPr>
              <w:widowControl w:val="0"/>
              <w:autoSpaceDE w:val="0"/>
              <w:autoSpaceDN w:val="0"/>
              <w:spacing w:after="0"/>
              <w:jc w:val="left"/>
              <w:rPr>
                <w:rFonts w:eastAsia="Calibri" w:cs="Calibri"/>
                <w:lang w:val="en-US"/>
              </w:rPr>
            </w:pPr>
          </w:p>
          <w:p w14:paraId="15F22C1B" w14:textId="77777777" w:rsidR="001B043C" w:rsidRPr="001B043C" w:rsidRDefault="001B043C" w:rsidP="001B043C">
            <w:pPr>
              <w:widowControl w:val="0"/>
              <w:autoSpaceDE w:val="0"/>
              <w:autoSpaceDN w:val="0"/>
              <w:spacing w:after="0"/>
              <w:ind w:left="297"/>
              <w:jc w:val="left"/>
              <w:rPr>
                <w:rFonts w:eastAsia="Calibri" w:cs="Calibri"/>
                <w:b/>
                <w:lang w:val="en-US"/>
              </w:rPr>
            </w:pPr>
            <w:r w:rsidRPr="001B043C">
              <w:rPr>
                <w:rFonts w:eastAsia="Calibri" w:cs="Calibri"/>
                <w:b/>
                <w:lang w:val="en-US"/>
              </w:rPr>
              <w:t>Group Project</w:t>
            </w:r>
          </w:p>
        </w:tc>
        <w:tc>
          <w:tcPr>
            <w:tcW w:w="1701" w:type="dxa"/>
            <w:shd w:val="clear" w:color="auto" w:fill="D9D9D9"/>
          </w:tcPr>
          <w:p w14:paraId="0692D284" w14:textId="77777777" w:rsidR="001B043C" w:rsidRPr="001B043C" w:rsidRDefault="001B043C" w:rsidP="001B043C">
            <w:pPr>
              <w:widowControl w:val="0"/>
              <w:autoSpaceDE w:val="0"/>
              <w:autoSpaceDN w:val="0"/>
              <w:spacing w:after="0"/>
              <w:ind w:left="197" w:right="179"/>
              <w:jc w:val="center"/>
              <w:rPr>
                <w:rFonts w:eastAsia="Calibri" w:cs="Calibri"/>
                <w:b/>
                <w:lang w:val="en-US"/>
              </w:rPr>
            </w:pPr>
            <w:r w:rsidRPr="001B043C">
              <w:rPr>
                <w:rFonts w:eastAsia="Calibri" w:cs="Calibri"/>
                <w:b/>
                <w:lang w:val="en-US"/>
              </w:rPr>
              <w:t>Community Grant Requested</w:t>
            </w:r>
          </w:p>
        </w:tc>
        <w:tc>
          <w:tcPr>
            <w:tcW w:w="1559" w:type="dxa"/>
            <w:shd w:val="clear" w:color="auto" w:fill="D9D9D9"/>
          </w:tcPr>
          <w:p w14:paraId="49A2C91A" w14:textId="77777777" w:rsidR="001B043C" w:rsidRPr="001B043C" w:rsidRDefault="001B043C" w:rsidP="001B043C">
            <w:pPr>
              <w:widowControl w:val="0"/>
              <w:autoSpaceDE w:val="0"/>
              <w:autoSpaceDN w:val="0"/>
              <w:spacing w:after="0"/>
              <w:ind w:left="211" w:right="160"/>
              <w:jc w:val="center"/>
              <w:rPr>
                <w:rFonts w:eastAsia="Calibri" w:cs="Calibri"/>
                <w:b/>
                <w:lang w:val="en-US"/>
              </w:rPr>
            </w:pPr>
            <w:r w:rsidRPr="001B043C">
              <w:rPr>
                <w:rFonts w:eastAsia="Calibri" w:cs="Calibri"/>
                <w:b/>
                <w:lang w:val="en-US"/>
              </w:rPr>
              <w:t>Total Project Value</w:t>
            </w:r>
          </w:p>
        </w:tc>
      </w:tr>
      <w:tr w:rsidR="001B043C" w:rsidRPr="001B043C" w14:paraId="6640778E" w14:textId="77777777" w:rsidTr="00190474">
        <w:trPr>
          <w:trHeight w:val="883"/>
        </w:trPr>
        <w:tc>
          <w:tcPr>
            <w:tcW w:w="5954" w:type="dxa"/>
            <w:tcBorders>
              <w:bottom w:val="single" w:sz="8" w:space="0" w:color="000000"/>
              <w:right w:val="single" w:sz="4" w:space="0" w:color="000000"/>
            </w:tcBorders>
            <w:shd w:val="clear" w:color="auto" w:fill="E2EFDA"/>
            <w:vAlign w:val="center"/>
          </w:tcPr>
          <w:p w14:paraId="60F00AE2" w14:textId="77777777" w:rsidR="001B043C" w:rsidRPr="001B043C" w:rsidRDefault="001B043C" w:rsidP="001B043C">
            <w:pPr>
              <w:widowControl w:val="0"/>
              <w:autoSpaceDE w:val="0"/>
              <w:autoSpaceDN w:val="0"/>
              <w:spacing w:before="65"/>
              <w:ind w:left="7" w:right="118"/>
              <w:jc w:val="center"/>
              <w:rPr>
                <w:rFonts w:eastAsia="Calibri" w:cs="Calibri"/>
                <w:lang w:val="en-US"/>
              </w:rPr>
            </w:pPr>
            <w:r w:rsidRPr="001B043C">
              <w:rPr>
                <w:rFonts w:eastAsia="Calibri" w:cs="Calibri"/>
                <w:lang w:val="en-US"/>
              </w:rPr>
              <w:t>1</w:t>
            </w:r>
            <w:r w:rsidRPr="001B043C">
              <w:rPr>
                <w:rFonts w:eastAsia="Calibri" w:cs="Calibri"/>
                <w:vertAlign w:val="superscript"/>
                <w:lang w:val="en-US"/>
              </w:rPr>
              <w:t>st</w:t>
            </w:r>
            <w:r w:rsidRPr="001B043C">
              <w:rPr>
                <w:rFonts w:eastAsia="Calibri" w:cs="Calibri"/>
                <w:lang w:val="en-US"/>
              </w:rPr>
              <w:t xml:space="preserve"> Ballan Scouts </w:t>
            </w:r>
          </w:p>
        </w:tc>
        <w:tc>
          <w:tcPr>
            <w:tcW w:w="4394" w:type="dxa"/>
            <w:tcBorders>
              <w:left w:val="single" w:sz="4" w:space="0" w:color="000000"/>
              <w:bottom w:val="single" w:sz="8" w:space="0" w:color="000000"/>
              <w:right w:val="single" w:sz="4" w:space="0" w:color="000000"/>
            </w:tcBorders>
            <w:shd w:val="clear" w:color="auto" w:fill="E2EFDA"/>
            <w:vAlign w:val="center"/>
          </w:tcPr>
          <w:p w14:paraId="73DE60AE" w14:textId="77777777" w:rsidR="001B043C" w:rsidRPr="001B043C" w:rsidRDefault="001B043C" w:rsidP="001B043C">
            <w:pPr>
              <w:widowControl w:val="0"/>
              <w:autoSpaceDE w:val="0"/>
              <w:autoSpaceDN w:val="0"/>
              <w:spacing w:before="65" w:after="0"/>
              <w:ind w:left="136" w:right="99" w:firstLine="21"/>
              <w:jc w:val="center"/>
              <w:rPr>
                <w:rFonts w:eastAsia="Calibri" w:cs="Calibri"/>
                <w:lang w:val="en-US"/>
              </w:rPr>
            </w:pPr>
            <w:r w:rsidRPr="001B043C">
              <w:rPr>
                <w:rFonts w:eastAsia="Calibri" w:cs="Calibri"/>
                <w:lang w:val="en-US"/>
              </w:rPr>
              <w:t>Ballan Scout and Community Centre</w:t>
            </w:r>
          </w:p>
        </w:tc>
        <w:tc>
          <w:tcPr>
            <w:tcW w:w="1701" w:type="dxa"/>
            <w:tcBorders>
              <w:left w:val="single" w:sz="4" w:space="0" w:color="000000"/>
              <w:bottom w:val="single" w:sz="8" w:space="0" w:color="000000"/>
              <w:right w:val="single" w:sz="4" w:space="0" w:color="000000"/>
            </w:tcBorders>
            <w:shd w:val="clear" w:color="auto" w:fill="E2EFDA"/>
            <w:vAlign w:val="center"/>
          </w:tcPr>
          <w:p w14:paraId="352FF896"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$100,000.00</w:t>
            </w:r>
          </w:p>
        </w:tc>
        <w:tc>
          <w:tcPr>
            <w:tcW w:w="1559" w:type="dxa"/>
            <w:tcBorders>
              <w:left w:val="single" w:sz="4" w:space="0" w:color="000000"/>
              <w:right w:val="single" w:sz="4" w:space="0" w:color="000000"/>
            </w:tcBorders>
            <w:shd w:val="clear" w:color="auto" w:fill="E2EFDA"/>
            <w:vAlign w:val="center"/>
          </w:tcPr>
          <w:p w14:paraId="0C605242"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$1,150,000.00</w:t>
            </w:r>
          </w:p>
        </w:tc>
      </w:tr>
      <w:tr w:rsidR="001B043C" w:rsidRPr="001B043C" w14:paraId="6D3676CB" w14:textId="77777777" w:rsidTr="00190474">
        <w:trPr>
          <w:trHeight w:val="883"/>
        </w:trPr>
        <w:tc>
          <w:tcPr>
            <w:tcW w:w="5954" w:type="dxa"/>
            <w:tcBorders>
              <w:bottom w:val="single" w:sz="8" w:space="0" w:color="000000"/>
              <w:right w:val="single" w:sz="4" w:space="0" w:color="000000"/>
            </w:tcBorders>
            <w:shd w:val="clear" w:color="auto" w:fill="E2EFDA"/>
            <w:vAlign w:val="center"/>
          </w:tcPr>
          <w:p w14:paraId="52376AA9" w14:textId="77777777" w:rsidR="001B043C" w:rsidRPr="001B043C" w:rsidRDefault="001B043C" w:rsidP="001B043C">
            <w:pPr>
              <w:widowControl w:val="0"/>
              <w:autoSpaceDE w:val="0"/>
              <w:autoSpaceDN w:val="0"/>
              <w:spacing w:before="65"/>
              <w:ind w:left="7" w:right="118"/>
              <w:jc w:val="center"/>
              <w:rPr>
                <w:rFonts w:eastAsia="Calibri" w:cs="Calibri"/>
                <w:lang w:val="en-US"/>
              </w:rPr>
            </w:pPr>
            <w:r w:rsidRPr="001B043C">
              <w:rPr>
                <w:rFonts w:eastAsia="Calibri" w:cs="Calibri"/>
                <w:lang w:val="en-US"/>
              </w:rPr>
              <w:t>Ballan Recreation Reserve Committee of Management</w:t>
            </w:r>
          </w:p>
        </w:tc>
        <w:tc>
          <w:tcPr>
            <w:tcW w:w="4394" w:type="dxa"/>
            <w:tcBorders>
              <w:left w:val="single" w:sz="4" w:space="0" w:color="000000"/>
              <w:bottom w:val="single" w:sz="8" w:space="0" w:color="000000"/>
              <w:right w:val="single" w:sz="4" w:space="0" w:color="000000"/>
            </w:tcBorders>
            <w:shd w:val="clear" w:color="auto" w:fill="E2EFDA"/>
            <w:vAlign w:val="center"/>
          </w:tcPr>
          <w:p w14:paraId="3303BAB3" w14:textId="77777777" w:rsidR="001B043C" w:rsidRPr="001B043C" w:rsidRDefault="001B043C" w:rsidP="001B043C">
            <w:pPr>
              <w:widowControl w:val="0"/>
              <w:autoSpaceDE w:val="0"/>
              <w:autoSpaceDN w:val="0"/>
              <w:spacing w:before="65" w:after="0"/>
              <w:ind w:left="136" w:right="99" w:firstLine="21"/>
              <w:jc w:val="center"/>
              <w:rPr>
                <w:rFonts w:eastAsia="Calibri" w:cs="Calibri"/>
                <w:lang w:val="en-US"/>
              </w:rPr>
            </w:pPr>
            <w:r w:rsidRPr="001B043C">
              <w:rPr>
                <w:rFonts w:eastAsia="Calibri" w:cs="Calibri"/>
                <w:lang w:val="en-US"/>
              </w:rPr>
              <w:t>Community Room Extension</w:t>
            </w:r>
          </w:p>
        </w:tc>
        <w:tc>
          <w:tcPr>
            <w:tcW w:w="1701" w:type="dxa"/>
            <w:tcBorders>
              <w:left w:val="single" w:sz="4" w:space="0" w:color="000000"/>
              <w:bottom w:val="single" w:sz="8" w:space="0" w:color="000000"/>
              <w:right w:val="single" w:sz="4" w:space="0" w:color="000000"/>
            </w:tcBorders>
            <w:shd w:val="clear" w:color="auto" w:fill="E2EFDA"/>
            <w:vAlign w:val="center"/>
          </w:tcPr>
          <w:p w14:paraId="311E2EAF"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$90,000.00</w:t>
            </w:r>
          </w:p>
        </w:tc>
        <w:tc>
          <w:tcPr>
            <w:tcW w:w="1559" w:type="dxa"/>
            <w:tcBorders>
              <w:left w:val="single" w:sz="4" w:space="0" w:color="000000"/>
              <w:right w:val="single" w:sz="4" w:space="0" w:color="000000"/>
            </w:tcBorders>
            <w:shd w:val="clear" w:color="auto" w:fill="E2EFDA"/>
            <w:vAlign w:val="center"/>
          </w:tcPr>
          <w:p w14:paraId="6DF1B841"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$180,000.00</w:t>
            </w:r>
          </w:p>
        </w:tc>
      </w:tr>
      <w:tr w:rsidR="001B043C" w:rsidRPr="001B043C" w14:paraId="344224A8" w14:textId="77777777" w:rsidTr="00190474">
        <w:trPr>
          <w:trHeight w:val="529"/>
        </w:trPr>
        <w:tc>
          <w:tcPr>
            <w:tcW w:w="10348" w:type="dxa"/>
            <w:gridSpan w:val="2"/>
            <w:tcBorders>
              <w:left w:val="nil"/>
              <w:bottom w:val="nil"/>
              <w:right w:val="single" w:sz="4" w:space="0" w:color="auto"/>
            </w:tcBorders>
            <w:shd w:val="clear" w:color="auto" w:fill="auto"/>
            <w:vAlign w:val="center"/>
          </w:tcPr>
          <w:p w14:paraId="5D783A36" w14:textId="77777777" w:rsidR="001B043C" w:rsidRPr="001B043C" w:rsidRDefault="001B043C" w:rsidP="001B043C">
            <w:pPr>
              <w:widowControl w:val="0"/>
              <w:autoSpaceDE w:val="0"/>
              <w:autoSpaceDN w:val="0"/>
              <w:spacing w:before="120" w:after="0"/>
              <w:ind w:left="545" w:right="123"/>
              <w:jc w:val="right"/>
              <w:rPr>
                <w:rFonts w:eastAsia="Calibri" w:cs="Calibri"/>
                <w:b/>
                <w:lang w:val="en-US"/>
              </w:rPr>
            </w:pPr>
            <w:r w:rsidRPr="001B043C">
              <w:rPr>
                <w:rFonts w:eastAsia="Calibri" w:cs="Calibri"/>
                <w:b/>
                <w:lang w:val="en-US"/>
              </w:rPr>
              <w:t>Totals</w:t>
            </w:r>
          </w:p>
        </w:tc>
        <w:tc>
          <w:tcPr>
            <w:tcW w:w="1701" w:type="dxa"/>
            <w:tcBorders>
              <w:left w:val="single" w:sz="4" w:space="0" w:color="auto"/>
              <w:bottom w:val="single" w:sz="4" w:space="0" w:color="auto"/>
              <w:right w:val="single" w:sz="4" w:space="0" w:color="000000"/>
            </w:tcBorders>
            <w:shd w:val="clear" w:color="auto" w:fill="auto"/>
            <w:vAlign w:val="bottom"/>
          </w:tcPr>
          <w:p w14:paraId="685E1C2E" w14:textId="77777777" w:rsidR="001B043C" w:rsidRPr="001B043C" w:rsidRDefault="001B043C" w:rsidP="001B043C">
            <w:pPr>
              <w:spacing w:before="120"/>
              <w:jc w:val="center"/>
              <w:rPr>
                <w:rFonts w:eastAsia="Calibri" w:cs="Times New Roman"/>
                <w:color w:val="000000"/>
                <w:szCs w:val="24"/>
              </w:rPr>
            </w:pPr>
            <w:r w:rsidRPr="001B043C">
              <w:rPr>
                <w:rFonts w:eastAsia="Calibri" w:cs="Times New Roman"/>
                <w:color w:val="000000"/>
                <w:szCs w:val="24"/>
              </w:rPr>
              <w:fldChar w:fldCharType="begin"/>
            </w:r>
            <w:r w:rsidRPr="001B043C">
              <w:rPr>
                <w:rFonts w:eastAsia="Calibri" w:cs="Times New Roman"/>
                <w:color w:val="000000"/>
                <w:szCs w:val="24"/>
              </w:rPr>
              <w:instrText xml:space="preserve"> =SUM(ABOVE) </w:instrText>
            </w:r>
            <w:r w:rsidRPr="001B043C">
              <w:rPr>
                <w:rFonts w:eastAsia="Calibri" w:cs="Times New Roman"/>
                <w:color w:val="000000"/>
                <w:szCs w:val="24"/>
              </w:rPr>
              <w:fldChar w:fldCharType="separate"/>
            </w:r>
            <w:r>
              <w:rPr>
                <w:rFonts w:eastAsia="Calibri" w:cs="Times New Roman"/>
                <w:noProof/>
                <w:color w:val="000000"/>
                <w:szCs w:val="24"/>
              </w:rPr>
              <w:t>$190,000.00</w:t>
            </w:r>
            <w:r w:rsidRPr="001B043C">
              <w:rPr>
                <w:rFonts w:eastAsia="Calibri" w:cs="Times New Roman"/>
                <w:color w:val="000000"/>
                <w:szCs w:val="24"/>
              </w:rPr>
              <w:fldChar w:fldCharType="end"/>
            </w:r>
          </w:p>
        </w:tc>
        <w:tc>
          <w:tcPr>
            <w:tcW w:w="1559" w:type="dxa"/>
            <w:tcBorders>
              <w:left w:val="single" w:sz="4" w:space="0" w:color="000000"/>
              <w:bottom w:val="single" w:sz="4" w:space="0" w:color="000000"/>
              <w:right w:val="single" w:sz="4" w:space="0" w:color="000000"/>
            </w:tcBorders>
            <w:shd w:val="clear" w:color="auto" w:fill="auto"/>
            <w:vAlign w:val="bottom"/>
          </w:tcPr>
          <w:p w14:paraId="7D6C067F" w14:textId="77777777" w:rsidR="001B043C" w:rsidRPr="001B043C" w:rsidRDefault="001B043C" w:rsidP="001B043C">
            <w:pPr>
              <w:spacing w:before="120"/>
              <w:jc w:val="center"/>
              <w:rPr>
                <w:rFonts w:eastAsia="Calibri" w:cs="Times New Roman"/>
                <w:color w:val="000000"/>
                <w:szCs w:val="24"/>
              </w:rPr>
            </w:pPr>
            <w:r w:rsidRPr="001B043C">
              <w:rPr>
                <w:rFonts w:eastAsia="Calibri" w:cs="Times New Roman"/>
                <w:color w:val="000000"/>
                <w:szCs w:val="24"/>
              </w:rPr>
              <w:fldChar w:fldCharType="begin"/>
            </w:r>
            <w:r w:rsidRPr="001B043C">
              <w:rPr>
                <w:rFonts w:eastAsia="Calibri" w:cs="Times New Roman"/>
                <w:color w:val="000000"/>
                <w:szCs w:val="24"/>
              </w:rPr>
              <w:instrText xml:space="preserve"> =SUM(ABOVE) </w:instrText>
            </w:r>
            <w:r w:rsidRPr="001B043C">
              <w:rPr>
                <w:rFonts w:eastAsia="Calibri" w:cs="Times New Roman"/>
                <w:color w:val="000000"/>
                <w:szCs w:val="24"/>
              </w:rPr>
              <w:fldChar w:fldCharType="separate"/>
            </w:r>
            <w:r>
              <w:rPr>
                <w:rFonts w:eastAsia="Calibri" w:cs="Times New Roman"/>
                <w:noProof/>
                <w:color w:val="000000"/>
                <w:szCs w:val="24"/>
              </w:rPr>
              <w:t>$1,330,000.00</w:t>
            </w:r>
            <w:r w:rsidRPr="001B043C">
              <w:rPr>
                <w:rFonts w:eastAsia="Calibri" w:cs="Times New Roman"/>
                <w:color w:val="000000"/>
                <w:szCs w:val="24"/>
              </w:rPr>
              <w:fldChar w:fldCharType="end"/>
            </w:r>
          </w:p>
        </w:tc>
      </w:tr>
    </w:tbl>
    <w:p w14:paraId="688517DF" w14:textId="77777777" w:rsidR="001B043C" w:rsidRPr="001B043C" w:rsidRDefault="001B043C" w:rsidP="001B043C">
      <w:pPr>
        <w:widowControl w:val="0"/>
        <w:autoSpaceDE w:val="0"/>
        <w:autoSpaceDN w:val="0"/>
        <w:spacing w:before="41" w:after="0"/>
        <w:ind w:left="373"/>
        <w:jc w:val="left"/>
        <w:outlineLvl w:val="0"/>
        <w:rPr>
          <w:rFonts w:eastAsia="Calibri" w:cs="Calibri"/>
          <w:b/>
          <w:bCs/>
          <w:szCs w:val="24"/>
          <w:lang w:val="en-US"/>
        </w:rPr>
      </w:pPr>
    </w:p>
    <w:p w14:paraId="54F1B3DB" w14:textId="77777777" w:rsidR="001B043C" w:rsidRPr="001B043C" w:rsidRDefault="001B043C" w:rsidP="001B043C">
      <w:pPr>
        <w:widowControl w:val="0"/>
        <w:autoSpaceDE w:val="0"/>
        <w:autoSpaceDN w:val="0"/>
        <w:spacing w:before="41" w:after="0"/>
        <w:jc w:val="left"/>
        <w:outlineLvl w:val="0"/>
        <w:rPr>
          <w:rFonts w:eastAsia="Calibri" w:cs="Calibri"/>
          <w:b/>
          <w:bCs/>
          <w:szCs w:val="24"/>
          <w:lang w:val="en-US"/>
        </w:rPr>
      </w:pPr>
      <w:r w:rsidRPr="001B043C">
        <w:rPr>
          <w:rFonts w:eastAsia="Calibri" w:cs="Calibri"/>
          <w:b/>
          <w:bCs/>
          <w:szCs w:val="24"/>
          <w:lang w:val="en-US"/>
        </w:rPr>
        <w:t>NOT RECOMMENDED</w:t>
      </w:r>
    </w:p>
    <w:p w14:paraId="578DBD56" w14:textId="77777777" w:rsidR="001B043C" w:rsidRPr="001B043C" w:rsidRDefault="001B043C" w:rsidP="001B043C">
      <w:pPr>
        <w:spacing w:before="120"/>
        <w:rPr>
          <w:rFonts w:eastAsia="Calibri" w:cs="Times New Roman"/>
          <w:b/>
        </w:rPr>
      </w:pPr>
      <w:r w:rsidRPr="001B043C">
        <w:rPr>
          <w:rFonts w:eastAsia="Calibri" w:cs="Times New Roman"/>
          <w:b/>
        </w:rPr>
        <w:t>COMMUNITY DEVELOPMENT GRANTS:</w:t>
      </w:r>
    </w:p>
    <w:p w14:paraId="73A571D8" w14:textId="77777777" w:rsidR="001B043C" w:rsidRPr="001B043C" w:rsidRDefault="001B043C" w:rsidP="001B043C">
      <w:pPr>
        <w:widowControl w:val="0"/>
        <w:autoSpaceDE w:val="0"/>
        <w:autoSpaceDN w:val="0"/>
        <w:spacing w:before="10" w:after="0"/>
        <w:jc w:val="left"/>
        <w:rPr>
          <w:rFonts w:eastAsia="Calibri" w:cs="Calibri"/>
          <w:b/>
          <w:sz w:val="9"/>
          <w:szCs w:val="24"/>
          <w:lang w:val="en-US"/>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54"/>
        <w:gridCol w:w="4252"/>
        <w:gridCol w:w="1701"/>
        <w:gridCol w:w="1701"/>
      </w:tblGrid>
      <w:tr w:rsidR="001B043C" w:rsidRPr="001B043C" w14:paraId="05C1FAC8" w14:textId="77777777" w:rsidTr="00190474">
        <w:trPr>
          <w:trHeight w:val="1135"/>
        </w:trPr>
        <w:tc>
          <w:tcPr>
            <w:tcW w:w="5954" w:type="dxa"/>
            <w:shd w:val="clear" w:color="auto" w:fill="BFBFBF"/>
            <w:vAlign w:val="center"/>
          </w:tcPr>
          <w:p w14:paraId="2D0D5100" w14:textId="77777777" w:rsidR="001B043C" w:rsidRPr="001B043C" w:rsidRDefault="001B043C" w:rsidP="001B043C">
            <w:pPr>
              <w:widowControl w:val="0"/>
              <w:autoSpaceDE w:val="0"/>
              <w:autoSpaceDN w:val="0"/>
              <w:jc w:val="center"/>
              <w:rPr>
                <w:rFonts w:eastAsia="Calibri" w:cs="Calibri"/>
                <w:b/>
                <w:lang w:val="en-US"/>
              </w:rPr>
            </w:pPr>
            <w:r w:rsidRPr="001B043C">
              <w:rPr>
                <w:rFonts w:eastAsia="Calibri" w:cs="Calibri"/>
                <w:b/>
                <w:lang w:val="en-US"/>
              </w:rPr>
              <w:t>Group Name</w:t>
            </w:r>
          </w:p>
        </w:tc>
        <w:tc>
          <w:tcPr>
            <w:tcW w:w="4252" w:type="dxa"/>
            <w:shd w:val="clear" w:color="auto" w:fill="BFBFBF"/>
            <w:vAlign w:val="center"/>
          </w:tcPr>
          <w:p w14:paraId="72E92545" w14:textId="77777777" w:rsidR="001B043C" w:rsidRPr="001B043C" w:rsidRDefault="001B043C" w:rsidP="001B043C">
            <w:pPr>
              <w:widowControl w:val="0"/>
              <w:autoSpaceDE w:val="0"/>
              <w:autoSpaceDN w:val="0"/>
              <w:jc w:val="center"/>
              <w:rPr>
                <w:rFonts w:eastAsia="Calibri" w:cs="Calibri"/>
                <w:b/>
                <w:lang w:val="en-US"/>
              </w:rPr>
            </w:pPr>
            <w:r w:rsidRPr="001B043C">
              <w:rPr>
                <w:rFonts w:eastAsia="Calibri" w:cs="Calibri"/>
                <w:b/>
                <w:lang w:val="en-US"/>
              </w:rPr>
              <w:t>Group Project</w:t>
            </w:r>
          </w:p>
        </w:tc>
        <w:tc>
          <w:tcPr>
            <w:tcW w:w="1701" w:type="dxa"/>
            <w:shd w:val="clear" w:color="auto" w:fill="BFBFBF"/>
            <w:vAlign w:val="center"/>
          </w:tcPr>
          <w:p w14:paraId="7547B1B6" w14:textId="77777777" w:rsidR="001B043C" w:rsidRPr="001B043C" w:rsidRDefault="001B043C" w:rsidP="001B043C">
            <w:pPr>
              <w:widowControl w:val="0"/>
              <w:autoSpaceDE w:val="0"/>
              <w:autoSpaceDN w:val="0"/>
              <w:spacing w:after="0"/>
              <w:ind w:left="129" w:right="121"/>
              <w:jc w:val="center"/>
              <w:rPr>
                <w:rFonts w:eastAsia="Calibri" w:cs="Calibri"/>
                <w:b/>
                <w:lang w:val="en-US"/>
              </w:rPr>
            </w:pPr>
            <w:r w:rsidRPr="001B043C">
              <w:rPr>
                <w:rFonts w:eastAsia="Calibri" w:cs="Calibri"/>
                <w:b/>
                <w:lang w:val="en-US"/>
              </w:rPr>
              <w:t>Community Grant Requested</w:t>
            </w:r>
          </w:p>
        </w:tc>
        <w:tc>
          <w:tcPr>
            <w:tcW w:w="1701" w:type="dxa"/>
            <w:shd w:val="clear" w:color="auto" w:fill="BFBFBF"/>
            <w:vAlign w:val="center"/>
          </w:tcPr>
          <w:p w14:paraId="5A7997D0" w14:textId="77777777" w:rsidR="001B043C" w:rsidRPr="001B043C" w:rsidRDefault="001B043C" w:rsidP="001B043C">
            <w:pPr>
              <w:widowControl w:val="0"/>
              <w:autoSpaceDE w:val="0"/>
              <w:autoSpaceDN w:val="0"/>
              <w:spacing w:after="0"/>
              <w:ind w:left="322" w:right="313"/>
              <w:jc w:val="center"/>
              <w:rPr>
                <w:rFonts w:eastAsia="Calibri" w:cs="Calibri"/>
                <w:b/>
                <w:lang w:val="en-US"/>
              </w:rPr>
            </w:pPr>
            <w:r w:rsidRPr="001B043C">
              <w:rPr>
                <w:rFonts w:eastAsia="Calibri" w:cs="Calibri"/>
                <w:b/>
                <w:lang w:val="en-US"/>
              </w:rPr>
              <w:t>Total Project Value</w:t>
            </w:r>
          </w:p>
        </w:tc>
      </w:tr>
      <w:tr w:rsidR="001B043C" w:rsidRPr="001B043C" w14:paraId="3A88C152" w14:textId="77777777" w:rsidTr="00190474">
        <w:trPr>
          <w:trHeight w:val="1064"/>
        </w:trPr>
        <w:tc>
          <w:tcPr>
            <w:tcW w:w="5954" w:type="dxa"/>
          </w:tcPr>
          <w:p w14:paraId="7DBE7390" w14:textId="77777777" w:rsidR="001B043C" w:rsidRPr="001B043C" w:rsidRDefault="001B043C" w:rsidP="001B043C">
            <w:pPr>
              <w:widowControl w:val="0"/>
              <w:autoSpaceDE w:val="0"/>
              <w:autoSpaceDN w:val="0"/>
              <w:spacing w:before="240" w:after="0"/>
              <w:ind w:right="155" w:hanging="1"/>
              <w:jc w:val="center"/>
              <w:rPr>
                <w:rFonts w:eastAsia="Calibri" w:cs="Calibri"/>
                <w:color w:val="000000"/>
                <w:szCs w:val="24"/>
                <w:lang w:val="en-US"/>
              </w:rPr>
            </w:pPr>
            <w:r w:rsidRPr="001B043C">
              <w:rPr>
                <w:rFonts w:eastAsia="Calibri" w:cs="Calibri"/>
                <w:szCs w:val="24"/>
                <w:lang w:val="en-US"/>
              </w:rPr>
              <w:t xml:space="preserve">Bacchus Marsh BMX Club </w:t>
            </w:r>
          </w:p>
        </w:tc>
        <w:tc>
          <w:tcPr>
            <w:tcW w:w="4252" w:type="dxa"/>
          </w:tcPr>
          <w:p w14:paraId="0E646243" w14:textId="77777777" w:rsidR="001B043C" w:rsidRPr="001B043C" w:rsidRDefault="001B043C" w:rsidP="001B043C">
            <w:pPr>
              <w:widowControl w:val="0"/>
              <w:autoSpaceDE w:val="0"/>
              <w:autoSpaceDN w:val="0"/>
              <w:spacing w:before="240" w:after="0"/>
              <w:ind w:left="112" w:right="103" w:hanging="3"/>
              <w:jc w:val="center"/>
              <w:rPr>
                <w:rFonts w:eastAsia="Calibri" w:cs="Calibri"/>
                <w:color w:val="000000"/>
                <w:szCs w:val="24"/>
                <w:lang w:val="en-US"/>
              </w:rPr>
            </w:pPr>
            <w:r w:rsidRPr="001B043C">
              <w:rPr>
                <w:rFonts w:eastAsia="Calibri" w:cs="Calibri"/>
                <w:szCs w:val="24"/>
                <w:lang w:val="en-US"/>
              </w:rPr>
              <w:t>BM BMX Start Hill Cover</w:t>
            </w:r>
          </w:p>
        </w:tc>
        <w:tc>
          <w:tcPr>
            <w:tcW w:w="1701" w:type="dxa"/>
          </w:tcPr>
          <w:p w14:paraId="3C1A5D10" w14:textId="77777777" w:rsidR="001B043C" w:rsidRPr="001B043C" w:rsidRDefault="001B043C" w:rsidP="001B043C">
            <w:pPr>
              <w:spacing w:before="360"/>
              <w:jc w:val="center"/>
              <w:rPr>
                <w:rFonts w:eastAsia="Times New Roman" w:cs="Times New Roman"/>
                <w:color w:val="000000"/>
                <w:szCs w:val="24"/>
              </w:rPr>
            </w:pPr>
            <w:r w:rsidRPr="001B043C">
              <w:rPr>
                <w:rFonts w:eastAsia="Calibri" w:cs="Calibri"/>
                <w:lang w:val="en-US"/>
              </w:rPr>
              <w:t>$21,057.00</w:t>
            </w:r>
          </w:p>
        </w:tc>
        <w:tc>
          <w:tcPr>
            <w:tcW w:w="1701" w:type="dxa"/>
          </w:tcPr>
          <w:p w14:paraId="5A70F58B" w14:textId="77777777" w:rsidR="001B043C" w:rsidRPr="001B043C" w:rsidRDefault="001B043C" w:rsidP="001B043C">
            <w:pPr>
              <w:widowControl w:val="0"/>
              <w:autoSpaceDE w:val="0"/>
              <w:autoSpaceDN w:val="0"/>
              <w:spacing w:before="360"/>
              <w:jc w:val="center"/>
              <w:rPr>
                <w:rFonts w:eastAsia="Calibri" w:cs="Calibri"/>
                <w:szCs w:val="24"/>
                <w:lang w:val="en-US"/>
              </w:rPr>
            </w:pPr>
            <w:r w:rsidRPr="001B043C">
              <w:rPr>
                <w:rFonts w:eastAsia="Calibri" w:cs="Calibri"/>
                <w:szCs w:val="24"/>
                <w:lang w:val="en-US"/>
              </w:rPr>
              <w:t>$24,057.00</w:t>
            </w:r>
          </w:p>
        </w:tc>
      </w:tr>
      <w:tr w:rsidR="001B043C" w:rsidRPr="001B043C" w14:paraId="4500F678" w14:textId="77777777" w:rsidTr="00190474">
        <w:trPr>
          <w:trHeight w:val="519"/>
        </w:trPr>
        <w:tc>
          <w:tcPr>
            <w:tcW w:w="10206" w:type="dxa"/>
            <w:gridSpan w:val="2"/>
            <w:tcBorders>
              <w:left w:val="nil"/>
              <w:bottom w:val="nil"/>
            </w:tcBorders>
          </w:tcPr>
          <w:p w14:paraId="2B6D28E1" w14:textId="77777777" w:rsidR="001B043C" w:rsidRPr="001B043C" w:rsidRDefault="001B043C" w:rsidP="001B043C">
            <w:pPr>
              <w:widowControl w:val="0"/>
              <w:autoSpaceDE w:val="0"/>
              <w:autoSpaceDN w:val="0"/>
              <w:spacing w:before="120" w:after="0"/>
              <w:ind w:right="76"/>
              <w:jc w:val="right"/>
              <w:rPr>
                <w:rFonts w:ascii="Times New Roman" w:eastAsia="Calibri" w:cs="Calibri"/>
                <w:sz w:val="22"/>
                <w:lang w:val="en-US"/>
              </w:rPr>
            </w:pPr>
            <w:r w:rsidRPr="001B043C">
              <w:rPr>
                <w:rFonts w:eastAsia="Calibri" w:cs="Calibri"/>
                <w:b/>
                <w:lang w:val="en-US"/>
              </w:rPr>
              <w:t>Totals</w:t>
            </w:r>
          </w:p>
        </w:tc>
        <w:tc>
          <w:tcPr>
            <w:tcW w:w="1701" w:type="dxa"/>
          </w:tcPr>
          <w:p w14:paraId="15C5FB29" w14:textId="77777777" w:rsidR="001B043C" w:rsidRPr="001B043C" w:rsidRDefault="001B043C" w:rsidP="001B043C">
            <w:pPr>
              <w:widowControl w:val="0"/>
              <w:autoSpaceDE w:val="0"/>
              <w:autoSpaceDN w:val="0"/>
              <w:spacing w:before="120" w:after="0"/>
              <w:ind w:right="97"/>
              <w:jc w:val="center"/>
              <w:rPr>
                <w:rFonts w:eastAsia="Calibri" w:cs="Calibri"/>
                <w:lang w:val="en-US"/>
              </w:rPr>
            </w:pPr>
            <w:r w:rsidRPr="001B043C">
              <w:rPr>
                <w:rFonts w:eastAsia="Calibri" w:cs="Calibri"/>
                <w:lang w:val="en-US"/>
              </w:rPr>
              <w:fldChar w:fldCharType="begin"/>
            </w:r>
            <w:r w:rsidRPr="001B043C">
              <w:rPr>
                <w:rFonts w:eastAsia="Calibri" w:cs="Calibri"/>
                <w:lang w:val="en-US"/>
              </w:rPr>
              <w:instrText xml:space="preserve"> =SUM(ABOVE) </w:instrText>
            </w:r>
            <w:r w:rsidRPr="001B043C">
              <w:rPr>
                <w:rFonts w:eastAsia="Calibri" w:cs="Calibri"/>
                <w:lang w:val="en-US"/>
              </w:rPr>
              <w:fldChar w:fldCharType="separate"/>
            </w:r>
            <w:r>
              <w:rPr>
                <w:rFonts w:eastAsia="Calibri" w:cs="Calibri"/>
                <w:noProof/>
                <w:lang w:val="en-US"/>
              </w:rPr>
              <w:t>$21,057.00</w:t>
            </w:r>
            <w:r w:rsidRPr="001B043C">
              <w:rPr>
                <w:rFonts w:eastAsia="Calibri" w:cs="Calibri"/>
                <w:lang w:val="en-US"/>
              </w:rPr>
              <w:fldChar w:fldCharType="end"/>
            </w:r>
          </w:p>
        </w:tc>
        <w:tc>
          <w:tcPr>
            <w:tcW w:w="1701" w:type="dxa"/>
            <w:tcBorders>
              <w:bottom w:val="single" w:sz="8" w:space="0" w:color="000000"/>
            </w:tcBorders>
          </w:tcPr>
          <w:p w14:paraId="674108F1" w14:textId="77777777" w:rsidR="001B043C" w:rsidRPr="001B043C" w:rsidRDefault="001B043C" w:rsidP="001B043C">
            <w:pPr>
              <w:widowControl w:val="0"/>
              <w:autoSpaceDE w:val="0"/>
              <w:autoSpaceDN w:val="0"/>
              <w:spacing w:before="120" w:after="0"/>
              <w:ind w:right="97"/>
              <w:jc w:val="center"/>
              <w:rPr>
                <w:rFonts w:eastAsia="Calibri" w:cs="Calibri"/>
                <w:lang w:val="en-US"/>
              </w:rPr>
            </w:pPr>
            <w:r w:rsidRPr="001B043C">
              <w:rPr>
                <w:rFonts w:eastAsia="Calibri" w:cs="Calibri"/>
                <w:lang w:val="en-US"/>
              </w:rPr>
              <w:t>$24,057.00</w:t>
            </w:r>
          </w:p>
        </w:tc>
      </w:tr>
    </w:tbl>
    <w:p w14:paraId="50FC292B" w14:textId="77777777" w:rsidR="001B043C" w:rsidRPr="001B043C" w:rsidRDefault="001B043C" w:rsidP="001B043C">
      <w:pPr>
        <w:ind w:left="373"/>
        <w:rPr>
          <w:rFonts w:eastAsia="Calibri" w:cs="Times New Roman"/>
          <w:b/>
        </w:rPr>
      </w:pPr>
    </w:p>
    <w:p w14:paraId="74C42CB6" w14:textId="77777777" w:rsidR="001B043C" w:rsidRPr="001B043C" w:rsidRDefault="001B043C" w:rsidP="001B043C">
      <w:pPr>
        <w:rPr>
          <w:rFonts w:eastAsia="Calibri" w:cs="Times New Roman"/>
          <w:b/>
        </w:rPr>
      </w:pPr>
    </w:p>
    <w:p w14:paraId="24F43702" w14:textId="77777777" w:rsidR="001B043C" w:rsidRPr="001B043C" w:rsidRDefault="001B043C" w:rsidP="001B043C">
      <w:pPr>
        <w:rPr>
          <w:rFonts w:eastAsia="Calibri" w:cs="Times New Roman"/>
          <w:b/>
        </w:rPr>
      </w:pPr>
      <w:r w:rsidRPr="001B043C">
        <w:rPr>
          <w:rFonts w:eastAsia="Calibri" w:cs="Times New Roman"/>
          <w:b/>
        </w:rPr>
        <w:lastRenderedPageBreak/>
        <w:t>RECOMMENDED</w:t>
      </w:r>
    </w:p>
    <w:p w14:paraId="47EF08FD" w14:textId="77777777" w:rsidR="001B043C" w:rsidRPr="001B043C" w:rsidRDefault="001B043C" w:rsidP="001B043C">
      <w:pPr>
        <w:spacing w:before="120"/>
        <w:rPr>
          <w:rFonts w:eastAsia="Calibri" w:cs="Times New Roman"/>
          <w:b/>
        </w:rPr>
      </w:pPr>
      <w:r w:rsidRPr="001B043C">
        <w:rPr>
          <w:rFonts w:eastAsia="Calibri" w:cs="Times New Roman"/>
          <w:b/>
        </w:rPr>
        <w:t xml:space="preserve">COMMUNITY </w:t>
      </w:r>
      <w:r w:rsidRPr="001B043C">
        <w:rPr>
          <w:rFonts w:eastAsia="Calibri" w:cs="Times New Roman"/>
          <w:b/>
          <w:bCs/>
        </w:rPr>
        <w:t>EVENTS</w:t>
      </w:r>
      <w:r w:rsidRPr="001B043C">
        <w:rPr>
          <w:rFonts w:eastAsia="Calibri" w:cs="Times New Roman"/>
        </w:rPr>
        <w:t xml:space="preserve"> </w:t>
      </w:r>
      <w:r w:rsidRPr="001B043C">
        <w:rPr>
          <w:rFonts w:eastAsia="Calibri" w:cs="Times New Roman"/>
          <w:b/>
        </w:rPr>
        <w:t>GRANTS:</w:t>
      </w:r>
    </w:p>
    <w:p w14:paraId="3838B3C4" w14:textId="77777777" w:rsidR="001B043C" w:rsidRPr="001B043C" w:rsidRDefault="001B043C" w:rsidP="001B043C">
      <w:pPr>
        <w:widowControl w:val="0"/>
        <w:autoSpaceDE w:val="0"/>
        <w:autoSpaceDN w:val="0"/>
        <w:spacing w:before="121" w:after="240"/>
        <w:jc w:val="left"/>
        <w:rPr>
          <w:rFonts w:eastAsia="Calibri" w:cs="Calibri"/>
          <w:szCs w:val="24"/>
          <w:lang w:val="en-US"/>
        </w:rPr>
      </w:pPr>
      <w:r w:rsidRPr="001B043C">
        <w:rPr>
          <w:rFonts w:eastAsia="Calibri" w:cs="Calibri"/>
          <w:szCs w:val="24"/>
          <w:lang w:val="en-US"/>
        </w:rPr>
        <w:t>Groups demonstrating a score of 70 or above may be provided with funding if Council so determine.</w:t>
      </w:r>
    </w:p>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529"/>
        <w:gridCol w:w="4819"/>
        <w:gridCol w:w="25"/>
        <w:gridCol w:w="1703"/>
        <w:gridCol w:w="1701"/>
      </w:tblGrid>
      <w:tr w:rsidR="001B043C" w:rsidRPr="001B043C" w14:paraId="7326AACC" w14:textId="77777777" w:rsidTr="00190474">
        <w:trPr>
          <w:trHeight w:val="905"/>
        </w:trPr>
        <w:tc>
          <w:tcPr>
            <w:tcW w:w="5529" w:type="dxa"/>
            <w:shd w:val="clear" w:color="auto" w:fill="D9D9D9"/>
          </w:tcPr>
          <w:p w14:paraId="72554895" w14:textId="77777777" w:rsidR="001B043C" w:rsidRPr="001B043C" w:rsidRDefault="001B043C" w:rsidP="001B043C">
            <w:pPr>
              <w:widowControl w:val="0"/>
              <w:autoSpaceDE w:val="0"/>
              <w:autoSpaceDN w:val="0"/>
              <w:spacing w:after="0"/>
              <w:jc w:val="left"/>
              <w:rPr>
                <w:rFonts w:eastAsia="Calibri" w:cs="Calibri"/>
                <w:lang w:val="en-US"/>
              </w:rPr>
            </w:pPr>
          </w:p>
          <w:p w14:paraId="4CCE68ED" w14:textId="77777777" w:rsidR="001B043C" w:rsidRPr="001B043C" w:rsidRDefault="001B043C" w:rsidP="001B043C">
            <w:pPr>
              <w:widowControl w:val="0"/>
              <w:autoSpaceDE w:val="0"/>
              <w:autoSpaceDN w:val="0"/>
              <w:spacing w:after="0"/>
              <w:ind w:left="709"/>
              <w:jc w:val="left"/>
              <w:rPr>
                <w:rFonts w:eastAsia="Calibri" w:cs="Calibri"/>
                <w:b/>
                <w:lang w:val="en-US"/>
              </w:rPr>
            </w:pPr>
            <w:r w:rsidRPr="001B043C">
              <w:rPr>
                <w:rFonts w:eastAsia="Calibri" w:cs="Calibri"/>
                <w:b/>
                <w:lang w:val="en-US"/>
              </w:rPr>
              <w:t>Group Name</w:t>
            </w:r>
          </w:p>
        </w:tc>
        <w:tc>
          <w:tcPr>
            <w:tcW w:w="4837" w:type="dxa"/>
            <w:gridSpan w:val="2"/>
            <w:shd w:val="clear" w:color="auto" w:fill="D9D9D9"/>
          </w:tcPr>
          <w:p w14:paraId="259C1C0C" w14:textId="77777777" w:rsidR="001B043C" w:rsidRPr="001B043C" w:rsidRDefault="001B043C" w:rsidP="001B043C">
            <w:pPr>
              <w:widowControl w:val="0"/>
              <w:autoSpaceDE w:val="0"/>
              <w:autoSpaceDN w:val="0"/>
              <w:spacing w:after="0"/>
              <w:jc w:val="left"/>
              <w:rPr>
                <w:rFonts w:eastAsia="Calibri" w:cs="Calibri"/>
                <w:lang w:val="en-US"/>
              </w:rPr>
            </w:pPr>
          </w:p>
          <w:p w14:paraId="70ECCAED" w14:textId="77777777" w:rsidR="001B043C" w:rsidRPr="001B043C" w:rsidRDefault="001B043C" w:rsidP="001B043C">
            <w:pPr>
              <w:widowControl w:val="0"/>
              <w:autoSpaceDE w:val="0"/>
              <w:autoSpaceDN w:val="0"/>
              <w:spacing w:after="0"/>
              <w:ind w:left="297"/>
              <w:jc w:val="left"/>
              <w:rPr>
                <w:rFonts w:eastAsia="Calibri" w:cs="Calibri"/>
                <w:b/>
                <w:lang w:val="en-US"/>
              </w:rPr>
            </w:pPr>
            <w:r w:rsidRPr="001B043C">
              <w:rPr>
                <w:rFonts w:eastAsia="Calibri" w:cs="Calibri"/>
                <w:b/>
                <w:lang w:val="en-US"/>
              </w:rPr>
              <w:t>Group Project</w:t>
            </w:r>
          </w:p>
        </w:tc>
        <w:tc>
          <w:tcPr>
            <w:tcW w:w="1703" w:type="dxa"/>
            <w:shd w:val="clear" w:color="auto" w:fill="D9D9D9"/>
          </w:tcPr>
          <w:p w14:paraId="4731ECBE" w14:textId="77777777" w:rsidR="001B043C" w:rsidRPr="001B043C" w:rsidRDefault="001B043C" w:rsidP="001B043C">
            <w:pPr>
              <w:widowControl w:val="0"/>
              <w:autoSpaceDE w:val="0"/>
              <w:autoSpaceDN w:val="0"/>
              <w:spacing w:after="0"/>
              <w:ind w:left="197" w:right="179"/>
              <w:jc w:val="center"/>
              <w:rPr>
                <w:rFonts w:eastAsia="Calibri" w:cs="Calibri"/>
                <w:b/>
                <w:lang w:val="en-US"/>
              </w:rPr>
            </w:pPr>
            <w:r w:rsidRPr="001B043C">
              <w:rPr>
                <w:rFonts w:eastAsia="Calibri" w:cs="Calibri"/>
                <w:b/>
                <w:lang w:val="en-US"/>
              </w:rPr>
              <w:t>Community Grant Requested</w:t>
            </w:r>
          </w:p>
        </w:tc>
        <w:tc>
          <w:tcPr>
            <w:tcW w:w="1701" w:type="dxa"/>
            <w:shd w:val="clear" w:color="auto" w:fill="D9D9D9"/>
          </w:tcPr>
          <w:p w14:paraId="61541E98" w14:textId="77777777" w:rsidR="001B043C" w:rsidRPr="001B043C" w:rsidRDefault="001B043C" w:rsidP="001B043C">
            <w:pPr>
              <w:widowControl w:val="0"/>
              <w:autoSpaceDE w:val="0"/>
              <w:autoSpaceDN w:val="0"/>
              <w:spacing w:after="0"/>
              <w:ind w:left="211" w:right="160"/>
              <w:jc w:val="center"/>
              <w:rPr>
                <w:rFonts w:eastAsia="Calibri" w:cs="Calibri"/>
                <w:b/>
                <w:lang w:val="en-US"/>
              </w:rPr>
            </w:pPr>
            <w:r w:rsidRPr="001B043C">
              <w:rPr>
                <w:rFonts w:eastAsia="Calibri" w:cs="Calibri"/>
                <w:b/>
                <w:lang w:val="en-US"/>
              </w:rPr>
              <w:t>Total Project Value</w:t>
            </w:r>
          </w:p>
        </w:tc>
      </w:tr>
      <w:tr w:rsidR="001B043C" w:rsidRPr="001B043C" w14:paraId="483EFC77" w14:textId="77777777" w:rsidTr="00190474">
        <w:trPr>
          <w:trHeight w:val="758"/>
        </w:trPr>
        <w:tc>
          <w:tcPr>
            <w:tcW w:w="5529" w:type="dxa"/>
            <w:tcBorders>
              <w:bottom w:val="single" w:sz="8" w:space="0" w:color="000000"/>
              <w:right w:val="single" w:sz="4" w:space="0" w:color="000000"/>
            </w:tcBorders>
            <w:shd w:val="clear" w:color="auto" w:fill="E2EFDA"/>
            <w:vAlign w:val="center"/>
          </w:tcPr>
          <w:p w14:paraId="2D733E6F" w14:textId="77777777" w:rsidR="001B043C" w:rsidRPr="001B043C" w:rsidRDefault="001B043C" w:rsidP="001B043C">
            <w:pPr>
              <w:widowControl w:val="0"/>
              <w:autoSpaceDE w:val="0"/>
              <w:autoSpaceDN w:val="0"/>
              <w:spacing w:before="65"/>
              <w:ind w:left="7" w:right="118"/>
              <w:jc w:val="center"/>
              <w:rPr>
                <w:rFonts w:eastAsia="Calibri" w:cs="Calibri"/>
                <w:lang w:val="en-US"/>
              </w:rPr>
            </w:pPr>
            <w:r w:rsidRPr="001B043C">
              <w:rPr>
                <w:rFonts w:eastAsia="Calibri" w:cs="Calibri"/>
                <w:lang w:val="en-US"/>
              </w:rPr>
              <w:t xml:space="preserve">Ballan Uniting Church </w:t>
            </w:r>
          </w:p>
        </w:tc>
        <w:tc>
          <w:tcPr>
            <w:tcW w:w="4837" w:type="dxa"/>
            <w:gridSpan w:val="2"/>
            <w:tcBorders>
              <w:left w:val="single" w:sz="4" w:space="0" w:color="000000"/>
              <w:bottom w:val="single" w:sz="8" w:space="0" w:color="000000"/>
              <w:right w:val="single" w:sz="4" w:space="0" w:color="000000"/>
            </w:tcBorders>
            <w:shd w:val="clear" w:color="auto" w:fill="E2EFDA"/>
            <w:vAlign w:val="center"/>
          </w:tcPr>
          <w:p w14:paraId="392EF893" w14:textId="77777777" w:rsidR="001B043C" w:rsidRPr="001B043C" w:rsidRDefault="001B043C" w:rsidP="001B043C">
            <w:pPr>
              <w:widowControl w:val="0"/>
              <w:autoSpaceDE w:val="0"/>
              <w:autoSpaceDN w:val="0"/>
              <w:spacing w:before="65" w:after="0"/>
              <w:ind w:left="136" w:right="99" w:firstLine="21"/>
              <w:jc w:val="center"/>
              <w:rPr>
                <w:rFonts w:eastAsia="Calibri" w:cs="Calibri"/>
                <w:lang w:val="en-US"/>
              </w:rPr>
            </w:pPr>
            <w:r w:rsidRPr="001B043C">
              <w:rPr>
                <w:rFonts w:eastAsia="Calibri" w:cs="Calibri"/>
                <w:lang w:val="en-US"/>
              </w:rPr>
              <w:t>Community Arts Day</w:t>
            </w:r>
          </w:p>
        </w:tc>
        <w:tc>
          <w:tcPr>
            <w:tcW w:w="1703" w:type="dxa"/>
            <w:tcBorders>
              <w:left w:val="single" w:sz="4" w:space="0" w:color="000000"/>
              <w:bottom w:val="single" w:sz="8" w:space="0" w:color="000000"/>
              <w:right w:val="single" w:sz="4" w:space="0" w:color="000000"/>
            </w:tcBorders>
            <w:shd w:val="clear" w:color="auto" w:fill="E2EFDA"/>
            <w:vAlign w:val="center"/>
          </w:tcPr>
          <w:p w14:paraId="5A02E77B"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$3,000.00</w:t>
            </w:r>
          </w:p>
        </w:tc>
        <w:tc>
          <w:tcPr>
            <w:tcW w:w="1701" w:type="dxa"/>
            <w:tcBorders>
              <w:left w:val="single" w:sz="4" w:space="0" w:color="000000"/>
              <w:right w:val="single" w:sz="4" w:space="0" w:color="000000"/>
            </w:tcBorders>
            <w:shd w:val="clear" w:color="auto" w:fill="E2EFDA"/>
            <w:vAlign w:val="center"/>
          </w:tcPr>
          <w:p w14:paraId="3C774FD9"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$8,150.00</w:t>
            </w:r>
          </w:p>
        </w:tc>
      </w:tr>
      <w:tr w:rsidR="001B043C" w:rsidRPr="001B043C" w14:paraId="3695AAB8" w14:textId="77777777" w:rsidTr="00190474">
        <w:trPr>
          <w:trHeight w:val="758"/>
        </w:trPr>
        <w:tc>
          <w:tcPr>
            <w:tcW w:w="5529" w:type="dxa"/>
            <w:tcBorders>
              <w:bottom w:val="single" w:sz="8" w:space="0" w:color="000000"/>
              <w:right w:val="single" w:sz="4" w:space="0" w:color="000000"/>
            </w:tcBorders>
            <w:shd w:val="clear" w:color="auto" w:fill="E2EFDA"/>
            <w:vAlign w:val="center"/>
          </w:tcPr>
          <w:p w14:paraId="336849C2" w14:textId="77777777" w:rsidR="001B043C" w:rsidRPr="001B043C" w:rsidRDefault="001B043C" w:rsidP="001B043C">
            <w:pPr>
              <w:widowControl w:val="0"/>
              <w:autoSpaceDE w:val="0"/>
              <w:autoSpaceDN w:val="0"/>
              <w:spacing w:before="65"/>
              <w:ind w:left="7" w:right="118"/>
              <w:jc w:val="center"/>
              <w:rPr>
                <w:rFonts w:eastAsia="Calibri" w:cs="Calibri"/>
                <w:lang w:val="en-US"/>
              </w:rPr>
            </w:pPr>
            <w:r w:rsidRPr="001B043C">
              <w:rPr>
                <w:rFonts w:eastAsia="Calibri" w:cs="Calibri"/>
                <w:bCs/>
                <w:szCs w:val="24"/>
                <w:lang w:val="en-US"/>
              </w:rPr>
              <w:t xml:space="preserve">Community Leadership Program Group </w:t>
            </w:r>
          </w:p>
        </w:tc>
        <w:tc>
          <w:tcPr>
            <w:tcW w:w="4837" w:type="dxa"/>
            <w:gridSpan w:val="2"/>
            <w:tcBorders>
              <w:left w:val="single" w:sz="4" w:space="0" w:color="000000"/>
              <w:bottom w:val="single" w:sz="8" w:space="0" w:color="000000"/>
              <w:right w:val="single" w:sz="4" w:space="0" w:color="000000"/>
            </w:tcBorders>
            <w:shd w:val="clear" w:color="auto" w:fill="E2EFDA"/>
            <w:vAlign w:val="center"/>
          </w:tcPr>
          <w:p w14:paraId="42E259DD" w14:textId="77777777" w:rsidR="001B043C" w:rsidRPr="001B043C" w:rsidRDefault="001B043C" w:rsidP="001B043C">
            <w:pPr>
              <w:widowControl w:val="0"/>
              <w:autoSpaceDE w:val="0"/>
              <w:autoSpaceDN w:val="0"/>
              <w:spacing w:before="65" w:after="0"/>
              <w:ind w:left="136" w:right="99" w:firstLine="21"/>
              <w:jc w:val="center"/>
              <w:rPr>
                <w:rFonts w:eastAsia="Calibri" w:cs="Calibri"/>
                <w:lang w:val="en-US"/>
              </w:rPr>
            </w:pPr>
            <w:proofErr w:type="spellStart"/>
            <w:r w:rsidRPr="001B043C">
              <w:rPr>
                <w:rFonts w:eastAsia="Calibri" w:cs="Calibri"/>
                <w:bCs/>
                <w:szCs w:val="24"/>
                <w:lang w:val="en-US"/>
              </w:rPr>
              <w:t>Wadawurrung</w:t>
            </w:r>
            <w:proofErr w:type="spellEnd"/>
            <w:r w:rsidRPr="001B043C">
              <w:rPr>
                <w:rFonts w:eastAsia="Calibri" w:cs="Calibri"/>
                <w:bCs/>
                <w:szCs w:val="24"/>
                <w:lang w:val="en-US"/>
              </w:rPr>
              <w:t xml:space="preserve"> Cultural Walk with Barry Gilson </w:t>
            </w:r>
          </w:p>
        </w:tc>
        <w:tc>
          <w:tcPr>
            <w:tcW w:w="1703" w:type="dxa"/>
            <w:tcBorders>
              <w:left w:val="single" w:sz="4" w:space="0" w:color="000000"/>
              <w:bottom w:val="single" w:sz="8" w:space="0" w:color="000000"/>
              <w:right w:val="single" w:sz="4" w:space="0" w:color="000000"/>
            </w:tcBorders>
            <w:shd w:val="clear" w:color="auto" w:fill="E2EFDA"/>
            <w:vAlign w:val="center"/>
          </w:tcPr>
          <w:p w14:paraId="009E4A95"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$2,500.00</w:t>
            </w:r>
          </w:p>
        </w:tc>
        <w:tc>
          <w:tcPr>
            <w:tcW w:w="1701" w:type="dxa"/>
            <w:tcBorders>
              <w:left w:val="single" w:sz="4" w:space="0" w:color="000000"/>
              <w:right w:val="single" w:sz="4" w:space="0" w:color="000000"/>
            </w:tcBorders>
            <w:shd w:val="clear" w:color="auto" w:fill="E2EFDA"/>
            <w:vAlign w:val="center"/>
          </w:tcPr>
          <w:p w14:paraId="539FDAB1" w14:textId="77777777" w:rsidR="001B043C" w:rsidRPr="001B043C" w:rsidRDefault="001B043C" w:rsidP="001B043C">
            <w:pPr>
              <w:jc w:val="center"/>
              <w:rPr>
                <w:rFonts w:eastAsia="Times New Roman" w:cs="Times New Roman"/>
                <w:color w:val="000000"/>
                <w:szCs w:val="24"/>
              </w:rPr>
            </w:pPr>
            <w:r w:rsidRPr="001B043C">
              <w:rPr>
                <w:rFonts w:eastAsia="Calibri" w:cs="Calibri"/>
                <w:color w:val="000000"/>
              </w:rPr>
              <w:t>$5,950.00</w:t>
            </w:r>
          </w:p>
        </w:tc>
      </w:tr>
      <w:tr w:rsidR="001B043C" w:rsidRPr="001B043C" w14:paraId="6EC52119" w14:textId="77777777" w:rsidTr="00190474">
        <w:trPr>
          <w:trHeight w:val="669"/>
        </w:trPr>
        <w:tc>
          <w:tcPr>
            <w:tcW w:w="10348" w:type="dxa"/>
            <w:gridSpan w:val="2"/>
            <w:tcBorders>
              <w:left w:val="nil"/>
              <w:bottom w:val="nil"/>
              <w:right w:val="nil"/>
            </w:tcBorders>
            <w:shd w:val="clear" w:color="auto" w:fill="auto"/>
            <w:vAlign w:val="center"/>
          </w:tcPr>
          <w:p w14:paraId="26C321CC" w14:textId="77777777" w:rsidR="001B043C" w:rsidRPr="001B043C" w:rsidRDefault="001B043C" w:rsidP="001B043C">
            <w:pPr>
              <w:widowControl w:val="0"/>
              <w:autoSpaceDE w:val="0"/>
              <w:autoSpaceDN w:val="0"/>
              <w:spacing w:before="65" w:after="0"/>
              <w:ind w:left="136" w:right="99" w:firstLine="46"/>
              <w:jc w:val="right"/>
              <w:rPr>
                <w:rFonts w:eastAsia="Calibri" w:cs="Calibri"/>
                <w:color w:val="000000"/>
                <w:szCs w:val="24"/>
                <w:lang w:val="en-US"/>
              </w:rPr>
            </w:pPr>
            <w:r w:rsidRPr="001B043C">
              <w:rPr>
                <w:rFonts w:eastAsia="Calibri" w:cs="Calibri"/>
                <w:b/>
                <w:lang w:val="en-US"/>
              </w:rPr>
              <w:t>Totals</w:t>
            </w:r>
          </w:p>
        </w:tc>
        <w:tc>
          <w:tcPr>
            <w:tcW w:w="20" w:type="dxa"/>
            <w:tcBorders>
              <w:left w:val="nil"/>
              <w:bottom w:val="nil"/>
              <w:right w:val="single" w:sz="4" w:space="0" w:color="auto"/>
            </w:tcBorders>
            <w:shd w:val="clear" w:color="auto" w:fill="auto"/>
          </w:tcPr>
          <w:p w14:paraId="26F4577E" w14:textId="77777777" w:rsidR="001B043C" w:rsidRPr="001B043C" w:rsidRDefault="001B043C" w:rsidP="001B043C">
            <w:pPr>
              <w:widowControl w:val="0"/>
              <w:autoSpaceDE w:val="0"/>
              <w:autoSpaceDN w:val="0"/>
              <w:spacing w:before="120" w:after="0"/>
              <w:ind w:left="545" w:right="123"/>
              <w:jc w:val="right"/>
              <w:rPr>
                <w:rFonts w:eastAsia="Calibri" w:cs="Calibri"/>
                <w:b/>
                <w:lang w:val="en-US"/>
              </w:rPr>
            </w:pPr>
            <w:r w:rsidRPr="001B043C">
              <w:rPr>
                <w:rFonts w:eastAsia="Calibri" w:cs="Calibri"/>
                <w:b/>
                <w:lang w:val="en-US"/>
              </w:rPr>
              <w:t>T</w:t>
            </w:r>
          </w:p>
        </w:tc>
        <w:tc>
          <w:tcPr>
            <w:tcW w:w="1701" w:type="dxa"/>
            <w:tcBorders>
              <w:left w:val="single" w:sz="4" w:space="0" w:color="auto"/>
              <w:bottom w:val="single" w:sz="4" w:space="0" w:color="auto"/>
              <w:right w:val="single" w:sz="4" w:space="0" w:color="000000"/>
            </w:tcBorders>
            <w:shd w:val="clear" w:color="auto" w:fill="auto"/>
            <w:vAlign w:val="bottom"/>
          </w:tcPr>
          <w:p w14:paraId="06CD4216" w14:textId="77777777" w:rsidR="001B043C" w:rsidRPr="001B043C" w:rsidRDefault="001B043C" w:rsidP="001B043C">
            <w:pPr>
              <w:jc w:val="center"/>
              <w:rPr>
                <w:rFonts w:eastAsia="Calibri" w:cs="Times New Roman"/>
                <w:color w:val="000000"/>
                <w:szCs w:val="24"/>
              </w:rPr>
            </w:pPr>
            <w:r w:rsidRPr="001B043C">
              <w:rPr>
                <w:rFonts w:eastAsia="Calibri" w:cs="Times New Roman"/>
                <w:color w:val="000000"/>
                <w:szCs w:val="24"/>
              </w:rPr>
              <w:fldChar w:fldCharType="begin"/>
            </w:r>
            <w:r w:rsidRPr="001B043C">
              <w:rPr>
                <w:rFonts w:eastAsia="Calibri" w:cs="Times New Roman"/>
                <w:color w:val="000000"/>
                <w:szCs w:val="24"/>
              </w:rPr>
              <w:instrText xml:space="preserve"> =SUM(ABOVE) </w:instrText>
            </w:r>
            <w:r w:rsidRPr="001B043C">
              <w:rPr>
                <w:rFonts w:eastAsia="Calibri" w:cs="Times New Roman"/>
                <w:color w:val="000000"/>
                <w:szCs w:val="24"/>
              </w:rPr>
              <w:fldChar w:fldCharType="separate"/>
            </w:r>
            <w:r>
              <w:rPr>
                <w:rFonts w:eastAsia="Calibri" w:cs="Times New Roman"/>
                <w:noProof/>
                <w:color w:val="000000"/>
                <w:szCs w:val="24"/>
              </w:rPr>
              <w:t>$5,500.00</w:t>
            </w:r>
            <w:r w:rsidRPr="001B043C">
              <w:rPr>
                <w:rFonts w:eastAsia="Calibri" w:cs="Times New Roman"/>
                <w:color w:val="000000"/>
                <w:szCs w:val="24"/>
              </w:rPr>
              <w:fldChar w:fldCharType="end"/>
            </w:r>
          </w:p>
        </w:tc>
        <w:tc>
          <w:tcPr>
            <w:tcW w:w="1701" w:type="dxa"/>
            <w:tcBorders>
              <w:left w:val="single" w:sz="4" w:space="0" w:color="000000"/>
              <w:bottom w:val="single" w:sz="4" w:space="0" w:color="000000"/>
              <w:right w:val="single" w:sz="4" w:space="0" w:color="000000"/>
            </w:tcBorders>
            <w:shd w:val="clear" w:color="auto" w:fill="auto"/>
            <w:vAlign w:val="bottom"/>
          </w:tcPr>
          <w:p w14:paraId="0B6CFA25" w14:textId="77777777" w:rsidR="001B043C" w:rsidRPr="001B043C" w:rsidRDefault="001B043C" w:rsidP="001B043C">
            <w:pPr>
              <w:jc w:val="center"/>
              <w:rPr>
                <w:rFonts w:eastAsia="Calibri" w:cs="Times New Roman"/>
                <w:color w:val="000000"/>
                <w:szCs w:val="24"/>
              </w:rPr>
            </w:pPr>
            <w:r w:rsidRPr="001B043C">
              <w:rPr>
                <w:rFonts w:eastAsia="Calibri" w:cs="Times New Roman"/>
                <w:color w:val="000000"/>
                <w:szCs w:val="24"/>
              </w:rPr>
              <w:fldChar w:fldCharType="begin"/>
            </w:r>
            <w:r w:rsidRPr="001B043C">
              <w:rPr>
                <w:rFonts w:eastAsia="Calibri" w:cs="Times New Roman"/>
                <w:color w:val="000000"/>
                <w:szCs w:val="24"/>
              </w:rPr>
              <w:instrText xml:space="preserve"> =SUM(ABOVE) </w:instrText>
            </w:r>
            <w:r w:rsidRPr="001B043C">
              <w:rPr>
                <w:rFonts w:eastAsia="Calibri" w:cs="Times New Roman"/>
                <w:color w:val="000000"/>
                <w:szCs w:val="24"/>
              </w:rPr>
              <w:fldChar w:fldCharType="separate"/>
            </w:r>
            <w:r>
              <w:rPr>
                <w:rFonts w:eastAsia="Calibri" w:cs="Times New Roman"/>
                <w:noProof/>
                <w:color w:val="000000"/>
                <w:szCs w:val="24"/>
              </w:rPr>
              <w:t>$14,100.00</w:t>
            </w:r>
            <w:r w:rsidRPr="001B043C">
              <w:rPr>
                <w:rFonts w:eastAsia="Calibri" w:cs="Times New Roman"/>
                <w:color w:val="000000"/>
                <w:szCs w:val="24"/>
              </w:rPr>
              <w:fldChar w:fldCharType="end"/>
            </w:r>
          </w:p>
        </w:tc>
      </w:tr>
    </w:tbl>
    <w:p w14:paraId="1B93BD1C" w14:textId="77777777" w:rsidR="001B043C" w:rsidRPr="001B043C" w:rsidRDefault="001B043C" w:rsidP="001B043C">
      <w:pPr>
        <w:widowControl w:val="0"/>
        <w:autoSpaceDE w:val="0"/>
        <w:autoSpaceDN w:val="0"/>
        <w:spacing w:before="41" w:after="0"/>
        <w:jc w:val="left"/>
        <w:outlineLvl w:val="0"/>
        <w:rPr>
          <w:rFonts w:eastAsia="Calibri" w:cs="Calibri"/>
          <w:b/>
          <w:bCs/>
          <w:szCs w:val="24"/>
          <w:lang w:val="en-US"/>
        </w:rPr>
      </w:pPr>
    </w:p>
    <w:p w14:paraId="0DCAACEC" w14:textId="77777777" w:rsidR="001B043C" w:rsidRPr="001B043C" w:rsidRDefault="001B043C" w:rsidP="001B043C">
      <w:pPr>
        <w:widowControl w:val="0"/>
        <w:autoSpaceDE w:val="0"/>
        <w:autoSpaceDN w:val="0"/>
        <w:spacing w:before="41" w:after="0"/>
        <w:jc w:val="left"/>
        <w:outlineLvl w:val="0"/>
        <w:rPr>
          <w:rFonts w:eastAsia="Calibri" w:cs="Calibri"/>
          <w:b/>
          <w:bCs/>
          <w:szCs w:val="24"/>
          <w:lang w:val="en-US"/>
        </w:rPr>
      </w:pPr>
      <w:r w:rsidRPr="001B043C">
        <w:rPr>
          <w:rFonts w:eastAsia="Calibri" w:cs="Calibri"/>
          <w:b/>
          <w:bCs/>
          <w:szCs w:val="24"/>
          <w:lang w:val="en-US"/>
        </w:rPr>
        <w:t>NOT RECOMMENDED</w:t>
      </w:r>
    </w:p>
    <w:p w14:paraId="335893BB" w14:textId="77777777" w:rsidR="001B043C" w:rsidRPr="001B043C" w:rsidRDefault="001B043C" w:rsidP="001B043C">
      <w:pPr>
        <w:spacing w:before="120"/>
        <w:rPr>
          <w:rFonts w:eastAsia="Calibri" w:cs="Times New Roman"/>
          <w:b/>
        </w:rPr>
      </w:pPr>
      <w:r w:rsidRPr="001B043C">
        <w:rPr>
          <w:rFonts w:eastAsia="Calibri" w:cs="Times New Roman"/>
          <w:b/>
        </w:rPr>
        <w:t>COMMUNITY EVENTS GRANTS:</w:t>
      </w:r>
    </w:p>
    <w:p w14:paraId="68283709" w14:textId="77777777" w:rsidR="001B043C" w:rsidRPr="001B043C" w:rsidRDefault="001B043C" w:rsidP="001B043C">
      <w:pPr>
        <w:widowControl w:val="0"/>
        <w:autoSpaceDE w:val="0"/>
        <w:autoSpaceDN w:val="0"/>
        <w:spacing w:before="10" w:after="0"/>
        <w:jc w:val="left"/>
        <w:rPr>
          <w:rFonts w:eastAsia="Calibri" w:cs="Calibri"/>
          <w:b/>
          <w:sz w:val="9"/>
          <w:szCs w:val="24"/>
          <w:lang w:val="en-US"/>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9"/>
        <w:gridCol w:w="4819"/>
        <w:gridCol w:w="1701"/>
        <w:gridCol w:w="1843"/>
      </w:tblGrid>
      <w:tr w:rsidR="001B043C" w:rsidRPr="001B043C" w14:paraId="5B4FFFF5" w14:textId="77777777" w:rsidTr="00190474">
        <w:trPr>
          <w:trHeight w:val="1107"/>
        </w:trPr>
        <w:tc>
          <w:tcPr>
            <w:tcW w:w="5529" w:type="dxa"/>
            <w:shd w:val="clear" w:color="auto" w:fill="BFBFBF"/>
            <w:vAlign w:val="center"/>
          </w:tcPr>
          <w:p w14:paraId="69D446C2" w14:textId="77777777" w:rsidR="001B043C" w:rsidRPr="001B043C" w:rsidRDefault="001B043C" w:rsidP="001B043C">
            <w:pPr>
              <w:widowControl w:val="0"/>
              <w:autoSpaceDE w:val="0"/>
              <w:autoSpaceDN w:val="0"/>
              <w:jc w:val="center"/>
              <w:rPr>
                <w:rFonts w:eastAsia="Calibri" w:cs="Calibri"/>
                <w:b/>
                <w:lang w:val="en-US"/>
              </w:rPr>
            </w:pPr>
            <w:r w:rsidRPr="001B043C">
              <w:rPr>
                <w:rFonts w:eastAsia="Calibri" w:cs="Calibri"/>
                <w:b/>
                <w:lang w:val="en-US"/>
              </w:rPr>
              <w:t>Group Name</w:t>
            </w:r>
          </w:p>
        </w:tc>
        <w:tc>
          <w:tcPr>
            <w:tcW w:w="4819" w:type="dxa"/>
            <w:shd w:val="clear" w:color="auto" w:fill="BFBFBF"/>
            <w:vAlign w:val="center"/>
          </w:tcPr>
          <w:p w14:paraId="0FAB6F4C" w14:textId="77777777" w:rsidR="001B043C" w:rsidRPr="001B043C" w:rsidRDefault="001B043C" w:rsidP="001B043C">
            <w:pPr>
              <w:widowControl w:val="0"/>
              <w:autoSpaceDE w:val="0"/>
              <w:autoSpaceDN w:val="0"/>
              <w:jc w:val="center"/>
              <w:rPr>
                <w:rFonts w:eastAsia="Calibri" w:cs="Calibri"/>
                <w:b/>
                <w:lang w:val="en-US"/>
              </w:rPr>
            </w:pPr>
            <w:r w:rsidRPr="001B043C">
              <w:rPr>
                <w:rFonts w:eastAsia="Calibri" w:cs="Calibri"/>
                <w:b/>
                <w:lang w:val="en-US"/>
              </w:rPr>
              <w:t>Group Project</w:t>
            </w:r>
          </w:p>
        </w:tc>
        <w:tc>
          <w:tcPr>
            <w:tcW w:w="1701" w:type="dxa"/>
            <w:shd w:val="clear" w:color="auto" w:fill="BFBFBF"/>
            <w:vAlign w:val="center"/>
          </w:tcPr>
          <w:p w14:paraId="3ED982E3" w14:textId="77777777" w:rsidR="001B043C" w:rsidRPr="001B043C" w:rsidRDefault="001B043C" w:rsidP="001B043C">
            <w:pPr>
              <w:widowControl w:val="0"/>
              <w:autoSpaceDE w:val="0"/>
              <w:autoSpaceDN w:val="0"/>
              <w:spacing w:after="0"/>
              <w:ind w:left="129" w:right="121"/>
              <w:jc w:val="center"/>
              <w:rPr>
                <w:rFonts w:eastAsia="Calibri" w:cs="Calibri"/>
                <w:b/>
                <w:lang w:val="en-US"/>
              </w:rPr>
            </w:pPr>
            <w:r w:rsidRPr="001B043C">
              <w:rPr>
                <w:rFonts w:eastAsia="Calibri" w:cs="Calibri"/>
                <w:b/>
                <w:lang w:val="en-US"/>
              </w:rPr>
              <w:t>Community Grant Requested</w:t>
            </w:r>
          </w:p>
        </w:tc>
        <w:tc>
          <w:tcPr>
            <w:tcW w:w="1843" w:type="dxa"/>
            <w:shd w:val="clear" w:color="auto" w:fill="BFBFBF"/>
            <w:vAlign w:val="center"/>
          </w:tcPr>
          <w:p w14:paraId="397F14DC" w14:textId="77777777" w:rsidR="001B043C" w:rsidRPr="001B043C" w:rsidRDefault="001B043C" w:rsidP="001B043C">
            <w:pPr>
              <w:widowControl w:val="0"/>
              <w:autoSpaceDE w:val="0"/>
              <w:autoSpaceDN w:val="0"/>
              <w:spacing w:after="0"/>
              <w:ind w:left="322" w:right="313"/>
              <w:jc w:val="center"/>
              <w:rPr>
                <w:rFonts w:eastAsia="Calibri" w:cs="Calibri"/>
                <w:b/>
                <w:lang w:val="en-US"/>
              </w:rPr>
            </w:pPr>
            <w:r w:rsidRPr="001B043C">
              <w:rPr>
                <w:rFonts w:eastAsia="Calibri" w:cs="Calibri"/>
                <w:b/>
                <w:lang w:val="en-US"/>
              </w:rPr>
              <w:t>Total Project Value</w:t>
            </w:r>
          </w:p>
        </w:tc>
      </w:tr>
      <w:tr w:rsidR="001B043C" w:rsidRPr="001B043C" w14:paraId="37C740C2" w14:textId="77777777" w:rsidTr="00190474">
        <w:trPr>
          <w:trHeight w:val="683"/>
        </w:trPr>
        <w:tc>
          <w:tcPr>
            <w:tcW w:w="5529" w:type="dxa"/>
          </w:tcPr>
          <w:p w14:paraId="271B3126" w14:textId="77777777" w:rsidR="001B043C" w:rsidRPr="001B043C" w:rsidRDefault="001B043C" w:rsidP="001B043C">
            <w:pPr>
              <w:widowControl w:val="0"/>
              <w:autoSpaceDE w:val="0"/>
              <w:autoSpaceDN w:val="0"/>
              <w:spacing w:before="240" w:after="0"/>
              <w:ind w:right="155" w:hanging="1"/>
              <w:jc w:val="center"/>
              <w:rPr>
                <w:rFonts w:eastAsia="Calibri" w:cs="Calibri"/>
                <w:color w:val="000000"/>
                <w:szCs w:val="24"/>
                <w:lang w:val="en-US"/>
              </w:rPr>
            </w:pPr>
            <w:r w:rsidRPr="001B043C">
              <w:rPr>
                <w:rFonts w:eastAsia="Calibri" w:cs="Calibri"/>
                <w:szCs w:val="24"/>
                <w:lang w:val="en-US"/>
              </w:rPr>
              <w:t xml:space="preserve">Bacchus Marsh Alive </w:t>
            </w:r>
          </w:p>
        </w:tc>
        <w:tc>
          <w:tcPr>
            <w:tcW w:w="4819" w:type="dxa"/>
          </w:tcPr>
          <w:p w14:paraId="59393BCC" w14:textId="77777777" w:rsidR="001B043C" w:rsidRPr="001B043C" w:rsidRDefault="001B043C" w:rsidP="001B043C">
            <w:pPr>
              <w:widowControl w:val="0"/>
              <w:autoSpaceDE w:val="0"/>
              <w:autoSpaceDN w:val="0"/>
              <w:spacing w:before="240" w:after="0"/>
              <w:ind w:left="112" w:right="103" w:hanging="3"/>
              <w:jc w:val="center"/>
              <w:rPr>
                <w:rFonts w:eastAsia="Calibri" w:cs="Calibri"/>
                <w:color w:val="000000"/>
                <w:szCs w:val="24"/>
                <w:lang w:val="en-US"/>
              </w:rPr>
            </w:pPr>
            <w:r w:rsidRPr="001B043C">
              <w:rPr>
                <w:rFonts w:eastAsia="Calibri" w:cs="Calibri"/>
                <w:szCs w:val="24"/>
                <w:lang w:val="en-US"/>
              </w:rPr>
              <w:t xml:space="preserve">Bring Back Pioneer Day </w:t>
            </w:r>
          </w:p>
        </w:tc>
        <w:tc>
          <w:tcPr>
            <w:tcW w:w="1701" w:type="dxa"/>
          </w:tcPr>
          <w:p w14:paraId="03B7D568" w14:textId="77777777" w:rsidR="001B043C" w:rsidRPr="001B043C" w:rsidRDefault="001B043C" w:rsidP="001B043C">
            <w:pPr>
              <w:spacing w:before="240"/>
              <w:jc w:val="center"/>
              <w:rPr>
                <w:rFonts w:eastAsia="Times New Roman" w:cs="Times New Roman"/>
                <w:color w:val="000000"/>
                <w:szCs w:val="24"/>
              </w:rPr>
            </w:pPr>
            <w:r w:rsidRPr="001B043C">
              <w:rPr>
                <w:rFonts w:eastAsia="Calibri" w:cs="Calibri"/>
                <w:lang w:val="en-US"/>
              </w:rPr>
              <w:t>$3,000.00</w:t>
            </w:r>
          </w:p>
        </w:tc>
        <w:tc>
          <w:tcPr>
            <w:tcW w:w="1843" w:type="dxa"/>
          </w:tcPr>
          <w:p w14:paraId="3E82B785" w14:textId="77777777" w:rsidR="001B043C" w:rsidRPr="001B043C" w:rsidRDefault="001B043C" w:rsidP="001B043C">
            <w:pPr>
              <w:widowControl w:val="0"/>
              <w:autoSpaceDE w:val="0"/>
              <w:autoSpaceDN w:val="0"/>
              <w:spacing w:before="240"/>
              <w:jc w:val="center"/>
              <w:rPr>
                <w:rFonts w:eastAsia="Calibri" w:cs="Calibri"/>
                <w:szCs w:val="24"/>
                <w:lang w:val="en-US"/>
              </w:rPr>
            </w:pPr>
            <w:r w:rsidRPr="001B043C">
              <w:rPr>
                <w:rFonts w:eastAsia="Calibri" w:cs="Calibri"/>
                <w:szCs w:val="24"/>
                <w:lang w:val="en-US"/>
              </w:rPr>
              <w:t>$6,300.00</w:t>
            </w:r>
          </w:p>
        </w:tc>
      </w:tr>
      <w:tr w:rsidR="001B043C" w:rsidRPr="001B043C" w14:paraId="04D48DED" w14:textId="77777777" w:rsidTr="00190474">
        <w:trPr>
          <w:trHeight w:val="553"/>
        </w:trPr>
        <w:tc>
          <w:tcPr>
            <w:tcW w:w="5529" w:type="dxa"/>
          </w:tcPr>
          <w:p w14:paraId="720C2B57" w14:textId="77777777" w:rsidR="001B043C" w:rsidRPr="001B043C" w:rsidRDefault="001B043C" w:rsidP="001B043C">
            <w:pPr>
              <w:widowControl w:val="0"/>
              <w:autoSpaceDE w:val="0"/>
              <w:autoSpaceDN w:val="0"/>
              <w:spacing w:before="120" w:after="0"/>
              <w:ind w:right="155"/>
              <w:jc w:val="center"/>
              <w:rPr>
                <w:rFonts w:eastAsia="Calibri" w:cs="Calibri"/>
                <w:color w:val="000000"/>
                <w:szCs w:val="24"/>
                <w:lang w:val="en-US"/>
              </w:rPr>
            </w:pPr>
            <w:r w:rsidRPr="001B043C">
              <w:rPr>
                <w:rFonts w:eastAsia="Calibri" w:cs="Calibri"/>
                <w:szCs w:val="24"/>
                <w:lang w:val="en-US"/>
              </w:rPr>
              <w:t xml:space="preserve">Bacchus Marsh </w:t>
            </w:r>
            <w:proofErr w:type="spellStart"/>
            <w:r w:rsidRPr="001B043C">
              <w:rPr>
                <w:rFonts w:eastAsia="Calibri" w:cs="Calibri"/>
                <w:szCs w:val="24"/>
                <w:lang w:val="en-US"/>
              </w:rPr>
              <w:t>EasterFest</w:t>
            </w:r>
            <w:proofErr w:type="spellEnd"/>
          </w:p>
        </w:tc>
        <w:tc>
          <w:tcPr>
            <w:tcW w:w="4819" w:type="dxa"/>
          </w:tcPr>
          <w:p w14:paraId="57E792C7" w14:textId="77777777" w:rsidR="001B043C" w:rsidRPr="001B043C" w:rsidRDefault="001B043C" w:rsidP="001B043C">
            <w:pPr>
              <w:widowControl w:val="0"/>
              <w:autoSpaceDE w:val="0"/>
              <w:autoSpaceDN w:val="0"/>
              <w:spacing w:before="120" w:after="0"/>
              <w:ind w:right="103"/>
              <w:jc w:val="center"/>
              <w:rPr>
                <w:rFonts w:eastAsia="Calibri" w:cs="Calibri"/>
                <w:color w:val="000000"/>
                <w:szCs w:val="24"/>
                <w:lang w:val="en-US"/>
              </w:rPr>
            </w:pPr>
            <w:r w:rsidRPr="001B043C">
              <w:rPr>
                <w:rFonts w:eastAsia="Calibri" w:cs="Calibri"/>
                <w:szCs w:val="24"/>
                <w:lang w:val="en-US"/>
              </w:rPr>
              <w:t>Bacchus Marsh Easter Fest: Covid Safe Practices</w:t>
            </w:r>
          </w:p>
        </w:tc>
        <w:tc>
          <w:tcPr>
            <w:tcW w:w="1701" w:type="dxa"/>
          </w:tcPr>
          <w:p w14:paraId="69F6C4F7" w14:textId="77777777" w:rsidR="001B043C" w:rsidRPr="001B043C" w:rsidRDefault="001B043C" w:rsidP="001B043C">
            <w:pPr>
              <w:spacing w:before="120"/>
              <w:jc w:val="center"/>
              <w:rPr>
                <w:rFonts w:eastAsia="Times New Roman" w:cs="Times New Roman"/>
                <w:color w:val="000000"/>
                <w:szCs w:val="24"/>
              </w:rPr>
            </w:pPr>
            <w:r w:rsidRPr="001B043C">
              <w:rPr>
                <w:rFonts w:eastAsia="Calibri" w:cs="Calibri"/>
                <w:lang w:val="en-US"/>
              </w:rPr>
              <w:t>$3,000.00</w:t>
            </w:r>
          </w:p>
        </w:tc>
        <w:tc>
          <w:tcPr>
            <w:tcW w:w="1843" w:type="dxa"/>
          </w:tcPr>
          <w:p w14:paraId="3AEF2E6B" w14:textId="77777777" w:rsidR="001B043C" w:rsidRPr="001B043C" w:rsidRDefault="001B043C" w:rsidP="001B043C">
            <w:pPr>
              <w:widowControl w:val="0"/>
              <w:autoSpaceDE w:val="0"/>
              <w:autoSpaceDN w:val="0"/>
              <w:spacing w:before="120" w:after="0"/>
              <w:ind w:right="97"/>
              <w:jc w:val="center"/>
              <w:rPr>
                <w:rFonts w:eastAsia="Calibri" w:cs="Calibri"/>
                <w:szCs w:val="24"/>
                <w:lang w:val="en-US"/>
              </w:rPr>
            </w:pPr>
            <w:r w:rsidRPr="001B043C">
              <w:rPr>
                <w:rFonts w:eastAsia="Calibri" w:cs="Calibri"/>
                <w:szCs w:val="24"/>
                <w:lang w:val="en-US"/>
              </w:rPr>
              <w:t>$32,050.00</w:t>
            </w:r>
          </w:p>
        </w:tc>
      </w:tr>
      <w:tr w:rsidR="001B043C" w:rsidRPr="001B043C" w14:paraId="629D1026" w14:textId="77777777" w:rsidTr="00190474">
        <w:trPr>
          <w:trHeight w:val="506"/>
        </w:trPr>
        <w:tc>
          <w:tcPr>
            <w:tcW w:w="10348" w:type="dxa"/>
            <w:gridSpan w:val="2"/>
            <w:tcBorders>
              <w:left w:val="nil"/>
              <w:bottom w:val="nil"/>
            </w:tcBorders>
          </w:tcPr>
          <w:p w14:paraId="69556269" w14:textId="77777777" w:rsidR="001B043C" w:rsidRPr="001B043C" w:rsidRDefault="001B043C" w:rsidP="001B043C">
            <w:pPr>
              <w:widowControl w:val="0"/>
              <w:autoSpaceDE w:val="0"/>
              <w:autoSpaceDN w:val="0"/>
              <w:spacing w:before="120" w:after="0"/>
              <w:ind w:right="76"/>
              <w:jc w:val="right"/>
              <w:rPr>
                <w:rFonts w:ascii="Times New Roman" w:eastAsia="Calibri" w:cs="Calibri"/>
                <w:sz w:val="22"/>
                <w:lang w:val="en-US"/>
              </w:rPr>
            </w:pPr>
            <w:r w:rsidRPr="001B043C">
              <w:rPr>
                <w:rFonts w:eastAsia="Calibri" w:cs="Calibri"/>
                <w:b/>
                <w:lang w:val="en-US"/>
              </w:rPr>
              <w:t>Totals</w:t>
            </w:r>
          </w:p>
        </w:tc>
        <w:tc>
          <w:tcPr>
            <w:tcW w:w="1701" w:type="dxa"/>
          </w:tcPr>
          <w:p w14:paraId="0BAD4185" w14:textId="77777777" w:rsidR="001B043C" w:rsidRPr="001B043C" w:rsidRDefault="001B043C" w:rsidP="001B043C">
            <w:pPr>
              <w:widowControl w:val="0"/>
              <w:autoSpaceDE w:val="0"/>
              <w:autoSpaceDN w:val="0"/>
              <w:spacing w:before="120" w:after="0"/>
              <w:ind w:right="97"/>
              <w:jc w:val="center"/>
              <w:rPr>
                <w:rFonts w:eastAsia="Calibri" w:cs="Calibri"/>
                <w:lang w:val="en-US"/>
              </w:rPr>
            </w:pPr>
            <w:r w:rsidRPr="001B043C">
              <w:rPr>
                <w:rFonts w:eastAsia="Calibri" w:cs="Calibri"/>
                <w:lang w:val="en-US"/>
              </w:rPr>
              <w:fldChar w:fldCharType="begin"/>
            </w:r>
            <w:r w:rsidRPr="001B043C">
              <w:rPr>
                <w:rFonts w:eastAsia="Calibri" w:cs="Calibri"/>
                <w:lang w:val="en-US"/>
              </w:rPr>
              <w:instrText xml:space="preserve"> =SUM(ABOVE) </w:instrText>
            </w:r>
            <w:r w:rsidRPr="001B043C">
              <w:rPr>
                <w:rFonts w:eastAsia="Calibri" w:cs="Calibri"/>
                <w:lang w:val="en-US"/>
              </w:rPr>
              <w:fldChar w:fldCharType="separate"/>
            </w:r>
            <w:r>
              <w:rPr>
                <w:rFonts w:eastAsia="Calibri" w:cs="Calibri"/>
                <w:noProof/>
                <w:lang w:val="en-US"/>
              </w:rPr>
              <w:t>$6,000.00</w:t>
            </w:r>
            <w:r w:rsidRPr="001B043C">
              <w:rPr>
                <w:rFonts w:eastAsia="Calibri" w:cs="Calibri"/>
                <w:lang w:val="en-US"/>
              </w:rPr>
              <w:fldChar w:fldCharType="end"/>
            </w:r>
          </w:p>
        </w:tc>
        <w:tc>
          <w:tcPr>
            <w:tcW w:w="1843" w:type="dxa"/>
            <w:tcBorders>
              <w:bottom w:val="single" w:sz="8" w:space="0" w:color="000000"/>
            </w:tcBorders>
          </w:tcPr>
          <w:p w14:paraId="10B749F6" w14:textId="77777777" w:rsidR="001B043C" w:rsidRPr="001B043C" w:rsidRDefault="001B043C" w:rsidP="001B043C">
            <w:pPr>
              <w:widowControl w:val="0"/>
              <w:autoSpaceDE w:val="0"/>
              <w:autoSpaceDN w:val="0"/>
              <w:spacing w:before="120" w:after="0"/>
              <w:ind w:right="97"/>
              <w:jc w:val="center"/>
              <w:rPr>
                <w:rFonts w:eastAsia="Calibri" w:cs="Calibri"/>
                <w:lang w:val="en-US"/>
              </w:rPr>
            </w:pPr>
            <w:r w:rsidRPr="001B043C">
              <w:rPr>
                <w:rFonts w:eastAsia="Calibri" w:cs="Calibri"/>
                <w:lang w:val="en-US"/>
              </w:rPr>
              <w:fldChar w:fldCharType="begin"/>
            </w:r>
            <w:r w:rsidRPr="001B043C">
              <w:rPr>
                <w:rFonts w:eastAsia="Calibri" w:cs="Calibri"/>
                <w:lang w:val="en-US"/>
              </w:rPr>
              <w:instrText xml:space="preserve"> =SUM(ABOVE) </w:instrText>
            </w:r>
            <w:r w:rsidRPr="001B043C">
              <w:rPr>
                <w:rFonts w:eastAsia="Calibri" w:cs="Calibri"/>
                <w:lang w:val="en-US"/>
              </w:rPr>
              <w:fldChar w:fldCharType="separate"/>
            </w:r>
            <w:r>
              <w:rPr>
                <w:rFonts w:eastAsia="Calibri" w:cs="Calibri"/>
                <w:noProof/>
                <w:lang w:val="en-US"/>
              </w:rPr>
              <w:t>$38,350.00</w:t>
            </w:r>
            <w:r w:rsidRPr="001B043C">
              <w:rPr>
                <w:rFonts w:eastAsia="Calibri" w:cs="Calibri"/>
                <w:lang w:val="en-US"/>
              </w:rPr>
              <w:fldChar w:fldCharType="end"/>
            </w:r>
          </w:p>
        </w:tc>
      </w:tr>
    </w:tbl>
    <w:p w14:paraId="3E815AF8" w14:textId="77777777" w:rsidR="001B043C" w:rsidRPr="001B043C" w:rsidRDefault="001B043C" w:rsidP="001B043C">
      <w:pPr>
        <w:rPr>
          <w:rFonts w:eastAsia="Calibri" w:cs="Times New Roman"/>
        </w:rPr>
      </w:pPr>
    </w:p>
    <w:p w14:paraId="038BBBC8" w14:textId="77777777" w:rsidR="001B043C" w:rsidRDefault="001B043C" w:rsidP="00C4114B">
      <w:pPr>
        <w:sectPr w:rsidR="001B043C" w:rsidSect="001B043C">
          <w:headerReference w:type="even" r:id="rId24"/>
          <w:headerReference w:type="default" r:id="rId25"/>
          <w:footerReference w:type="even" r:id="rId26"/>
          <w:footerReference w:type="default" r:id="rId27"/>
          <w:headerReference w:type="first" r:id="rId28"/>
          <w:footerReference w:type="first" r:id="rId29"/>
          <w:pgSz w:w="16839" w:h="11907" w:orient="landscape" w:code="9"/>
          <w:pgMar w:top="1276" w:right="1440" w:bottom="1440" w:left="1440" w:header="708" w:footer="708" w:gutter="0"/>
          <w:cols w:space="720"/>
          <w:formProt w:val="0"/>
          <w:docGrid w:linePitch="326"/>
        </w:sectPr>
      </w:pPr>
      <w:bookmarkStart w:id="4" w:name="INF_EndOfAttachment_10060_1"/>
      <w:bookmarkEnd w:id="4"/>
    </w:p>
    <w:p w14:paraId="22AF9969" w14:textId="77777777" w:rsidR="001B043C" w:rsidRPr="001B043C" w:rsidRDefault="001B043C" w:rsidP="001B043C">
      <w:pPr>
        <w:spacing w:after="0"/>
        <w:jc w:val="center"/>
      </w:pPr>
      <w:bookmarkStart w:id="5" w:name="PDF2_ReportName_10078"/>
      <w:bookmarkStart w:id="6" w:name="PDF3_Attachment_10078_1"/>
      <w:bookmarkEnd w:id="5"/>
      <w:bookmarkEnd w:id="6"/>
      <w:r w:rsidRPr="001B043C">
        <w:rPr>
          <w:noProof/>
        </w:rPr>
        <w:lastRenderedPageBreak/>
        <w:drawing>
          <wp:inline distT="0" distB="0" distL="0" distR="0" wp14:anchorId="4C6B3872" wp14:editId="48615770">
            <wp:extent cx="6594602" cy="9420416"/>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59D1BFF" w14:textId="77777777" w:rsidR="001B043C" w:rsidRPr="001B043C" w:rsidRDefault="001B043C" w:rsidP="001B043C">
      <w:pPr>
        <w:spacing w:after="0"/>
        <w:jc w:val="left"/>
      </w:pPr>
      <w:r w:rsidRPr="001B043C">
        <w:br w:type="page"/>
      </w:r>
    </w:p>
    <w:p w14:paraId="3747F116" w14:textId="77777777" w:rsidR="001B043C" w:rsidRDefault="001B043C" w:rsidP="001B043C">
      <w:pPr>
        <w:spacing w:after="0"/>
        <w:jc w:val="center"/>
        <w:sectPr w:rsidR="001B043C" w:rsidSect="001B043C">
          <w:headerReference w:type="even" r:id="rId31"/>
          <w:headerReference w:type="default" r:id="rId32"/>
          <w:footerReference w:type="even" r:id="rId33"/>
          <w:footerReference w:type="default" r:id="rId34"/>
          <w:headerReference w:type="first" r:id="rId35"/>
          <w:footerReference w:type="first" r:id="rId36"/>
          <w:pgSz w:w="11907" w:h="16839" w:code="9"/>
          <w:pgMar w:top="1077" w:right="567" w:bottom="567" w:left="567" w:header="284" w:footer="284" w:gutter="0"/>
          <w:cols w:space="720"/>
          <w:formProt w:val="0"/>
          <w:docGrid w:linePitch="326"/>
        </w:sectPr>
      </w:pPr>
      <w:r w:rsidRPr="001B043C">
        <w:rPr>
          <w:noProof/>
        </w:rPr>
        <w:lastRenderedPageBreak/>
        <w:drawing>
          <wp:inline distT="0" distB="0" distL="0" distR="0" wp14:anchorId="59643E59" wp14:editId="75B8D44A">
            <wp:extent cx="6594602" cy="942041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DF89E99" w14:textId="77777777" w:rsidR="001B043C" w:rsidRPr="001B043C" w:rsidRDefault="001B043C" w:rsidP="001B043C">
      <w:pPr>
        <w:spacing w:after="0"/>
        <w:jc w:val="center"/>
      </w:pPr>
      <w:bookmarkStart w:id="7" w:name="PDF3_Section_10078_1_2"/>
      <w:bookmarkEnd w:id="7"/>
      <w:r w:rsidRPr="001B043C">
        <w:rPr>
          <w:noProof/>
        </w:rPr>
        <w:lastRenderedPageBreak/>
        <w:drawing>
          <wp:inline distT="0" distB="0" distL="0" distR="0" wp14:anchorId="4EB513AB" wp14:editId="13C05978">
            <wp:extent cx="8983163" cy="62887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5E949F8" w14:textId="77777777" w:rsidR="001B043C" w:rsidRPr="001B043C" w:rsidRDefault="001B043C" w:rsidP="001B043C">
      <w:pPr>
        <w:spacing w:after="0"/>
        <w:jc w:val="left"/>
      </w:pPr>
      <w:r w:rsidRPr="001B043C">
        <w:br w:type="page"/>
      </w:r>
    </w:p>
    <w:p w14:paraId="01C788A3" w14:textId="77777777" w:rsidR="001B043C" w:rsidRPr="001B043C" w:rsidRDefault="001B043C" w:rsidP="001B043C">
      <w:pPr>
        <w:spacing w:after="0"/>
        <w:jc w:val="center"/>
      </w:pPr>
      <w:r w:rsidRPr="001B043C">
        <w:rPr>
          <w:noProof/>
        </w:rPr>
        <w:lastRenderedPageBreak/>
        <w:drawing>
          <wp:inline distT="0" distB="0" distL="0" distR="0" wp14:anchorId="55351BF8" wp14:editId="717EEEF4">
            <wp:extent cx="8983163" cy="62887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ED18B03" w14:textId="77777777" w:rsidR="001B043C" w:rsidRPr="001B043C" w:rsidRDefault="001B043C" w:rsidP="001B043C">
      <w:pPr>
        <w:spacing w:after="0"/>
        <w:jc w:val="left"/>
      </w:pPr>
      <w:r w:rsidRPr="001B043C">
        <w:br w:type="page"/>
      </w:r>
    </w:p>
    <w:p w14:paraId="27CEDBF8" w14:textId="77777777" w:rsidR="001B043C" w:rsidRPr="001B043C" w:rsidRDefault="001B043C" w:rsidP="001B043C">
      <w:pPr>
        <w:spacing w:after="0"/>
        <w:jc w:val="center"/>
      </w:pPr>
      <w:r w:rsidRPr="001B043C">
        <w:rPr>
          <w:noProof/>
        </w:rPr>
        <w:lastRenderedPageBreak/>
        <w:drawing>
          <wp:inline distT="0" distB="0" distL="0" distR="0" wp14:anchorId="2DA1FC21" wp14:editId="3A5250A3">
            <wp:extent cx="8983163" cy="62887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5D97676" w14:textId="77777777" w:rsidR="001B043C" w:rsidRPr="001B043C" w:rsidRDefault="001B043C" w:rsidP="001B043C">
      <w:pPr>
        <w:spacing w:after="0"/>
        <w:jc w:val="left"/>
      </w:pPr>
      <w:r w:rsidRPr="001B043C">
        <w:br w:type="page"/>
      </w:r>
    </w:p>
    <w:p w14:paraId="42A25DA4" w14:textId="77777777" w:rsidR="001B043C" w:rsidRPr="001B043C" w:rsidRDefault="001B043C" w:rsidP="001B043C">
      <w:pPr>
        <w:spacing w:after="0"/>
        <w:jc w:val="center"/>
      </w:pPr>
      <w:r w:rsidRPr="001B043C">
        <w:rPr>
          <w:noProof/>
        </w:rPr>
        <w:lastRenderedPageBreak/>
        <w:drawing>
          <wp:inline distT="0" distB="0" distL="0" distR="0" wp14:anchorId="02EC3E1B" wp14:editId="3C1750D3">
            <wp:extent cx="8983163" cy="62887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9EF2F12" w14:textId="77777777" w:rsidR="001B043C" w:rsidRPr="001B043C" w:rsidRDefault="001B043C" w:rsidP="001B043C">
      <w:pPr>
        <w:spacing w:after="0"/>
        <w:jc w:val="left"/>
      </w:pPr>
      <w:r w:rsidRPr="001B043C">
        <w:br w:type="page"/>
      </w:r>
    </w:p>
    <w:p w14:paraId="17EDC538" w14:textId="77777777" w:rsidR="001B043C" w:rsidRPr="001B043C" w:rsidRDefault="001B043C" w:rsidP="001B043C">
      <w:pPr>
        <w:spacing w:after="0"/>
        <w:jc w:val="center"/>
      </w:pPr>
      <w:r w:rsidRPr="001B043C">
        <w:rPr>
          <w:noProof/>
        </w:rPr>
        <w:lastRenderedPageBreak/>
        <w:drawing>
          <wp:inline distT="0" distB="0" distL="0" distR="0" wp14:anchorId="65847F47" wp14:editId="2713A25B">
            <wp:extent cx="8983163" cy="62887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7B3BC9A" w14:textId="77777777" w:rsidR="001B043C" w:rsidRPr="001B043C" w:rsidRDefault="001B043C" w:rsidP="001B043C">
      <w:pPr>
        <w:spacing w:after="0"/>
        <w:jc w:val="left"/>
      </w:pPr>
      <w:r w:rsidRPr="001B043C">
        <w:br w:type="page"/>
      </w:r>
    </w:p>
    <w:p w14:paraId="65572FD1" w14:textId="77777777" w:rsidR="001B043C" w:rsidRPr="001B043C" w:rsidRDefault="001B043C" w:rsidP="001B043C">
      <w:pPr>
        <w:spacing w:after="0"/>
        <w:jc w:val="center"/>
      </w:pPr>
      <w:r w:rsidRPr="001B043C">
        <w:rPr>
          <w:noProof/>
        </w:rPr>
        <w:lastRenderedPageBreak/>
        <w:drawing>
          <wp:inline distT="0" distB="0" distL="0" distR="0" wp14:anchorId="3748558D" wp14:editId="6D06C98D">
            <wp:extent cx="8983163" cy="6288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CD256E4" w14:textId="77777777" w:rsidR="001B043C" w:rsidRPr="001B043C" w:rsidRDefault="001B043C" w:rsidP="001B043C">
      <w:pPr>
        <w:spacing w:after="0"/>
        <w:jc w:val="left"/>
      </w:pPr>
      <w:r w:rsidRPr="001B043C">
        <w:br w:type="page"/>
      </w:r>
    </w:p>
    <w:p w14:paraId="0C5C4D3C" w14:textId="77777777" w:rsidR="001B043C" w:rsidRPr="001B043C" w:rsidRDefault="001B043C" w:rsidP="001B043C">
      <w:pPr>
        <w:spacing w:after="0"/>
        <w:jc w:val="center"/>
      </w:pPr>
      <w:r w:rsidRPr="001B043C">
        <w:rPr>
          <w:noProof/>
        </w:rPr>
        <w:lastRenderedPageBreak/>
        <w:drawing>
          <wp:inline distT="0" distB="0" distL="0" distR="0" wp14:anchorId="386F236E" wp14:editId="1AAEFA85">
            <wp:extent cx="8983163" cy="62887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C0BB98F" w14:textId="77777777" w:rsidR="001B043C" w:rsidRPr="001B043C" w:rsidRDefault="001B043C" w:rsidP="001B043C">
      <w:pPr>
        <w:spacing w:after="0"/>
        <w:jc w:val="left"/>
      </w:pPr>
      <w:r w:rsidRPr="001B043C">
        <w:br w:type="page"/>
      </w:r>
    </w:p>
    <w:p w14:paraId="78DA76B7" w14:textId="77777777" w:rsidR="001B043C" w:rsidRPr="001B043C" w:rsidRDefault="001B043C" w:rsidP="001B043C">
      <w:pPr>
        <w:spacing w:after="0"/>
        <w:jc w:val="center"/>
      </w:pPr>
      <w:r w:rsidRPr="001B043C">
        <w:rPr>
          <w:noProof/>
        </w:rPr>
        <w:lastRenderedPageBreak/>
        <w:drawing>
          <wp:inline distT="0" distB="0" distL="0" distR="0" wp14:anchorId="45CD85B3" wp14:editId="788F0582">
            <wp:extent cx="8983163" cy="62887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0094D87" w14:textId="77777777" w:rsidR="001B043C" w:rsidRPr="001B043C" w:rsidRDefault="001B043C" w:rsidP="001B043C">
      <w:pPr>
        <w:spacing w:after="0"/>
        <w:jc w:val="left"/>
      </w:pPr>
      <w:r w:rsidRPr="001B043C">
        <w:br w:type="page"/>
      </w:r>
    </w:p>
    <w:p w14:paraId="2FF02868" w14:textId="77777777" w:rsidR="001B043C" w:rsidRDefault="001B043C" w:rsidP="001B043C">
      <w:pPr>
        <w:spacing w:after="0"/>
        <w:jc w:val="center"/>
        <w:sectPr w:rsidR="001B043C" w:rsidSect="001B043C">
          <w:headerReference w:type="even" r:id="rId46"/>
          <w:headerReference w:type="default" r:id="rId47"/>
          <w:footerReference w:type="even" r:id="rId48"/>
          <w:footerReference w:type="default" r:id="rId49"/>
          <w:headerReference w:type="first" r:id="rId50"/>
          <w:footerReference w:type="first" r:id="rId51"/>
          <w:pgSz w:w="16839" w:h="11907" w:orient="landscape" w:code="9"/>
          <w:pgMar w:top="1077" w:right="567" w:bottom="567" w:left="567" w:header="284" w:footer="284" w:gutter="0"/>
          <w:cols w:space="720"/>
          <w:formProt w:val="0"/>
          <w:docGrid w:linePitch="326"/>
        </w:sectPr>
      </w:pPr>
      <w:r w:rsidRPr="001B043C">
        <w:rPr>
          <w:noProof/>
        </w:rPr>
        <w:lastRenderedPageBreak/>
        <w:drawing>
          <wp:inline distT="0" distB="0" distL="0" distR="0" wp14:anchorId="21D33222" wp14:editId="3E36F707">
            <wp:extent cx="8983163" cy="62887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B4AFB12" w14:textId="77777777" w:rsidR="001B043C" w:rsidRPr="001B043C" w:rsidRDefault="001B043C" w:rsidP="001B043C">
      <w:pPr>
        <w:spacing w:after="0"/>
        <w:jc w:val="center"/>
      </w:pPr>
      <w:bookmarkStart w:id="8" w:name="PDF3_Section_10078_1_3"/>
      <w:bookmarkEnd w:id="8"/>
      <w:r w:rsidRPr="001B043C">
        <w:rPr>
          <w:noProof/>
        </w:rPr>
        <w:lastRenderedPageBreak/>
        <w:drawing>
          <wp:inline distT="0" distB="0" distL="0" distR="0" wp14:anchorId="5DAF959E" wp14:editId="340BB294">
            <wp:extent cx="9720348" cy="1384970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0348" cy="13849702"/>
                    </a:xfrm>
                    <a:prstGeom prst="rect">
                      <a:avLst/>
                    </a:prstGeom>
                    <a:noFill/>
                  </pic:spPr>
                </pic:pic>
              </a:graphicData>
            </a:graphic>
          </wp:inline>
        </w:drawing>
      </w:r>
    </w:p>
    <w:p w14:paraId="768E9A7B" w14:textId="77777777" w:rsidR="001B043C" w:rsidRPr="001B043C" w:rsidRDefault="001B043C" w:rsidP="001B043C">
      <w:pPr>
        <w:spacing w:after="0"/>
        <w:jc w:val="left"/>
      </w:pPr>
      <w:r w:rsidRPr="001B043C">
        <w:br w:type="page"/>
      </w:r>
    </w:p>
    <w:p w14:paraId="57C962AF" w14:textId="77777777" w:rsidR="001B043C" w:rsidRPr="001B043C" w:rsidRDefault="001B043C" w:rsidP="001B043C">
      <w:pPr>
        <w:spacing w:after="0"/>
        <w:jc w:val="center"/>
      </w:pPr>
      <w:r w:rsidRPr="001B043C">
        <w:rPr>
          <w:noProof/>
        </w:rPr>
        <w:lastRenderedPageBreak/>
        <w:drawing>
          <wp:inline distT="0" distB="0" distL="0" distR="0" wp14:anchorId="3FCEABFC" wp14:editId="76A8C2AD">
            <wp:extent cx="9720348" cy="1384970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0348" cy="13849702"/>
                    </a:xfrm>
                    <a:prstGeom prst="rect">
                      <a:avLst/>
                    </a:prstGeom>
                    <a:noFill/>
                  </pic:spPr>
                </pic:pic>
              </a:graphicData>
            </a:graphic>
          </wp:inline>
        </w:drawing>
      </w:r>
    </w:p>
    <w:p w14:paraId="63DBB31B" w14:textId="77777777" w:rsidR="001B043C" w:rsidRPr="001B043C" w:rsidRDefault="001B043C" w:rsidP="001B043C">
      <w:pPr>
        <w:spacing w:after="0"/>
        <w:jc w:val="left"/>
      </w:pPr>
      <w:r w:rsidRPr="001B043C">
        <w:br w:type="page"/>
      </w:r>
    </w:p>
    <w:p w14:paraId="7E730359" w14:textId="77777777" w:rsidR="001B043C" w:rsidRPr="001B043C" w:rsidRDefault="001B043C" w:rsidP="001B043C">
      <w:pPr>
        <w:spacing w:after="0"/>
        <w:jc w:val="center"/>
      </w:pPr>
      <w:r w:rsidRPr="001B043C">
        <w:rPr>
          <w:noProof/>
        </w:rPr>
        <w:lastRenderedPageBreak/>
        <w:drawing>
          <wp:inline distT="0" distB="0" distL="0" distR="0" wp14:anchorId="434168C6" wp14:editId="3F5D4C92">
            <wp:extent cx="9720348" cy="1384970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0348" cy="13849702"/>
                    </a:xfrm>
                    <a:prstGeom prst="rect">
                      <a:avLst/>
                    </a:prstGeom>
                    <a:noFill/>
                  </pic:spPr>
                </pic:pic>
              </a:graphicData>
            </a:graphic>
          </wp:inline>
        </w:drawing>
      </w:r>
    </w:p>
    <w:p w14:paraId="1D5466CB" w14:textId="77777777" w:rsidR="001B043C" w:rsidRPr="001B043C" w:rsidRDefault="001B043C" w:rsidP="001B043C">
      <w:pPr>
        <w:spacing w:after="0"/>
        <w:jc w:val="left"/>
      </w:pPr>
      <w:r w:rsidRPr="001B043C">
        <w:br w:type="page"/>
      </w:r>
    </w:p>
    <w:p w14:paraId="49F83E28" w14:textId="77777777" w:rsidR="001B043C" w:rsidRPr="001B043C" w:rsidRDefault="001B043C" w:rsidP="001B043C">
      <w:pPr>
        <w:spacing w:after="0"/>
        <w:jc w:val="center"/>
      </w:pPr>
      <w:r w:rsidRPr="001B043C">
        <w:rPr>
          <w:noProof/>
        </w:rPr>
        <w:lastRenderedPageBreak/>
        <w:drawing>
          <wp:inline distT="0" distB="0" distL="0" distR="0" wp14:anchorId="794F524E" wp14:editId="73156F4C">
            <wp:extent cx="9720348" cy="1384970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0348" cy="13849702"/>
                    </a:xfrm>
                    <a:prstGeom prst="rect">
                      <a:avLst/>
                    </a:prstGeom>
                    <a:noFill/>
                  </pic:spPr>
                </pic:pic>
              </a:graphicData>
            </a:graphic>
          </wp:inline>
        </w:drawing>
      </w:r>
    </w:p>
    <w:p w14:paraId="53755826" w14:textId="77777777" w:rsidR="001B043C" w:rsidRPr="001B043C" w:rsidRDefault="001B043C" w:rsidP="001B043C">
      <w:pPr>
        <w:spacing w:after="0"/>
        <w:jc w:val="left"/>
      </w:pPr>
      <w:r w:rsidRPr="001B043C">
        <w:br w:type="page"/>
      </w:r>
    </w:p>
    <w:p w14:paraId="57C39EEB" w14:textId="77777777" w:rsidR="001B043C" w:rsidRPr="001B043C" w:rsidRDefault="001B043C" w:rsidP="001B043C">
      <w:pPr>
        <w:spacing w:after="0"/>
        <w:jc w:val="center"/>
      </w:pPr>
      <w:r w:rsidRPr="001B043C">
        <w:rPr>
          <w:noProof/>
        </w:rPr>
        <w:lastRenderedPageBreak/>
        <w:drawing>
          <wp:inline distT="0" distB="0" distL="0" distR="0" wp14:anchorId="185BA548" wp14:editId="0EE07993">
            <wp:extent cx="9720348" cy="1384970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0348" cy="13849702"/>
                    </a:xfrm>
                    <a:prstGeom prst="rect">
                      <a:avLst/>
                    </a:prstGeom>
                    <a:noFill/>
                  </pic:spPr>
                </pic:pic>
              </a:graphicData>
            </a:graphic>
          </wp:inline>
        </w:drawing>
      </w:r>
    </w:p>
    <w:p w14:paraId="06B4738B" w14:textId="77777777" w:rsidR="001B043C" w:rsidRPr="001B043C" w:rsidRDefault="001B043C" w:rsidP="001B043C">
      <w:pPr>
        <w:spacing w:after="0"/>
        <w:jc w:val="left"/>
      </w:pPr>
      <w:r w:rsidRPr="001B043C">
        <w:br w:type="page"/>
      </w:r>
    </w:p>
    <w:p w14:paraId="53C14AA0" w14:textId="77777777" w:rsidR="001B043C" w:rsidRPr="001B043C" w:rsidRDefault="001B043C" w:rsidP="001B043C">
      <w:pPr>
        <w:spacing w:after="0"/>
        <w:jc w:val="center"/>
      </w:pPr>
      <w:r w:rsidRPr="001B043C">
        <w:rPr>
          <w:noProof/>
        </w:rPr>
        <w:lastRenderedPageBreak/>
        <w:drawing>
          <wp:inline distT="0" distB="0" distL="0" distR="0" wp14:anchorId="54A4BBA4" wp14:editId="4EBF681B">
            <wp:extent cx="9720348" cy="1384970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0348" cy="13849702"/>
                    </a:xfrm>
                    <a:prstGeom prst="rect">
                      <a:avLst/>
                    </a:prstGeom>
                    <a:noFill/>
                  </pic:spPr>
                </pic:pic>
              </a:graphicData>
            </a:graphic>
          </wp:inline>
        </w:drawing>
      </w:r>
    </w:p>
    <w:p w14:paraId="3958BFA1" w14:textId="77777777" w:rsidR="001B043C" w:rsidRDefault="001B043C" w:rsidP="001B043C">
      <w:pPr>
        <w:spacing w:after="0"/>
        <w:jc w:val="center"/>
        <w:sectPr w:rsidR="001B043C" w:rsidSect="001B043C">
          <w:headerReference w:type="even" r:id="rId59"/>
          <w:headerReference w:type="default" r:id="rId60"/>
          <w:footerReference w:type="even" r:id="rId61"/>
          <w:footerReference w:type="default" r:id="rId62"/>
          <w:headerReference w:type="first" r:id="rId63"/>
          <w:footerReference w:type="first" r:id="rId64"/>
          <w:pgSz w:w="16839" w:h="23814" w:code="9"/>
          <w:pgMar w:top="1077" w:right="567" w:bottom="567" w:left="567" w:header="284" w:footer="284" w:gutter="0"/>
          <w:cols w:space="720"/>
          <w:formProt w:val="0"/>
          <w:docGrid w:linePitch="326"/>
        </w:sectPr>
      </w:pPr>
      <w:bookmarkStart w:id="9" w:name="INF_EndOfAttachment_10078_1"/>
      <w:bookmarkEnd w:id="9"/>
      <w:r>
        <w:t xml:space="preserve"> </w:t>
      </w:r>
    </w:p>
    <w:p w14:paraId="1CBC65B9" w14:textId="77777777" w:rsidR="001B043C" w:rsidRPr="001B043C" w:rsidRDefault="001B043C" w:rsidP="001B043C">
      <w:pPr>
        <w:spacing w:after="0"/>
        <w:rPr>
          <w:rFonts w:ascii="Arial" w:hAnsi="Arial"/>
          <w:sz w:val="22"/>
        </w:rPr>
      </w:pPr>
      <w:bookmarkStart w:id="10" w:name="PDF1_Heading_10072"/>
      <w:bookmarkStart w:id="11" w:name="PDF2_ReportName_10072"/>
      <w:bookmarkStart w:id="12" w:name="PDF3_Attachment_10072_1"/>
      <w:bookmarkEnd w:id="10"/>
      <w:bookmarkEnd w:id="11"/>
      <w:bookmarkEnd w:id="12"/>
    </w:p>
    <w:tbl>
      <w:tblPr>
        <w:tblStyle w:val="TableGrid1"/>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4621"/>
      </w:tblGrid>
      <w:tr w:rsidR="001B043C" w:rsidRPr="001B043C" w14:paraId="5C63C4F4" w14:textId="77777777" w:rsidTr="00190474">
        <w:tc>
          <w:tcPr>
            <w:tcW w:w="1951" w:type="dxa"/>
          </w:tcPr>
          <w:p w14:paraId="029722B5" w14:textId="77777777" w:rsidR="001B043C" w:rsidRPr="001B043C" w:rsidRDefault="001B043C" w:rsidP="001B043C">
            <w:pPr>
              <w:spacing w:after="0"/>
              <w:rPr>
                <w:rFonts w:asciiTheme="minorHAnsi" w:hAnsiTheme="minorHAnsi"/>
                <w:b/>
                <w:sz w:val="20"/>
                <w:szCs w:val="20"/>
              </w:rPr>
            </w:pPr>
            <w:r w:rsidRPr="001B043C">
              <w:rPr>
                <w:rFonts w:asciiTheme="minorHAnsi" w:hAnsiTheme="minorHAnsi"/>
                <w:b/>
                <w:sz w:val="20"/>
                <w:szCs w:val="20"/>
              </w:rPr>
              <w:t>Policy Type:</w:t>
            </w:r>
          </w:p>
        </w:tc>
        <w:tc>
          <w:tcPr>
            <w:tcW w:w="4621" w:type="dxa"/>
          </w:tcPr>
          <w:p w14:paraId="7B1B2B94" w14:textId="77777777" w:rsidR="001B043C" w:rsidRPr="001B043C" w:rsidRDefault="001B043C" w:rsidP="001B043C">
            <w:pPr>
              <w:spacing w:after="0"/>
              <w:rPr>
                <w:rFonts w:asciiTheme="minorHAnsi" w:hAnsiTheme="minorHAnsi"/>
                <w:sz w:val="20"/>
                <w:szCs w:val="20"/>
              </w:rPr>
            </w:pPr>
            <w:r w:rsidRPr="001B043C">
              <w:rPr>
                <w:sz w:val="20"/>
              </w:rPr>
              <w:t>COUNCIL</w:t>
            </w:r>
          </w:p>
        </w:tc>
      </w:tr>
      <w:tr w:rsidR="001B043C" w:rsidRPr="001B043C" w14:paraId="787BDD38" w14:textId="77777777" w:rsidTr="00190474">
        <w:tc>
          <w:tcPr>
            <w:tcW w:w="1951" w:type="dxa"/>
          </w:tcPr>
          <w:p w14:paraId="7A879CAE" w14:textId="77777777" w:rsidR="001B043C" w:rsidRPr="001B043C" w:rsidRDefault="001B043C" w:rsidP="001B043C">
            <w:pPr>
              <w:spacing w:after="0"/>
              <w:rPr>
                <w:rFonts w:asciiTheme="minorHAnsi" w:hAnsiTheme="minorHAnsi"/>
                <w:b/>
                <w:sz w:val="20"/>
                <w:szCs w:val="20"/>
              </w:rPr>
            </w:pPr>
            <w:r w:rsidRPr="001B043C">
              <w:rPr>
                <w:rFonts w:asciiTheme="minorHAnsi" w:hAnsiTheme="minorHAnsi"/>
                <w:b/>
                <w:sz w:val="20"/>
                <w:szCs w:val="20"/>
              </w:rPr>
              <w:t>Version:</w:t>
            </w:r>
          </w:p>
        </w:tc>
        <w:tc>
          <w:tcPr>
            <w:tcW w:w="4621" w:type="dxa"/>
          </w:tcPr>
          <w:p w14:paraId="3F92A976" w14:textId="77777777" w:rsidR="001B043C" w:rsidRPr="001B043C" w:rsidRDefault="001B043C" w:rsidP="001B043C">
            <w:pPr>
              <w:spacing w:after="0"/>
              <w:rPr>
                <w:rFonts w:asciiTheme="minorHAnsi" w:hAnsiTheme="minorHAnsi"/>
                <w:sz w:val="20"/>
                <w:szCs w:val="20"/>
              </w:rPr>
            </w:pPr>
            <w:r w:rsidRPr="001B043C">
              <w:rPr>
                <w:noProof/>
                <w:sz w:val="20"/>
              </w:rPr>
              <w:t>Add in the Version Number e.g. 1.0, 2.0 etc.</w:t>
            </w:r>
          </w:p>
        </w:tc>
      </w:tr>
      <w:tr w:rsidR="001B043C" w:rsidRPr="001B043C" w14:paraId="14EE1B45" w14:textId="77777777" w:rsidTr="00190474">
        <w:tc>
          <w:tcPr>
            <w:tcW w:w="1951" w:type="dxa"/>
          </w:tcPr>
          <w:p w14:paraId="42E2A6E1" w14:textId="77777777" w:rsidR="001B043C" w:rsidRPr="001B043C" w:rsidRDefault="001B043C" w:rsidP="001B043C">
            <w:pPr>
              <w:spacing w:after="0"/>
              <w:rPr>
                <w:rFonts w:asciiTheme="minorHAnsi" w:hAnsiTheme="minorHAnsi"/>
                <w:b/>
                <w:sz w:val="20"/>
                <w:szCs w:val="20"/>
              </w:rPr>
            </w:pPr>
            <w:r w:rsidRPr="001B043C">
              <w:rPr>
                <w:rFonts w:asciiTheme="minorHAnsi" w:hAnsiTheme="minorHAnsi"/>
                <w:b/>
                <w:sz w:val="20"/>
                <w:szCs w:val="20"/>
              </w:rPr>
              <w:t>Date Adopted:</w:t>
            </w:r>
          </w:p>
        </w:tc>
        <w:tc>
          <w:tcPr>
            <w:tcW w:w="4621" w:type="dxa"/>
          </w:tcPr>
          <w:p w14:paraId="0C28D132" w14:textId="77777777" w:rsidR="001B043C" w:rsidRPr="001B043C" w:rsidRDefault="001B043C" w:rsidP="001B043C">
            <w:pPr>
              <w:spacing w:after="0"/>
              <w:rPr>
                <w:rFonts w:asciiTheme="minorHAnsi" w:hAnsiTheme="minorHAnsi"/>
                <w:sz w:val="20"/>
                <w:szCs w:val="20"/>
              </w:rPr>
            </w:pPr>
          </w:p>
        </w:tc>
      </w:tr>
      <w:tr w:rsidR="001B043C" w:rsidRPr="001B043C" w14:paraId="2385DBAE" w14:textId="77777777" w:rsidTr="00190474">
        <w:tc>
          <w:tcPr>
            <w:tcW w:w="1951" w:type="dxa"/>
          </w:tcPr>
          <w:p w14:paraId="0D98F113" w14:textId="77777777" w:rsidR="001B043C" w:rsidRPr="001B043C" w:rsidRDefault="001B043C" w:rsidP="001B043C">
            <w:pPr>
              <w:spacing w:after="0"/>
              <w:rPr>
                <w:rFonts w:asciiTheme="minorHAnsi" w:hAnsiTheme="minorHAnsi"/>
                <w:b/>
                <w:sz w:val="20"/>
                <w:szCs w:val="20"/>
              </w:rPr>
            </w:pPr>
            <w:r w:rsidRPr="001B043C">
              <w:rPr>
                <w:rFonts w:asciiTheme="minorHAnsi" w:hAnsiTheme="minorHAnsi"/>
                <w:b/>
                <w:sz w:val="20"/>
                <w:szCs w:val="20"/>
              </w:rPr>
              <w:t>Service Unit</w:t>
            </w:r>
          </w:p>
        </w:tc>
        <w:tc>
          <w:tcPr>
            <w:tcW w:w="4621" w:type="dxa"/>
          </w:tcPr>
          <w:p w14:paraId="3F65128F" w14:textId="77777777" w:rsidR="001B043C" w:rsidRPr="001B043C" w:rsidRDefault="001B043C" w:rsidP="001B043C">
            <w:pPr>
              <w:spacing w:after="0"/>
              <w:rPr>
                <w:rFonts w:asciiTheme="minorHAnsi" w:hAnsiTheme="minorHAnsi"/>
                <w:sz w:val="20"/>
                <w:szCs w:val="20"/>
              </w:rPr>
            </w:pPr>
            <w:r w:rsidRPr="001B043C">
              <w:rPr>
                <w:sz w:val="20"/>
              </w:rPr>
              <w:t>Revenue Services and Procurement</w:t>
            </w:r>
          </w:p>
        </w:tc>
      </w:tr>
      <w:tr w:rsidR="001B043C" w:rsidRPr="001B043C" w14:paraId="28877F50" w14:textId="77777777" w:rsidTr="00190474">
        <w:tc>
          <w:tcPr>
            <w:tcW w:w="1951" w:type="dxa"/>
          </w:tcPr>
          <w:p w14:paraId="614972FB" w14:textId="77777777" w:rsidR="001B043C" w:rsidRPr="001B043C" w:rsidRDefault="001B043C" w:rsidP="001B043C">
            <w:pPr>
              <w:spacing w:after="0"/>
              <w:rPr>
                <w:rFonts w:asciiTheme="minorHAnsi" w:hAnsiTheme="minorHAnsi"/>
                <w:b/>
                <w:sz w:val="20"/>
                <w:szCs w:val="20"/>
              </w:rPr>
            </w:pPr>
            <w:r w:rsidRPr="001B043C">
              <w:rPr>
                <w:rFonts w:asciiTheme="minorHAnsi" w:hAnsiTheme="minorHAnsi"/>
                <w:b/>
                <w:sz w:val="20"/>
                <w:szCs w:val="20"/>
              </w:rPr>
              <w:t>Directorate:</w:t>
            </w:r>
          </w:p>
        </w:tc>
        <w:tc>
          <w:tcPr>
            <w:tcW w:w="4621" w:type="dxa"/>
          </w:tcPr>
          <w:p w14:paraId="59CD000B" w14:textId="77777777" w:rsidR="001B043C" w:rsidRPr="001B043C" w:rsidRDefault="001B043C" w:rsidP="001B043C">
            <w:pPr>
              <w:spacing w:after="0"/>
              <w:rPr>
                <w:rFonts w:asciiTheme="minorHAnsi" w:hAnsiTheme="minorHAnsi"/>
                <w:sz w:val="20"/>
                <w:szCs w:val="20"/>
              </w:rPr>
            </w:pPr>
            <w:r w:rsidRPr="001B043C">
              <w:rPr>
                <w:sz w:val="20"/>
              </w:rPr>
              <w:t>Customer Care and Advocacy</w:t>
            </w:r>
          </w:p>
        </w:tc>
      </w:tr>
      <w:tr w:rsidR="001B043C" w:rsidRPr="001B043C" w14:paraId="4AFDB983" w14:textId="77777777" w:rsidTr="00190474">
        <w:tc>
          <w:tcPr>
            <w:tcW w:w="1951" w:type="dxa"/>
          </w:tcPr>
          <w:p w14:paraId="712BE751" w14:textId="77777777" w:rsidR="001B043C" w:rsidRPr="001B043C" w:rsidRDefault="001B043C" w:rsidP="001B043C">
            <w:pPr>
              <w:spacing w:after="0"/>
              <w:rPr>
                <w:rFonts w:asciiTheme="minorHAnsi" w:hAnsiTheme="minorHAnsi"/>
                <w:b/>
                <w:sz w:val="20"/>
                <w:szCs w:val="20"/>
              </w:rPr>
            </w:pPr>
            <w:r w:rsidRPr="001B043C">
              <w:rPr>
                <w:rFonts w:asciiTheme="minorHAnsi" w:hAnsiTheme="minorHAnsi"/>
                <w:b/>
                <w:sz w:val="20"/>
                <w:szCs w:val="20"/>
              </w:rPr>
              <w:t>Review Date:</w:t>
            </w:r>
          </w:p>
        </w:tc>
        <w:tc>
          <w:tcPr>
            <w:tcW w:w="4621" w:type="dxa"/>
          </w:tcPr>
          <w:p w14:paraId="3C5604AA" w14:textId="77777777" w:rsidR="001B043C" w:rsidRPr="001B043C" w:rsidRDefault="001B043C" w:rsidP="001B043C">
            <w:pPr>
              <w:spacing w:after="0"/>
              <w:rPr>
                <w:rFonts w:asciiTheme="minorHAnsi" w:hAnsiTheme="minorHAnsi"/>
                <w:sz w:val="20"/>
                <w:szCs w:val="20"/>
              </w:rPr>
            </w:pPr>
            <w:r w:rsidRPr="001B043C">
              <w:rPr>
                <w:sz w:val="20"/>
              </w:rPr>
              <w:t>4 years from adoption</w:t>
            </w:r>
          </w:p>
        </w:tc>
      </w:tr>
    </w:tbl>
    <w:p w14:paraId="02C2A292" w14:textId="77777777" w:rsidR="001B043C" w:rsidRPr="001B043C" w:rsidRDefault="001B043C" w:rsidP="001B043C">
      <w:pPr>
        <w:spacing w:after="0"/>
        <w:rPr>
          <w:rFonts w:ascii="Arial" w:hAnsi="Arial"/>
          <w:sz w:val="22"/>
        </w:rPr>
      </w:pPr>
    </w:p>
    <w:p w14:paraId="7FE3758E" w14:textId="77777777" w:rsidR="001B043C" w:rsidRPr="001B043C" w:rsidRDefault="001B043C" w:rsidP="001B043C">
      <w:pPr>
        <w:spacing w:after="0"/>
        <w:rPr>
          <w:rFonts w:ascii="Arial" w:hAnsi="Arial"/>
          <w:sz w:val="22"/>
        </w:rPr>
      </w:pPr>
    </w:p>
    <w:tbl>
      <w:tblPr>
        <w:tblStyle w:val="TableGrid1"/>
        <w:tblW w:w="10456" w:type="dxa"/>
        <w:tblLook w:val="04A0" w:firstRow="1" w:lastRow="0" w:firstColumn="1" w:lastColumn="0" w:noHBand="0" w:noVBand="1"/>
      </w:tblPr>
      <w:tblGrid>
        <w:gridCol w:w="1696"/>
        <w:gridCol w:w="2360"/>
        <w:gridCol w:w="6400"/>
      </w:tblGrid>
      <w:tr w:rsidR="001B043C" w:rsidRPr="001B043C" w14:paraId="482637F5" w14:textId="77777777" w:rsidTr="00190474">
        <w:tc>
          <w:tcPr>
            <w:tcW w:w="1696" w:type="dxa"/>
          </w:tcPr>
          <w:p w14:paraId="5421C378" w14:textId="77777777" w:rsidR="001B043C" w:rsidRPr="001B043C" w:rsidRDefault="001B043C" w:rsidP="001B043C">
            <w:pPr>
              <w:spacing w:after="0"/>
              <w:jc w:val="center"/>
              <w:rPr>
                <w:rFonts w:asciiTheme="minorHAnsi" w:hAnsiTheme="minorHAnsi" w:cstheme="minorHAnsi"/>
                <w:b/>
                <w:bCs/>
                <w:sz w:val="22"/>
              </w:rPr>
            </w:pPr>
            <w:r w:rsidRPr="001B043C">
              <w:rPr>
                <w:rFonts w:asciiTheme="minorHAnsi" w:hAnsiTheme="minorHAnsi" w:cstheme="minorHAnsi"/>
                <w:b/>
                <w:bCs/>
                <w:sz w:val="22"/>
              </w:rPr>
              <w:t>Purpose</w:t>
            </w:r>
          </w:p>
          <w:p w14:paraId="2E54BF51" w14:textId="77777777" w:rsidR="001B043C" w:rsidRPr="001B043C" w:rsidRDefault="001B043C" w:rsidP="001B043C">
            <w:pPr>
              <w:spacing w:after="0"/>
              <w:jc w:val="center"/>
              <w:rPr>
                <w:rFonts w:asciiTheme="minorHAnsi" w:hAnsiTheme="minorHAnsi" w:cstheme="minorHAnsi"/>
                <w:sz w:val="22"/>
              </w:rPr>
            </w:pPr>
          </w:p>
          <w:p w14:paraId="043C4F69"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noProof/>
                <w:sz w:val="22"/>
              </w:rPr>
              <w:drawing>
                <wp:inline distT="0" distB="0" distL="0" distR="0" wp14:anchorId="2009B25F" wp14:editId="2F0CA2D5">
                  <wp:extent cx="733425" cy="63760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51598" cy="653408"/>
                          </a:xfrm>
                          <a:prstGeom prst="rect">
                            <a:avLst/>
                          </a:prstGeom>
                          <a:noFill/>
                          <a:ln>
                            <a:noFill/>
                          </a:ln>
                        </pic:spPr>
                      </pic:pic>
                    </a:graphicData>
                  </a:graphic>
                </wp:inline>
              </w:drawing>
            </w:r>
          </w:p>
        </w:tc>
        <w:tc>
          <w:tcPr>
            <w:tcW w:w="8760" w:type="dxa"/>
            <w:gridSpan w:val="2"/>
          </w:tcPr>
          <w:p w14:paraId="18BF1F7A"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The purpose of this Policy is to:</w:t>
            </w:r>
          </w:p>
          <w:p w14:paraId="772744DD"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Provide a policy framework and guidance to Council to allow consistent application of Procurement activities in a controlled environment;</w:t>
            </w:r>
          </w:p>
          <w:p w14:paraId="3889BF4E"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To develop sound and ethical procurement practices and systems;</w:t>
            </w:r>
          </w:p>
          <w:p w14:paraId="177CF844"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To manage risk associated with each stage of the procurement process;</w:t>
            </w:r>
          </w:p>
          <w:p w14:paraId="304D15E1"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Demonstrate transparency and accountability to ratepayers; and</w:t>
            </w:r>
          </w:p>
          <w:p w14:paraId="184D3607"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Demonstrate the application of elements of best practice procurement.</w:t>
            </w:r>
          </w:p>
          <w:p w14:paraId="651E637D" w14:textId="77777777" w:rsidR="001B043C" w:rsidRPr="001B043C" w:rsidRDefault="001B043C" w:rsidP="001B043C">
            <w:pPr>
              <w:spacing w:after="0"/>
              <w:rPr>
                <w:rFonts w:asciiTheme="minorHAnsi" w:hAnsiTheme="minorHAnsi" w:cstheme="minorHAnsi"/>
                <w:sz w:val="22"/>
              </w:rPr>
            </w:pPr>
          </w:p>
          <w:p w14:paraId="59DB8E0C"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 xml:space="preserve">This policy should support Council in all Procurement activities by ensuring: </w:t>
            </w:r>
          </w:p>
          <w:p w14:paraId="56E541D1"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The framework aligns with corporate strategies, aims and objectives including, but not limited to those related to sustainability, protection of the environment, and corporate social responsibility; </w:t>
            </w:r>
          </w:p>
          <w:p w14:paraId="341AD880"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Procurement activities span the whole life cycle of an acquisition from initial concept to the end of the useful life of an asset, including its disposal, or the end of a service contract; </w:t>
            </w:r>
          </w:p>
          <w:p w14:paraId="04F07DB8"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A robust and transparent audit trail which ensures that procurement projects are delivered on time, within cost constraints and that the needs of end users are fully met; </w:t>
            </w:r>
          </w:p>
          <w:p w14:paraId="1913BFCE"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Risks are identified throughout the sourcing, transition, delivery and finalisation stages of procurement and ensure appropriate risk avoidance and mitigation strategies are applied whenever practicable and appropriate;</w:t>
            </w:r>
          </w:p>
          <w:p w14:paraId="25B21203"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Council achieve value for money and quality in the acquisition of goods, services and works by Council; </w:t>
            </w:r>
          </w:p>
          <w:p w14:paraId="3B69BE34"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Council can demonstrate that public money has been well spent; </w:t>
            </w:r>
          </w:p>
          <w:p w14:paraId="62B2A4CF"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Procurement is conducted in an impartial, fair and ethical manner; </w:t>
            </w:r>
          </w:p>
          <w:p w14:paraId="7A6983D2"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Council seeks continual improvement including the embracement of innovative and technological initiatives such as electronic tendering processes to reduce activity cost;  </w:t>
            </w:r>
          </w:p>
          <w:p w14:paraId="3CF2FB56"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Council supports business in the local community; and </w:t>
            </w:r>
          </w:p>
          <w:p w14:paraId="50A0E962"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Council complies with legislation, corporate policies or other requirements, ensuring that all staff responsible for procurement and contract management are aware of and adhere to the legislative requirements, Council standards and best practice.</w:t>
            </w:r>
          </w:p>
        </w:tc>
      </w:tr>
      <w:tr w:rsidR="001B043C" w:rsidRPr="001B043C" w14:paraId="7949B4E5" w14:textId="77777777" w:rsidTr="00190474">
        <w:tc>
          <w:tcPr>
            <w:tcW w:w="1696" w:type="dxa"/>
          </w:tcPr>
          <w:p w14:paraId="7D3D864B"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sz w:val="22"/>
              </w:rPr>
              <w:t xml:space="preserve">Council Plan </w:t>
            </w:r>
          </w:p>
          <w:p w14:paraId="3C55F8B6" w14:textId="77777777" w:rsidR="001B043C" w:rsidRPr="001B043C" w:rsidRDefault="001B043C" w:rsidP="001B043C">
            <w:pPr>
              <w:spacing w:after="0"/>
              <w:jc w:val="center"/>
              <w:rPr>
                <w:rFonts w:asciiTheme="minorHAnsi" w:hAnsiTheme="minorHAnsi" w:cstheme="minorHAnsi"/>
                <w:sz w:val="22"/>
              </w:rPr>
            </w:pPr>
            <w:r w:rsidRPr="001B043C">
              <w:rPr>
                <w:rFonts w:ascii="Arial" w:hAnsi="Arial"/>
                <w:noProof/>
                <w:sz w:val="22"/>
              </w:rPr>
              <w:drawing>
                <wp:inline distT="0" distB="0" distL="0" distR="0" wp14:anchorId="12CF8153" wp14:editId="3DA10C9E">
                  <wp:extent cx="606056" cy="569693"/>
                  <wp:effectExtent l="0" t="0" r="381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6410" cy="579425"/>
                          </a:xfrm>
                          <a:prstGeom prst="rect">
                            <a:avLst/>
                          </a:prstGeom>
                        </pic:spPr>
                      </pic:pic>
                    </a:graphicData>
                  </a:graphic>
                </wp:inline>
              </w:drawing>
            </w:r>
          </w:p>
        </w:tc>
        <w:tc>
          <w:tcPr>
            <w:tcW w:w="8760" w:type="dxa"/>
            <w:gridSpan w:val="2"/>
          </w:tcPr>
          <w:p w14:paraId="4933358F"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Objective:  A Council that listens and adapts to the needs of our evolving communities</w:t>
            </w:r>
          </w:p>
          <w:p w14:paraId="4C9A87D0" w14:textId="77777777" w:rsidR="001B043C" w:rsidRPr="001B043C" w:rsidRDefault="001B043C" w:rsidP="001B043C">
            <w:pPr>
              <w:spacing w:after="0"/>
              <w:rPr>
                <w:rFonts w:asciiTheme="minorHAnsi" w:hAnsiTheme="minorHAnsi" w:cstheme="minorHAnsi"/>
                <w:sz w:val="22"/>
              </w:rPr>
            </w:pPr>
          </w:p>
          <w:p w14:paraId="5F5920BC"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Context:     Measure performance, communicate our results and continue to improve our services every day</w:t>
            </w:r>
          </w:p>
        </w:tc>
      </w:tr>
      <w:tr w:rsidR="001B043C" w:rsidRPr="001B043C" w14:paraId="29553B65" w14:textId="77777777" w:rsidTr="00190474">
        <w:tc>
          <w:tcPr>
            <w:tcW w:w="1696" w:type="dxa"/>
            <w:vMerge w:val="restart"/>
          </w:tcPr>
          <w:p w14:paraId="1BADA4E9"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sz w:val="22"/>
              </w:rPr>
              <w:t>Definitions</w:t>
            </w:r>
          </w:p>
          <w:p w14:paraId="6F9C51E3" w14:textId="77777777" w:rsidR="001B043C" w:rsidRPr="001B043C" w:rsidRDefault="001B043C" w:rsidP="001B043C">
            <w:pPr>
              <w:spacing w:after="0"/>
              <w:jc w:val="center"/>
              <w:rPr>
                <w:rFonts w:asciiTheme="minorHAnsi" w:hAnsiTheme="minorHAnsi" w:cstheme="minorHAnsi"/>
                <w:sz w:val="22"/>
              </w:rPr>
            </w:pPr>
          </w:p>
          <w:p w14:paraId="03757802" w14:textId="77777777" w:rsidR="001B043C" w:rsidRDefault="001B043C" w:rsidP="001B043C">
            <w:pPr>
              <w:spacing w:after="0"/>
              <w:jc w:val="center"/>
              <w:rPr>
                <w:rFonts w:asciiTheme="minorHAnsi" w:hAnsiTheme="minorHAnsi" w:cstheme="minorHAnsi"/>
                <w:noProof/>
                <w:sz w:val="22"/>
              </w:rPr>
            </w:pPr>
            <w:r w:rsidRPr="001B043C">
              <w:rPr>
                <w:rFonts w:asciiTheme="minorHAnsi" w:hAnsiTheme="minorHAnsi" w:cstheme="minorHAnsi"/>
                <w:noProof/>
                <w:sz w:val="22"/>
              </w:rPr>
              <w:drawing>
                <wp:inline distT="0" distB="0" distL="0" distR="0" wp14:anchorId="666DDD77" wp14:editId="1FD616CB">
                  <wp:extent cx="675483" cy="64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85181" cy="656999"/>
                          </a:xfrm>
                          <a:prstGeom prst="rect">
                            <a:avLst/>
                          </a:prstGeom>
                          <a:noFill/>
                          <a:ln>
                            <a:noFill/>
                          </a:ln>
                        </pic:spPr>
                      </pic:pic>
                    </a:graphicData>
                  </a:graphic>
                </wp:inline>
              </w:drawing>
            </w:r>
          </w:p>
          <w:p w14:paraId="574481AE" w14:textId="77777777" w:rsidR="0038559F" w:rsidRPr="0038559F" w:rsidRDefault="0038559F" w:rsidP="0038559F">
            <w:pPr>
              <w:rPr>
                <w:rFonts w:asciiTheme="minorHAnsi" w:hAnsiTheme="minorHAnsi" w:cstheme="minorHAnsi"/>
                <w:sz w:val="22"/>
              </w:rPr>
            </w:pPr>
          </w:p>
          <w:p w14:paraId="18279239" w14:textId="77777777" w:rsidR="0038559F" w:rsidRPr="0038559F" w:rsidRDefault="0038559F" w:rsidP="0038559F">
            <w:pPr>
              <w:rPr>
                <w:rFonts w:asciiTheme="minorHAnsi" w:hAnsiTheme="minorHAnsi" w:cstheme="minorHAnsi"/>
                <w:sz w:val="22"/>
              </w:rPr>
            </w:pPr>
          </w:p>
          <w:p w14:paraId="5AFE6A19" w14:textId="7A2FD5BC" w:rsidR="0038559F" w:rsidRPr="0038559F" w:rsidRDefault="0038559F" w:rsidP="0038559F">
            <w:pPr>
              <w:rPr>
                <w:rFonts w:asciiTheme="minorHAnsi" w:hAnsiTheme="minorHAnsi" w:cstheme="minorHAnsi"/>
                <w:sz w:val="22"/>
              </w:rPr>
            </w:pPr>
          </w:p>
        </w:tc>
        <w:tc>
          <w:tcPr>
            <w:tcW w:w="2360" w:type="dxa"/>
          </w:tcPr>
          <w:p w14:paraId="6D392C01"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lastRenderedPageBreak/>
              <w:t>Australian Business Number (ABN)</w:t>
            </w:r>
          </w:p>
        </w:tc>
        <w:tc>
          <w:tcPr>
            <w:tcW w:w="6400" w:type="dxa"/>
          </w:tcPr>
          <w:p w14:paraId="455A03EC"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A unique 11 digit identifier for businesses.  An enterprise must have an ABN to register for GST</w:t>
            </w:r>
          </w:p>
        </w:tc>
      </w:tr>
      <w:tr w:rsidR="001B043C" w:rsidRPr="001B043C" w14:paraId="749F3B3E" w14:textId="77777777" w:rsidTr="00190474">
        <w:tc>
          <w:tcPr>
            <w:tcW w:w="1696" w:type="dxa"/>
            <w:vMerge/>
          </w:tcPr>
          <w:p w14:paraId="45D4502E" w14:textId="77777777" w:rsidR="001B043C" w:rsidRPr="001B043C" w:rsidRDefault="001B043C" w:rsidP="001B043C">
            <w:pPr>
              <w:spacing w:after="0"/>
              <w:jc w:val="center"/>
              <w:rPr>
                <w:rFonts w:asciiTheme="minorHAnsi" w:hAnsiTheme="minorHAnsi" w:cstheme="minorHAnsi"/>
                <w:sz w:val="22"/>
              </w:rPr>
            </w:pPr>
          </w:p>
        </w:tc>
        <w:tc>
          <w:tcPr>
            <w:tcW w:w="2360" w:type="dxa"/>
          </w:tcPr>
          <w:p w14:paraId="7D14E147"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Act</w:t>
            </w:r>
          </w:p>
        </w:tc>
        <w:tc>
          <w:tcPr>
            <w:tcW w:w="6400" w:type="dxa"/>
          </w:tcPr>
          <w:p w14:paraId="25136891"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i/>
                <w:iCs/>
                <w:sz w:val="22"/>
              </w:rPr>
              <w:t>Local Government Act 2020</w:t>
            </w:r>
          </w:p>
        </w:tc>
      </w:tr>
      <w:tr w:rsidR="001B043C" w:rsidRPr="001B043C" w14:paraId="04BF3E6A" w14:textId="77777777" w:rsidTr="00190474">
        <w:tc>
          <w:tcPr>
            <w:tcW w:w="1696" w:type="dxa"/>
            <w:vMerge/>
          </w:tcPr>
          <w:p w14:paraId="1BB0BF0C" w14:textId="77777777" w:rsidR="001B043C" w:rsidRPr="001B043C" w:rsidRDefault="001B043C" w:rsidP="001B043C">
            <w:pPr>
              <w:spacing w:after="0"/>
              <w:jc w:val="center"/>
              <w:rPr>
                <w:rFonts w:asciiTheme="minorHAnsi" w:hAnsiTheme="minorHAnsi" w:cstheme="minorHAnsi"/>
                <w:sz w:val="22"/>
              </w:rPr>
            </w:pPr>
          </w:p>
        </w:tc>
        <w:tc>
          <w:tcPr>
            <w:tcW w:w="2360" w:type="dxa"/>
          </w:tcPr>
          <w:p w14:paraId="669DFD35"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Arial"/>
                <w:sz w:val="22"/>
                <w:lang w:val="en-US"/>
              </w:rPr>
              <w:t>Commercial in Confidence</w:t>
            </w:r>
          </w:p>
        </w:tc>
        <w:tc>
          <w:tcPr>
            <w:tcW w:w="6400" w:type="dxa"/>
          </w:tcPr>
          <w:p w14:paraId="5607CFE4"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 xml:space="preserve">Information that, if released, may prejudice the business dealings or commercial interests of Council or another party e.g. prices, discounts, rebates, profits, </w:t>
            </w:r>
            <w:proofErr w:type="gramStart"/>
            <w:r w:rsidRPr="001B043C">
              <w:rPr>
                <w:rFonts w:asciiTheme="minorHAnsi" w:hAnsiTheme="minorHAnsi" w:cs="Arial"/>
                <w:sz w:val="22"/>
                <w:lang w:val="en-US"/>
              </w:rPr>
              <w:t>methodologies</w:t>
            </w:r>
            <w:proofErr w:type="gramEnd"/>
            <w:r w:rsidRPr="001B043C">
              <w:rPr>
                <w:rFonts w:asciiTheme="minorHAnsi" w:hAnsiTheme="minorHAnsi" w:cs="Arial"/>
                <w:sz w:val="22"/>
                <w:lang w:val="en-US"/>
              </w:rPr>
              <w:t xml:space="preserve"> and process information, </w:t>
            </w:r>
            <w:proofErr w:type="spellStart"/>
            <w:r w:rsidRPr="001B043C">
              <w:rPr>
                <w:rFonts w:asciiTheme="minorHAnsi" w:hAnsiTheme="minorHAnsi" w:cs="Arial"/>
                <w:sz w:val="22"/>
                <w:lang w:val="en-US"/>
              </w:rPr>
              <w:t>etc</w:t>
            </w:r>
            <w:proofErr w:type="spellEnd"/>
          </w:p>
        </w:tc>
      </w:tr>
      <w:tr w:rsidR="001B043C" w:rsidRPr="001B043C" w14:paraId="17424584" w14:textId="77777777" w:rsidTr="00190474">
        <w:tc>
          <w:tcPr>
            <w:tcW w:w="1696" w:type="dxa"/>
            <w:vMerge/>
          </w:tcPr>
          <w:p w14:paraId="37CA2128" w14:textId="77777777" w:rsidR="001B043C" w:rsidRPr="001B043C" w:rsidRDefault="001B043C" w:rsidP="001B043C">
            <w:pPr>
              <w:spacing w:after="0"/>
              <w:jc w:val="center"/>
              <w:rPr>
                <w:rFonts w:asciiTheme="minorHAnsi" w:hAnsiTheme="minorHAnsi" w:cstheme="minorHAnsi"/>
                <w:sz w:val="22"/>
              </w:rPr>
            </w:pPr>
          </w:p>
        </w:tc>
        <w:tc>
          <w:tcPr>
            <w:tcW w:w="2360" w:type="dxa"/>
          </w:tcPr>
          <w:p w14:paraId="6066BB4B"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Contract Management</w:t>
            </w:r>
          </w:p>
        </w:tc>
        <w:tc>
          <w:tcPr>
            <w:tcW w:w="6400" w:type="dxa"/>
          </w:tcPr>
          <w:p w14:paraId="602C1C30"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 xml:space="preserve">The process that ensures both parties to a contract that fully meet their respective obligations as efficiently and effectively as possible, in order to deliver the business and operational objectives required </w:t>
            </w:r>
            <w:r w:rsidRPr="001B043C">
              <w:rPr>
                <w:rFonts w:asciiTheme="minorHAnsi" w:hAnsiTheme="minorHAnsi" w:cs="Arial"/>
                <w:sz w:val="22"/>
                <w:lang w:val="en-US"/>
              </w:rPr>
              <w:lastRenderedPageBreak/>
              <w:t>from the contract and in particular, to provide value for money</w:t>
            </w:r>
          </w:p>
        </w:tc>
      </w:tr>
      <w:tr w:rsidR="001B043C" w:rsidRPr="001B043C" w14:paraId="6160D8EC" w14:textId="77777777" w:rsidTr="00190474">
        <w:tc>
          <w:tcPr>
            <w:tcW w:w="1696" w:type="dxa"/>
            <w:vMerge/>
          </w:tcPr>
          <w:p w14:paraId="647197E4" w14:textId="77777777" w:rsidR="001B043C" w:rsidRPr="001B043C" w:rsidRDefault="001B043C" w:rsidP="001B043C">
            <w:pPr>
              <w:spacing w:after="0"/>
              <w:jc w:val="center"/>
              <w:rPr>
                <w:rFonts w:asciiTheme="minorHAnsi" w:hAnsiTheme="minorHAnsi" w:cstheme="minorHAnsi"/>
                <w:sz w:val="22"/>
              </w:rPr>
            </w:pPr>
          </w:p>
        </w:tc>
        <w:tc>
          <w:tcPr>
            <w:tcW w:w="2360" w:type="dxa"/>
          </w:tcPr>
          <w:p w14:paraId="74DCF5D8"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Council Staff/Officer</w:t>
            </w:r>
          </w:p>
        </w:tc>
        <w:tc>
          <w:tcPr>
            <w:tcW w:w="6400" w:type="dxa"/>
          </w:tcPr>
          <w:p w14:paraId="5BD04E83"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Includes full-time and part-time Council officers, and temporary employees, agency staff, contractors and consultants while engaged by Council</w:t>
            </w:r>
          </w:p>
        </w:tc>
      </w:tr>
      <w:tr w:rsidR="001B043C" w:rsidRPr="001B043C" w14:paraId="6036AC67" w14:textId="77777777" w:rsidTr="00190474">
        <w:tc>
          <w:tcPr>
            <w:tcW w:w="1696" w:type="dxa"/>
            <w:vMerge/>
          </w:tcPr>
          <w:p w14:paraId="5B6EADB3" w14:textId="77777777" w:rsidR="001B043C" w:rsidRPr="001B043C" w:rsidRDefault="001B043C" w:rsidP="001B043C">
            <w:pPr>
              <w:spacing w:after="0"/>
              <w:jc w:val="center"/>
              <w:rPr>
                <w:rFonts w:asciiTheme="minorHAnsi" w:hAnsiTheme="minorHAnsi" w:cstheme="minorHAnsi"/>
                <w:sz w:val="22"/>
              </w:rPr>
            </w:pPr>
          </w:p>
        </w:tc>
        <w:tc>
          <w:tcPr>
            <w:tcW w:w="2360" w:type="dxa"/>
          </w:tcPr>
          <w:p w14:paraId="400A8F4F"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Cumulative Spend</w:t>
            </w:r>
          </w:p>
        </w:tc>
        <w:tc>
          <w:tcPr>
            <w:tcW w:w="6400" w:type="dxa"/>
          </w:tcPr>
          <w:p w14:paraId="70289706"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The spend with a  supplier for like type goods, services or works over a rolling period of three years.</w:t>
            </w:r>
          </w:p>
        </w:tc>
      </w:tr>
      <w:tr w:rsidR="001B043C" w:rsidRPr="001B043C" w14:paraId="05775E98" w14:textId="77777777" w:rsidTr="00190474">
        <w:tc>
          <w:tcPr>
            <w:tcW w:w="1696" w:type="dxa"/>
            <w:vMerge/>
          </w:tcPr>
          <w:p w14:paraId="2C80C290" w14:textId="77777777" w:rsidR="001B043C" w:rsidRPr="001B043C" w:rsidRDefault="001B043C" w:rsidP="001B043C">
            <w:pPr>
              <w:spacing w:after="0"/>
              <w:jc w:val="center"/>
              <w:rPr>
                <w:rFonts w:asciiTheme="minorHAnsi" w:hAnsiTheme="minorHAnsi" w:cstheme="minorHAnsi"/>
                <w:sz w:val="22"/>
              </w:rPr>
            </w:pPr>
          </w:p>
        </w:tc>
        <w:tc>
          <w:tcPr>
            <w:tcW w:w="2360" w:type="dxa"/>
          </w:tcPr>
          <w:p w14:paraId="62B4CB4D" w14:textId="77777777" w:rsidR="001B043C" w:rsidRPr="001B043C" w:rsidRDefault="001B043C" w:rsidP="001B043C">
            <w:pPr>
              <w:spacing w:after="0"/>
              <w:rPr>
                <w:rFonts w:asciiTheme="minorHAnsi" w:hAnsiTheme="minorHAnsi" w:cs="Arial"/>
                <w:sz w:val="22"/>
                <w:lang w:val="en-US"/>
              </w:rPr>
            </w:pPr>
            <w:r w:rsidRPr="001B043C">
              <w:rPr>
                <w:rFonts w:asciiTheme="minorHAnsi" w:hAnsiTheme="minorHAnsi" w:cstheme="minorHAnsi"/>
                <w:sz w:val="22"/>
              </w:rPr>
              <w:t>Expression of Interest (EOI)</w:t>
            </w:r>
          </w:p>
        </w:tc>
        <w:tc>
          <w:tcPr>
            <w:tcW w:w="6400" w:type="dxa"/>
          </w:tcPr>
          <w:p w14:paraId="4CE843A1" w14:textId="77777777" w:rsidR="001B043C" w:rsidRPr="001B043C" w:rsidRDefault="001B043C" w:rsidP="001B043C">
            <w:pPr>
              <w:spacing w:after="0"/>
              <w:rPr>
                <w:rFonts w:asciiTheme="minorHAnsi" w:hAnsiTheme="minorHAnsi" w:cs="Arial"/>
                <w:sz w:val="22"/>
                <w:lang w:val="en-US"/>
              </w:rPr>
            </w:pPr>
            <w:r w:rsidRPr="001B043C">
              <w:rPr>
                <w:rFonts w:asciiTheme="minorHAnsi" w:hAnsiTheme="minorHAnsi" w:cstheme="minorHAnsi"/>
                <w:sz w:val="22"/>
              </w:rPr>
              <w:t>A probing procurement process which seeks to understand opportunities to undertake required service or project</w:t>
            </w:r>
          </w:p>
        </w:tc>
      </w:tr>
      <w:tr w:rsidR="001B043C" w:rsidRPr="001B043C" w14:paraId="622B6896" w14:textId="77777777" w:rsidTr="00190474">
        <w:tc>
          <w:tcPr>
            <w:tcW w:w="1696" w:type="dxa"/>
            <w:vMerge/>
          </w:tcPr>
          <w:p w14:paraId="4F749E4C" w14:textId="77777777" w:rsidR="001B043C" w:rsidRPr="001B043C" w:rsidRDefault="001B043C" w:rsidP="001B043C">
            <w:pPr>
              <w:spacing w:after="0"/>
              <w:jc w:val="center"/>
              <w:rPr>
                <w:rFonts w:asciiTheme="minorHAnsi" w:hAnsiTheme="minorHAnsi" w:cstheme="minorHAnsi"/>
                <w:sz w:val="22"/>
              </w:rPr>
            </w:pPr>
          </w:p>
        </w:tc>
        <w:tc>
          <w:tcPr>
            <w:tcW w:w="2360" w:type="dxa"/>
          </w:tcPr>
          <w:p w14:paraId="47E9A279"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Financial Delegation</w:t>
            </w:r>
          </w:p>
        </w:tc>
        <w:tc>
          <w:tcPr>
            <w:tcW w:w="6400" w:type="dxa"/>
          </w:tcPr>
          <w:p w14:paraId="690AE621"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The authority to purchase goods and services on behalf of Council</w:t>
            </w:r>
          </w:p>
        </w:tc>
      </w:tr>
      <w:tr w:rsidR="001B043C" w:rsidRPr="001B043C" w14:paraId="3B6D5645" w14:textId="77777777" w:rsidTr="00190474">
        <w:tc>
          <w:tcPr>
            <w:tcW w:w="1696" w:type="dxa"/>
            <w:vMerge/>
          </w:tcPr>
          <w:p w14:paraId="36583236" w14:textId="77777777" w:rsidR="001B043C" w:rsidRPr="001B043C" w:rsidRDefault="001B043C" w:rsidP="001B043C">
            <w:pPr>
              <w:spacing w:after="0"/>
              <w:jc w:val="center"/>
              <w:rPr>
                <w:rFonts w:asciiTheme="minorHAnsi" w:hAnsiTheme="minorHAnsi" w:cstheme="minorHAnsi"/>
                <w:sz w:val="22"/>
              </w:rPr>
            </w:pPr>
          </w:p>
        </w:tc>
        <w:tc>
          <w:tcPr>
            <w:tcW w:w="2360" w:type="dxa"/>
          </w:tcPr>
          <w:p w14:paraId="708B14C9"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Goods and Services Tax (GST)</w:t>
            </w:r>
          </w:p>
        </w:tc>
        <w:tc>
          <w:tcPr>
            <w:tcW w:w="6400" w:type="dxa"/>
          </w:tcPr>
          <w:p w14:paraId="22A954B0" w14:textId="77777777" w:rsidR="001B043C" w:rsidRPr="001B043C" w:rsidRDefault="001B043C" w:rsidP="001B043C">
            <w:pPr>
              <w:spacing w:after="0"/>
              <w:rPr>
                <w:rFonts w:asciiTheme="minorHAnsi" w:hAnsiTheme="minorHAnsi" w:cs="Arial"/>
                <w:sz w:val="22"/>
                <w:lang w:val="en-US"/>
              </w:rPr>
            </w:pPr>
            <w:r w:rsidRPr="001B043C">
              <w:rPr>
                <w:rFonts w:asciiTheme="minorHAnsi" w:hAnsiTheme="minorHAnsi" w:cs="Arial"/>
                <w:sz w:val="22"/>
                <w:lang w:val="en-US"/>
              </w:rPr>
              <w:t>A 10% consumption tax on most goods and services.  An enterprise must have an ABN and be registered for GST before GST can be applied.</w:t>
            </w:r>
          </w:p>
          <w:p w14:paraId="5522AC8B" w14:textId="77777777" w:rsidR="001B043C" w:rsidRPr="001B043C" w:rsidRDefault="001B043C" w:rsidP="001B043C">
            <w:pPr>
              <w:spacing w:after="0"/>
              <w:rPr>
                <w:rFonts w:asciiTheme="minorHAnsi" w:hAnsiTheme="minorHAnsi" w:cs="Arial"/>
                <w:sz w:val="22"/>
                <w:lang w:val="en-US"/>
              </w:rPr>
            </w:pPr>
          </w:p>
          <w:p w14:paraId="2E422AB6" w14:textId="77777777" w:rsidR="001B043C" w:rsidRPr="001B043C" w:rsidRDefault="001B043C" w:rsidP="001B043C">
            <w:pPr>
              <w:spacing w:after="0"/>
              <w:rPr>
                <w:rFonts w:asciiTheme="minorHAnsi" w:hAnsiTheme="minorHAnsi" w:cstheme="minorHAnsi"/>
                <w:sz w:val="22"/>
              </w:rPr>
            </w:pPr>
            <w:r w:rsidRPr="001B043C">
              <w:rPr>
                <w:rFonts w:cs="Calibri"/>
                <w:color w:val="000000"/>
                <w:sz w:val="22"/>
                <w:bdr w:val="none" w:sz="0" w:space="0" w:color="auto" w:frame="1"/>
              </w:rPr>
              <w:t>All monetary values stated in this policy include GST, except where specifically stated otherwise.</w:t>
            </w:r>
          </w:p>
        </w:tc>
      </w:tr>
      <w:tr w:rsidR="001B043C" w:rsidRPr="001B043C" w14:paraId="4E2A7D19" w14:textId="77777777" w:rsidTr="00190474">
        <w:tc>
          <w:tcPr>
            <w:tcW w:w="1696" w:type="dxa"/>
            <w:vMerge/>
          </w:tcPr>
          <w:p w14:paraId="6C9359D9" w14:textId="77777777" w:rsidR="001B043C" w:rsidRPr="001B043C" w:rsidRDefault="001B043C" w:rsidP="001B043C">
            <w:pPr>
              <w:spacing w:after="0"/>
              <w:jc w:val="center"/>
              <w:rPr>
                <w:rFonts w:asciiTheme="minorHAnsi" w:hAnsiTheme="minorHAnsi" w:cstheme="minorHAnsi"/>
                <w:sz w:val="22"/>
              </w:rPr>
            </w:pPr>
          </w:p>
        </w:tc>
        <w:tc>
          <w:tcPr>
            <w:tcW w:w="2360" w:type="dxa"/>
          </w:tcPr>
          <w:p w14:paraId="6BEAD04B"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Local Content</w:t>
            </w:r>
          </w:p>
        </w:tc>
        <w:tc>
          <w:tcPr>
            <w:tcW w:w="6400" w:type="dxa"/>
          </w:tcPr>
          <w:p w14:paraId="2A45ADD5"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 xml:space="preserve">Includes the purchases of works, goods and/or services and/or </w:t>
            </w:r>
            <w:proofErr w:type="spellStart"/>
            <w:r w:rsidRPr="001B043C">
              <w:rPr>
                <w:rFonts w:asciiTheme="minorHAnsi" w:hAnsiTheme="minorHAnsi" w:cs="Arial"/>
                <w:sz w:val="22"/>
                <w:lang w:val="en-US"/>
              </w:rPr>
              <w:t>labour</w:t>
            </w:r>
            <w:proofErr w:type="spellEnd"/>
            <w:r w:rsidRPr="001B043C">
              <w:rPr>
                <w:rFonts w:asciiTheme="minorHAnsi" w:hAnsiTheme="minorHAnsi" w:cs="Arial"/>
                <w:sz w:val="22"/>
                <w:lang w:val="en-US"/>
              </w:rPr>
              <w:t xml:space="preserve"> from a business that is based within the boundaries of MSC</w:t>
            </w:r>
          </w:p>
        </w:tc>
      </w:tr>
      <w:tr w:rsidR="001B043C" w:rsidRPr="001B043C" w14:paraId="48142952" w14:textId="77777777" w:rsidTr="00190474">
        <w:tc>
          <w:tcPr>
            <w:tcW w:w="1696" w:type="dxa"/>
            <w:vMerge/>
          </w:tcPr>
          <w:p w14:paraId="4F0E152D" w14:textId="77777777" w:rsidR="001B043C" w:rsidRPr="001B043C" w:rsidRDefault="001B043C" w:rsidP="001B043C">
            <w:pPr>
              <w:spacing w:after="0"/>
              <w:jc w:val="center"/>
              <w:rPr>
                <w:rFonts w:asciiTheme="minorHAnsi" w:hAnsiTheme="minorHAnsi" w:cstheme="minorHAnsi"/>
                <w:sz w:val="22"/>
              </w:rPr>
            </w:pPr>
          </w:p>
        </w:tc>
        <w:tc>
          <w:tcPr>
            <w:tcW w:w="2360" w:type="dxa"/>
          </w:tcPr>
          <w:p w14:paraId="6A4F4B2B"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Local Supplier</w:t>
            </w:r>
          </w:p>
        </w:tc>
        <w:tc>
          <w:tcPr>
            <w:tcW w:w="6400" w:type="dxa"/>
          </w:tcPr>
          <w:p w14:paraId="7F039911"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A supplier whose registered business is within the boundaries of MSC. For large organisations, this definition of local supplier is limited to the section or unit of the organisation that is submitting the tender</w:t>
            </w:r>
          </w:p>
        </w:tc>
      </w:tr>
      <w:tr w:rsidR="001B043C" w:rsidRPr="001B043C" w14:paraId="48B71335" w14:textId="77777777" w:rsidTr="00190474">
        <w:tc>
          <w:tcPr>
            <w:tcW w:w="1696" w:type="dxa"/>
            <w:vMerge/>
          </w:tcPr>
          <w:p w14:paraId="48820A47" w14:textId="77777777" w:rsidR="001B043C" w:rsidRPr="001B043C" w:rsidRDefault="001B043C" w:rsidP="001B043C">
            <w:pPr>
              <w:spacing w:after="0"/>
              <w:jc w:val="center"/>
              <w:rPr>
                <w:rFonts w:asciiTheme="minorHAnsi" w:hAnsiTheme="minorHAnsi" w:cstheme="minorHAnsi"/>
                <w:sz w:val="22"/>
              </w:rPr>
            </w:pPr>
          </w:p>
        </w:tc>
        <w:tc>
          <w:tcPr>
            <w:tcW w:w="2360" w:type="dxa"/>
          </w:tcPr>
          <w:p w14:paraId="3FD11751"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w:t>
            </w:r>
          </w:p>
        </w:tc>
        <w:tc>
          <w:tcPr>
            <w:tcW w:w="6400" w:type="dxa"/>
          </w:tcPr>
          <w:p w14:paraId="537849E1"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Moorabool Shire Council</w:t>
            </w:r>
          </w:p>
        </w:tc>
      </w:tr>
      <w:tr w:rsidR="001B043C" w:rsidRPr="001B043C" w14:paraId="7A1D6DFE" w14:textId="77777777" w:rsidTr="00190474">
        <w:tc>
          <w:tcPr>
            <w:tcW w:w="1696" w:type="dxa"/>
            <w:vMerge/>
          </w:tcPr>
          <w:p w14:paraId="3268A342" w14:textId="77777777" w:rsidR="001B043C" w:rsidRPr="001B043C" w:rsidRDefault="001B043C" w:rsidP="001B043C">
            <w:pPr>
              <w:spacing w:after="0"/>
              <w:jc w:val="center"/>
              <w:rPr>
                <w:rFonts w:asciiTheme="minorHAnsi" w:hAnsiTheme="minorHAnsi" w:cstheme="minorHAnsi"/>
                <w:sz w:val="22"/>
              </w:rPr>
            </w:pPr>
          </w:p>
        </w:tc>
        <w:tc>
          <w:tcPr>
            <w:tcW w:w="2360" w:type="dxa"/>
          </w:tcPr>
          <w:p w14:paraId="734BEDFF"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Panel of Suppliers</w:t>
            </w:r>
          </w:p>
        </w:tc>
        <w:tc>
          <w:tcPr>
            <w:tcW w:w="6400" w:type="dxa"/>
          </w:tcPr>
          <w:p w14:paraId="42F6335E" w14:textId="77777777" w:rsidR="001B043C" w:rsidRPr="001B043C" w:rsidRDefault="001B043C" w:rsidP="001B043C">
            <w:pPr>
              <w:spacing w:after="0"/>
              <w:rPr>
                <w:rFonts w:asciiTheme="minorHAnsi" w:hAnsiTheme="minorHAnsi" w:cs="Arial"/>
                <w:sz w:val="22"/>
                <w:lang w:val="en-US"/>
              </w:rPr>
            </w:pPr>
            <w:r w:rsidRPr="001B043C">
              <w:rPr>
                <w:rFonts w:asciiTheme="minorHAnsi" w:hAnsiTheme="minorHAnsi" w:cs="Arial"/>
                <w:sz w:val="22"/>
                <w:lang w:val="en-US"/>
              </w:rPr>
              <w:t>A contract that appoints multiple suppliers to facilitate the needs of Council operations that have been validated as an approved provider via the public tender process</w:t>
            </w:r>
          </w:p>
        </w:tc>
      </w:tr>
      <w:tr w:rsidR="001B043C" w:rsidRPr="001B043C" w14:paraId="048A1DE7" w14:textId="77777777" w:rsidTr="00190474">
        <w:tc>
          <w:tcPr>
            <w:tcW w:w="1696" w:type="dxa"/>
            <w:vMerge/>
          </w:tcPr>
          <w:p w14:paraId="5611A91A" w14:textId="77777777" w:rsidR="001B043C" w:rsidRPr="001B043C" w:rsidRDefault="001B043C" w:rsidP="001B043C">
            <w:pPr>
              <w:spacing w:after="0"/>
              <w:jc w:val="center"/>
              <w:rPr>
                <w:rFonts w:asciiTheme="minorHAnsi" w:hAnsiTheme="minorHAnsi" w:cstheme="minorHAnsi"/>
                <w:sz w:val="22"/>
              </w:rPr>
            </w:pPr>
          </w:p>
        </w:tc>
        <w:tc>
          <w:tcPr>
            <w:tcW w:w="2360" w:type="dxa"/>
          </w:tcPr>
          <w:p w14:paraId="7E911FC9"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Probity</w:t>
            </w:r>
          </w:p>
        </w:tc>
        <w:tc>
          <w:tcPr>
            <w:tcW w:w="6400" w:type="dxa"/>
          </w:tcPr>
          <w:p w14:paraId="207D5DF4" w14:textId="77777777" w:rsidR="001B043C" w:rsidRPr="001B043C" w:rsidRDefault="001B043C" w:rsidP="001B043C">
            <w:pPr>
              <w:spacing w:after="0"/>
              <w:rPr>
                <w:rFonts w:asciiTheme="minorHAnsi" w:hAnsiTheme="minorHAnsi" w:cs="Arial"/>
                <w:sz w:val="22"/>
                <w:lang w:val="en-US"/>
              </w:rPr>
            </w:pPr>
            <w:r w:rsidRPr="001B043C">
              <w:rPr>
                <w:rFonts w:asciiTheme="minorHAnsi" w:hAnsiTheme="minorHAnsi" w:cs="Arial"/>
                <w:sz w:val="22"/>
                <w:lang w:val="en-US"/>
              </w:rPr>
              <w:t xml:space="preserve">The dictionary definition of probity refers to uprightness, honesty, proper and ethical </w:t>
            </w:r>
            <w:proofErr w:type="gramStart"/>
            <w:r w:rsidRPr="001B043C">
              <w:rPr>
                <w:rFonts w:asciiTheme="minorHAnsi" w:hAnsiTheme="minorHAnsi" w:cs="Arial"/>
                <w:sz w:val="22"/>
                <w:lang w:val="en-US"/>
              </w:rPr>
              <w:t>conduct</w:t>
            </w:r>
            <w:proofErr w:type="gramEnd"/>
            <w:r w:rsidRPr="001B043C">
              <w:rPr>
                <w:rFonts w:asciiTheme="minorHAnsi" w:hAnsiTheme="minorHAnsi" w:cs="Arial"/>
                <w:sz w:val="22"/>
                <w:lang w:val="en-US"/>
              </w:rPr>
              <w:t xml:space="preserve"> and propriety in dealings. Within government, the word "probity" is often used in a general sense to mean "good process." A Procurement process that conforms to the expected standards of probity is one in which clear procedures that are consistent with Council’s policies and legislation are established, </w:t>
            </w:r>
            <w:proofErr w:type="gramStart"/>
            <w:r w:rsidRPr="001B043C">
              <w:rPr>
                <w:rFonts w:asciiTheme="minorHAnsi" w:hAnsiTheme="minorHAnsi" w:cs="Arial"/>
                <w:sz w:val="22"/>
                <w:lang w:val="en-US"/>
              </w:rPr>
              <w:t>understood</w:t>
            </w:r>
            <w:proofErr w:type="gramEnd"/>
            <w:r w:rsidRPr="001B043C">
              <w:rPr>
                <w:rFonts w:asciiTheme="minorHAnsi" w:hAnsiTheme="minorHAnsi" w:cs="Arial"/>
                <w:sz w:val="22"/>
                <w:lang w:val="en-US"/>
              </w:rPr>
              <w:t xml:space="preserve"> and followed from the outset. These procedures need to consider the legitimate interests of suppliers and ensure that all potential suppliers are treated equitably</w:t>
            </w:r>
          </w:p>
        </w:tc>
      </w:tr>
      <w:tr w:rsidR="001B043C" w:rsidRPr="001B043C" w14:paraId="2FCC88D9" w14:textId="77777777" w:rsidTr="00190474">
        <w:tc>
          <w:tcPr>
            <w:tcW w:w="1696" w:type="dxa"/>
            <w:vMerge/>
          </w:tcPr>
          <w:p w14:paraId="41A9EC9A" w14:textId="77777777" w:rsidR="001B043C" w:rsidRPr="001B043C" w:rsidRDefault="001B043C" w:rsidP="001B043C">
            <w:pPr>
              <w:spacing w:after="0"/>
              <w:jc w:val="center"/>
              <w:rPr>
                <w:rFonts w:asciiTheme="minorHAnsi" w:hAnsiTheme="minorHAnsi" w:cstheme="minorHAnsi"/>
                <w:sz w:val="22"/>
              </w:rPr>
            </w:pPr>
          </w:p>
        </w:tc>
        <w:tc>
          <w:tcPr>
            <w:tcW w:w="2360" w:type="dxa"/>
          </w:tcPr>
          <w:p w14:paraId="2EE6A6F0"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Procurement</w:t>
            </w:r>
          </w:p>
        </w:tc>
        <w:tc>
          <w:tcPr>
            <w:tcW w:w="6400" w:type="dxa"/>
          </w:tcPr>
          <w:p w14:paraId="619F1A9B"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Procurement is the whole process of acquisition of external goods, services and works. This process spans the whole life cycle from initial concept through to the end of the useful life of an asset (including disposal) or the end of a service contract</w:t>
            </w:r>
          </w:p>
        </w:tc>
      </w:tr>
      <w:tr w:rsidR="001B043C" w:rsidRPr="001B043C" w14:paraId="46A56701" w14:textId="77777777" w:rsidTr="00190474">
        <w:tc>
          <w:tcPr>
            <w:tcW w:w="1696" w:type="dxa"/>
            <w:vMerge/>
          </w:tcPr>
          <w:p w14:paraId="54AAACD2" w14:textId="77777777" w:rsidR="001B043C" w:rsidRPr="001B043C" w:rsidRDefault="001B043C" w:rsidP="001B043C">
            <w:pPr>
              <w:spacing w:after="0"/>
              <w:jc w:val="center"/>
              <w:rPr>
                <w:rFonts w:asciiTheme="minorHAnsi" w:hAnsiTheme="minorHAnsi" w:cstheme="minorHAnsi"/>
                <w:sz w:val="22"/>
              </w:rPr>
            </w:pPr>
          </w:p>
        </w:tc>
        <w:tc>
          <w:tcPr>
            <w:tcW w:w="2360" w:type="dxa"/>
          </w:tcPr>
          <w:p w14:paraId="32B4D2C6"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Quotation</w:t>
            </w:r>
          </w:p>
        </w:tc>
        <w:tc>
          <w:tcPr>
            <w:tcW w:w="6400" w:type="dxa"/>
          </w:tcPr>
          <w:p w14:paraId="5E06D1A4"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A written and/or verbal offer to Council to carry out works, provide services or supply goods at a stated price</w:t>
            </w:r>
          </w:p>
        </w:tc>
      </w:tr>
      <w:tr w:rsidR="001B043C" w:rsidRPr="001B043C" w14:paraId="3921830C" w14:textId="77777777" w:rsidTr="00190474">
        <w:tc>
          <w:tcPr>
            <w:tcW w:w="1696" w:type="dxa"/>
            <w:vMerge/>
          </w:tcPr>
          <w:p w14:paraId="526D76D1" w14:textId="77777777" w:rsidR="001B043C" w:rsidRPr="001B043C" w:rsidRDefault="001B043C" w:rsidP="001B043C">
            <w:pPr>
              <w:spacing w:after="0"/>
              <w:jc w:val="center"/>
              <w:rPr>
                <w:rFonts w:asciiTheme="minorHAnsi" w:hAnsiTheme="minorHAnsi" w:cstheme="minorHAnsi"/>
                <w:sz w:val="22"/>
              </w:rPr>
            </w:pPr>
          </w:p>
        </w:tc>
        <w:tc>
          <w:tcPr>
            <w:tcW w:w="2360" w:type="dxa"/>
          </w:tcPr>
          <w:p w14:paraId="4C740784"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Standing Offer Arrangements (SOA)</w:t>
            </w:r>
          </w:p>
        </w:tc>
        <w:tc>
          <w:tcPr>
            <w:tcW w:w="6400" w:type="dxa"/>
          </w:tcPr>
          <w:p w14:paraId="1A5139C2"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A contract that sets out rates for goods and services which are available for the term of the agreement. However, no commitment is made under the agreement to purchase a specified value or quantity of goods or services</w:t>
            </w:r>
          </w:p>
        </w:tc>
      </w:tr>
      <w:tr w:rsidR="001B043C" w:rsidRPr="001B043C" w14:paraId="417CB7C1" w14:textId="77777777" w:rsidTr="00190474">
        <w:tc>
          <w:tcPr>
            <w:tcW w:w="1696" w:type="dxa"/>
            <w:vMerge/>
          </w:tcPr>
          <w:p w14:paraId="55AD2658" w14:textId="77777777" w:rsidR="001B043C" w:rsidRPr="001B043C" w:rsidRDefault="001B043C" w:rsidP="001B043C">
            <w:pPr>
              <w:spacing w:after="0"/>
              <w:jc w:val="center"/>
              <w:rPr>
                <w:rFonts w:asciiTheme="minorHAnsi" w:hAnsiTheme="minorHAnsi" w:cstheme="minorHAnsi"/>
                <w:sz w:val="22"/>
              </w:rPr>
            </w:pPr>
          </w:p>
        </w:tc>
        <w:tc>
          <w:tcPr>
            <w:tcW w:w="2360" w:type="dxa"/>
          </w:tcPr>
          <w:p w14:paraId="6EA4E6A4"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Sustainability</w:t>
            </w:r>
          </w:p>
        </w:tc>
        <w:tc>
          <w:tcPr>
            <w:tcW w:w="6400" w:type="dxa"/>
          </w:tcPr>
          <w:p w14:paraId="47311844"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Activities that meet the needs of the present without compromising the ability of future generations to meet their needs</w:t>
            </w:r>
          </w:p>
        </w:tc>
      </w:tr>
      <w:tr w:rsidR="001B043C" w:rsidRPr="001B043C" w14:paraId="2DDBEA0B" w14:textId="77777777" w:rsidTr="00190474">
        <w:tc>
          <w:tcPr>
            <w:tcW w:w="1696" w:type="dxa"/>
            <w:vMerge/>
          </w:tcPr>
          <w:p w14:paraId="68A232CA" w14:textId="77777777" w:rsidR="001B043C" w:rsidRPr="001B043C" w:rsidRDefault="001B043C" w:rsidP="001B043C">
            <w:pPr>
              <w:spacing w:after="0"/>
              <w:jc w:val="center"/>
              <w:rPr>
                <w:rFonts w:asciiTheme="minorHAnsi" w:hAnsiTheme="minorHAnsi" w:cstheme="minorHAnsi"/>
                <w:sz w:val="22"/>
              </w:rPr>
            </w:pPr>
          </w:p>
        </w:tc>
        <w:tc>
          <w:tcPr>
            <w:tcW w:w="2360" w:type="dxa"/>
          </w:tcPr>
          <w:p w14:paraId="31835AC2"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Tender Process</w:t>
            </w:r>
          </w:p>
        </w:tc>
        <w:tc>
          <w:tcPr>
            <w:tcW w:w="6400" w:type="dxa"/>
          </w:tcPr>
          <w:p w14:paraId="173D831F"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Arial"/>
                <w:sz w:val="22"/>
                <w:lang w:val="en-US"/>
              </w:rPr>
              <w:t>The process of inviting parties from either a select list or via public advertisement to submit an offer by tender, followed by evaluation of submissions and selection of a successful bidder or tenderer in accordance with pre-determined evaluation criteria</w:t>
            </w:r>
          </w:p>
        </w:tc>
      </w:tr>
      <w:tr w:rsidR="001B043C" w:rsidRPr="001B043C" w14:paraId="56CED4C1" w14:textId="77777777" w:rsidTr="00190474">
        <w:tc>
          <w:tcPr>
            <w:tcW w:w="1696" w:type="dxa"/>
            <w:vMerge/>
          </w:tcPr>
          <w:p w14:paraId="68AE8129" w14:textId="77777777" w:rsidR="001B043C" w:rsidRPr="001B043C" w:rsidRDefault="001B043C" w:rsidP="001B043C">
            <w:pPr>
              <w:spacing w:after="0"/>
              <w:jc w:val="center"/>
              <w:rPr>
                <w:rFonts w:asciiTheme="minorHAnsi" w:hAnsiTheme="minorHAnsi" w:cstheme="minorHAnsi"/>
                <w:sz w:val="22"/>
              </w:rPr>
            </w:pPr>
          </w:p>
        </w:tc>
        <w:tc>
          <w:tcPr>
            <w:tcW w:w="2360" w:type="dxa"/>
          </w:tcPr>
          <w:p w14:paraId="099DE195"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Value for Money</w:t>
            </w:r>
          </w:p>
        </w:tc>
        <w:tc>
          <w:tcPr>
            <w:tcW w:w="6400" w:type="dxa"/>
          </w:tcPr>
          <w:p w14:paraId="08E3C2E3" w14:textId="77777777" w:rsidR="001B043C" w:rsidRPr="001B043C" w:rsidRDefault="001B043C" w:rsidP="001B043C">
            <w:pPr>
              <w:spacing w:after="0"/>
              <w:rPr>
                <w:rFonts w:asciiTheme="minorHAnsi" w:hAnsiTheme="minorHAnsi" w:cs="Arial"/>
                <w:sz w:val="22"/>
                <w:lang w:val="en-US"/>
              </w:rPr>
            </w:pPr>
            <w:r w:rsidRPr="001B043C">
              <w:rPr>
                <w:rFonts w:asciiTheme="minorHAnsi" w:hAnsiTheme="minorHAnsi" w:cs="Arial"/>
                <w:sz w:val="22"/>
                <w:lang w:val="en-US"/>
              </w:rPr>
              <w:t xml:space="preserve">Value for Money in Procurement is about selecting the supply of goods, services and works </w:t>
            </w:r>
            <w:proofErr w:type="gramStart"/>
            <w:r w:rsidRPr="001B043C">
              <w:rPr>
                <w:rFonts w:asciiTheme="minorHAnsi" w:hAnsiTheme="minorHAnsi" w:cs="Arial"/>
                <w:sz w:val="22"/>
                <w:lang w:val="en-US"/>
              </w:rPr>
              <w:t>taking into account</w:t>
            </w:r>
            <w:proofErr w:type="gramEnd"/>
            <w:r w:rsidRPr="001B043C">
              <w:rPr>
                <w:rFonts w:asciiTheme="minorHAnsi" w:hAnsiTheme="minorHAnsi" w:cs="Arial"/>
                <w:sz w:val="22"/>
                <w:lang w:val="en-US"/>
              </w:rPr>
              <w:t xml:space="preserve"> both cost and non-cost factors including:</w:t>
            </w:r>
          </w:p>
          <w:p w14:paraId="24B822F5" w14:textId="77777777" w:rsidR="001B043C" w:rsidRPr="001B043C" w:rsidRDefault="001B043C" w:rsidP="001B043C">
            <w:pPr>
              <w:spacing w:after="0"/>
              <w:ind w:left="226" w:hanging="183"/>
              <w:rPr>
                <w:rFonts w:asciiTheme="minorHAnsi" w:hAnsiTheme="minorHAnsi" w:cs="Arial"/>
                <w:sz w:val="22"/>
                <w:lang w:val="en-US"/>
              </w:rPr>
            </w:pPr>
            <w:r w:rsidRPr="001B043C">
              <w:rPr>
                <w:rFonts w:ascii="Symbol" w:hAnsi="Symbol" w:cs="Arial"/>
                <w:sz w:val="22"/>
                <w:lang w:val="en-US"/>
              </w:rPr>
              <w:lastRenderedPageBreak/>
              <w:t></w:t>
            </w:r>
            <w:r w:rsidRPr="001B043C">
              <w:rPr>
                <w:rFonts w:ascii="Symbol" w:hAnsi="Symbol" w:cs="Arial"/>
                <w:sz w:val="22"/>
                <w:lang w:val="en-US"/>
              </w:rPr>
              <w:tab/>
            </w:r>
            <w:r w:rsidRPr="001B043C">
              <w:rPr>
                <w:rFonts w:asciiTheme="minorHAnsi" w:hAnsiTheme="minorHAnsi" w:cs="Arial"/>
                <w:sz w:val="22"/>
                <w:lang w:val="en-US"/>
              </w:rPr>
              <w:t>contribution to the advancement of Council’s priorities;</w:t>
            </w:r>
          </w:p>
          <w:p w14:paraId="4721D616" w14:textId="77777777" w:rsidR="001B043C" w:rsidRPr="001B043C" w:rsidRDefault="001B043C" w:rsidP="001B043C">
            <w:pPr>
              <w:spacing w:after="0"/>
              <w:ind w:left="226" w:hanging="183"/>
              <w:rPr>
                <w:rFonts w:asciiTheme="minorHAnsi" w:hAnsiTheme="minorHAnsi" w:cs="Arial"/>
                <w:sz w:val="22"/>
                <w:lang w:val="en-US"/>
              </w:rPr>
            </w:pPr>
            <w:r w:rsidRPr="001B043C">
              <w:rPr>
                <w:rFonts w:ascii="Symbol" w:hAnsi="Symbol" w:cs="Arial"/>
                <w:sz w:val="22"/>
                <w:lang w:val="en-US"/>
              </w:rPr>
              <w:t></w:t>
            </w:r>
            <w:r w:rsidRPr="001B043C">
              <w:rPr>
                <w:rFonts w:ascii="Symbol" w:hAnsi="Symbol" w:cs="Arial"/>
                <w:sz w:val="22"/>
                <w:lang w:val="en-US"/>
              </w:rPr>
              <w:tab/>
            </w:r>
            <w:r w:rsidRPr="001B043C">
              <w:rPr>
                <w:rFonts w:asciiTheme="minorHAnsi" w:hAnsiTheme="minorHAnsi" w:cs="Arial"/>
                <w:sz w:val="22"/>
                <w:lang w:val="en-US"/>
              </w:rPr>
              <w:t xml:space="preserve">non-cost factors such as fitness for purpose, quality, </w:t>
            </w:r>
            <w:proofErr w:type="gramStart"/>
            <w:r w:rsidRPr="001B043C">
              <w:rPr>
                <w:rFonts w:asciiTheme="minorHAnsi" w:hAnsiTheme="minorHAnsi" w:cs="Arial"/>
                <w:sz w:val="22"/>
                <w:lang w:val="en-US"/>
              </w:rPr>
              <w:t>service</w:t>
            </w:r>
            <w:proofErr w:type="gramEnd"/>
            <w:r w:rsidRPr="001B043C">
              <w:rPr>
                <w:rFonts w:asciiTheme="minorHAnsi" w:hAnsiTheme="minorHAnsi" w:cs="Arial"/>
                <w:sz w:val="22"/>
                <w:lang w:val="en-US"/>
              </w:rPr>
              <w:t xml:space="preserve"> and support; and</w:t>
            </w:r>
          </w:p>
          <w:p w14:paraId="781EF5F6" w14:textId="77777777" w:rsidR="001B043C" w:rsidRPr="001B043C" w:rsidRDefault="001B043C" w:rsidP="001B043C">
            <w:pPr>
              <w:spacing w:after="0"/>
              <w:ind w:left="226" w:hanging="1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Arial"/>
                <w:sz w:val="22"/>
                <w:lang w:val="en-US"/>
              </w:rPr>
              <w:t>cost related factors including whole-of-life costs and transaction costs associated with acquiring, using, holding, maintaining and disposing of the goods, services or works</w:t>
            </w:r>
          </w:p>
        </w:tc>
      </w:tr>
      <w:tr w:rsidR="001B043C" w:rsidRPr="001B043C" w14:paraId="21B68C8F" w14:textId="77777777" w:rsidTr="00190474">
        <w:tc>
          <w:tcPr>
            <w:tcW w:w="1696" w:type="dxa"/>
            <w:vMerge/>
          </w:tcPr>
          <w:p w14:paraId="57C4C9A7" w14:textId="77777777" w:rsidR="001B043C" w:rsidRPr="001B043C" w:rsidRDefault="001B043C" w:rsidP="001B043C">
            <w:pPr>
              <w:spacing w:after="0"/>
              <w:jc w:val="center"/>
              <w:rPr>
                <w:rFonts w:asciiTheme="minorHAnsi" w:hAnsiTheme="minorHAnsi" w:cstheme="minorHAnsi"/>
                <w:sz w:val="22"/>
              </w:rPr>
            </w:pPr>
          </w:p>
        </w:tc>
        <w:tc>
          <w:tcPr>
            <w:tcW w:w="2360" w:type="dxa"/>
          </w:tcPr>
          <w:p w14:paraId="3378E7D5"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Variation</w:t>
            </w:r>
          </w:p>
        </w:tc>
        <w:tc>
          <w:tcPr>
            <w:tcW w:w="6400" w:type="dxa"/>
          </w:tcPr>
          <w:p w14:paraId="406299E4"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Means any change to the contract or agreed to by the Superintendent and contractor resulting from a direction to undertake Goods, Services or Works that differ from those in the contract</w:t>
            </w:r>
          </w:p>
        </w:tc>
      </w:tr>
      <w:tr w:rsidR="001B043C" w:rsidRPr="001B043C" w14:paraId="51B016C0" w14:textId="77777777" w:rsidTr="00190474">
        <w:tc>
          <w:tcPr>
            <w:tcW w:w="1696" w:type="dxa"/>
          </w:tcPr>
          <w:p w14:paraId="733AFD6C" w14:textId="77777777" w:rsidR="001B043C" w:rsidRPr="001B043C" w:rsidRDefault="001B043C" w:rsidP="001B043C">
            <w:pPr>
              <w:spacing w:after="0"/>
              <w:jc w:val="center"/>
              <w:rPr>
                <w:rFonts w:asciiTheme="minorHAnsi" w:hAnsiTheme="minorHAnsi" w:cstheme="minorHAnsi"/>
                <w:b/>
                <w:bCs/>
                <w:sz w:val="22"/>
              </w:rPr>
            </w:pPr>
            <w:r w:rsidRPr="001B043C">
              <w:rPr>
                <w:rFonts w:asciiTheme="minorHAnsi" w:hAnsiTheme="minorHAnsi" w:cstheme="minorHAnsi"/>
                <w:b/>
                <w:bCs/>
                <w:sz w:val="22"/>
              </w:rPr>
              <w:t>Scope</w:t>
            </w:r>
          </w:p>
          <w:p w14:paraId="39191045" w14:textId="77777777" w:rsidR="001B043C" w:rsidRPr="001B043C" w:rsidRDefault="001B043C" w:rsidP="001B043C">
            <w:pPr>
              <w:spacing w:after="0"/>
              <w:jc w:val="center"/>
              <w:rPr>
                <w:rFonts w:asciiTheme="minorHAnsi" w:hAnsiTheme="minorHAnsi" w:cstheme="minorHAnsi"/>
                <w:b/>
                <w:bCs/>
                <w:sz w:val="22"/>
              </w:rPr>
            </w:pPr>
          </w:p>
          <w:p w14:paraId="1192009C" w14:textId="77777777" w:rsidR="001B043C" w:rsidRPr="001B043C" w:rsidRDefault="001B043C" w:rsidP="001B043C">
            <w:pPr>
              <w:spacing w:after="0"/>
              <w:jc w:val="center"/>
              <w:rPr>
                <w:rFonts w:asciiTheme="minorHAnsi" w:hAnsiTheme="minorHAnsi" w:cstheme="minorHAnsi"/>
                <w:sz w:val="22"/>
              </w:rPr>
            </w:pPr>
            <w:r w:rsidRPr="001B043C">
              <w:rPr>
                <w:rFonts w:ascii="Arial" w:hAnsi="Arial"/>
                <w:noProof/>
                <w:sz w:val="22"/>
              </w:rPr>
              <w:drawing>
                <wp:inline distT="0" distB="0" distL="0" distR="0" wp14:anchorId="7335272F" wp14:editId="592D342D">
                  <wp:extent cx="584791" cy="593585"/>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56" cy="603293"/>
                          </a:xfrm>
                          <a:prstGeom prst="rect">
                            <a:avLst/>
                          </a:prstGeom>
                        </pic:spPr>
                      </pic:pic>
                    </a:graphicData>
                  </a:graphic>
                </wp:inline>
              </w:drawing>
            </w:r>
          </w:p>
          <w:p w14:paraId="292E1679" w14:textId="77777777" w:rsidR="001B043C" w:rsidRPr="001B043C" w:rsidRDefault="001B043C" w:rsidP="001B043C">
            <w:pPr>
              <w:spacing w:after="0"/>
              <w:jc w:val="center"/>
              <w:rPr>
                <w:rFonts w:asciiTheme="minorHAnsi" w:hAnsiTheme="minorHAnsi" w:cstheme="minorHAnsi"/>
                <w:sz w:val="22"/>
              </w:rPr>
            </w:pPr>
          </w:p>
        </w:tc>
        <w:tc>
          <w:tcPr>
            <w:tcW w:w="8760" w:type="dxa"/>
            <w:gridSpan w:val="2"/>
          </w:tcPr>
          <w:p w14:paraId="6820E377"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 xml:space="preserve">This procurement Policy is made under Section 108 of the </w:t>
            </w:r>
            <w:r w:rsidRPr="001B043C">
              <w:rPr>
                <w:rFonts w:asciiTheme="minorHAnsi" w:hAnsiTheme="minorHAnsi" w:cstheme="minorHAnsi"/>
                <w:i/>
                <w:iCs/>
                <w:sz w:val="22"/>
              </w:rPr>
              <w:t>Local Government Act 2020</w:t>
            </w:r>
            <w:r w:rsidRPr="001B043C">
              <w:rPr>
                <w:rFonts w:asciiTheme="minorHAnsi" w:hAnsiTheme="minorHAnsi" w:cstheme="minorHAnsi"/>
                <w:sz w:val="22"/>
              </w:rPr>
              <w:t xml:space="preserve"> (Act).</w:t>
            </w:r>
          </w:p>
          <w:p w14:paraId="50C33F52" w14:textId="77777777" w:rsidR="001B043C" w:rsidRPr="001B043C" w:rsidRDefault="001B043C" w:rsidP="001B043C">
            <w:pPr>
              <w:spacing w:after="0"/>
              <w:rPr>
                <w:rFonts w:asciiTheme="minorHAnsi" w:hAnsiTheme="minorHAnsi" w:cstheme="minorHAnsi"/>
                <w:sz w:val="22"/>
              </w:rPr>
            </w:pPr>
          </w:p>
          <w:p w14:paraId="6D6106A0"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This section of the Act requires Council to prepare and adopt a Procurement Policy which specifies the principles, process and procedure for applying in respect of the purchase of goods and services by Council (including the carrying out of works), which includes the following provisions:</w:t>
            </w:r>
          </w:p>
          <w:p w14:paraId="3E482029"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Seeks to promote open and fair competition and provide value for money;</w:t>
            </w:r>
          </w:p>
          <w:p w14:paraId="70069E6E"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The contract value above which the Council will invite a tender or seek an expression of interest;</w:t>
            </w:r>
          </w:p>
          <w:p w14:paraId="48F8E47C"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A description of the criteria to be used by the Council to evaluate whether a proposed contract provides value for money;</w:t>
            </w:r>
          </w:p>
          <w:p w14:paraId="0F625313"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A description of how the Council will seek collaboration with other councils and public bodies in the procurement of goods or services;</w:t>
            </w:r>
          </w:p>
          <w:p w14:paraId="4A19B434"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The conditions under which Council may purchase goods or services without inviting a public tender or expression of interest;</w:t>
            </w:r>
          </w:p>
          <w:p w14:paraId="5723007D"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A description of the process to be undertaken in inviting a public tender or expression of interest.</w:t>
            </w:r>
          </w:p>
          <w:p w14:paraId="74D68DD4" w14:textId="77777777" w:rsidR="001B043C" w:rsidRPr="001B043C" w:rsidRDefault="001B043C" w:rsidP="001B043C">
            <w:pPr>
              <w:spacing w:after="0"/>
              <w:rPr>
                <w:rFonts w:asciiTheme="minorHAnsi" w:hAnsiTheme="minorHAnsi" w:cstheme="minorHAnsi"/>
                <w:sz w:val="22"/>
              </w:rPr>
            </w:pPr>
          </w:p>
          <w:p w14:paraId="660BF6B9"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Council must review its Procurement Policy at least once during each 4 year term of the Council.</w:t>
            </w:r>
          </w:p>
          <w:p w14:paraId="74050905" w14:textId="77777777" w:rsidR="001B043C" w:rsidRPr="001B043C" w:rsidRDefault="001B043C" w:rsidP="001B043C">
            <w:pPr>
              <w:spacing w:after="0"/>
              <w:rPr>
                <w:rFonts w:asciiTheme="minorHAnsi" w:hAnsiTheme="minorHAnsi" w:cstheme="minorHAnsi"/>
                <w:sz w:val="22"/>
              </w:rPr>
            </w:pPr>
          </w:p>
          <w:p w14:paraId="003801A7"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This policy should be read in conjunction with Council’s “Staff Code of Conduct” and applies to all contracting and procurement activities at Council and is binding upon Councillors, Council staff and temporary employees, agency staff, contractors and consultants while engaged by the Council.</w:t>
            </w:r>
          </w:p>
          <w:p w14:paraId="7FA40874" w14:textId="77777777" w:rsidR="001B043C" w:rsidRPr="001B043C" w:rsidRDefault="001B043C" w:rsidP="001B043C">
            <w:pPr>
              <w:spacing w:after="0"/>
              <w:rPr>
                <w:rFonts w:asciiTheme="minorHAnsi" w:hAnsiTheme="minorHAnsi" w:cstheme="minorHAnsi"/>
                <w:sz w:val="22"/>
              </w:rPr>
            </w:pPr>
          </w:p>
          <w:p w14:paraId="52E55176"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Any breach of this policy will be addressed in accordance with the “Counselling and Disciplinary Action Policy”.</w:t>
            </w:r>
          </w:p>
          <w:p w14:paraId="427305BE" w14:textId="77777777" w:rsidR="001B043C" w:rsidRPr="001B043C" w:rsidRDefault="001B043C" w:rsidP="001B043C">
            <w:pPr>
              <w:spacing w:after="0"/>
              <w:rPr>
                <w:rFonts w:asciiTheme="minorHAnsi" w:hAnsiTheme="minorHAnsi" w:cstheme="minorHAnsi"/>
                <w:sz w:val="22"/>
              </w:rPr>
            </w:pPr>
          </w:p>
        </w:tc>
      </w:tr>
      <w:tr w:rsidR="001B043C" w:rsidRPr="001B043C" w14:paraId="256291EA" w14:textId="77777777" w:rsidTr="00190474">
        <w:tc>
          <w:tcPr>
            <w:tcW w:w="1696" w:type="dxa"/>
          </w:tcPr>
          <w:p w14:paraId="6B659D96" w14:textId="77777777" w:rsidR="001B043C" w:rsidRPr="001B043C" w:rsidRDefault="001B043C" w:rsidP="001B043C">
            <w:pPr>
              <w:spacing w:after="0"/>
              <w:jc w:val="center"/>
              <w:rPr>
                <w:rFonts w:asciiTheme="minorHAnsi" w:hAnsiTheme="minorHAnsi" w:cstheme="minorHAnsi"/>
                <w:b/>
                <w:bCs/>
                <w:sz w:val="22"/>
              </w:rPr>
            </w:pPr>
            <w:r w:rsidRPr="001B043C">
              <w:rPr>
                <w:rFonts w:asciiTheme="minorHAnsi" w:hAnsiTheme="minorHAnsi" w:cstheme="minorHAnsi"/>
                <w:b/>
                <w:bCs/>
                <w:sz w:val="22"/>
              </w:rPr>
              <w:t>Values and Principles</w:t>
            </w:r>
          </w:p>
          <w:p w14:paraId="345B7B87" w14:textId="77777777" w:rsidR="001B043C" w:rsidRPr="001B043C" w:rsidRDefault="001B043C" w:rsidP="001B043C">
            <w:pPr>
              <w:spacing w:after="0"/>
              <w:jc w:val="center"/>
              <w:rPr>
                <w:rFonts w:asciiTheme="minorHAnsi" w:hAnsiTheme="minorHAnsi" w:cstheme="minorHAnsi"/>
                <w:b/>
                <w:bCs/>
                <w:sz w:val="22"/>
              </w:rPr>
            </w:pPr>
          </w:p>
          <w:p w14:paraId="349EC395" w14:textId="77777777" w:rsidR="001B043C" w:rsidRPr="001B043C" w:rsidRDefault="001B043C" w:rsidP="001B043C">
            <w:pPr>
              <w:spacing w:after="0"/>
              <w:jc w:val="center"/>
              <w:rPr>
                <w:rFonts w:asciiTheme="minorHAnsi" w:hAnsiTheme="minorHAnsi" w:cstheme="minorHAnsi"/>
                <w:sz w:val="22"/>
              </w:rPr>
            </w:pPr>
            <w:r w:rsidRPr="001B043C">
              <w:rPr>
                <w:rFonts w:ascii="Arial" w:hAnsi="Arial"/>
                <w:noProof/>
                <w:sz w:val="22"/>
              </w:rPr>
              <w:drawing>
                <wp:inline distT="0" distB="0" distL="0" distR="0" wp14:anchorId="36379729" wp14:editId="0DAEE08E">
                  <wp:extent cx="571057" cy="600666"/>
                  <wp:effectExtent l="0" t="0" r="63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9969" cy="610040"/>
                          </a:xfrm>
                          <a:prstGeom prst="rect">
                            <a:avLst/>
                          </a:prstGeom>
                        </pic:spPr>
                      </pic:pic>
                    </a:graphicData>
                  </a:graphic>
                </wp:inline>
              </w:drawing>
            </w:r>
          </w:p>
        </w:tc>
        <w:tc>
          <w:tcPr>
            <w:tcW w:w="2360" w:type="dxa"/>
          </w:tcPr>
          <w:p w14:paraId="49C2074A" w14:textId="77777777" w:rsidR="001B043C" w:rsidRPr="001B043C" w:rsidRDefault="001B043C" w:rsidP="001B043C">
            <w:pPr>
              <w:spacing w:after="0"/>
              <w:rPr>
                <w:rFonts w:asciiTheme="minorHAnsi" w:hAnsiTheme="minorHAnsi" w:cstheme="minorHAnsi"/>
                <w:i/>
                <w:iCs/>
                <w:sz w:val="22"/>
              </w:rPr>
            </w:pPr>
            <w:r w:rsidRPr="001B043C">
              <w:rPr>
                <w:rFonts w:asciiTheme="minorHAnsi" w:hAnsiTheme="minorHAnsi" w:cstheme="minorHAnsi"/>
                <w:i/>
                <w:iCs/>
                <w:sz w:val="22"/>
              </w:rPr>
              <w:t>Ethics and Probity</w:t>
            </w:r>
          </w:p>
        </w:tc>
        <w:tc>
          <w:tcPr>
            <w:tcW w:w="6400" w:type="dxa"/>
          </w:tcPr>
          <w:p w14:paraId="339E8BC2" w14:textId="77777777" w:rsidR="001B043C" w:rsidRPr="001B043C" w:rsidRDefault="001B043C" w:rsidP="001B043C">
            <w:pPr>
              <w:spacing w:after="0"/>
              <w:rPr>
                <w:rFonts w:asciiTheme="minorHAnsi" w:hAnsiTheme="minorHAnsi"/>
                <w:sz w:val="22"/>
                <w:lang w:val="en-US"/>
              </w:rPr>
            </w:pPr>
            <w:r w:rsidRPr="001B043C">
              <w:rPr>
                <w:rFonts w:asciiTheme="minorHAnsi" w:hAnsiTheme="minorHAnsi"/>
                <w:sz w:val="22"/>
                <w:lang w:val="en-US"/>
              </w:rPr>
              <w:t>Council’s procurement activities will be performed with integrity and in a manner able to withstand the closest possible audit scrutiny.</w:t>
            </w:r>
          </w:p>
          <w:p w14:paraId="64645E34" w14:textId="77777777" w:rsidR="001B043C" w:rsidRPr="001B043C" w:rsidRDefault="001B043C" w:rsidP="001B043C">
            <w:pPr>
              <w:spacing w:after="0"/>
              <w:rPr>
                <w:rFonts w:asciiTheme="minorHAnsi" w:hAnsiTheme="minorHAnsi"/>
                <w:sz w:val="22"/>
                <w:lang w:val="en-US"/>
              </w:rPr>
            </w:pPr>
          </w:p>
          <w:p w14:paraId="797ECABA"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Councillors and Council staff shall at all times conduct themselves in ways that are, and are seen to be, ethical and of the highest integrity and will:</w:t>
            </w:r>
          </w:p>
          <w:p w14:paraId="1034399C"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treat potential and existing suppliers with equality and fairness; </w:t>
            </w:r>
          </w:p>
          <w:p w14:paraId="3E92C8D9"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not seek or receive personal gain; </w:t>
            </w:r>
          </w:p>
          <w:p w14:paraId="203008FF"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maintain confidentiality of Commercial in Confidence information such as contract prices and other sensitive information; </w:t>
            </w:r>
          </w:p>
          <w:p w14:paraId="6DD5E225"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present the highest standards of professionalism and probity; </w:t>
            </w:r>
          </w:p>
          <w:p w14:paraId="41519888"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deal with suppliers in an honest and impartial manner that does not allow conflicts of interest; </w:t>
            </w:r>
          </w:p>
          <w:p w14:paraId="7255733E"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lastRenderedPageBreak/>
              <w:t></w:t>
            </w:r>
            <w:r w:rsidRPr="001B043C">
              <w:rPr>
                <w:rFonts w:ascii="Symbol" w:hAnsi="Symbol" w:cstheme="minorHAnsi"/>
                <w:sz w:val="22"/>
                <w:lang w:val="en-US"/>
              </w:rPr>
              <w:tab/>
            </w:r>
            <w:r w:rsidRPr="001B043C">
              <w:rPr>
                <w:rFonts w:asciiTheme="minorHAnsi" w:hAnsiTheme="minorHAnsi" w:cstheme="minorHAnsi"/>
                <w:sz w:val="22"/>
                <w:lang w:val="en-US"/>
              </w:rPr>
              <w:t>provide all suppliers and tenderers with the same information and equal opportunity; and</w:t>
            </w:r>
          </w:p>
          <w:p w14:paraId="5333098F"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be able to account for all decisions and provide feedback on them.</w:t>
            </w:r>
          </w:p>
          <w:p w14:paraId="68028C7D" w14:textId="77777777" w:rsidR="001B043C" w:rsidRPr="001B043C" w:rsidRDefault="001B043C" w:rsidP="001B043C">
            <w:pPr>
              <w:spacing w:after="0"/>
              <w:rPr>
                <w:rFonts w:asciiTheme="minorHAnsi" w:hAnsiTheme="minorHAnsi" w:cstheme="minorHAnsi"/>
                <w:sz w:val="22"/>
                <w:lang w:val="en-US"/>
              </w:rPr>
            </w:pPr>
          </w:p>
          <w:p w14:paraId="44D47392"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lang w:val="en-US"/>
              </w:rPr>
              <w:t>Council staff who are responsible for managing or supervising contracts are prohibited from performing any works under the contract they are supervising</w:t>
            </w:r>
          </w:p>
        </w:tc>
      </w:tr>
      <w:tr w:rsidR="001B043C" w:rsidRPr="001B043C" w14:paraId="6CD78A6F" w14:textId="77777777" w:rsidTr="00190474">
        <w:tc>
          <w:tcPr>
            <w:tcW w:w="1696" w:type="dxa"/>
          </w:tcPr>
          <w:p w14:paraId="51848ABC" w14:textId="77777777" w:rsidR="001B043C" w:rsidRPr="001B043C" w:rsidRDefault="001B043C" w:rsidP="001B043C">
            <w:pPr>
              <w:spacing w:after="0"/>
              <w:jc w:val="center"/>
              <w:rPr>
                <w:rFonts w:asciiTheme="minorHAnsi" w:hAnsiTheme="minorHAnsi" w:cstheme="minorHAnsi"/>
                <w:sz w:val="22"/>
              </w:rPr>
            </w:pPr>
          </w:p>
        </w:tc>
        <w:tc>
          <w:tcPr>
            <w:tcW w:w="2360" w:type="dxa"/>
          </w:tcPr>
          <w:p w14:paraId="64CB2822"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i/>
                <w:sz w:val="22"/>
              </w:rPr>
              <w:t>Fair and Honest Dealing</w:t>
            </w:r>
          </w:p>
        </w:tc>
        <w:tc>
          <w:tcPr>
            <w:tcW w:w="6400" w:type="dxa"/>
          </w:tcPr>
          <w:p w14:paraId="60CF9863"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All prospective contractors and suppliers must be afforded an equal opportunity to tender or quote.</w:t>
            </w:r>
          </w:p>
          <w:p w14:paraId="1715E75B" w14:textId="77777777" w:rsidR="001B043C" w:rsidRPr="001B043C" w:rsidRDefault="001B043C" w:rsidP="001B043C">
            <w:pPr>
              <w:spacing w:after="0"/>
              <w:rPr>
                <w:rFonts w:asciiTheme="minorHAnsi" w:hAnsiTheme="minorHAnsi" w:cstheme="minorHAnsi"/>
                <w:sz w:val="22"/>
                <w:lang w:val="en-US"/>
              </w:rPr>
            </w:pPr>
          </w:p>
          <w:p w14:paraId="3E595C49"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Impartiality must be maintained throughout the procurement process so it can withstand public scrutiny.</w:t>
            </w:r>
          </w:p>
          <w:p w14:paraId="05362847" w14:textId="77777777" w:rsidR="001B043C" w:rsidRPr="001B043C" w:rsidRDefault="001B043C" w:rsidP="001B043C">
            <w:pPr>
              <w:spacing w:after="0"/>
              <w:rPr>
                <w:rFonts w:asciiTheme="minorHAnsi" w:hAnsiTheme="minorHAnsi" w:cstheme="minorHAnsi"/>
                <w:sz w:val="22"/>
                <w:lang w:val="en-US"/>
              </w:rPr>
            </w:pPr>
          </w:p>
          <w:p w14:paraId="09B3D169"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The commercial interests of existing and potential suppliers must be protected.</w:t>
            </w:r>
          </w:p>
          <w:p w14:paraId="527563AA" w14:textId="77777777" w:rsidR="001B043C" w:rsidRPr="001B043C" w:rsidRDefault="001B043C" w:rsidP="001B043C">
            <w:pPr>
              <w:spacing w:after="0"/>
              <w:rPr>
                <w:rFonts w:asciiTheme="minorHAnsi" w:hAnsiTheme="minorHAnsi" w:cstheme="minorHAnsi"/>
                <w:sz w:val="22"/>
                <w:lang w:val="en-US"/>
              </w:rPr>
            </w:pPr>
          </w:p>
          <w:p w14:paraId="7C7D4546"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lang w:val="en-US"/>
              </w:rPr>
              <w:t xml:space="preserve">Confidentiality of information provided by existing and prospective suppliers must be maintained at all times, particularly commercially sensitive material such as, but not limited to prices, discounts, rebates, profit, </w:t>
            </w:r>
            <w:proofErr w:type="gramStart"/>
            <w:r w:rsidRPr="001B043C">
              <w:rPr>
                <w:rFonts w:asciiTheme="minorHAnsi" w:hAnsiTheme="minorHAnsi" w:cstheme="minorHAnsi"/>
                <w:sz w:val="22"/>
                <w:lang w:val="en-US"/>
              </w:rPr>
              <w:t>manufacturing</w:t>
            </w:r>
            <w:proofErr w:type="gramEnd"/>
            <w:r w:rsidRPr="001B043C">
              <w:rPr>
                <w:rFonts w:asciiTheme="minorHAnsi" w:hAnsiTheme="minorHAnsi" w:cstheme="minorHAnsi"/>
                <w:sz w:val="22"/>
                <w:lang w:val="en-US"/>
              </w:rPr>
              <w:t xml:space="preserve"> and product information.</w:t>
            </w:r>
          </w:p>
        </w:tc>
      </w:tr>
      <w:tr w:rsidR="001B043C" w:rsidRPr="001B043C" w14:paraId="449DCB36" w14:textId="77777777" w:rsidTr="00190474">
        <w:tc>
          <w:tcPr>
            <w:tcW w:w="1696" w:type="dxa"/>
          </w:tcPr>
          <w:p w14:paraId="23E6B5D8" w14:textId="77777777" w:rsidR="001B043C" w:rsidRPr="001B043C" w:rsidRDefault="001B043C" w:rsidP="001B043C">
            <w:pPr>
              <w:spacing w:after="0"/>
              <w:jc w:val="center"/>
              <w:rPr>
                <w:rFonts w:asciiTheme="minorHAnsi" w:hAnsiTheme="minorHAnsi" w:cstheme="minorHAnsi"/>
                <w:sz w:val="22"/>
              </w:rPr>
            </w:pPr>
          </w:p>
        </w:tc>
        <w:tc>
          <w:tcPr>
            <w:tcW w:w="2360" w:type="dxa"/>
          </w:tcPr>
          <w:p w14:paraId="64DADA23"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i/>
                <w:iCs/>
                <w:sz w:val="22"/>
              </w:rPr>
              <w:t>Accountability and Transparency</w:t>
            </w:r>
          </w:p>
        </w:tc>
        <w:tc>
          <w:tcPr>
            <w:tcW w:w="6400" w:type="dxa"/>
          </w:tcPr>
          <w:p w14:paraId="3AEF532C"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Accountability in procurement means being able to explain and provide evidence on the process followed. The test of accountability is that an independent third party must be able to see clearly that a process has been followed and that the process is fair and reasonable. </w:t>
            </w:r>
          </w:p>
          <w:p w14:paraId="0A568C64" w14:textId="77777777" w:rsidR="001B043C" w:rsidRPr="001B043C" w:rsidRDefault="001B043C" w:rsidP="001B043C">
            <w:pPr>
              <w:spacing w:after="0"/>
              <w:rPr>
                <w:rFonts w:asciiTheme="minorHAnsi" w:hAnsiTheme="minorHAnsi" w:cstheme="minorHAnsi"/>
                <w:i/>
                <w:sz w:val="22"/>
                <w:lang w:val="en-US"/>
              </w:rPr>
            </w:pPr>
          </w:p>
          <w:p w14:paraId="35547DCB"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Therefore, the processes by which all procurement activities are conducted will be in accordance with Council’s procurement policies and procedures as set out in this policy and other related, relevant Council policies and procedures.</w:t>
            </w:r>
          </w:p>
          <w:p w14:paraId="056AA7B2" w14:textId="77777777" w:rsidR="001B043C" w:rsidRPr="001B043C" w:rsidRDefault="001B043C" w:rsidP="001B043C">
            <w:pPr>
              <w:spacing w:after="0"/>
              <w:rPr>
                <w:rFonts w:asciiTheme="minorHAnsi" w:hAnsiTheme="minorHAnsi" w:cstheme="minorHAnsi"/>
                <w:sz w:val="22"/>
                <w:lang w:val="en-US"/>
              </w:rPr>
            </w:pPr>
          </w:p>
          <w:p w14:paraId="67B00E0F"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Additionally:</w:t>
            </w:r>
          </w:p>
          <w:p w14:paraId="681850B4"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all Council staff must be able to account for all procurement decisions made over the lifecycle of all goods, services and works purchased by Council and provide feedback on them; and</w:t>
            </w:r>
          </w:p>
          <w:p w14:paraId="07DD01E1" w14:textId="77777777" w:rsidR="001B043C" w:rsidRPr="001B043C" w:rsidRDefault="001B043C" w:rsidP="001B043C">
            <w:pPr>
              <w:spacing w:after="0"/>
              <w:ind w:left="367"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lang w:val="en-US"/>
              </w:rPr>
              <w:t>all procurement activities are to provide for an audit trail for monitoring and reporting purposes</w:t>
            </w:r>
          </w:p>
        </w:tc>
      </w:tr>
      <w:tr w:rsidR="001B043C" w:rsidRPr="001B043C" w14:paraId="09E8BB00" w14:textId="77777777" w:rsidTr="00190474">
        <w:tc>
          <w:tcPr>
            <w:tcW w:w="1696" w:type="dxa"/>
          </w:tcPr>
          <w:p w14:paraId="7489B27A" w14:textId="77777777" w:rsidR="001B043C" w:rsidRPr="001B043C" w:rsidRDefault="001B043C" w:rsidP="001B043C">
            <w:pPr>
              <w:spacing w:after="0"/>
              <w:jc w:val="center"/>
              <w:rPr>
                <w:rFonts w:asciiTheme="minorHAnsi" w:hAnsiTheme="minorHAnsi" w:cstheme="minorHAnsi"/>
                <w:sz w:val="22"/>
              </w:rPr>
            </w:pPr>
          </w:p>
        </w:tc>
        <w:tc>
          <w:tcPr>
            <w:tcW w:w="2360" w:type="dxa"/>
          </w:tcPr>
          <w:p w14:paraId="6190E6AF"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i/>
                <w:sz w:val="22"/>
              </w:rPr>
              <w:t>Disclosure of Information</w:t>
            </w:r>
          </w:p>
        </w:tc>
        <w:tc>
          <w:tcPr>
            <w:tcW w:w="6400" w:type="dxa"/>
          </w:tcPr>
          <w:p w14:paraId="0EEEA4DD"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Commercial in Confidence information received by Council must not be disclosed and is to be stored in a secure location.</w:t>
            </w:r>
          </w:p>
          <w:p w14:paraId="74376B3A" w14:textId="77777777" w:rsidR="001B043C" w:rsidRPr="001B043C" w:rsidRDefault="001B043C" w:rsidP="001B043C">
            <w:pPr>
              <w:spacing w:after="0"/>
              <w:rPr>
                <w:rFonts w:asciiTheme="minorHAnsi" w:hAnsiTheme="minorHAnsi" w:cstheme="minorHAnsi"/>
                <w:sz w:val="22"/>
                <w:lang w:val="en-US"/>
              </w:rPr>
            </w:pPr>
          </w:p>
          <w:p w14:paraId="0D199213"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Councillors and Council officers are to protect, by refusing to release or discuss the following:</w:t>
            </w:r>
          </w:p>
          <w:p w14:paraId="29059C13"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Allocated Council budgets for proposed tenders that have not otherwise been disclosed in the adopted annual Council budget;</w:t>
            </w:r>
          </w:p>
          <w:p w14:paraId="57414F15"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information disclosed by organisations in tenders, quotation or during tender negotiations;</w:t>
            </w:r>
          </w:p>
          <w:p w14:paraId="7F83ABB9"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all information that is Commercial in Confidence information; and</w:t>
            </w:r>
          </w:p>
          <w:p w14:paraId="795FC2E7" w14:textId="77777777" w:rsidR="001B043C" w:rsidRPr="001B043C" w:rsidRDefault="001B043C" w:rsidP="001B043C">
            <w:pPr>
              <w:spacing w:after="0"/>
              <w:ind w:left="367"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pre contract information including but not limited to information provided in quotes and tenders or subsequently provided in pre-contract negotiations.</w:t>
            </w:r>
          </w:p>
          <w:p w14:paraId="69C50AEE" w14:textId="77777777" w:rsidR="001B043C" w:rsidRPr="001B043C" w:rsidRDefault="001B043C" w:rsidP="001B043C">
            <w:pPr>
              <w:spacing w:after="0"/>
              <w:rPr>
                <w:rFonts w:asciiTheme="minorHAnsi" w:hAnsiTheme="minorHAnsi" w:cstheme="minorHAnsi"/>
                <w:sz w:val="22"/>
                <w:lang w:val="en-US"/>
              </w:rPr>
            </w:pPr>
          </w:p>
          <w:p w14:paraId="474145C5"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lastRenderedPageBreak/>
              <w:t>Councillors and Council officers are to avoid references to current or proposed contracts in discussion with acquaintances or outside interests.</w:t>
            </w:r>
          </w:p>
          <w:p w14:paraId="2E1E7354" w14:textId="77777777" w:rsidR="001B043C" w:rsidRPr="001B043C" w:rsidRDefault="001B043C" w:rsidP="001B043C">
            <w:pPr>
              <w:spacing w:after="0"/>
              <w:rPr>
                <w:rFonts w:asciiTheme="minorHAnsi" w:hAnsiTheme="minorHAnsi" w:cstheme="minorHAnsi"/>
                <w:sz w:val="22"/>
                <w:lang w:val="en-US"/>
              </w:rPr>
            </w:pPr>
          </w:p>
          <w:p w14:paraId="613B3268"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Discussion with potential suppliers during tender evaluations should not go beyond the extent necessary to resolve doubt on what is being offered by that supplier.</w:t>
            </w:r>
          </w:p>
          <w:p w14:paraId="3709B844" w14:textId="77777777" w:rsidR="001B043C" w:rsidRPr="001B043C" w:rsidRDefault="001B043C" w:rsidP="001B043C">
            <w:pPr>
              <w:spacing w:after="0"/>
              <w:rPr>
                <w:rFonts w:asciiTheme="minorHAnsi" w:hAnsiTheme="minorHAnsi" w:cstheme="minorHAnsi"/>
                <w:sz w:val="22"/>
                <w:lang w:val="en-US"/>
              </w:rPr>
            </w:pPr>
          </w:p>
          <w:p w14:paraId="0AEEE58B"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lang w:val="en-US"/>
              </w:rPr>
              <w:t>At no stage should any discussion be entered into which could have potential contractual implications prior to the contract approval process being finalised other than authorised pre contract negotiations.</w:t>
            </w:r>
          </w:p>
        </w:tc>
      </w:tr>
      <w:tr w:rsidR="001B043C" w:rsidRPr="001B043C" w14:paraId="7BC04B4B" w14:textId="77777777" w:rsidTr="00190474">
        <w:tc>
          <w:tcPr>
            <w:tcW w:w="1696" w:type="dxa"/>
          </w:tcPr>
          <w:p w14:paraId="405A96A3" w14:textId="77777777" w:rsidR="001B043C" w:rsidRPr="001B043C" w:rsidRDefault="001B043C" w:rsidP="001B043C">
            <w:pPr>
              <w:spacing w:after="0"/>
              <w:jc w:val="center"/>
              <w:rPr>
                <w:rFonts w:asciiTheme="minorHAnsi" w:hAnsiTheme="minorHAnsi" w:cstheme="minorHAnsi"/>
                <w:sz w:val="22"/>
              </w:rPr>
            </w:pPr>
          </w:p>
        </w:tc>
        <w:tc>
          <w:tcPr>
            <w:tcW w:w="2360" w:type="dxa"/>
          </w:tcPr>
          <w:p w14:paraId="6E51C86C"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i/>
                <w:iCs/>
                <w:sz w:val="22"/>
              </w:rPr>
              <w:t>Responsible Financial Management</w:t>
            </w:r>
          </w:p>
        </w:tc>
        <w:tc>
          <w:tcPr>
            <w:tcW w:w="6400" w:type="dxa"/>
          </w:tcPr>
          <w:p w14:paraId="5282D5F0"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The principle of responsible financial management shall be applied to all procurement activities. </w:t>
            </w:r>
          </w:p>
          <w:p w14:paraId="00563806" w14:textId="77777777" w:rsidR="001B043C" w:rsidRPr="001B043C" w:rsidRDefault="001B043C" w:rsidP="001B043C">
            <w:pPr>
              <w:spacing w:after="0"/>
              <w:rPr>
                <w:rFonts w:asciiTheme="minorHAnsi" w:hAnsiTheme="minorHAnsi" w:cstheme="minorHAnsi"/>
                <w:sz w:val="22"/>
                <w:lang w:val="en-US"/>
              </w:rPr>
            </w:pPr>
          </w:p>
          <w:p w14:paraId="06AFFDDF"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Accordingly, to give effect to this principle, the availability of existing funds within an approved budget, or external source of funds, shall be established prior to the commencement of any procurement action for the supply of goods, services or works. </w:t>
            </w:r>
          </w:p>
          <w:p w14:paraId="28AB16A0" w14:textId="77777777" w:rsidR="001B043C" w:rsidRPr="001B043C" w:rsidRDefault="001B043C" w:rsidP="001B043C">
            <w:pPr>
              <w:spacing w:after="0"/>
              <w:rPr>
                <w:rFonts w:asciiTheme="minorHAnsi" w:hAnsiTheme="minorHAnsi" w:cstheme="minorHAnsi"/>
                <w:sz w:val="22"/>
                <w:lang w:val="en-US"/>
              </w:rPr>
            </w:pPr>
          </w:p>
          <w:p w14:paraId="468FCC56"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Council officers must not </w:t>
            </w:r>
            <w:proofErr w:type="spellStart"/>
            <w:r w:rsidRPr="001B043C">
              <w:rPr>
                <w:rFonts w:asciiTheme="minorHAnsi" w:hAnsiTheme="minorHAnsi" w:cstheme="minorHAnsi"/>
                <w:sz w:val="22"/>
                <w:lang w:val="en-US"/>
              </w:rPr>
              <w:t>authorise</w:t>
            </w:r>
            <w:proofErr w:type="spellEnd"/>
            <w:r w:rsidRPr="001B043C">
              <w:rPr>
                <w:rFonts w:asciiTheme="minorHAnsi" w:hAnsiTheme="minorHAnsi" w:cstheme="minorHAnsi"/>
                <w:sz w:val="22"/>
                <w:lang w:val="en-US"/>
              </w:rPr>
              <w:t xml:space="preserve"> the expenditure of funds in excess of their financial delegations. </w:t>
            </w:r>
          </w:p>
          <w:p w14:paraId="159ED021" w14:textId="77777777" w:rsidR="001B043C" w:rsidRPr="001B043C" w:rsidRDefault="001B043C" w:rsidP="001B043C">
            <w:pPr>
              <w:spacing w:after="0"/>
              <w:rPr>
                <w:rFonts w:asciiTheme="minorHAnsi" w:hAnsiTheme="minorHAnsi" w:cstheme="minorHAnsi"/>
                <w:sz w:val="22"/>
                <w:lang w:val="en-US"/>
              </w:rPr>
            </w:pPr>
          </w:p>
          <w:p w14:paraId="08A34BB9"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Council funds must be used efficiently and effectively to procure goods, </w:t>
            </w:r>
            <w:proofErr w:type="gramStart"/>
            <w:r w:rsidRPr="001B043C">
              <w:rPr>
                <w:rFonts w:asciiTheme="minorHAnsi" w:hAnsiTheme="minorHAnsi" w:cstheme="minorHAnsi"/>
                <w:sz w:val="22"/>
                <w:lang w:val="en-US"/>
              </w:rPr>
              <w:t>services</w:t>
            </w:r>
            <w:proofErr w:type="gramEnd"/>
            <w:r w:rsidRPr="001B043C">
              <w:rPr>
                <w:rFonts w:asciiTheme="minorHAnsi" w:hAnsiTheme="minorHAnsi" w:cstheme="minorHAnsi"/>
                <w:sz w:val="22"/>
                <w:lang w:val="en-US"/>
              </w:rPr>
              <w:t xml:space="preserve"> and works and every attempt must be made to contain the costs of the procurement process without compromising any of the procurement principles set out in this Policy.</w:t>
            </w:r>
          </w:p>
          <w:p w14:paraId="7B9CA17D" w14:textId="77777777" w:rsidR="001B043C" w:rsidRPr="001B043C" w:rsidRDefault="001B043C" w:rsidP="001B043C">
            <w:pPr>
              <w:spacing w:after="0"/>
              <w:rPr>
                <w:rFonts w:asciiTheme="minorHAnsi" w:hAnsiTheme="minorHAnsi" w:cstheme="minorHAnsi"/>
                <w:sz w:val="22"/>
                <w:lang w:val="en-US"/>
              </w:rPr>
            </w:pPr>
          </w:p>
          <w:p w14:paraId="42EC3BD6"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All Council Officers have a responsibility to ensure that this Procurement Policy and associated procedures are adhered to.</w:t>
            </w:r>
          </w:p>
        </w:tc>
      </w:tr>
      <w:tr w:rsidR="001B043C" w:rsidRPr="001B043C" w14:paraId="365169D9" w14:textId="77777777" w:rsidTr="00190474">
        <w:tc>
          <w:tcPr>
            <w:tcW w:w="1696" w:type="dxa"/>
          </w:tcPr>
          <w:p w14:paraId="1B157230" w14:textId="77777777" w:rsidR="001B043C" w:rsidRPr="001B043C" w:rsidRDefault="001B043C" w:rsidP="001B043C">
            <w:pPr>
              <w:spacing w:after="0"/>
              <w:jc w:val="center"/>
              <w:rPr>
                <w:rFonts w:asciiTheme="minorHAnsi" w:hAnsiTheme="minorHAnsi" w:cstheme="minorHAnsi"/>
                <w:sz w:val="22"/>
              </w:rPr>
            </w:pPr>
          </w:p>
        </w:tc>
        <w:tc>
          <w:tcPr>
            <w:tcW w:w="2360" w:type="dxa"/>
          </w:tcPr>
          <w:p w14:paraId="20CA4B52"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i/>
                <w:iCs/>
                <w:sz w:val="22"/>
              </w:rPr>
              <w:t>Continuous Improvement</w:t>
            </w:r>
          </w:p>
        </w:tc>
        <w:tc>
          <w:tcPr>
            <w:tcW w:w="6400" w:type="dxa"/>
          </w:tcPr>
          <w:p w14:paraId="0BB83EE4"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sz w:val="22"/>
              </w:rPr>
              <w:t>Council has established ongoing procurement internal audits which are regularly reported to the Executive Group which have a focus on the education of staff and ongoing improvement to daily procurement activities.  These audits ensure compliance with various components of the Procurement Policy and relevant provisions of associated legislative requirements.  Periodic reporting of procurement audit outcomes will be provided to Council’s Audit and Risk Committee and Council.</w:t>
            </w:r>
          </w:p>
        </w:tc>
      </w:tr>
      <w:tr w:rsidR="001B043C" w:rsidRPr="001B043C" w14:paraId="2363B58E" w14:textId="77777777" w:rsidTr="00190474">
        <w:tc>
          <w:tcPr>
            <w:tcW w:w="1696" w:type="dxa"/>
          </w:tcPr>
          <w:p w14:paraId="6C568C6F" w14:textId="77777777" w:rsidR="001B043C" w:rsidRPr="001B043C" w:rsidRDefault="001B043C" w:rsidP="001B043C">
            <w:pPr>
              <w:spacing w:after="0"/>
              <w:jc w:val="center"/>
              <w:rPr>
                <w:rFonts w:asciiTheme="minorHAnsi" w:hAnsiTheme="minorHAnsi" w:cstheme="minorHAnsi"/>
                <w:sz w:val="22"/>
              </w:rPr>
            </w:pPr>
          </w:p>
        </w:tc>
        <w:tc>
          <w:tcPr>
            <w:tcW w:w="2360" w:type="dxa"/>
          </w:tcPr>
          <w:p w14:paraId="4F568006"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Sustainable Procurement</w:t>
            </w:r>
          </w:p>
        </w:tc>
        <w:tc>
          <w:tcPr>
            <w:tcW w:w="6400" w:type="dxa"/>
          </w:tcPr>
          <w:p w14:paraId="447A5034"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Sustainable procurement involves decision making that has the most positive environmental, social and economic impacts possible across the entire lifecycle of goods, services and works.</w:t>
            </w:r>
          </w:p>
        </w:tc>
      </w:tr>
      <w:tr w:rsidR="001B043C" w:rsidRPr="001B043C" w14:paraId="22367452" w14:textId="77777777" w:rsidTr="00190474">
        <w:tc>
          <w:tcPr>
            <w:tcW w:w="1696" w:type="dxa"/>
          </w:tcPr>
          <w:p w14:paraId="4338DA2F"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b/>
                <w:bCs/>
                <w:sz w:val="22"/>
              </w:rPr>
              <w:t>Operational</w:t>
            </w:r>
            <w:r w:rsidRPr="001B043C">
              <w:rPr>
                <w:rFonts w:asciiTheme="minorHAnsi" w:hAnsiTheme="minorHAnsi" w:cstheme="minorHAnsi"/>
                <w:sz w:val="22"/>
              </w:rPr>
              <w:t xml:space="preserve"> </w:t>
            </w:r>
            <w:r w:rsidRPr="001B043C">
              <w:rPr>
                <w:rFonts w:asciiTheme="minorHAnsi" w:hAnsiTheme="minorHAnsi" w:cstheme="minorHAnsi"/>
                <w:b/>
                <w:bCs/>
                <w:sz w:val="22"/>
              </w:rPr>
              <w:t>Requirements</w:t>
            </w:r>
          </w:p>
          <w:p w14:paraId="77170F7E" w14:textId="77777777" w:rsidR="001B043C" w:rsidRPr="001B043C" w:rsidRDefault="001B043C" w:rsidP="001B043C">
            <w:pPr>
              <w:spacing w:after="0"/>
              <w:jc w:val="center"/>
              <w:rPr>
                <w:rFonts w:asciiTheme="minorHAnsi" w:hAnsiTheme="minorHAnsi" w:cstheme="minorHAnsi"/>
                <w:sz w:val="22"/>
              </w:rPr>
            </w:pPr>
          </w:p>
          <w:p w14:paraId="4ABA4D7C"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noProof/>
                <w:sz w:val="22"/>
              </w:rPr>
              <w:drawing>
                <wp:inline distT="0" distB="0" distL="0" distR="0" wp14:anchorId="08E96734" wp14:editId="7D28F188">
                  <wp:extent cx="714375" cy="64796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32385" cy="664299"/>
                          </a:xfrm>
                          <a:prstGeom prst="rect">
                            <a:avLst/>
                          </a:prstGeom>
                          <a:noFill/>
                          <a:ln>
                            <a:noFill/>
                          </a:ln>
                        </pic:spPr>
                      </pic:pic>
                    </a:graphicData>
                  </a:graphic>
                </wp:inline>
              </w:drawing>
            </w:r>
          </w:p>
        </w:tc>
        <w:tc>
          <w:tcPr>
            <w:tcW w:w="8760" w:type="dxa"/>
            <w:gridSpan w:val="2"/>
          </w:tcPr>
          <w:p w14:paraId="683B597F" w14:textId="77777777" w:rsidR="001B043C" w:rsidRPr="001B043C" w:rsidRDefault="001B043C" w:rsidP="001B043C">
            <w:pPr>
              <w:spacing w:after="0"/>
              <w:rPr>
                <w:rFonts w:asciiTheme="minorHAnsi" w:hAnsiTheme="minorHAnsi"/>
                <w:b/>
                <w:bCs/>
                <w:sz w:val="22"/>
                <w:lang w:val="en-US"/>
              </w:rPr>
            </w:pPr>
            <w:r w:rsidRPr="001B043C">
              <w:rPr>
                <w:rFonts w:asciiTheme="minorHAnsi" w:hAnsiTheme="minorHAnsi"/>
                <w:b/>
                <w:bCs/>
                <w:sz w:val="22"/>
                <w:lang w:val="en-US"/>
              </w:rPr>
              <w:t>Conflict of Interest</w:t>
            </w:r>
          </w:p>
          <w:p w14:paraId="47E559F8"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Councillors and Council staff shall at all times avoid situations in which private interest’s conflict, or might reasonably be thought to conflict, or have the potential to conflict, with their Council duties.</w:t>
            </w:r>
          </w:p>
          <w:p w14:paraId="44B94A19" w14:textId="77777777" w:rsidR="001B043C" w:rsidRPr="001B043C" w:rsidRDefault="001B043C" w:rsidP="001B043C">
            <w:pPr>
              <w:spacing w:after="0"/>
              <w:rPr>
                <w:rFonts w:asciiTheme="minorHAnsi" w:hAnsiTheme="minorHAnsi" w:cstheme="minorHAnsi"/>
                <w:sz w:val="22"/>
                <w:lang w:val="en-US"/>
              </w:rPr>
            </w:pPr>
          </w:p>
          <w:p w14:paraId="135C741B"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The Act defines and provides definitions of Conflict of Interest (Section 126) and then further expands between General Conflict of Interest (Section 127) and Material Conflicts of Interest (Section 128) and then further defines Exemptions (Section 129) and goes on to define the requirement to Disclose a Conflict of Interest (Section 130).</w:t>
            </w:r>
          </w:p>
          <w:p w14:paraId="5CDEED2C" w14:textId="77777777" w:rsidR="001B043C" w:rsidRPr="001B043C" w:rsidRDefault="001B043C" w:rsidP="001B043C">
            <w:pPr>
              <w:spacing w:after="0"/>
              <w:rPr>
                <w:rFonts w:asciiTheme="minorHAnsi" w:hAnsiTheme="minorHAnsi" w:cstheme="minorHAnsi"/>
                <w:sz w:val="22"/>
                <w:lang w:val="en-US"/>
              </w:rPr>
            </w:pPr>
          </w:p>
          <w:p w14:paraId="6F3DA81E"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Councillors and Council staff shall not participate in any action or matter associated with the arrangement of a contract (i.e. specification development, evaluation, negotiation, </w:t>
            </w:r>
            <w:r w:rsidRPr="001B043C">
              <w:rPr>
                <w:rFonts w:asciiTheme="minorHAnsi" w:hAnsiTheme="minorHAnsi" w:cstheme="minorHAnsi"/>
                <w:sz w:val="22"/>
                <w:lang w:val="en-US"/>
              </w:rPr>
              <w:lastRenderedPageBreak/>
              <w:t>recommendation, or approval), where that person or any member of their immediate family has a significant interest, or holds a position of influence or power in a business undertaking tendering for the work.</w:t>
            </w:r>
          </w:p>
          <w:p w14:paraId="2B677FC2" w14:textId="77777777" w:rsidR="001B043C" w:rsidRPr="001B043C" w:rsidRDefault="001B043C" w:rsidP="001B043C">
            <w:pPr>
              <w:spacing w:after="0"/>
              <w:rPr>
                <w:rFonts w:asciiTheme="minorHAnsi" w:hAnsiTheme="minorHAnsi" w:cstheme="minorHAnsi"/>
                <w:sz w:val="22"/>
                <w:lang w:val="en-US"/>
              </w:rPr>
            </w:pPr>
          </w:p>
          <w:p w14:paraId="3C9D0EDE"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The onus is on the Councillor and the Council Officer involved being alert to and promptly declaring any actual or potential conflict of interest to Council in accordance with the legislative provisions. </w:t>
            </w:r>
          </w:p>
          <w:p w14:paraId="705028DF" w14:textId="77777777" w:rsidR="001B043C" w:rsidRPr="001B043C" w:rsidRDefault="001B043C" w:rsidP="001B043C">
            <w:pPr>
              <w:spacing w:after="0"/>
              <w:rPr>
                <w:rFonts w:asciiTheme="minorHAnsi" w:hAnsiTheme="minorHAnsi" w:cstheme="minorHAnsi"/>
                <w:sz w:val="22"/>
                <w:lang w:val="en-US"/>
              </w:rPr>
            </w:pPr>
          </w:p>
          <w:p w14:paraId="4E3CE521"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Where a conflict is identified (General or Material), the Conflict of Interest declaration form from Council’s Document Hub must be completed and submitted to Council’s Governance and Procurement Teams and will be held on a central register. </w:t>
            </w:r>
          </w:p>
          <w:p w14:paraId="112EEF0B" w14:textId="77777777" w:rsidR="001B043C" w:rsidRPr="001B043C" w:rsidRDefault="001B043C" w:rsidP="001B043C">
            <w:pPr>
              <w:spacing w:after="0"/>
              <w:rPr>
                <w:rFonts w:asciiTheme="minorHAnsi" w:hAnsiTheme="minorHAnsi" w:cstheme="minorHAnsi"/>
                <w:sz w:val="22"/>
                <w:lang w:val="en-US"/>
              </w:rPr>
            </w:pPr>
          </w:p>
          <w:p w14:paraId="50953A7C" w14:textId="77777777" w:rsidR="001B043C" w:rsidRPr="001B043C" w:rsidRDefault="001B043C" w:rsidP="001B043C">
            <w:pPr>
              <w:spacing w:after="0"/>
              <w:rPr>
                <w:rFonts w:asciiTheme="minorHAnsi" w:hAnsiTheme="minorHAnsi" w:cstheme="minorHAnsi"/>
                <w:b/>
                <w:bCs/>
                <w:sz w:val="22"/>
                <w:lang w:val="en-US"/>
              </w:rPr>
            </w:pPr>
            <w:r w:rsidRPr="001B043C">
              <w:rPr>
                <w:rFonts w:asciiTheme="minorHAnsi" w:hAnsiTheme="minorHAnsi" w:cstheme="minorHAnsi"/>
                <w:b/>
                <w:bCs/>
                <w:sz w:val="22"/>
                <w:lang w:val="en-US"/>
              </w:rPr>
              <w:t>Achieving Value for Money</w:t>
            </w:r>
          </w:p>
          <w:tbl>
            <w:tblPr>
              <w:tblStyle w:val="TableGrid1"/>
              <w:tblW w:w="0" w:type="auto"/>
              <w:tblLook w:val="04A0" w:firstRow="1" w:lastRow="0" w:firstColumn="1" w:lastColumn="0" w:noHBand="0" w:noVBand="1"/>
            </w:tblPr>
            <w:tblGrid>
              <w:gridCol w:w="4267"/>
              <w:gridCol w:w="4267"/>
            </w:tblGrid>
            <w:tr w:rsidR="001B043C" w:rsidRPr="001B043C" w14:paraId="304F37E2" w14:textId="77777777" w:rsidTr="00190474">
              <w:tc>
                <w:tcPr>
                  <w:tcW w:w="4267" w:type="dxa"/>
                  <w:shd w:val="clear" w:color="auto" w:fill="62BB46"/>
                </w:tcPr>
                <w:p w14:paraId="07F17773" w14:textId="77777777" w:rsidR="001B043C" w:rsidRPr="001B043C" w:rsidRDefault="001B043C" w:rsidP="001B043C">
                  <w:pPr>
                    <w:spacing w:after="0"/>
                    <w:rPr>
                      <w:rFonts w:asciiTheme="minorHAnsi" w:hAnsiTheme="minorHAnsi" w:cstheme="minorHAnsi"/>
                      <w:color w:val="FFFFFF" w:themeColor="background1"/>
                      <w:sz w:val="22"/>
                      <w:lang w:val="en-US"/>
                    </w:rPr>
                  </w:pPr>
                  <w:r w:rsidRPr="001B043C">
                    <w:rPr>
                      <w:rFonts w:asciiTheme="minorHAnsi" w:hAnsiTheme="minorHAnsi" w:cstheme="minorHAnsi"/>
                      <w:color w:val="FFFFFF" w:themeColor="background1"/>
                      <w:sz w:val="22"/>
                      <w:lang w:val="en-US"/>
                    </w:rPr>
                    <w:t>Requirement</w:t>
                  </w:r>
                </w:p>
              </w:tc>
              <w:tc>
                <w:tcPr>
                  <w:tcW w:w="4267" w:type="dxa"/>
                  <w:shd w:val="clear" w:color="auto" w:fill="62BB46"/>
                </w:tcPr>
                <w:p w14:paraId="5580266E" w14:textId="77777777" w:rsidR="001B043C" w:rsidRPr="001B043C" w:rsidRDefault="001B043C" w:rsidP="001B043C">
                  <w:pPr>
                    <w:spacing w:after="0"/>
                    <w:rPr>
                      <w:rFonts w:asciiTheme="minorHAnsi" w:hAnsiTheme="minorHAnsi" w:cstheme="minorHAnsi"/>
                      <w:color w:val="FFFFFF" w:themeColor="background1"/>
                      <w:sz w:val="22"/>
                      <w:lang w:val="en-US"/>
                    </w:rPr>
                  </w:pPr>
                  <w:r w:rsidRPr="001B043C">
                    <w:rPr>
                      <w:rFonts w:asciiTheme="minorHAnsi" w:hAnsiTheme="minorHAnsi" w:cstheme="minorHAnsi"/>
                      <w:color w:val="FFFFFF" w:themeColor="background1"/>
                      <w:sz w:val="22"/>
                      <w:lang w:val="en-US"/>
                    </w:rPr>
                    <w:t>Approach</w:t>
                  </w:r>
                </w:p>
              </w:tc>
            </w:tr>
            <w:tr w:rsidR="001B043C" w:rsidRPr="001B043C" w14:paraId="3BD5E0ED" w14:textId="77777777" w:rsidTr="00190474">
              <w:tc>
                <w:tcPr>
                  <w:tcW w:w="4267" w:type="dxa"/>
                </w:tcPr>
                <w:p w14:paraId="6A1F9E7C"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Council’s procurement activities</w:t>
                  </w:r>
                  <w:r w:rsidRPr="001B043C">
                    <w:rPr>
                      <w:rFonts w:asciiTheme="minorHAnsi" w:hAnsiTheme="minorHAnsi" w:cstheme="minorHAnsi"/>
                      <w:b/>
                      <w:bCs/>
                      <w:sz w:val="22"/>
                      <w:lang w:val="en-US"/>
                    </w:rPr>
                    <w:t xml:space="preserve"> </w:t>
                  </w:r>
                  <w:r w:rsidRPr="001B043C">
                    <w:rPr>
                      <w:rFonts w:asciiTheme="minorHAnsi" w:hAnsiTheme="minorHAnsi" w:cstheme="minorHAnsi"/>
                      <w:sz w:val="22"/>
                      <w:lang w:val="en-US"/>
                    </w:rPr>
                    <w:t xml:space="preserve">will be carried out on the basis of obtaining Value for Money. </w:t>
                  </w:r>
                </w:p>
                <w:p w14:paraId="5A0FDC87" w14:textId="77777777" w:rsidR="001B043C" w:rsidRPr="001B043C" w:rsidRDefault="001B043C" w:rsidP="001B043C">
                  <w:pPr>
                    <w:spacing w:after="0"/>
                    <w:rPr>
                      <w:rFonts w:asciiTheme="minorHAnsi" w:hAnsiTheme="minorHAnsi" w:cstheme="minorHAnsi"/>
                      <w:sz w:val="22"/>
                      <w:lang w:val="en-US"/>
                    </w:rPr>
                  </w:pPr>
                </w:p>
                <w:p w14:paraId="2D8C0CF2"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This means </w:t>
                  </w:r>
                  <w:proofErr w:type="spellStart"/>
                  <w:r w:rsidRPr="001B043C">
                    <w:rPr>
                      <w:rFonts w:asciiTheme="minorHAnsi" w:hAnsiTheme="minorHAnsi" w:cstheme="minorHAnsi"/>
                      <w:sz w:val="22"/>
                      <w:lang w:val="en-US"/>
                    </w:rPr>
                    <w:t>minimising</w:t>
                  </w:r>
                  <w:proofErr w:type="spellEnd"/>
                  <w:r w:rsidRPr="001B043C">
                    <w:rPr>
                      <w:rFonts w:asciiTheme="minorHAnsi" w:hAnsiTheme="minorHAnsi" w:cstheme="minorHAnsi"/>
                      <w:sz w:val="22"/>
                      <w:lang w:val="en-US"/>
                    </w:rPr>
                    <w:t xml:space="preserve"> the total cost of ownership over the lifetime of the requirement consistent with acceptable quality, reliability, </w:t>
                  </w:r>
                  <w:proofErr w:type="gramStart"/>
                  <w:r w:rsidRPr="001B043C">
                    <w:rPr>
                      <w:rFonts w:asciiTheme="minorHAnsi" w:hAnsiTheme="minorHAnsi" w:cstheme="minorHAnsi"/>
                      <w:sz w:val="22"/>
                      <w:lang w:val="en-US"/>
                    </w:rPr>
                    <w:t>accessibility</w:t>
                  </w:r>
                  <w:proofErr w:type="gramEnd"/>
                  <w:r w:rsidRPr="001B043C">
                    <w:rPr>
                      <w:rFonts w:asciiTheme="minorHAnsi" w:hAnsiTheme="minorHAnsi" w:cstheme="minorHAnsi"/>
                      <w:sz w:val="22"/>
                      <w:lang w:val="en-US"/>
                    </w:rPr>
                    <w:t xml:space="preserve"> and delivery considerations. Lowest price is not the sole determinate of value for money, and Council is not required to accept the lowest tender.</w:t>
                  </w:r>
                </w:p>
                <w:p w14:paraId="70D97AF3" w14:textId="77777777" w:rsidR="001B043C" w:rsidRPr="001B043C" w:rsidRDefault="001B043C" w:rsidP="001B043C">
                  <w:pPr>
                    <w:spacing w:after="0"/>
                    <w:rPr>
                      <w:rFonts w:asciiTheme="minorHAnsi" w:hAnsiTheme="minorHAnsi" w:cstheme="minorHAnsi"/>
                      <w:sz w:val="22"/>
                      <w:lang w:val="en-US"/>
                    </w:rPr>
                  </w:pPr>
                </w:p>
                <w:p w14:paraId="624EB0B7"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Achieving best value also requires challenging the need for the procurement and the way in which the service may be reconfigured to achieve improvements in service delivery, comparing service provision options against all those available, consulting with key stakeholders and ensuring competition in the open market. </w:t>
                  </w:r>
                </w:p>
                <w:p w14:paraId="7FDE40CE" w14:textId="77777777" w:rsidR="001B043C" w:rsidRPr="001B043C" w:rsidRDefault="001B043C" w:rsidP="001B043C">
                  <w:pPr>
                    <w:spacing w:after="0"/>
                    <w:rPr>
                      <w:rFonts w:asciiTheme="minorHAnsi" w:hAnsiTheme="minorHAnsi" w:cstheme="minorHAnsi"/>
                      <w:sz w:val="22"/>
                      <w:lang w:val="en-US"/>
                    </w:rPr>
                  </w:pPr>
                </w:p>
                <w:p w14:paraId="0C69275C"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Achieving best value for money must be the basis of all procurement decisions within Council.</w:t>
                  </w:r>
                </w:p>
              </w:tc>
              <w:tc>
                <w:tcPr>
                  <w:tcW w:w="4267" w:type="dxa"/>
                </w:tcPr>
                <w:p w14:paraId="3917A61A"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This will be facilitated by: </w:t>
                  </w:r>
                </w:p>
                <w:p w14:paraId="5B4BF754" w14:textId="77777777" w:rsidR="001B043C" w:rsidRPr="001B043C" w:rsidRDefault="001B043C" w:rsidP="001B043C">
                  <w:pPr>
                    <w:spacing w:after="0"/>
                    <w:ind w:left="327" w:hanging="284"/>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developing, </w:t>
                  </w:r>
                  <w:proofErr w:type="gramStart"/>
                  <w:r w:rsidRPr="001B043C">
                    <w:rPr>
                      <w:rFonts w:asciiTheme="minorHAnsi" w:hAnsiTheme="minorHAnsi" w:cstheme="minorHAnsi"/>
                      <w:sz w:val="22"/>
                      <w:lang w:val="en-US"/>
                    </w:rPr>
                    <w:t>implementing</w:t>
                  </w:r>
                  <w:proofErr w:type="gramEnd"/>
                  <w:r w:rsidRPr="001B043C">
                    <w:rPr>
                      <w:rFonts w:asciiTheme="minorHAnsi" w:hAnsiTheme="minorHAnsi" w:cstheme="minorHAnsi"/>
                      <w:sz w:val="22"/>
                      <w:lang w:val="en-US"/>
                    </w:rPr>
                    <w:t xml:space="preserve"> and managing procurement approaches that support the co-ordination and streamlining of activities throughout the lifecycle;</w:t>
                  </w:r>
                </w:p>
                <w:p w14:paraId="0C5C4116" w14:textId="77777777" w:rsidR="001B043C" w:rsidRPr="001B043C" w:rsidRDefault="001B043C" w:rsidP="001B043C">
                  <w:pPr>
                    <w:spacing w:after="0"/>
                    <w:ind w:left="327" w:hanging="284"/>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effective use of competition;</w:t>
                  </w:r>
                </w:p>
                <w:p w14:paraId="4A39AE3A" w14:textId="77777777" w:rsidR="001B043C" w:rsidRPr="001B043C" w:rsidRDefault="001B043C" w:rsidP="001B043C">
                  <w:pPr>
                    <w:spacing w:after="0"/>
                    <w:ind w:left="327" w:hanging="284"/>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considering collaborative opportunities and using aggregated contracts and SOAs where appropriate; </w:t>
                  </w:r>
                </w:p>
                <w:p w14:paraId="21DDBA9E" w14:textId="77777777" w:rsidR="001B043C" w:rsidRPr="001B043C" w:rsidRDefault="001B043C" w:rsidP="001B043C">
                  <w:pPr>
                    <w:spacing w:after="0"/>
                    <w:ind w:left="327" w:hanging="284"/>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identifying and rectifying inefficiencies in procurement processes; </w:t>
                  </w:r>
                </w:p>
                <w:p w14:paraId="524D072E" w14:textId="77777777" w:rsidR="001B043C" w:rsidRPr="001B043C" w:rsidRDefault="001B043C" w:rsidP="001B043C">
                  <w:pPr>
                    <w:spacing w:after="0"/>
                    <w:ind w:left="327" w:hanging="284"/>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developing cost efficient tender processes including appropriate use of e-solutions;</w:t>
                  </w:r>
                </w:p>
                <w:p w14:paraId="701949FF" w14:textId="77777777" w:rsidR="001B043C" w:rsidRPr="001B043C" w:rsidRDefault="001B043C" w:rsidP="001B043C">
                  <w:pPr>
                    <w:spacing w:after="0"/>
                    <w:ind w:left="327" w:hanging="284"/>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Council staff responsible for providing procurement services or assistance within Council providing competent advice in terms of available approaches and agreements; and</w:t>
                  </w:r>
                </w:p>
                <w:p w14:paraId="1538B71F" w14:textId="77777777" w:rsidR="001B043C" w:rsidRPr="001B043C" w:rsidRDefault="001B043C" w:rsidP="001B043C">
                  <w:pPr>
                    <w:spacing w:after="0"/>
                    <w:ind w:left="327" w:hanging="284"/>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working with suppliers</w:t>
                  </w:r>
                  <w:r w:rsidRPr="001B043C">
                    <w:rPr>
                      <w:rFonts w:asciiTheme="minorHAnsi" w:hAnsiTheme="minorHAnsi" w:cstheme="minorHAnsi"/>
                      <w:b/>
                      <w:bCs/>
                      <w:sz w:val="22"/>
                      <w:lang w:val="en-US"/>
                    </w:rPr>
                    <w:t xml:space="preserve"> </w:t>
                  </w:r>
                  <w:r w:rsidRPr="001B043C">
                    <w:rPr>
                      <w:rFonts w:asciiTheme="minorHAnsi" w:hAnsiTheme="minorHAnsi" w:cstheme="minorHAnsi"/>
                      <w:sz w:val="22"/>
                      <w:lang w:val="en-US"/>
                    </w:rPr>
                    <w:t xml:space="preserve">to create relationships that are professional and </w:t>
                  </w:r>
                  <w:proofErr w:type="gramStart"/>
                  <w:r w:rsidRPr="001B043C">
                    <w:rPr>
                      <w:rFonts w:asciiTheme="minorHAnsi" w:hAnsiTheme="minorHAnsi" w:cstheme="minorHAnsi"/>
                      <w:sz w:val="22"/>
                      <w:lang w:val="en-US"/>
                    </w:rPr>
                    <w:t>productive, and</w:t>
                  </w:r>
                  <w:proofErr w:type="gramEnd"/>
                  <w:r w:rsidRPr="001B043C">
                    <w:rPr>
                      <w:rFonts w:asciiTheme="minorHAnsi" w:hAnsiTheme="minorHAnsi" w:cstheme="minorHAnsi"/>
                      <w:sz w:val="22"/>
                      <w:lang w:val="en-US"/>
                    </w:rPr>
                    <w:t xml:space="preserve"> are appropriate to the value and importance of the goods, services and works being acquired.</w:t>
                  </w:r>
                </w:p>
              </w:tc>
            </w:tr>
          </w:tbl>
          <w:p w14:paraId="1722B493" w14:textId="77777777" w:rsidR="001B043C" w:rsidRPr="001B043C" w:rsidRDefault="001B043C" w:rsidP="001B043C">
            <w:pPr>
              <w:spacing w:after="0"/>
              <w:rPr>
                <w:rFonts w:asciiTheme="minorHAnsi" w:hAnsiTheme="minorHAnsi" w:cstheme="minorHAnsi"/>
                <w:sz w:val="22"/>
                <w:lang w:val="en-US"/>
              </w:rPr>
            </w:pPr>
          </w:p>
          <w:p w14:paraId="29762207" w14:textId="77777777" w:rsidR="001B043C" w:rsidRPr="001B043C" w:rsidRDefault="001B043C" w:rsidP="001B043C">
            <w:pPr>
              <w:spacing w:after="0"/>
              <w:rPr>
                <w:rFonts w:asciiTheme="minorHAnsi" w:hAnsiTheme="minorHAnsi" w:cstheme="minorHAnsi"/>
                <w:b/>
                <w:bCs/>
                <w:sz w:val="22"/>
                <w:lang w:val="en-US"/>
              </w:rPr>
            </w:pPr>
            <w:r w:rsidRPr="001B043C">
              <w:rPr>
                <w:rFonts w:asciiTheme="minorHAnsi" w:hAnsiTheme="minorHAnsi" w:cstheme="minorHAnsi"/>
                <w:b/>
                <w:bCs/>
                <w:sz w:val="22"/>
                <w:lang w:val="en-US"/>
              </w:rPr>
              <w:t>Internal Controls</w:t>
            </w:r>
          </w:p>
          <w:p w14:paraId="340429FB"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Council have a framework of internal controls over procurement processes that ensure:</w:t>
            </w:r>
          </w:p>
          <w:p w14:paraId="1ECB47F2" w14:textId="77777777" w:rsidR="001B043C" w:rsidRPr="001B043C" w:rsidRDefault="001B043C" w:rsidP="001B043C">
            <w:pPr>
              <w:spacing w:after="0"/>
              <w:ind w:left="455"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more than one person is involved in and responsible for a transaction end to end; </w:t>
            </w:r>
          </w:p>
          <w:p w14:paraId="7793C682" w14:textId="77777777" w:rsidR="001B043C" w:rsidRPr="001B043C" w:rsidRDefault="001B043C" w:rsidP="001B043C">
            <w:pPr>
              <w:spacing w:after="0"/>
              <w:ind w:left="455"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transparency in the procurement process; </w:t>
            </w:r>
          </w:p>
          <w:p w14:paraId="7B3360E2" w14:textId="77777777" w:rsidR="001B043C" w:rsidRPr="001B043C" w:rsidRDefault="001B043C" w:rsidP="001B043C">
            <w:pPr>
              <w:spacing w:after="0"/>
              <w:ind w:left="455"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a clearly documented audit trail exists for procurement activities;</w:t>
            </w:r>
          </w:p>
          <w:p w14:paraId="7D18C173" w14:textId="77777777" w:rsidR="001B043C" w:rsidRPr="001B043C" w:rsidRDefault="001B043C" w:rsidP="001B043C">
            <w:pPr>
              <w:spacing w:after="0"/>
              <w:ind w:left="455"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 xml:space="preserve">appropriate </w:t>
            </w:r>
            <w:proofErr w:type="spellStart"/>
            <w:r w:rsidRPr="001B043C">
              <w:rPr>
                <w:rFonts w:asciiTheme="minorHAnsi" w:hAnsiTheme="minorHAnsi" w:cstheme="minorHAnsi"/>
                <w:sz w:val="22"/>
                <w:lang w:val="en-US"/>
              </w:rPr>
              <w:t>authorisations</w:t>
            </w:r>
            <w:proofErr w:type="spellEnd"/>
            <w:r w:rsidRPr="001B043C">
              <w:rPr>
                <w:rFonts w:asciiTheme="minorHAnsi" w:hAnsiTheme="minorHAnsi" w:cstheme="minorHAnsi"/>
                <w:sz w:val="22"/>
                <w:lang w:val="en-US"/>
              </w:rPr>
              <w:t xml:space="preserve"> are obtained and documented; and</w:t>
            </w:r>
          </w:p>
          <w:p w14:paraId="39C242A7" w14:textId="77777777" w:rsidR="001B043C" w:rsidRPr="001B043C" w:rsidRDefault="001B043C" w:rsidP="001B043C">
            <w:pPr>
              <w:spacing w:after="0"/>
              <w:ind w:left="455" w:hanging="283"/>
              <w:rPr>
                <w:rFonts w:asciiTheme="minorHAnsi" w:hAnsiTheme="minorHAnsi" w:cstheme="minorHAnsi"/>
                <w:sz w:val="22"/>
                <w:lang w:val="en-US"/>
              </w:rPr>
            </w:pPr>
            <w:r w:rsidRPr="001B043C">
              <w:rPr>
                <w:rFonts w:ascii="Symbol" w:hAnsi="Symbol" w:cstheme="minorHAnsi"/>
                <w:sz w:val="22"/>
                <w:lang w:val="en-US"/>
              </w:rPr>
              <w:t></w:t>
            </w:r>
            <w:r w:rsidRPr="001B043C">
              <w:rPr>
                <w:rFonts w:ascii="Symbol" w:hAnsi="Symbol" w:cstheme="minorHAnsi"/>
                <w:sz w:val="22"/>
                <w:lang w:val="en-US"/>
              </w:rPr>
              <w:tab/>
            </w:r>
            <w:r w:rsidRPr="001B043C">
              <w:rPr>
                <w:rFonts w:asciiTheme="minorHAnsi" w:hAnsiTheme="minorHAnsi" w:cstheme="minorHAnsi"/>
                <w:sz w:val="22"/>
                <w:lang w:val="en-US"/>
              </w:rPr>
              <w:t>systems are in place for appropriate monitoring and performance measurement.</w:t>
            </w:r>
          </w:p>
          <w:p w14:paraId="6C83CD78" w14:textId="77777777" w:rsidR="001B043C" w:rsidRPr="001B043C" w:rsidRDefault="001B043C" w:rsidP="001B043C">
            <w:pPr>
              <w:spacing w:after="0"/>
              <w:rPr>
                <w:rFonts w:asciiTheme="minorHAnsi" w:hAnsiTheme="minorHAnsi" w:cstheme="minorHAnsi"/>
                <w:sz w:val="22"/>
                <w:lang w:val="en-US"/>
              </w:rPr>
            </w:pPr>
          </w:p>
          <w:p w14:paraId="176E5567" w14:textId="77777777" w:rsidR="001B043C" w:rsidRPr="001B043C" w:rsidRDefault="001B043C" w:rsidP="001B043C">
            <w:pPr>
              <w:spacing w:after="0"/>
              <w:rPr>
                <w:rFonts w:asciiTheme="minorHAnsi" w:hAnsiTheme="minorHAnsi" w:cstheme="minorHAnsi"/>
                <w:sz w:val="22"/>
                <w:lang w:val="en-US"/>
              </w:rPr>
            </w:pPr>
          </w:p>
          <w:p w14:paraId="7ECF1DF7" w14:textId="77777777" w:rsidR="001B043C" w:rsidRPr="001B043C" w:rsidRDefault="001B043C" w:rsidP="001B043C">
            <w:pPr>
              <w:spacing w:after="0"/>
              <w:rPr>
                <w:rFonts w:asciiTheme="minorHAnsi" w:hAnsiTheme="minorHAnsi" w:cstheme="minorHAnsi"/>
                <w:b/>
                <w:bCs/>
                <w:sz w:val="22"/>
                <w:lang w:val="en-US"/>
              </w:rPr>
            </w:pPr>
            <w:r w:rsidRPr="001B043C">
              <w:rPr>
                <w:rFonts w:asciiTheme="minorHAnsi" w:hAnsiTheme="minorHAnsi" w:cstheme="minorHAnsi"/>
                <w:b/>
                <w:bCs/>
                <w:sz w:val="22"/>
                <w:lang w:val="en-US"/>
              </w:rPr>
              <w:t>Purchase Orders</w:t>
            </w:r>
          </w:p>
          <w:p w14:paraId="6ABD8CDB" w14:textId="77777777" w:rsidR="001B043C" w:rsidRPr="001B043C" w:rsidRDefault="001B043C" w:rsidP="001B043C">
            <w:pPr>
              <w:spacing w:after="0"/>
              <w:rPr>
                <w:rFonts w:asciiTheme="minorHAnsi" w:hAnsiTheme="minorHAnsi"/>
                <w:sz w:val="22"/>
              </w:rPr>
            </w:pPr>
            <w:r w:rsidRPr="001B043C">
              <w:rPr>
                <w:rFonts w:asciiTheme="minorHAnsi" w:hAnsiTheme="minorHAnsi"/>
                <w:sz w:val="22"/>
              </w:rPr>
              <w:t xml:space="preserve">Purchase orders (electronic) must be raised prior to delivery of goods or services or commencement of works.  A copy of the purchase order must be provided to the supplier and the purchase order number has to be quoted on their invoice.  This ensures that invoices received by Accounts Payable are easily identified and directed to the appropriate authorising </w:t>
            </w:r>
            <w:r w:rsidRPr="001B043C">
              <w:rPr>
                <w:rFonts w:asciiTheme="minorHAnsi" w:hAnsiTheme="minorHAnsi"/>
                <w:sz w:val="22"/>
              </w:rPr>
              <w:lastRenderedPageBreak/>
              <w:t>Council Officer and approved for payment in a timely manner.</w:t>
            </w:r>
          </w:p>
          <w:p w14:paraId="04D19EC7" w14:textId="77777777" w:rsidR="001B043C" w:rsidRPr="001B043C" w:rsidRDefault="001B043C" w:rsidP="001B043C">
            <w:pPr>
              <w:spacing w:after="0"/>
              <w:rPr>
                <w:rFonts w:asciiTheme="minorHAnsi" w:hAnsiTheme="minorHAnsi"/>
                <w:sz w:val="22"/>
              </w:rPr>
            </w:pPr>
          </w:p>
          <w:p w14:paraId="78C4FD60" w14:textId="77777777" w:rsidR="001B043C" w:rsidRPr="001B043C" w:rsidRDefault="001B043C" w:rsidP="001B043C">
            <w:pPr>
              <w:spacing w:after="0"/>
              <w:rPr>
                <w:rFonts w:asciiTheme="minorHAnsi" w:hAnsiTheme="minorHAnsi"/>
                <w:sz w:val="22"/>
              </w:rPr>
            </w:pPr>
            <w:r w:rsidRPr="001B043C">
              <w:rPr>
                <w:rFonts w:asciiTheme="minorHAnsi" w:hAnsiTheme="minorHAnsi"/>
                <w:sz w:val="22"/>
              </w:rPr>
              <w:t>Further details regarding the exemptions and authorisations required for purchase orders is contained within Council’s Accounts Payable Policy and Procedure.</w:t>
            </w:r>
          </w:p>
          <w:p w14:paraId="383937D9" w14:textId="77777777" w:rsidR="001B043C" w:rsidRPr="001B043C" w:rsidRDefault="001B043C" w:rsidP="001B043C">
            <w:pPr>
              <w:spacing w:after="0"/>
              <w:rPr>
                <w:rFonts w:asciiTheme="minorHAnsi" w:hAnsiTheme="minorHAnsi"/>
                <w:sz w:val="22"/>
              </w:rPr>
            </w:pPr>
          </w:p>
          <w:p w14:paraId="06204FEF" w14:textId="77777777" w:rsidR="001B043C" w:rsidRPr="001B043C" w:rsidRDefault="001B043C" w:rsidP="001B043C">
            <w:pPr>
              <w:spacing w:after="0"/>
              <w:rPr>
                <w:rFonts w:asciiTheme="minorHAnsi" w:hAnsiTheme="minorHAnsi" w:cstheme="minorHAnsi"/>
                <w:b/>
                <w:bCs/>
                <w:sz w:val="22"/>
                <w:lang w:val="en-US"/>
              </w:rPr>
            </w:pPr>
            <w:r w:rsidRPr="001B043C">
              <w:rPr>
                <w:rFonts w:asciiTheme="minorHAnsi" w:hAnsiTheme="minorHAnsi"/>
                <w:b/>
                <w:bCs/>
                <w:sz w:val="22"/>
              </w:rPr>
              <w:t>Collaborative Procurement</w:t>
            </w:r>
          </w:p>
          <w:p w14:paraId="20A73DF9"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Council officers will seek to use collaborative procurement opportunities when procuring goods, services and works in order to take advantage of economies of scale in accordance with Act Section 108(3)(c) by considering aggregated purchasing arrangements with:</w:t>
            </w:r>
          </w:p>
          <w:p w14:paraId="4B012B22"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other Councils and/or Agencies;</w:t>
            </w:r>
          </w:p>
          <w:p w14:paraId="06E0A19B"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Municipal Association Victoria Procurement (MAV);</w:t>
            </w:r>
          </w:p>
          <w:p w14:paraId="72A45A26"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Procurement Australia (PA – formerly known as MAPS Group and Strategic Purchasing); or</w:t>
            </w:r>
          </w:p>
          <w:p w14:paraId="26234F67"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Victorian State Purchasing Board (whole of Government Contracts).</w:t>
            </w:r>
          </w:p>
          <w:p w14:paraId="33A9F5F7" w14:textId="77777777" w:rsidR="001B043C" w:rsidRPr="001B043C" w:rsidRDefault="001B043C" w:rsidP="001B043C">
            <w:pPr>
              <w:spacing w:after="0"/>
              <w:rPr>
                <w:rFonts w:asciiTheme="minorHAnsi" w:hAnsiTheme="minorHAnsi" w:cstheme="minorHAnsi"/>
                <w:sz w:val="22"/>
              </w:rPr>
            </w:pPr>
          </w:p>
          <w:p w14:paraId="1A4DCC84"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When a report for a procurement is presented to Council for approval, it will include information relating to any collaborative arrangement opportunities that were explored as part of the procurement process.</w:t>
            </w:r>
          </w:p>
          <w:p w14:paraId="35AB97E1" w14:textId="77777777" w:rsidR="001B043C" w:rsidRPr="001B043C" w:rsidRDefault="001B043C" w:rsidP="001B043C">
            <w:pPr>
              <w:spacing w:after="0"/>
              <w:rPr>
                <w:rFonts w:asciiTheme="minorHAnsi" w:hAnsiTheme="minorHAnsi" w:cstheme="minorHAnsi"/>
                <w:sz w:val="22"/>
                <w:lang w:val="en-US"/>
              </w:rPr>
            </w:pPr>
          </w:p>
          <w:p w14:paraId="12EE67DC" w14:textId="77777777" w:rsidR="001B043C" w:rsidRPr="001B043C" w:rsidRDefault="001B043C" w:rsidP="001B043C">
            <w:pPr>
              <w:spacing w:after="0"/>
              <w:rPr>
                <w:rFonts w:asciiTheme="minorHAnsi" w:hAnsiTheme="minorHAnsi" w:cstheme="minorHAnsi"/>
                <w:b/>
                <w:bCs/>
                <w:sz w:val="22"/>
                <w:lang w:val="en-US"/>
              </w:rPr>
            </w:pPr>
            <w:r w:rsidRPr="001B043C">
              <w:rPr>
                <w:rFonts w:asciiTheme="minorHAnsi" w:hAnsiTheme="minorHAnsi" w:cstheme="minorHAnsi"/>
                <w:b/>
                <w:bCs/>
                <w:sz w:val="22"/>
                <w:lang w:val="en-US"/>
              </w:rPr>
              <w:t>Exemptions and Exceptions from Market Engagement</w:t>
            </w:r>
          </w:p>
          <w:p w14:paraId="5F132395"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It is recognised and understood that in some circumstances quotations and public tender processes will be impractical to seek, obtain and undertake. Some of these circumstances include:</w:t>
            </w:r>
          </w:p>
          <w:p w14:paraId="7C4901F6"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Utilities Infrastructure (Power Network providers, Water Authorities, etc);</w:t>
            </w:r>
          </w:p>
          <w:p w14:paraId="17DD3DB8"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Other Government Entities or third parties;</w:t>
            </w:r>
          </w:p>
          <w:p w14:paraId="1D957F5B"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Extension of contracts while Council is at market;</w:t>
            </w:r>
          </w:p>
          <w:p w14:paraId="0B4392CA"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Operating Leases;</w:t>
            </w:r>
          </w:p>
          <w:p w14:paraId="3A6302DC"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Emergency works and circumstances;</w:t>
            </w:r>
          </w:p>
          <w:p w14:paraId="03718399"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Existing IT hardware and software (Annual Support Fees, development, upgrade);</w:t>
            </w:r>
          </w:p>
          <w:p w14:paraId="34D2379C"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Exempt payments and professional services unsuitable for tendering (statutory insurance premiums (</w:t>
            </w:r>
            <w:proofErr w:type="spellStart"/>
            <w:r w:rsidRPr="001B043C">
              <w:rPr>
                <w:rFonts w:asciiTheme="minorHAnsi" w:hAnsiTheme="minorHAnsi" w:cstheme="minorHAnsi"/>
                <w:sz w:val="22"/>
              </w:rPr>
              <w:t>inc</w:t>
            </w:r>
            <w:proofErr w:type="spellEnd"/>
            <w:r w:rsidRPr="001B043C">
              <w:rPr>
                <w:rFonts w:asciiTheme="minorHAnsi" w:hAnsiTheme="minorHAnsi" w:cstheme="minorHAnsi"/>
                <w:sz w:val="22"/>
              </w:rPr>
              <w:t xml:space="preserve"> </w:t>
            </w:r>
            <w:proofErr w:type="spellStart"/>
            <w:r w:rsidRPr="001B043C">
              <w:rPr>
                <w:rFonts w:asciiTheme="minorHAnsi" w:hAnsiTheme="minorHAnsi" w:cstheme="minorHAnsi"/>
                <w:sz w:val="22"/>
              </w:rPr>
              <w:t>workcover</w:t>
            </w:r>
            <w:proofErr w:type="spellEnd"/>
            <w:r w:rsidRPr="001B043C">
              <w:rPr>
                <w:rFonts w:asciiTheme="minorHAnsi" w:hAnsiTheme="minorHAnsi" w:cstheme="minorHAnsi"/>
                <w:sz w:val="22"/>
              </w:rPr>
              <w:t xml:space="preserve">, stamp duty, etc), legal services, Councillor Allowance, Community Grants, </w:t>
            </w:r>
            <w:proofErr w:type="spellStart"/>
            <w:r w:rsidRPr="001B043C">
              <w:rPr>
                <w:rFonts w:asciiTheme="minorHAnsi" w:hAnsiTheme="minorHAnsi" w:cstheme="minorHAnsi"/>
                <w:sz w:val="22"/>
              </w:rPr>
              <w:t>Trust,etc</w:t>
            </w:r>
            <w:proofErr w:type="spellEnd"/>
            <w:r w:rsidRPr="001B043C">
              <w:rPr>
                <w:rFonts w:asciiTheme="minorHAnsi" w:hAnsiTheme="minorHAnsi" w:cstheme="minorHAnsi"/>
                <w:sz w:val="22"/>
              </w:rPr>
              <w:t xml:space="preserve">); </w:t>
            </w:r>
          </w:p>
          <w:p w14:paraId="7FAC29E5"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Statutory and Operational Compliance (MAV, DELWP, Vehicle Registration, Postage, Payroll, Levies (FSPL)); </w:t>
            </w:r>
          </w:p>
          <w:p w14:paraId="0AD02850"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Plant and Equipment Servicing and Spare Parts (To maintain warranty, genuine parts/service by recognised manufacturers required);</w:t>
            </w:r>
          </w:p>
          <w:p w14:paraId="6EA72AC0"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Critical/Essential service coverage (</w:t>
            </w:r>
            <w:proofErr w:type="spellStart"/>
            <w:r w:rsidRPr="001B043C">
              <w:rPr>
                <w:rFonts w:asciiTheme="minorHAnsi" w:hAnsiTheme="minorHAnsi" w:cstheme="minorHAnsi"/>
                <w:sz w:val="22"/>
              </w:rPr>
              <w:t>Eg</w:t>
            </w:r>
            <w:proofErr w:type="spellEnd"/>
            <w:r w:rsidRPr="001B043C">
              <w:rPr>
                <w:rFonts w:asciiTheme="minorHAnsi" w:hAnsiTheme="minorHAnsi" w:cstheme="minorHAnsi"/>
                <w:sz w:val="22"/>
              </w:rPr>
              <w:t>: roadside waste)</w:t>
            </w:r>
          </w:p>
          <w:p w14:paraId="1E1FEF9A"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Developer procured infrastructure works that includes a council contribution for the upgrade or renewal of a council asset;</w:t>
            </w:r>
          </w:p>
          <w:p w14:paraId="4A37B77E"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Other extraordinary circumstances as approved by CEO.</w:t>
            </w:r>
          </w:p>
          <w:p w14:paraId="568740BA" w14:textId="77777777" w:rsidR="001B043C" w:rsidRPr="001B043C" w:rsidRDefault="001B043C" w:rsidP="001B043C">
            <w:pPr>
              <w:spacing w:after="0"/>
              <w:rPr>
                <w:rFonts w:asciiTheme="minorHAnsi" w:hAnsiTheme="minorHAnsi" w:cstheme="minorHAnsi"/>
                <w:sz w:val="22"/>
              </w:rPr>
            </w:pPr>
          </w:p>
          <w:p w14:paraId="1DCB0540"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Exemptions outside those listed above, the employee responsible must obtain approval from the relevant General Manager or Executive Manager in the form of the attached application form which outlines why the officer is seeking requirement to not obtain quotes.  This process must have the relevant General Manager’s or Executive Manager’s approval before the procurement for service/goods is acquired. This clause doesn't apply to the requirement to tender in accordance with the tender thresholds outlined within this Policy.  The Exemption approval form must be signed in accordance with that Manager’s financial delegation.</w:t>
            </w:r>
          </w:p>
          <w:p w14:paraId="10952E63" w14:textId="77777777" w:rsidR="001B043C" w:rsidRPr="001B043C" w:rsidRDefault="001B043C" w:rsidP="001B043C">
            <w:pPr>
              <w:spacing w:after="0"/>
              <w:rPr>
                <w:rFonts w:asciiTheme="minorHAnsi" w:hAnsiTheme="minorHAnsi" w:cstheme="minorHAnsi"/>
                <w:sz w:val="22"/>
              </w:rPr>
            </w:pPr>
          </w:p>
          <w:p w14:paraId="4621400A"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Software</w:t>
            </w:r>
          </w:p>
          <w:p w14:paraId="04A2A2B1"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 xml:space="preserve">If new software is being considered as part of any procurement process, the MSC vendor security assessment process must be followed including the completion of an information security assessment.  In addition, any systems being implemented must consider: </w:t>
            </w:r>
          </w:p>
          <w:p w14:paraId="6E4818B8"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lastRenderedPageBreak/>
              <w:t></w:t>
            </w:r>
            <w:r w:rsidRPr="001B043C">
              <w:rPr>
                <w:rFonts w:ascii="Symbol" w:hAnsi="Symbol" w:cstheme="minorHAnsi"/>
                <w:sz w:val="22"/>
              </w:rPr>
              <w:tab/>
            </w:r>
            <w:r w:rsidRPr="001B043C">
              <w:rPr>
                <w:rFonts w:asciiTheme="minorHAnsi" w:hAnsiTheme="minorHAnsi" w:cstheme="minorHAnsi"/>
                <w:sz w:val="22"/>
              </w:rPr>
              <w:t xml:space="preserve">SSO - Single Sign On; </w:t>
            </w:r>
          </w:p>
          <w:p w14:paraId="5EE9426E"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SaaS – Software as a Service (not on premise);</w:t>
            </w:r>
          </w:p>
          <w:p w14:paraId="35A64BE8"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Victorian Protective Data Security Framework (VPDSF); and </w:t>
            </w:r>
          </w:p>
          <w:p w14:paraId="47BAC3DF"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Australian Standard ISO 27001 – Information Security Management. </w:t>
            </w:r>
          </w:p>
          <w:p w14:paraId="62F90B84" w14:textId="77777777" w:rsidR="001B043C" w:rsidRPr="001B043C" w:rsidRDefault="001B043C" w:rsidP="001B043C">
            <w:pPr>
              <w:spacing w:after="0"/>
              <w:rPr>
                <w:rFonts w:asciiTheme="minorHAnsi" w:hAnsiTheme="minorHAnsi" w:cstheme="minorHAnsi"/>
                <w:sz w:val="22"/>
              </w:rPr>
            </w:pPr>
          </w:p>
          <w:p w14:paraId="073BA810"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Cumulative Spend</w:t>
            </w:r>
          </w:p>
          <w:p w14:paraId="16AB30E0"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Officers should take procurement thresholds into consideration where significant sums are spent in aggregate with one supplier or on one service, it is necessary to structure procurement proposals in order to achieve greatest value and supplier performance by leveraging cumulative spend, rather than treating each discrete arrangement as a separate procurement process.  Council has determined that the cumulative expenditure to a supplier or for a specific good/service for a period up to three years is to be considered.</w:t>
            </w:r>
          </w:p>
          <w:p w14:paraId="407ECAA8" w14:textId="77777777" w:rsidR="001B043C" w:rsidRPr="001B043C" w:rsidRDefault="001B043C" w:rsidP="001B043C">
            <w:pPr>
              <w:spacing w:after="0"/>
              <w:rPr>
                <w:rFonts w:asciiTheme="minorHAnsi" w:hAnsiTheme="minorHAnsi" w:cstheme="minorHAnsi"/>
                <w:sz w:val="22"/>
              </w:rPr>
            </w:pPr>
          </w:p>
          <w:p w14:paraId="5B315B3B" w14:textId="77777777" w:rsidR="001B043C" w:rsidRPr="001B043C" w:rsidRDefault="001B043C" w:rsidP="001B043C">
            <w:pPr>
              <w:spacing w:after="0"/>
              <w:rPr>
                <w:rFonts w:asciiTheme="minorHAnsi" w:hAnsiTheme="minorHAnsi" w:cstheme="minorHAnsi"/>
                <w:b/>
                <w:bCs/>
                <w:sz w:val="22"/>
                <w:lang w:val="en-US"/>
              </w:rPr>
            </w:pPr>
            <w:r w:rsidRPr="001B043C">
              <w:rPr>
                <w:rFonts w:asciiTheme="minorHAnsi" w:hAnsiTheme="minorHAnsi" w:cstheme="minorHAnsi"/>
                <w:b/>
                <w:bCs/>
                <w:sz w:val="22"/>
              </w:rPr>
              <w:t>Support of Local Business</w:t>
            </w:r>
          </w:p>
          <w:p w14:paraId="0F85DC39"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Council is committed to generating, supporting and buying:</w:t>
            </w:r>
          </w:p>
          <w:p w14:paraId="1D5E3EDE"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from local suppliers; </w:t>
            </w:r>
          </w:p>
          <w:p w14:paraId="439E7B0D"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from businesses outside the boundaries of MSC, who purchase goods and/or services from local suppliers and/or who use local labour;</w:t>
            </w:r>
          </w:p>
          <w:p w14:paraId="31E3889A"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has a preference for Australian made products and goods.</w:t>
            </w:r>
          </w:p>
          <w:p w14:paraId="00FC3E7C" w14:textId="77777777" w:rsidR="001B043C" w:rsidRPr="001B043C" w:rsidRDefault="001B043C" w:rsidP="001B043C">
            <w:pPr>
              <w:spacing w:after="0"/>
              <w:rPr>
                <w:rFonts w:asciiTheme="minorHAnsi" w:hAnsiTheme="minorHAnsi" w:cstheme="minorHAnsi"/>
                <w:sz w:val="22"/>
                <w:lang w:val="en-US"/>
              </w:rPr>
            </w:pPr>
          </w:p>
          <w:p w14:paraId="67F5D9E9"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Support to Local Business and Australian made products and goods will be achieved through local price preferencing of 5% to obviate additional fees and charges (E.g.: cartage, transport, </w:t>
            </w:r>
            <w:proofErr w:type="gramStart"/>
            <w:r w:rsidRPr="001B043C">
              <w:rPr>
                <w:rFonts w:asciiTheme="minorHAnsi" w:hAnsiTheme="minorHAnsi" w:cstheme="minorHAnsi"/>
                <w:sz w:val="22"/>
                <w:lang w:val="en-US"/>
              </w:rPr>
              <w:t>postage</w:t>
            </w:r>
            <w:proofErr w:type="gramEnd"/>
            <w:r w:rsidRPr="001B043C">
              <w:rPr>
                <w:rFonts w:asciiTheme="minorHAnsi" w:hAnsiTheme="minorHAnsi" w:cstheme="minorHAnsi"/>
                <w:sz w:val="22"/>
                <w:lang w:val="en-US"/>
              </w:rPr>
              <w:t xml:space="preserve"> and handling).  Every reasonable effort will be given to seek local quotations and to ensure that local suppliers are aware of current and upcoming tenders.  </w:t>
            </w:r>
          </w:p>
          <w:p w14:paraId="5DB5A8B2" w14:textId="77777777" w:rsidR="001B043C" w:rsidRPr="001B043C" w:rsidRDefault="001B043C" w:rsidP="001B043C">
            <w:pPr>
              <w:spacing w:after="0"/>
              <w:rPr>
                <w:rFonts w:asciiTheme="minorHAnsi" w:hAnsiTheme="minorHAnsi" w:cstheme="minorHAnsi"/>
                <w:sz w:val="22"/>
                <w:lang w:val="en-US"/>
              </w:rPr>
            </w:pPr>
          </w:p>
          <w:p w14:paraId="1D158CEF" w14:textId="77777777" w:rsidR="001B043C" w:rsidRPr="001B043C" w:rsidRDefault="001B043C" w:rsidP="001B043C">
            <w:pPr>
              <w:spacing w:after="0"/>
              <w:rPr>
                <w:rFonts w:asciiTheme="minorHAnsi" w:hAnsiTheme="minorHAnsi" w:cstheme="minorHAnsi"/>
                <w:sz w:val="22"/>
                <w:lang w:val="en-US"/>
              </w:rPr>
            </w:pPr>
            <w:r w:rsidRPr="001B043C">
              <w:rPr>
                <w:rFonts w:asciiTheme="minorHAnsi" w:hAnsiTheme="minorHAnsi" w:cstheme="minorHAnsi"/>
                <w:sz w:val="22"/>
                <w:lang w:val="en-US"/>
              </w:rPr>
              <w:t xml:space="preserve">In addition to the price preferencing, responsible officers may apply a </w:t>
            </w:r>
            <w:proofErr w:type="gramStart"/>
            <w:r w:rsidRPr="001B043C">
              <w:rPr>
                <w:rFonts w:asciiTheme="minorHAnsi" w:hAnsiTheme="minorHAnsi" w:cstheme="minorHAnsi"/>
                <w:sz w:val="22"/>
                <w:lang w:val="en-US"/>
              </w:rPr>
              <w:t>scored evaluation criteria</w:t>
            </w:r>
            <w:proofErr w:type="gramEnd"/>
            <w:r w:rsidRPr="001B043C">
              <w:rPr>
                <w:rFonts w:asciiTheme="minorHAnsi" w:hAnsiTheme="minorHAnsi" w:cstheme="minorHAnsi"/>
                <w:sz w:val="22"/>
                <w:lang w:val="en-US"/>
              </w:rPr>
              <w:t xml:space="preserve"> to recognize suppliers who are local, utilizing local product/service or employing locals through detail submitted on a Local Content Response schedule.</w:t>
            </w:r>
          </w:p>
          <w:p w14:paraId="5ECC5F40" w14:textId="77777777" w:rsidR="001B043C" w:rsidRPr="001B043C" w:rsidRDefault="001B043C" w:rsidP="001B043C">
            <w:pPr>
              <w:spacing w:after="0"/>
              <w:rPr>
                <w:rFonts w:asciiTheme="minorHAnsi" w:hAnsiTheme="minorHAnsi" w:cstheme="minorHAnsi"/>
                <w:sz w:val="22"/>
                <w:lang w:val="en-US"/>
              </w:rPr>
            </w:pPr>
          </w:p>
          <w:p w14:paraId="616EFD74"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Contract Management</w:t>
            </w:r>
          </w:p>
          <w:p w14:paraId="79FE37DC"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Successful tenderers name and contract value will be posted on Council’s web page after each Council meeting unless Council believes that this will pose a breach of commercial in confidence</w:t>
            </w:r>
          </w:p>
          <w:p w14:paraId="28B1E244"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Where a panel of contractors are appointed Council will utilise appointed Suppliers for the purpose in which the panel was established but reserves the right to seek quotes for more significant project work outside of the panel</w:t>
            </w:r>
          </w:p>
          <w:p w14:paraId="4B42218B" w14:textId="77777777" w:rsidR="001B043C" w:rsidRPr="001B043C" w:rsidRDefault="001B043C" w:rsidP="001B043C">
            <w:pPr>
              <w:spacing w:after="0"/>
              <w:ind w:left="454" w:hanging="283"/>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Contract Managers will regularly monitor the spend with each supplier to ensure balanced allocation of work</w:t>
            </w:r>
          </w:p>
          <w:p w14:paraId="430DBF57" w14:textId="77777777" w:rsidR="001B043C" w:rsidRPr="001B043C" w:rsidRDefault="001B043C" w:rsidP="001B043C">
            <w:pPr>
              <w:spacing w:after="0"/>
              <w:rPr>
                <w:rFonts w:asciiTheme="minorHAnsi" w:hAnsiTheme="minorHAnsi" w:cstheme="minorHAnsi"/>
                <w:sz w:val="22"/>
              </w:rPr>
            </w:pPr>
          </w:p>
          <w:p w14:paraId="01725163"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Payment Terms</w:t>
            </w:r>
          </w:p>
          <w:p w14:paraId="19A90235"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 xml:space="preserve">Council’s standard payment terms are 28 days from the date of the invoice and 14 days for local suppliers.  Council’s payment terms override supplier’s terms and the supplier should be informed of this at the time of engagement.  Alternative arrangements may be made within contract documents.  </w:t>
            </w:r>
          </w:p>
          <w:p w14:paraId="03C66A6C" w14:textId="77777777" w:rsidR="001B043C" w:rsidRPr="001B043C" w:rsidRDefault="001B043C" w:rsidP="001B043C">
            <w:pPr>
              <w:spacing w:after="0"/>
              <w:rPr>
                <w:rFonts w:asciiTheme="minorHAnsi" w:hAnsiTheme="minorHAnsi" w:cstheme="minorHAnsi"/>
                <w:sz w:val="22"/>
              </w:rPr>
            </w:pPr>
          </w:p>
          <w:p w14:paraId="6DED74EE"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Council’s preferred method of payment is Electronic Funds Transfer.</w:t>
            </w:r>
          </w:p>
          <w:p w14:paraId="49ABBFCA" w14:textId="77777777" w:rsidR="001B043C" w:rsidRPr="001B043C" w:rsidRDefault="001B043C" w:rsidP="001B043C">
            <w:pPr>
              <w:spacing w:after="0"/>
              <w:rPr>
                <w:rFonts w:asciiTheme="minorHAnsi" w:hAnsiTheme="minorHAnsi" w:cstheme="minorHAnsi"/>
                <w:sz w:val="22"/>
              </w:rPr>
            </w:pPr>
          </w:p>
          <w:p w14:paraId="5CE98B36"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Delegation of Authority</w:t>
            </w:r>
          </w:p>
          <w:p w14:paraId="068E86DD"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Delegations define the limitations within which Council Officers are permitted to function. Delegation of procurement authority allows specified Council Officers to approve certain purchases, quotation, tender and contractual processes without prior referral to Council. This enables the Council to conduct procurement activities in an efficient and timely manner whilst maintaining transparency and integrity.</w:t>
            </w:r>
          </w:p>
          <w:p w14:paraId="24D88382" w14:textId="77777777" w:rsidR="001B043C" w:rsidRPr="001B043C" w:rsidRDefault="001B043C" w:rsidP="001B043C">
            <w:pPr>
              <w:spacing w:after="0"/>
              <w:rPr>
                <w:rFonts w:asciiTheme="minorHAnsi" w:hAnsiTheme="minorHAnsi" w:cstheme="minorHAnsi"/>
                <w:sz w:val="22"/>
              </w:rPr>
            </w:pPr>
          </w:p>
          <w:p w14:paraId="2139E70C"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 xml:space="preserve">Procurement delegations ensure accountability and provide confidence to Council and the public that procurement activities are dealt with at the appropriate level. </w:t>
            </w:r>
          </w:p>
          <w:p w14:paraId="45618283" w14:textId="77777777" w:rsidR="001B043C" w:rsidRPr="001B043C" w:rsidRDefault="001B043C" w:rsidP="001B043C">
            <w:pPr>
              <w:spacing w:after="0"/>
              <w:rPr>
                <w:rFonts w:asciiTheme="minorHAnsi" w:hAnsiTheme="minorHAnsi" w:cstheme="minorHAnsi"/>
                <w:sz w:val="22"/>
              </w:rPr>
            </w:pPr>
          </w:p>
          <w:p w14:paraId="48D8BC8C"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As such, Council has delegated responsibilities as detailed below relating to the expenditure of funds for the purchase of goods, services and works, the acceptance of quotes and tenders and for Contract Management activities.</w:t>
            </w:r>
          </w:p>
          <w:p w14:paraId="3DC62259" w14:textId="77777777" w:rsidR="001B043C" w:rsidRPr="001B043C" w:rsidRDefault="001B043C" w:rsidP="001B043C">
            <w:pPr>
              <w:spacing w:after="0"/>
              <w:rPr>
                <w:rFonts w:asciiTheme="minorHAnsi" w:hAnsiTheme="minorHAnsi" w:cstheme="minorHAnsi"/>
                <w:sz w:val="22"/>
                <w:lang w:val="en-US"/>
              </w:rPr>
            </w:pPr>
          </w:p>
          <w:tbl>
            <w:tblPr>
              <w:tblStyle w:val="TableGrid1"/>
              <w:tblW w:w="0" w:type="auto"/>
              <w:tblLook w:val="04A0" w:firstRow="1" w:lastRow="0" w:firstColumn="1" w:lastColumn="0" w:noHBand="0" w:noVBand="1"/>
            </w:tblPr>
            <w:tblGrid>
              <w:gridCol w:w="4315"/>
              <w:gridCol w:w="4219"/>
            </w:tblGrid>
            <w:tr w:rsidR="001B043C" w:rsidRPr="001B043C" w14:paraId="74AF9BA1" w14:textId="77777777" w:rsidTr="00190474">
              <w:tc>
                <w:tcPr>
                  <w:tcW w:w="4315" w:type="dxa"/>
                  <w:shd w:val="clear" w:color="auto" w:fill="62BB46"/>
                </w:tcPr>
                <w:p w14:paraId="752081DA" w14:textId="77777777" w:rsidR="001B043C" w:rsidRPr="001B043C" w:rsidRDefault="001B043C" w:rsidP="001B043C">
                  <w:pPr>
                    <w:spacing w:after="0"/>
                    <w:rPr>
                      <w:rFonts w:asciiTheme="minorHAnsi" w:hAnsiTheme="minorHAnsi" w:cstheme="minorHAnsi"/>
                      <w:color w:val="FFFFFF" w:themeColor="background1"/>
                      <w:sz w:val="22"/>
                    </w:rPr>
                  </w:pPr>
                  <w:r w:rsidRPr="001B043C">
                    <w:rPr>
                      <w:rFonts w:asciiTheme="minorHAnsi" w:hAnsiTheme="minorHAnsi" w:cstheme="minorHAnsi"/>
                      <w:color w:val="FFFFFF" w:themeColor="background1"/>
                      <w:sz w:val="22"/>
                    </w:rPr>
                    <w:t>Officers</w:t>
                  </w:r>
                </w:p>
              </w:tc>
              <w:tc>
                <w:tcPr>
                  <w:tcW w:w="4219" w:type="dxa"/>
                  <w:shd w:val="clear" w:color="auto" w:fill="62BB46"/>
                </w:tcPr>
                <w:p w14:paraId="7B227A02" w14:textId="77777777" w:rsidR="001B043C" w:rsidRPr="001B043C" w:rsidRDefault="001B043C" w:rsidP="001B043C">
                  <w:pPr>
                    <w:spacing w:after="0"/>
                    <w:rPr>
                      <w:rFonts w:asciiTheme="minorHAnsi" w:hAnsiTheme="minorHAnsi" w:cstheme="minorHAnsi"/>
                      <w:color w:val="FFFFFF" w:themeColor="background1"/>
                      <w:sz w:val="22"/>
                    </w:rPr>
                  </w:pPr>
                  <w:r w:rsidRPr="001B043C">
                    <w:rPr>
                      <w:rFonts w:asciiTheme="minorHAnsi" w:hAnsiTheme="minorHAnsi" w:cstheme="minorHAnsi"/>
                      <w:color w:val="FFFFFF" w:themeColor="background1"/>
                      <w:sz w:val="22"/>
                    </w:rPr>
                    <w:t>Council</w:t>
                  </w:r>
                </w:p>
              </w:tc>
            </w:tr>
            <w:tr w:rsidR="001B043C" w:rsidRPr="001B043C" w14:paraId="605CCCC9" w14:textId="77777777" w:rsidTr="00190474">
              <w:tc>
                <w:tcPr>
                  <w:tcW w:w="4315" w:type="dxa"/>
                </w:tcPr>
                <w:p w14:paraId="0FF267E7"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Council shall maintain a documented scheme of procurement delegations, identifying Council Officers authorised to make such procurement commitments in respect of goods, services and works on behalf of Council and their respective delegations contained in Financial Delegations policies for:</w:t>
                  </w:r>
                </w:p>
                <w:p w14:paraId="6188B87F"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acceptance of tenders</w:t>
                  </w:r>
                </w:p>
                <w:p w14:paraId="551AC716"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acceptance of quotes</w:t>
                  </w:r>
                </w:p>
                <w:p w14:paraId="7F5486DB"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contract term extensions (within authorised delegation limit)</w:t>
                  </w:r>
                </w:p>
                <w:p w14:paraId="68C68707"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contract amendment (non-financial)</w:t>
                  </w:r>
                </w:p>
                <w:p w14:paraId="233700F8"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contract amendment (financial)</w:t>
                  </w:r>
                </w:p>
                <w:p w14:paraId="102CF360"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appointment to register of pre-qualified suppliers</w:t>
                  </w:r>
                </w:p>
                <w:p w14:paraId="27817614"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credit card purchases</w:t>
                  </w:r>
                </w:p>
                <w:p w14:paraId="2C9BACB1"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procedural exceptions</w:t>
                  </w:r>
                </w:p>
              </w:tc>
              <w:tc>
                <w:tcPr>
                  <w:tcW w:w="4219" w:type="dxa"/>
                </w:tcPr>
                <w:p w14:paraId="6B3CCA74"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Commitments and processes which exceed the CEOs delegation and which must be approved by Council are:</w:t>
                  </w:r>
                </w:p>
                <w:p w14:paraId="162FC146"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signing and sealing of contract documents (unless provided for in a Council resolution);</w:t>
                  </w:r>
                </w:p>
                <w:p w14:paraId="41165B18" w14:textId="77777777" w:rsidR="001B043C" w:rsidRPr="001B043C" w:rsidRDefault="001B043C" w:rsidP="001B043C">
                  <w:pPr>
                    <w:tabs>
                      <w:tab w:val="left" w:pos="720"/>
                    </w:tabs>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tender recommendations and contract approval for all expenditure in excess of the CEOs Financial Delegation; and</w:t>
                  </w:r>
                </w:p>
                <w:p w14:paraId="11B17832"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contract term extensions in excess of the CEOs Financial Delegation</w:t>
                  </w:r>
                </w:p>
              </w:tc>
            </w:tr>
          </w:tbl>
          <w:p w14:paraId="632924D1" w14:textId="77777777" w:rsidR="001B043C" w:rsidRPr="001B043C" w:rsidRDefault="001B043C" w:rsidP="001B043C">
            <w:pPr>
              <w:spacing w:after="0"/>
              <w:rPr>
                <w:rFonts w:asciiTheme="minorHAnsi" w:hAnsiTheme="minorHAnsi" w:cstheme="minorHAnsi"/>
                <w:sz w:val="22"/>
                <w:lang w:val="en-US"/>
              </w:rPr>
            </w:pPr>
          </w:p>
          <w:p w14:paraId="3C76520C" w14:textId="77777777" w:rsidR="001B043C" w:rsidRPr="001B043C" w:rsidRDefault="001B043C" w:rsidP="001B043C">
            <w:pPr>
              <w:spacing w:after="0"/>
              <w:rPr>
                <w:rFonts w:asciiTheme="minorHAnsi" w:hAnsiTheme="minorHAnsi" w:cstheme="minorHAnsi"/>
                <w:sz w:val="22"/>
              </w:rPr>
            </w:pPr>
          </w:p>
        </w:tc>
      </w:tr>
      <w:tr w:rsidR="001B043C" w:rsidRPr="001B043C" w14:paraId="4B68E9A8" w14:textId="77777777" w:rsidTr="00190474">
        <w:trPr>
          <w:trHeight w:val="1262"/>
        </w:trPr>
        <w:tc>
          <w:tcPr>
            <w:tcW w:w="1696" w:type="dxa"/>
          </w:tcPr>
          <w:p w14:paraId="1E193F17"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sz w:val="22"/>
              </w:rPr>
              <w:lastRenderedPageBreak/>
              <w:t xml:space="preserve"> Process</w:t>
            </w:r>
          </w:p>
          <w:p w14:paraId="49960BE7"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noProof/>
                <w:sz w:val="22"/>
              </w:rPr>
              <w:drawing>
                <wp:inline distT="0" distB="0" distL="0" distR="0" wp14:anchorId="26C6DEBA" wp14:editId="365B43D6">
                  <wp:extent cx="666750" cy="609359"/>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83173" cy="624369"/>
                          </a:xfrm>
                          <a:prstGeom prst="rect">
                            <a:avLst/>
                          </a:prstGeom>
                          <a:noFill/>
                          <a:ln>
                            <a:noFill/>
                          </a:ln>
                        </pic:spPr>
                      </pic:pic>
                    </a:graphicData>
                  </a:graphic>
                </wp:inline>
              </w:drawing>
            </w:r>
          </w:p>
        </w:tc>
        <w:tc>
          <w:tcPr>
            <w:tcW w:w="8760" w:type="dxa"/>
            <w:gridSpan w:val="2"/>
          </w:tcPr>
          <w:p w14:paraId="1C537FC0"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Spend Thresholds and Engagement Methods</w:t>
            </w:r>
          </w:p>
          <w:tbl>
            <w:tblPr>
              <w:tblStyle w:val="TableGrid1"/>
              <w:tblW w:w="0" w:type="auto"/>
              <w:tblLook w:val="04A0" w:firstRow="1" w:lastRow="0" w:firstColumn="1" w:lastColumn="0" w:noHBand="0" w:noVBand="1"/>
            </w:tblPr>
            <w:tblGrid>
              <w:gridCol w:w="2083"/>
              <w:gridCol w:w="2193"/>
              <w:gridCol w:w="2967"/>
              <w:gridCol w:w="1291"/>
            </w:tblGrid>
            <w:tr w:rsidR="001B043C" w:rsidRPr="001B043C" w14:paraId="4BA2BB61" w14:textId="77777777" w:rsidTr="00190474">
              <w:tc>
                <w:tcPr>
                  <w:tcW w:w="2083" w:type="dxa"/>
                  <w:shd w:val="clear" w:color="auto" w:fill="62BB46"/>
                  <w:vAlign w:val="center"/>
                </w:tcPr>
                <w:p w14:paraId="4A58B2A1" w14:textId="77777777" w:rsidR="001B043C" w:rsidRPr="001B043C" w:rsidRDefault="001B043C" w:rsidP="001B043C">
                  <w:pPr>
                    <w:spacing w:after="0"/>
                    <w:jc w:val="left"/>
                    <w:rPr>
                      <w:rFonts w:asciiTheme="minorHAnsi" w:hAnsiTheme="minorHAnsi" w:cstheme="minorHAnsi"/>
                      <w:color w:val="FFFFFF" w:themeColor="background1"/>
                      <w:sz w:val="22"/>
                    </w:rPr>
                  </w:pPr>
                  <w:r w:rsidRPr="001B043C">
                    <w:rPr>
                      <w:rFonts w:asciiTheme="minorHAnsi" w:hAnsiTheme="minorHAnsi" w:cstheme="minorHAnsi"/>
                      <w:color w:val="FFFFFF" w:themeColor="background1"/>
                      <w:sz w:val="22"/>
                    </w:rPr>
                    <w:t>Spend Value (Inc GST)</w:t>
                  </w:r>
                </w:p>
              </w:tc>
              <w:tc>
                <w:tcPr>
                  <w:tcW w:w="2193" w:type="dxa"/>
                  <w:shd w:val="clear" w:color="auto" w:fill="62BB46"/>
                  <w:vAlign w:val="center"/>
                </w:tcPr>
                <w:p w14:paraId="47C9A813" w14:textId="77777777" w:rsidR="001B043C" w:rsidRPr="001B043C" w:rsidRDefault="001B043C" w:rsidP="001B043C">
                  <w:pPr>
                    <w:spacing w:after="0"/>
                    <w:jc w:val="left"/>
                    <w:rPr>
                      <w:rFonts w:asciiTheme="minorHAnsi" w:hAnsiTheme="minorHAnsi" w:cstheme="minorHAnsi"/>
                      <w:color w:val="FFFFFF" w:themeColor="background1"/>
                      <w:sz w:val="22"/>
                    </w:rPr>
                  </w:pPr>
                  <w:r w:rsidRPr="001B043C">
                    <w:rPr>
                      <w:rFonts w:asciiTheme="minorHAnsi" w:hAnsiTheme="minorHAnsi" w:cstheme="minorHAnsi"/>
                      <w:color w:val="FFFFFF" w:themeColor="background1"/>
                      <w:sz w:val="22"/>
                    </w:rPr>
                    <w:t>Market Engagement</w:t>
                  </w:r>
                </w:p>
              </w:tc>
              <w:tc>
                <w:tcPr>
                  <w:tcW w:w="2967" w:type="dxa"/>
                  <w:shd w:val="clear" w:color="auto" w:fill="62BB46"/>
                  <w:vAlign w:val="center"/>
                </w:tcPr>
                <w:p w14:paraId="1E41B5B9" w14:textId="77777777" w:rsidR="001B043C" w:rsidRPr="001B043C" w:rsidRDefault="001B043C" w:rsidP="001B043C">
                  <w:pPr>
                    <w:spacing w:after="0"/>
                    <w:jc w:val="left"/>
                    <w:rPr>
                      <w:rFonts w:asciiTheme="minorHAnsi" w:hAnsiTheme="minorHAnsi" w:cstheme="minorHAnsi"/>
                      <w:color w:val="FFFFFF" w:themeColor="background1"/>
                      <w:sz w:val="22"/>
                    </w:rPr>
                  </w:pPr>
                  <w:r w:rsidRPr="001B043C">
                    <w:rPr>
                      <w:rFonts w:asciiTheme="minorHAnsi" w:hAnsiTheme="minorHAnsi" w:cstheme="minorHAnsi"/>
                      <w:color w:val="FFFFFF" w:themeColor="background1"/>
                      <w:sz w:val="22"/>
                    </w:rPr>
                    <w:t>Payment Method</w:t>
                  </w:r>
                </w:p>
              </w:tc>
              <w:tc>
                <w:tcPr>
                  <w:tcW w:w="1291" w:type="dxa"/>
                  <w:shd w:val="clear" w:color="auto" w:fill="62BB46"/>
                  <w:vAlign w:val="center"/>
                </w:tcPr>
                <w:p w14:paraId="59E5455C" w14:textId="77777777" w:rsidR="001B043C" w:rsidRPr="001B043C" w:rsidRDefault="001B043C" w:rsidP="001B043C">
                  <w:pPr>
                    <w:spacing w:after="0"/>
                    <w:jc w:val="left"/>
                    <w:rPr>
                      <w:rFonts w:asciiTheme="minorHAnsi" w:hAnsiTheme="minorHAnsi" w:cstheme="minorHAnsi"/>
                      <w:color w:val="FFFFFF" w:themeColor="background1"/>
                      <w:sz w:val="22"/>
                    </w:rPr>
                  </w:pPr>
                  <w:r w:rsidRPr="001B043C">
                    <w:rPr>
                      <w:rFonts w:asciiTheme="minorHAnsi" w:hAnsiTheme="minorHAnsi" w:cstheme="minorHAnsi"/>
                      <w:color w:val="FFFFFF" w:themeColor="background1"/>
                      <w:sz w:val="22"/>
                    </w:rPr>
                    <w:t>Evaluation Panel</w:t>
                  </w:r>
                </w:p>
              </w:tc>
            </w:tr>
            <w:tr w:rsidR="001B043C" w:rsidRPr="001B043C" w14:paraId="1A3AF16F" w14:textId="77777777" w:rsidTr="00190474">
              <w:tc>
                <w:tcPr>
                  <w:tcW w:w="2083" w:type="dxa"/>
                </w:tcPr>
                <w:p w14:paraId="3CFB53BA"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$0 &lt;$100</w:t>
                  </w:r>
                </w:p>
              </w:tc>
              <w:tc>
                <w:tcPr>
                  <w:tcW w:w="2193" w:type="dxa"/>
                </w:tcPr>
                <w:p w14:paraId="10C7D818"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No quotation required</w:t>
                  </w:r>
                </w:p>
              </w:tc>
              <w:tc>
                <w:tcPr>
                  <w:tcW w:w="2967" w:type="dxa"/>
                </w:tcPr>
                <w:p w14:paraId="5DB9DC2C"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**MSC Purchase Card</w:t>
                  </w:r>
                </w:p>
                <w:p w14:paraId="3E405A74"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Petty Cash (Employee Reimbursement Form)</w:t>
                  </w:r>
                </w:p>
                <w:p w14:paraId="45DADF25"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Purchase Order </w:t>
                  </w:r>
                </w:p>
                <w:p w14:paraId="78AF6175"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Request for Payment</w:t>
                  </w:r>
                </w:p>
              </w:tc>
              <w:tc>
                <w:tcPr>
                  <w:tcW w:w="1291" w:type="dxa"/>
                  <w:vMerge w:val="restart"/>
                  <w:vAlign w:val="center"/>
                </w:tcPr>
                <w:p w14:paraId="7B3ACF98"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Responsible Officer</w:t>
                  </w:r>
                </w:p>
              </w:tc>
            </w:tr>
            <w:tr w:rsidR="001B043C" w:rsidRPr="001B043C" w14:paraId="01C9BDA7" w14:textId="77777777" w:rsidTr="00190474">
              <w:tc>
                <w:tcPr>
                  <w:tcW w:w="2083" w:type="dxa"/>
                </w:tcPr>
                <w:p w14:paraId="624CE280"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&gt;$100 &lt;$7,500</w:t>
                  </w:r>
                </w:p>
              </w:tc>
              <w:tc>
                <w:tcPr>
                  <w:tcW w:w="2193" w:type="dxa"/>
                </w:tcPr>
                <w:p w14:paraId="3A9A24AA"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1 verbal quote or via appointed panel providers</w:t>
                  </w:r>
                </w:p>
              </w:tc>
              <w:tc>
                <w:tcPr>
                  <w:tcW w:w="2967" w:type="dxa"/>
                </w:tcPr>
                <w:p w14:paraId="467D5145"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**MSC Purchase Card (&lt;$2,500)</w:t>
                  </w:r>
                </w:p>
                <w:p w14:paraId="50A390CB"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Purchase Order </w:t>
                  </w:r>
                </w:p>
                <w:p w14:paraId="2DF69596"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Request for Payment</w:t>
                  </w:r>
                </w:p>
              </w:tc>
              <w:tc>
                <w:tcPr>
                  <w:tcW w:w="1291" w:type="dxa"/>
                  <w:vMerge/>
                </w:tcPr>
                <w:p w14:paraId="67D56D29" w14:textId="77777777" w:rsidR="001B043C" w:rsidRPr="001B043C" w:rsidRDefault="001B043C" w:rsidP="001B043C">
                  <w:pPr>
                    <w:spacing w:after="0"/>
                    <w:jc w:val="left"/>
                    <w:rPr>
                      <w:rFonts w:asciiTheme="minorHAnsi" w:hAnsiTheme="minorHAnsi" w:cstheme="minorHAnsi"/>
                      <w:sz w:val="22"/>
                    </w:rPr>
                  </w:pPr>
                </w:p>
              </w:tc>
            </w:tr>
            <w:tr w:rsidR="001B043C" w:rsidRPr="001B043C" w14:paraId="03FF9603" w14:textId="77777777" w:rsidTr="00190474">
              <w:tc>
                <w:tcPr>
                  <w:tcW w:w="2083" w:type="dxa"/>
                </w:tcPr>
                <w:p w14:paraId="337D5788"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&gt;$7,500 &lt;$75,000</w:t>
                  </w:r>
                </w:p>
              </w:tc>
              <w:tc>
                <w:tcPr>
                  <w:tcW w:w="2193" w:type="dxa"/>
                </w:tcPr>
                <w:p w14:paraId="6A93C829"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3 written quotes or via appointed panel providers</w:t>
                  </w:r>
                </w:p>
              </w:tc>
              <w:tc>
                <w:tcPr>
                  <w:tcW w:w="2967" w:type="dxa"/>
                </w:tcPr>
                <w:p w14:paraId="4272AFE0"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**Purchase Order </w:t>
                  </w:r>
                </w:p>
                <w:p w14:paraId="44D1FC31"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Request for Payment</w:t>
                  </w:r>
                </w:p>
              </w:tc>
              <w:tc>
                <w:tcPr>
                  <w:tcW w:w="1291" w:type="dxa"/>
                  <w:vMerge w:val="restart"/>
                  <w:vAlign w:val="center"/>
                </w:tcPr>
                <w:p w14:paraId="46C4B925"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2 Officers</w:t>
                  </w:r>
                </w:p>
              </w:tc>
            </w:tr>
            <w:tr w:rsidR="001B043C" w:rsidRPr="001B043C" w14:paraId="5CECD08C" w14:textId="77777777" w:rsidTr="00190474">
              <w:tc>
                <w:tcPr>
                  <w:tcW w:w="2083" w:type="dxa"/>
                </w:tcPr>
                <w:p w14:paraId="7F2AB532"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&gt;$75,000 &lt;$150,000</w:t>
                  </w:r>
                </w:p>
              </w:tc>
              <w:tc>
                <w:tcPr>
                  <w:tcW w:w="2193" w:type="dxa"/>
                </w:tcPr>
                <w:p w14:paraId="247643A4"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3 written quotes and project brief or via appointed panel providers</w:t>
                  </w:r>
                </w:p>
              </w:tc>
              <w:tc>
                <w:tcPr>
                  <w:tcW w:w="2967" w:type="dxa"/>
                </w:tcPr>
                <w:p w14:paraId="680DA372"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**Purchase Order</w:t>
                  </w:r>
                </w:p>
                <w:p w14:paraId="6E444772"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Request for Payment</w:t>
                  </w:r>
                </w:p>
              </w:tc>
              <w:tc>
                <w:tcPr>
                  <w:tcW w:w="1291" w:type="dxa"/>
                  <w:vMerge/>
                </w:tcPr>
                <w:p w14:paraId="4C75C3FE" w14:textId="77777777" w:rsidR="001B043C" w:rsidRPr="001B043C" w:rsidRDefault="001B043C" w:rsidP="001B043C">
                  <w:pPr>
                    <w:spacing w:after="0"/>
                    <w:jc w:val="left"/>
                    <w:rPr>
                      <w:rFonts w:asciiTheme="minorHAnsi" w:hAnsiTheme="minorHAnsi" w:cstheme="minorHAnsi"/>
                      <w:sz w:val="22"/>
                    </w:rPr>
                  </w:pPr>
                </w:p>
              </w:tc>
            </w:tr>
            <w:tr w:rsidR="001B043C" w:rsidRPr="001B043C" w14:paraId="29AF7E18" w14:textId="77777777" w:rsidTr="00190474">
              <w:tc>
                <w:tcPr>
                  <w:tcW w:w="2083" w:type="dxa"/>
                </w:tcPr>
                <w:p w14:paraId="04096C92"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&gt;$150,000 &lt; $250,000</w:t>
                  </w:r>
                </w:p>
              </w:tc>
              <w:tc>
                <w:tcPr>
                  <w:tcW w:w="2193" w:type="dxa"/>
                </w:tcPr>
                <w:p w14:paraId="7896CB1E"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 xml:space="preserve">RFQ and Project brief posted on </w:t>
                  </w:r>
                  <w:proofErr w:type="spellStart"/>
                  <w:r w:rsidRPr="001B043C">
                    <w:rPr>
                      <w:rFonts w:asciiTheme="minorHAnsi" w:hAnsiTheme="minorHAnsi" w:cstheme="minorHAnsi"/>
                      <w:sz w:val="22"/>
                    </w:rPr>
                    <w:t>Tenderlink</w:t>
                  </w:r>
                  <w:proofErr w:type="spellEnd"/>
                  <w:r w:rsidRPr="001B043C">
                    <w:rPr>
                      <w:rFonts w:asciiTheme="minorHAnsi" w:hAnsiTheme="minorHAnsi" w:cstheme="minorHAnsi"/>
                      <w:sz w:val="22"/>
                    </w:rPr>
                    <w:t xml:space="preserve"> </w:t>
                  </w:r>
                </w:p>
              </w:tc>
              <w:tc>
                <w:tcPr>
                  <w:tcW w:w="2967" w:type="dxa"/>
                </w:tcPr>
                <w:p w14:paraId="4BFB32F0"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**Purchase Order </w:t>
                  </w:r>
                </w:p>
                <w:p w14:paraId="7EDDF088"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Contract Management System Purchase Order</w:t>
                  </w:r>
                </w:p>
                <w:p w14:paraId="23619F53"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Request for Payment</w:t>
                  </w:r>
                </w:p>
              </w:tc>
              <w:tc>
                <w:tcPr>
                  <w:tcW w:w="1291" w:type="dxa"/>
                  <w:vMerge w:val="restart"/>
                  <w:vAlign w:val="center"/>
                </w:tcPr>
                <w:p w14:paraId="7329E7D3"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3 Officers</w:t>
                  </w:r>
                </w:p>
              </w:tc>
            </w:tr>
            <w:tr w:rsidR="001B043C" w:rsidRPr="001B043C" w14:paraId="52800F2D" w14:textId="77777777" w:rsidTr="00190474">
              <w:tc>
                <w:tcPr>
                  <w:tcW w:w="2083" w:type="dxa"/>
                </w:tcPr>
                <w:p w14:paraId="4C851CAF"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lastRenderedPageBreak/>
                    <w:t>&gt;$250,000</w:t>
                  </w:r>
                </w:p>
              </w:tc>
              <w:tc>
                <w:tcPr>
                  <w:tcW w:w="2193" w:type="dxa"/>
                </w:tcPr>
                <w:p w14:paraId="29AA47BB"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 xml:space="preserve">Public Tender on </w:t>
                  </w:r>
                  <w:proofErr w:type="spellStart"/>
                  <w:r w:rsidRPr="001B043C">
                    <w:rPr>
                      <w:rFonts w:asciiTheme="minorHAnsi" w:hAnsiTheme="minorHAnsi" w:cstheme="minorHAnsi"/>
                      <w:sz w:val="22"/>
                    </w:rPr>
                    <w:t>Tenderlink</w:t>
                  </w:r>
                  <w:proofErr w:type="spellEnd"/>
                </w:p>
              </w:tc>
              <w:tc>
                <w:tcPr>
                  <w:tcW w:w="2967" w:type="dxa"/>
                </w:tcPr>
                <w:p w14:paraId="048EA8D4" w14:textId="77777777" w:rsidR="001B043C" w:rsidRPr="001B043C" w:rsidRDefault="001B043C" w:rsidP="001B043C">
                  <w:pPr>
                    <w:spacing w:after="0"/>
                    <w:ind w:left="327" w:hanging="284"/>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**Contract Management System Purchase Order</w:t>
                  </w:r>
                </w:p>
              </w:tc>
              <w:tc>
                <w:tcPr>
                  <w:tcW w:w="1291" w:type="dxa"/>
                  <w:vMerge/>
                </w:tcPr>
                <w:p w14:paraId="6FEF82F6" w14:textId="77777777" w:rsidR="001B043C" w:rsidRPr="001B043C" w:rsidRDefault="001B043C" w:rsidP="001B043C">
                  <w:pPr>
                    <w:spacing w:after="0"/>
                    <w:jc w:val="left"/>
                    <w:rPr>
                      <w:rFonts w:asciiTheme="minorHAnsi" w:hAnsiTheme="minorHAnsi" w:cstheme="minorHAnsi"/>
                      <w:sz w:val="22"/>
                    </w:rPr>
                  </w:pPr>
                </w:p>
              </w:tc>
            </w:tr>
          </w:tbl>
          <w:p w14:paraId="15D31C46"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**Denotes Council’s preferred method of procurement</w:t>
            </w:r>
          </w:p>
          <w:p w14:paraId="5EF0649F"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The use of a MSC Purchase Card must be in accordance with the Purchase Card Policy.</w:t>
            </w:r>
          </w:p>
          <w:p w14:paraId="475114A2" w14:textId="77777777" w:rsidR="001B043C" w:rsidRPr="001B043C" w:rsidRDefault="001B043C" w:rsidP="001B043C">
            <w:pPr>
              <w:spacing w:after="0"/>
              <w:rPr>
                <w:rFonts w:asciiTheme="minorHAnsi" w:hAnsiTheme="minorHAnsi" w:cstheme="minorHAnsi"/>
                <w:sz w:val="22"/>
              </w:rPr>
            </w:pPr>
          </w:p>
          <w:p w14:paraId="0C9161C6"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Tender Process</w:t>
            </w:r>
          </w:p>
          <w:p w14:paraId="40609104" w14:textId="77777777" w:rsidR="001B043C" w:rsidRPr="001B043C" w:rsidRDefault="001B043C" w:rsidP="001B043C">
            <w:pPr>
              <w:spacing w:after="0"/>
              <w:rPr>
                <w:rFonts w:asciiTheme="minorHAnsi" w:hAnsiTheme="minorHAnsi"/>
                <w:sz w:val="22"/>
                <w:lang w:val="en-US"/>
              </w:rPr>
            </w:pPr>
            <w:r w:rsidRPr="001B043C">
              <w:rPr>
                <w:rFonts w:asciiTheme="minorHAnsi" w:hAnsiTheme="minorHAnsi"/>
                <w:sz w:val="22"/>
                <w:lang w:val="en-US"/>
              </w:rPr>
              <w:t xml:space="preserve">All public tender processes shall be conducted in accordance with the requirements of this policy and any associated procedures, relevant legislation, relevant Australian </w:t>
            </w:r>
            <w:proofErr w:type="gramStart"/>
            <w:r w:rsidRPr="001B043C">
              <w:rPr>
                <w:rFonts w:asciiTheme="minorHAnsi" w:hAnsiTheme="minorHAnsi"/>
                <w:sz w:val="22"/>
                <w:lang w:val="en-US"/>
              </w:rPr>
              <w:t>Standards</w:t>
            </w:r>
            <w:proofErr w:type="gramEnd"/>
            <w:r w:rsidRPr="001B043C">
              <w:rPr>
                <w:rFonts w:asciiTheme="minorHAnsi" w:hAnsiTheme="minorHAnsi"/>
                <w:sz w:val="22"/>
                <w:lang w:val="en-US"/>
              </w:rPr>
              <w:t xml:space="preserve"> and the Act.</w:t>
            </w:r>
          </w:p>
          <w:p w14:paraId="53A8271C"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Specifically, tenders will be made available via the following channels:</w:t>
            </w:r>
          </w:p>
          <w:p w14:paraId="74F14325"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Advertised on </w:t>
            </w:r>
            <w:proofErr w:type="spellStart"/>
            <w:r w:rsidRPr="001B043C">
              <w:rPr>
                <w:rFonts w:asciiTheme="minorHAnsi" w:hAnsiTheme="minorHAnsi" w:cstheme="minorHAnsi"/>
                <w:sz w:val="22"/>
              </w:rPr>
              <w:t>Tenderlink</w:t>
            </w:r>
            <w:proofErr w:type="spellEnd"/>
          </w:p>
          <w:p w14:paraId="66A9EACF"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Local print media generally circulating in the Shire of Moorabool</w:t>
            </w:r>
          </w:p>
          <w:p w14:paraId="1FA1F785"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Corporate social media platform(s)</w:t>
            </w:r>
          </w:p>
          <w:p w14:paraId="23A16782" w14:textId="77777777" w:rsidR="001B043C" w:rsidRPr="001B043C" w:rsidRDefault="001B043C" w:rsidP="001B043C">
            <w:pPr>
              <w:spacing w:after="0"/>
              <w:rPr>
                <w:rFonts w:asciiTheme="minorHAnsi" w:hAnsiTheme="minorHAnsi" w:cstheme="minorHAnsi"/>
                <w:sz w:val="22"/>
              </w:rPr>
            </w:pPr>
          </w:p>
          <w:p w14:paraId="020CB6EE"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Tender Period</w:t>
            </w:r>
          </w:p>
          <w:p w14:paraId="3CD26DA0"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Tender advertising periods will be no shorter than 14 days</w:t>
            </w:r>
          </w:p>
          <w:p w14:paraId="6FC4708F" w14:textId="77777777" w:rsidR="001B043C" w:rsidRPr="001B043C" w:rsidRDefault="001B043C" w:rsidP="001B043C">
            <w:pPr>
              <w:spacing w:after="0"/>
              <w:ind w:left="720"/>
              <w:contextualSpacing/>
              <w:rPr>
                <w:rFonts w:asciiTheme="minorHAnsi" w:hAnsiTheme="minorHAnsi" w:cstheme="minorHAnsi"/>
                <w:sz w:val="22"/>
              </w:rPr>
            </w:pPr>
          </w:p>
          <w:p w14:paraId="5E1F2232"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 xml:space="preserve">Tender Evaluation </w:t>
            </w:r>
          </w:p>
          <w:p w14:paraId="6B6FC8EE"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A tender evaluation panel will be established to evaluate each tender submission against the tender’s evaluation criteria (mandatory and scored).  Tender evaluation panels can include external personnel in order to ensure the best outcome for a procurement activity and must comprise of number of persons described within threshold section of this policy.</w:t>
            </w:r>
          </w:p>
          <w:p w14:paraId="3A7C3A76" w14:textId="77777777" w:rsidR="001B043C" w:rsidRPr="001B043C" w:rsidRDefault="001B043C" w:rsidP="001B043C">
            <w:pPr>
              <w:spacing w:after="0"/>
              <w:rPr>
                <w:rFonts w:asciiTheme="minorHAnsi" w:hAnsiTheme="minorHAnsi" w:cstheme="minorHAnsi"/>
                <w:sz w:val="22"/>
              </w:rPr>
            </w:pPr>
          </w:p>
          <w:p w14:paraId="4ADB9F34"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Shortlisting and Negotiations</w:t>
            </w:r>
          </w:p>
          <w:p w14:paraId="66775BAA"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Council may conduct a shortlisting process during EOI, tender and quotation processes.  Shortlisting can be based on any criterion or criteria but only in pursuit of Council’s compliance to the legislative framework and provisions of this Policy.</w:t>
            </w:r>
          </w:p>
          <w:p w14:paraId="0C04776E" w14:textId="77777777" w:rsidR="001B043C" w:rsidRPr="001B043C" w:rsidRDefault="001B043C" w:rsidP="001B043C">
            <w:pPr>
              <w:spacing w:after="0"/>
              <w:rPr>
                <w:rFonts w:asciiTheme="minorHAnsi" w:hAnsiTheme="minorHAnsi" w:cstheme="minorHAnsi"/>
                <w:sz w:val="22"/>
              </w:rPr>
            </w:pPr>
          </w:p>
          <w:p w14:paraId="2266754E"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Shortlisted tenderers may be invited by the Council to submit a best and final offer in relation to all or certain aspects of their respective submissions.</w:t>
            </w:r>
          </w:p>
          <w:p w14:paraId="4FAEE99B" w14:textId="77777777" w:rsidR="001B043C" w:rsidRPr="001B043C" w:rsidRDefault="001B043C" w:rsidP="001B043C">
            <w:pPr>
              <w:spacing w:after="0"/>
              <w:rPr>
                <w:rFonts w:asciiTheme="minorHAnsi" w:hAnsiTheme="minorHAnsi" w:cstheme="minorHAnsi"/>
                <w:sz w:val="22"/>
              </w:rPr>
            </w:pPr>
          </w:p>
          <w:p w14:paraId="0444C8F6"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 xml:space="preserve">Contract Approvals </w:t>
            </w:r>
          </w:p>
          <w:p w14:paraId="5DDE3D30"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Contracts can be approved by the CEO in accordance with the endorsed Financial delegations </w:t>
            </w:r>
          </w:p>
          <w:p w14:paraId="31DE40A4"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Approval of contracts above CEO financial delegation will be via Council meeting decisions</w:t>
            </w:r>
          </w:p>
          <w:p w14:paraId="3662A420"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Contracts associated with core operation can be approved by CEO (</w:t>
            </w:r>
            <w:proofErr w:type="spellStart"/>
            <w:r w:rsidRPr="001B043C">
              <w:rPr>
                <w:rFonts w:asciiTheme="minorHAnsi" w:hAnsiTheme="minorHAnsi" w:cstheme="minorHAnsi"/>
                <w:sz w:val="22"/>
              </w:rPr>
              <w:t>Eg</w:t>
            </w:r>
            <w:proofErr w:type="spellEnd"/>
            <w:r w:rsidRPr="001B043C">
              <w:rPr>
                <w:rFonts w:asciiTheme="minorHAnsi" w:hAnsiTheme="minorHAnsi" w:cstheme="minorHAnsi"/>
                <w:sz w:val="22"/>
              </w:rPr>
              <w:t>: Microsoft Licencing, Telstra (Phone/Internet));</w:t>
            </w:r>
          </w:p>
          <w:p w14:paraId="013F4395" w14:textId="77777777" w:rsidR="001B043C" w:rsidRPr="001B043C" w:rsidRDefault="001B043C" w:rsidP="001B043C">
            <w:pPr>
              <w:spacing w:after="0"/>
              <w:ind w:left="720" w:hanging="360"/>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 xml:space="preserve">Where possible all contracts will be signed </w:t>
            </w:r>
            <w:proofErr w:type="spellStart"/>
            <w:r w:rsidRPr="001B043C">
              <w:rPr>
                <w:rFonts w:asciiTheme="minorHAnsi" w:hAnsiTheme="minorHAnsi" w:cstheme="minorHAnsi"/>
                <w:sz w:val="22"/>
              </w:rPr>
              <w:t>utilsing</w:t>
            </w:r>
            <w:proofErr w:type="spellEnd"/>
            <w:r w:rsidRPr="001B043C">
              <w:rPr>
                <w:rFonts w:asciiTheme="minorHAnsi" w:hAnsiTheme="minorHAnsi" w:cstheme="minorHAnsi"/>
                <w:sz w:val="22"/>
              </w:rPr>
              <w:t xml:space="preserve"> DocuSign</w:t>
            </w:r>
          </w:p>
          <w:p w14:paraId="73106A71" w14:textId="77777777" w:rsidR="001B043C" w:rsidRPr="001B043C" w:rsidRDefault="001B043C" w:rsidP="001B043C">
            <w:pPr>
              <w:spacing w:after="0"/>
              <w:jc w:val="left"/>
              <w:rPr>
                <w:rFonts w:asciiTheme="minorHAnsi" w:hAnsiTheme="minorHAnsi" w:cstheme="minorHAnsi"/>
                <w:sz w:val="22"/>
              </w:rPr>
            </w:pPr>
          </w:p>
          <w:p w14:paraId="57D05D8C" w14:textId="77777777" w:rsidR="001B043C" w:rsidRPr="001B043C" w:rsidRDefault="001B043C" w:rsidP="001B043C">
            <w:pPr>
              <w:spacing w:after="0"/>
              <w:jc w:val="left"/>
              <w:rPr>
                <w:rFonts w:asciiTheme="minorHAnsi" w:hAnsiTheme="minorHAnsi" w:cstheme="minorHAnsi"/>
                <w:sz w:val="22"/>
              </w:rPr>
            </w:pPr>
          </w:p>
          <w:p w14:paraId="6FA1A9D6" w14:textId="77777777" w:rsidR="001B043C" w:rsidRPr="001B043C" w:rsidRDefault="001B043C" w:rsidP="001B043C">
            <w:pPr>
              <w:spacing w:after="0"/>
              <w:jc w:val="left"/>
              <w:rPr>
                <w:rFonts w:asciiTheme="minorHAnsi" w:hAnsiTheme="minorHAnsi" w:cstheme="minorHAnsi"/>
                <w:b/>
                <w:bCs/>
                <w:sz w:val="22"/>
              </w:rPr>
            </w:pPr>
            <w:r w:rsidRPr="001B043C">
              <w:rPr>
                <w:rFonts w:asciiTheme="minorHAnsi" w:hAnsiTheme="minorHAnsi" w:cstheme="minorHAnsi"/>
                <w:b/>
                <w:bCs/>
                <w:sz w:val="22"/>
              </w:rPr>
              <w:t>Contract Variations</w:t>
            </w:r>
          </w:p>
          <w:p w14:paraId="27FD58C0"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 xml:space="preserve">All contract variations must be assessed to determine whether they are properly </w:t>
            </w:r>
            <w:proofErr w:type="spellStart"/>
            <w:r w:rsidRPr="001B043C">
              <w:rPr>
                <w:rFonts w:asciiTheme="minorHAnsi" w:hAnsiTheme="minorHAnsi" w:cstheme="minorHAnsi"/>
                <w:sz w:val="22"/>
              </w:rPr>
              <w:t>charactised</w:t>
            </w:r>
            <w:proofErr w:type="spellEnd"/>
            <w:r w:rsidRPr="001B043C">
              <w:rPr>
                <w:rFonts w:asciiTheme="minorHAnsi" w:hAnsiTheme="minorHAnsi" w:cstheme="minorHAnsi"/>
                <w:sz w:val="22"/>
              </w:rPr>
              <w:t xml:space="preserve"> as variations, or whether they are in effect a new contract.  This will depend on factors like:</w:t>
            </w:r>
          </w:p>
          <w:p w14:paraId="3D4287B4" w14:textId="77777777" w:rsidR="001B043C" w:rsidRPr="001B043C" w:rsidRDefault="001B043C" w:rsidP="001B043C">
            <w:pPr>
              <w:spacing w:after="0"/>
              <w:ind w:left="720" w:hanging="360"/>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The monetary value of the proposed variation; and</w:t>
            </w:r>
          </w:p>
          <w:p w14:paraId="3C5CE8F2" w14:textId="77777777" w:rsidR="001B043C" w:rsidRPr="001B043C" w:rsidRDefault="001B043C" w:rsidP="001B043C">
            <w:pPr>
              <w:spacing w:after="0"/>
              <w:ind w:left="720" w:hanging="360"/>
              <w:jc w:val="left"/>
              <w:rPr>
                <w:rFonts w:asciiTheme="minorHAnsi" w:hAnsiTheme="minorHAnsi" w:cstheme="minorHAnsi"/>
                <w:sz w:val="22"/>
              </w:rPr>
            </w:pPr>
            <w:r w:rsidRPr="001B043C">
              <w:rPr>
                <w:rFonts w:ascii="Symbol" w:hAnsi="Symbol" w:cstheme="minorHAnsi"/>
                <w:sz w:val="22"/>
              </w:rPr>
              <w:t></w:t>
            </w:r>
            <w:r w:rsidRPr="001B043C">
              <w:rPr>
                <w:rFonts w:ascii="Symbol" w:hAnsi="Symbol" w:cstheme="minorHAnsi"/>
                <w:sz w:val="22"/>
              </w:rPr>
              <w:tab/>
            </w:r>
            <w:r w:rsidRPr="001B043C">
              <w:rPr>
                <w:rFonts w:asciiTheme="minorHAnsi" w:hAnsiTheme="minorHAnsi" w:cstheme="minorHAnsi"/>
                <w:sz w:val="22"/>
              </w:rPr>
              <w:t>The subject matter of the proposed variation, and whether it is consistent with the scope of the original contract.</w:t>
            </w:r>
          </w:p>
          <w:p w14:paraId="53615C9C" w14:textId="77777777" w:rsidR="001B043C" w:rsidRPr="001B043C" w:rsidRDefault="001B043C" w:rsidP="001B043C">
            <w:pPr>
              <w:spacing w:after="0"/>
              <w:jc w:val="left"/>
              <w:rPr>
                <w:rFonts w:asciiTheme="minorHAnsi" w:hAnsiTheme="minorHAnsi" w:cstheme="minorHAnsi"/>
                <w:sz w:val="22"/>
              </w:rPr>
            </w:pPr>
          </w:p>
          <w:p w14:paraId="592ABE90"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t>Contract variations must be approved by officers with appropriate delegation taking into account total value of variation and are to be verified by relevant General Manager or Executive Manager.</w:t>
            </w:r>
          </w:p>
          <w:p w14:paraId="57DD77BF" w14:textId="77777777" w:rsidR="001B043C" w:rsidRPr="001B043C" w:rsidRDefault="001B043C" w:rsidP="001B043C">
            <w:pPr>
              <w:spacing w:after="0"/>
              <w:rPr>
                <w:rFonts w:asciiTheme="minorHAnsi" w:hAnsiTheme="minorHAnsi" w:cstheme="minorHAnsi"/>
                <w:sz w:val="22"/>
              </w:rPr>
            </w:pPr>
          </w:p>
          <w:p w14:paraId="6647C7A1"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Record Keeping</w:t>
            </w:r>
          </w:p>
          <w:p w14:paraId="6AC2653F" w14:textId="77777777" w:rsidR="001B043C" w:rsidRPr="001B043C" w:rsidRDefault="001B043C" w:rsidP="001B043C">
            <w:pPr>
              <w:spacing w:after="0"/>
              <w:jc w:val="left"/>
              <w:rPr>
                <w:rFonts w:asciiTheme="minorHAnsi" w:hAnsiTheme="minorHAnsi" w:cstheme="minorHAnsi"/>
                <w:sz w:val="22"/>
              </w:rPr>
            </w:pPr>
            <w:r w:rsidRPr="001B043C">
              <w:rPr>
                <w:rFonts w:asciiTheme="minorHAnsi" w:hAnsiTheme="minorHAnsi" w:cstheme="minorHAnsi"/>
                <w:sz w:val="22"/>
              </w:rPr>
              <w:lastRenderedPageBreak/>
              <w:t>Council Officers need to ensure that all records relating to procurements are stored in the corporate document management system.   This is to ensure that:</w:t>
            </w:r>
          </w:p>
          <w:p w14:paraId="3EB30218" w14:textId="77777777" w:rsidR="001B043C" w:rsidRPr="001B043C" w:rsidRDefault="001B043C" w:rsidP="001B043C">
            <w:pPr>
              <w:spacing w:after="0"/>
              <w:ind w:left="720" w:hanging="360"/>
              <w:jc w:val="left"/>
              <w:rPr>
                <w:rFonts w:asciiTheme="minorHAnsi" w:hAnsiTheme="minorHAnsi" w:cstheme="minorHAnsi"/>
                <w:sz w:val="22"/>
              </w:rPr>
            </w:pPr>
            <w:r w:rsidRPr="001B043C">
              <w:rPr>
                <w:rFonts w:asciiTheme="minorHAnsi" w:hAnsiTheme="minorHAnsi" w:cstheme="minorHAnsi"/>
                <w:sz w:val="22"/>
              </w:rPr>
              <w:t>a)</w:t>
            </w:r>
            <w:r w:rsidRPr="001B043C">
              <w:rPr>
                <w:rFonts w:asciiTheme="minorHAnsi" w:hAnsiTheme="minorHAnsi" w:cstheme="minorHAnsi"/>
                <w:sz w:val="22"/>
              </w:rPr>
              <w:tab/>
              <w:t xml:space="preserve"> The processes followed and any decisions made during the procurement can be substantiated; and</w:t>
            </w:r>
          </w:p>
          <w:p w14:paraId="7464353F" w14:textId="77777777" w:rsidR="001B043C" w:rsidRPr="001B043C" w:rsidRDefault="001B043C" w:rsidP="001B043C">
            <w:pPr>
              <w:spacing w:after="0"/>
              <w:ind w:left="720" w:hanging="360"/>
              <w:jc w:val="left"/>
              <w:rPr>
                <w:rFonts w:asciiTheme="minorHAnsi" w:hAnsiTheme="minorHAnsi" w:cstheme="minorHAnsi"/>
                <w:sz w:val="22"/>
              </w:rPr>
            </w:pPr>
            <w:r w:rsidRPr="001B043C">
              <w:rPr>
                <w:rFonts w:asciiTheme="minorHAnsi" w:hAnsiTheme="minorHAnsi" w:cstheme="minorHAnsi"/>
                <w:sz w:val="22"/>
              </w:rPr>
              <w:t>b)</w:t>
            </w:r>
            <w:r w:rsidRPr="001B043C">
              <w:rPr>
                <w:rFonts w:asciiTheme="minorHAnsi" w:hAnsiTheme="minorHAnsi" w:cstheme="minorHAnsi"/>
                <w:sz w:val="22"/>
              </w:rPr>
              <w:tab/>
              <w:t>There are adequate records to support contract matters, audits or disputes.</w:t>
            </w:r>
          </w:p>
          <w:p w14:paraId="435BAC9F"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The structure and extent of records kept will depend on the value and complexity of the procurement.  Records will be kept in accordance with the Public Records Act 1973 – Public Record Standard PROS 09/05 (Retention and Disposal Authority for Records of Local  Government Functions).</w:t>
            </w:r>
          </w:p>
          <w:p w14:paraId="2EFA179F" w14:textId="77777777" w:rsidR="001B043C" w:rsidRPr="001B043C" w:rsidRDefault="001B043C" w:rsidP="001B043C">
            <w:pPr>
              <w:spacing w:after="0"/>
              <w:rPr>
                <w:rFonts w:asciiTheme="minorHAnsi" w:hAnsiTheme="minorHAnsi" w:cstheme="minorHAnsi"/>
                <w:sz w:val="22"/>
              </w:rPr>
            </w:pPr>
          </w:p>
        </w:tc>
      </w:tr>
      <w:tr w:rsidR="001B043C" w:rsidRPr="001B043C" w14:paraId="6AE5A447" w14:textId="77777777" w:rsidTr="00190474">
        <w:tc>
          <w:tcPr>
            <w:tcW w:w="1696" w:type="dxa"/>
          </w:tcPr>
          <w:p w14:paraId="12D8A308"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sz w:val="22"/>
              </w:rPr>
              <w:lastRenderedPageBreak/>
              <w:t>Reference and Relevance</w:t>
            </w:r>
          </w:p>
          <w:p w14:paraId="1BF32AF2" w14:textId="77777777" w:rsidR="001B043C" w:rsidRPr="001B043C" w:rsidRDefault="001B043C" w:rsidP="001B043C">
            <w:pPr>
              <w:spacing w:after="0"/>
              <w:jc w:val="center"/>
              <w:rPr>
                <w:rFonts w:asciiTheme="minorHAnsi" w:hAnsiTheme="minorHAnsi" w:cstheme="minorHAnsi"/>
                <w:sz w:val="22"/>
              </w:rPr>
            </w:pPr>
          </w:p>
          <w:p w14:paraId="5AC352DD"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noProof/>
                <w:sz w:val="22"/>
              </w:rPr>
              <w:drawing>
                <wp:inline distT="0" distB="0" distL="0" distR="0" wp14:anchorId="66464068" wp14:editId="3021C38D">
                  <wp:extent cx="533400" cy="533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inline>
              </w:drawing>
            </w:r>
          </w:p>
        </w:tc>
        <w:tc>
          <w:tcPr>
            <w:tcW w:w="8760" w:type="dxa"/>
            <w:gridSpan w:val="2"/>
          </w:tcPr>
          <w:p w14:paraId="124ED708"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 Staff Code of Conduct</w:t>
            </w:r>
          </w:p>
          <w:p w14:paraId="759C1336"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 Counselling and Disciplinary Action Policy</w:t>
            </w:r>
          </w:p>
          <w:p w14:paraId="7F99FF7E"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Competition and Consumer Act 2010</w:t>
            </w:r>
          </w:p>
          <w:p w14:paraId="51EB6ECC"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Australian Competition and Consumer Commission (ACCC)</w:t>
            </w:r>
          </w:p>
          <w:p w14:paraId="500662D9"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A New Tax System (Goods and Services Tax) Act 1999</w:t>
            </w:r>
          </w:p>
          <w:p w14:paraId="200AF766"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Local Government Act 2020</w:t>
            </w:r>
          </w:p>
          <w:p w14:paraId="5FC1D25A"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 Councillors Code of Conduct</w:t>
            </w:r>
          </w:p>
          <w:p w14:paraId="29AFBFC8"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 Purchase Card Policy</w:t>
            </w:r>
          </w:p>
          <w:p w14:paraId="565D2383"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 Accounts Payable Policy and Procedure</w:t>
            </w:r>
          </w:p>
          <w:p w14:paraId="4E2839D9"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 Fraud Prevention Plan</w:t>
            </w:r>
          </w:p>
          <w:p w14:paraId="78400AD4"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 Counselling &amp; Disciplinary Action Policy</w:t>
            </w:r>
          </w:p>
          <w:p w14:paraId="4BEC4E6B"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 Employee, Volunteer &amp; Contractor Code of Conduct</w:t>
            </w:r>
          </w:p>
          <w:p w14:paraId="43892BD3"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 Finance 1 Procedures</w:t>
            </w:r>
          </w:p>
          <w:p w14:paraId="0063060A"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MSC OH&amp;S Policy</w:t>
            </w:r>
          </w:p>
          <w:p w14:paraId="71EB4C93"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Trade Practices Act 1974</w:t>
            </w:r>
          </w:p>
        </w:tc>
      </w:tr>
      <w:tr w:rsidR="001B043C" w:rsidRPr="001B043C" w14:paraId="7BDA9113" w14:textId="77777777" w:rsidTr="00190474">
        <w:tc>
          <w:tcPr>
            <w:tcW w:w="1696" w:type="dxa"/>
          </w:tcPr>
          <w:p w14:paraId="06DC3035"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sz w:val="22"/>
              </w:rPr>
              <w:t>Complaints and Review</w:t>
            </w:r>
          </w:p>
        </w:tc>
        <w:tc>
          <w:tcPr>
            <w:tcW w:w="8760" w:type="dxa"/>
            <w:gridSpan w:val="2"/>
          </w:tcPr>
          <w:p w14:paraId="483210D5"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Complaints</w:t>
            </w:r>
          </w:p>
          <w:p w14:paraId="43BCA255"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Any complaints in relation to procurement activities at Moorabool Shire Council are to be directed to the General Manager Customer Care and Advocacy as follows:</w:t>
            </w:r>
          </w:p>
          <w:p w14:paraId="36AC6062" w14:textId="77777777" w:rsidR="001B043C" w:rsidRPr="001B043C" w:rsidRDefault="001B043C" w:rsidP="001B043C">
            <w:pPr>
              <w:spacing w:after="0"/>
              <w:rPr>
                <w:rFonts w:asciiTheme="minorHAnsi" w:hAnsiTheme="minorHAnsi" w:cstheme="minorHAnsi"/>
                <w:sz w:val="22"/>
              </w:rPr>
            </w:pPr>
          </w:p>
          <w:p w14:paraId="0DFA70B6"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Phone:</w:t>
            </w:r>
            <w:r w:rsidRPr="001B043C">
              <w:rPr>
                <w:rFonts w:asciiTheme="minorHAnsi" w:hAnsiTheme="minorHAnsi" w:cstheme="minorHAnsi"/>
                <w:sz w:val="22"/>
              </w:rPr>
              <w:tab/>
            </w:r>
            <w:r w:rsidRPr="001B043C">
              <w:rPr>
                <w:rFonts w:asciiTheme="minorHAnsi" w:hAnsiTheme="minorHAnsi" w:cstheme="minorHAnsi"/>
                <w:sz w:val="22"/>
              </w:rPr>
              <w:tab/>
              <w:t>(03) 5366 7100</w:t>
            </w:r>
          </w:p>
          <w:p w14:paraId="5BC2B92D"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Fax:</w:t>
            </w:r>
            <w:r w:rsidRPr="001B043C">
              <w:rPr>
                <w:rFonts w:asciiTheme="minorHAnsi" w:hAnsiTheme="minorHAnsi" w:cstheme="minorHAnsi"/>
                <w:sz w:val="22"/>
              </w:rPr>
              <w:tab/>
            </w:r>
            <w:r w:rsidRPr="001B043C">
              <w:rPr>
                <w:rFonts w:asciiTheme="minorHAnsi" w:hAnsiTheme="minorHAnsi" w:cstheme="minorHAnsi"/>
                <w:sz w:val="22"/>
              </w:rPr>
              <w:tab/>
              <w:t>(03) 5368 1757</w:t>
            </w:r>
          </w:p>
          <w:p w14:paraId="5846E2FD"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Email:</w:t>
            </w:r>
            <w:r w:rsidRPr="001B043C">
              <w:rPr>
                <w:rFonts w:asciiTheme="minorHAnsi" w:hAnsiTheme="minorHAnsi" w:cstheme="minorHAnsi"/>
                <w:sz w:val="22"/>
              </w:rPr>
              <w:tab/>
            </w:r>
            <w:r w:rsidRPr="001B043C">
              <w:rPr>
                <w:rFonts w:asciiTheme="minorHAnsi" w:hAnsiTheme="minorHAnsi" w:cstheme="minorHAnsi"/>
                <w:sz w:val="22"/>
              </w:rPr>
              <w:tab/>
            </w:r>
            <w:hyperlink r:id="rId73" w:history="1">
              <w:r w:rsidRPr="001B043C">
                <w:rPr>
                  <w:rFonts w:asciiTheme="minorHAnsi" w:hAnsiTheme="minorHAnsi" w:cstheme="minorHAnsi"/>
                  <w:color w:val="0000FF" w:themeColor="hyperlink"/>
                  <w:sz w:val="22"/>
                  <w:u w:val="single"/>
                </w:rPr>
                <w:t>info@moorabool.vic.gov.au</w:t>
              </w:r>
            </w:hyperlink>
          </w:p>
          <w:p w14:paraId="327EF67A" w14:textId="77777777" w:rsidR="001B043C" w:rsidRPr="001B043C" w:rsidRDefault="001B043C" w:rsidP="001B043C">
            <w:pPr>
              <w:spacing w:after="0"/>
              <w:rPr>
                <w:rFonts w:asciiTheme="minorHAnsi" w:hAnsiTheme="minorHAnsi" w:cstheme="minorHAnsi"/>
                <w:sz w:val="22"/>
              </w:rPr>
            </w:pPr>
          </w:p>
          <w:p w14:paraId="4BC275BE"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 xml:space="preserve">Council is committed to continuous improvement and will regularly review this Policy to ensure it continues to meet its objectives.  </w:t>
            </w:r>
          </w:p>
          <w:p w14:paraId="7E2BE88A" w14:textId="77777777" w:rsidR="001B043C" w:rsidRPr="001B043C" w:rsidRDefault="001B043C" w:rsidP="001B043C">
            <w:pPr>
              <w:spacing w:after="0"/>
              <w:rPr>
                <w:rFonts w:asciiTheme="minorHAnsi" w:hAnsiTheme="minorHAnsi" w:cstheme="minorHAnsi"/>
                <w:sz w:val="22"/>
              </w:rPr>
            </w:pPr>
          </w:p>
          <w:p w14:paraId="7584F343" w14:textId="77777777" w:rsidR="001B043C" w:rsidRPr="001B043C" w:rsidRDefault="001B043C" w:rsidP="001B043C">
            <w:pPr>
              <w:spacing w:after="0"/>
              <w:rPr>
                <w:rFonts w:asciiTheme="minorHAnsi" w:hAnsiTheme="minorHAnsi" w:cstheme="minorHAnsi"/>
                <w:b/>
                <w:bCs/>
                <w:sz w:val="22"/>
              </w:rPr>
            </w:pPr>
            <w:r w:rsidRPr="001B043C">
              <w:rPr>
                <w:rFonts w:asciiTheme="minorHAnsi" w:hAnsiTheme="minorHAnsi" w:cstheme="minorHAnsi"/>
                <w:b/>
                <w:bCs/>
                <w:sz w:val="22"/>
              </w:rPr>
              <w:t>Review</w:t>
            </w:r>
          </w:p>
          <w:p w14:paraId="0875385F"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The Chief Executive Officer/Executive Team shall review compliance with this policy on an ongoing basis.</w:t>
            </w:r>
          </w:p>
          <w:p w14:paraId="14003EB3" w14:textId="77777777" w:rsidR="001B043C" w:rsidRPr="001B043C" w:rsidRDefault="001B043C" w:rsidP="001B043C">
            <w:pPr>
              <w:spacing w:after="0"/>
              <w:rPr>
                <w:rFonts w:asciiTheme="minorHAnsi" w:hAnsiTheme="minorHAnsi" w:cstheme="minorHAnsi"/>
                <w:sz w:val="22"/>
              </w:rPr>
            </w:pPr>
          </w:p>
          <w:p w14:paraId="6872169E"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The Procurement Policy shall be reviewed every four years in accordance with legislative requirements.</w:t>
            </w:r>
          </w:p>
        </w:tc>
      </w:tr>
      <w:tr w:rsidR="001B043C" w:rsidRPr="001B043C" w14:paraId="1BEB339C" w14:textId="77777777" w:rsidTr="00190474">
        <w:tc>
          <w:tcPr>
            <w:tcW w:w="1696" w:type="dxa"/>
          </w:tcPr>
          <w:p w14:paraId="0AFC7267"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sz w:val="22"/>
              </w:rPr>
              <w:t>Approval</w:t>
            </w:r>
          </w:p>
          <w:p w14:paraId="11BD8D7F" w14:textId="77777777" w:rsidR="001B043C" w:rsidRPr="001B043C" w:rsidRDefault="001B043C" w:rsidP="001B043C">
            <w:pPr>
              <w:spacing w:after="0"/>
              <w:jc w:val="center"/>
              <w:rPr>
                <w:rFonts w:asciiTheme="minorHAnsi" w:hAnsiTheme="minorHAnsi" w:cstheme="minorHAnsi"/>
                <w:sz w:val="16"/>
                <w:szCs w:val="16"/>
              </w:rPr>
            </w:pPr>
          </w:p>
          <w:p w14:paraId="2FE9FDD4" w14:textId="77777777" w:rsidR="001B043C" w:rsidRPr="001B043C" w:rsidRDefault="001B043C" w:rsidP="001B043C">
            <w:pPr>
              <w:spacing w:after="0"/>
              <w:jc w:val="center"/>
              <w:rPr>
                <w:rFonts w:asciiTheme="minorHAnsi" w:hAnsiTheme="minorHAnsi" w:cstheme="minorHAnsi"/>
                <w:sz w:val="22"/>
              </w:rPr>
            </w:pPr>
            <w:r w:rsidRPr="001B043C">
              <w:rPr>
                <w:rFonts w:asciiTheme="minorHAnsi" w:hAnsiTheme="minorHAnsi" w:cstheme="minorHAnsi"/>
                <w:noProof/>
                <w:sz w:val="22"/>
              </w:rPr>
              <w:drawing>
                <wp:inline distT="0" distB="0" distL="0" distR="0" wp14:anchorId="41373A32" wp14:editId="7EC0644E">
                  <wp:extent cx="692889" cy="660155"/>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14753" cy="680986"/>
                          </a:xfrm>
                          <a:prstGeom prst="rect">
                            <a:avLst/>
                          </a:prstGeom>
                          <a:noFill/>
                          <a:ln>
                            <a:noFill/>
                          </a:ln>
                        </pic:spPr>
                      </pic:pic>
                    </a:graphicData>
                  </a:graphic>
                </wp:inline>
              </w:drawing>
            </w:r>
          </w:p>
        </w:tc>
        <w:tc>
          <w:tcPr>
            <w:tcW w:w="8760" w:type="dxa"/>
            <w:gridSpan w:val="2"/>
          </w:tcPr>
          <w:p w14:paraId="3EBB8CCD" w14:textId="77777777" w:rsidR="001B043C" w:rsidRPr="001B043C" w:rsidRDefault="001B043C" w:rsidP="001B043C">
            <w:pPr>
              <w:spacing w:after="0"/>
              <w:rPr>
                <w:rFonts w:asciiTheme="minorHAnsi" w:hAnsiTheme="minorHAnsi" w:cstheme="minorHAnsi"/>
                <w:sz w:val="22"/>
              </w:rPr>
            </w:pPr>
          </w:p>
          <w:p w14:paraId="3C1565B2" w14:textId="77777777" w:rsidR="001B043C" w:rsidRPr="001B043C" w:rsidRDefault="001B043C" w:rsidP="001B043C">
            <w:pPr>
              <w:spacing w:after="0"/>
              <w:rPr>
                <w:rFonts w:asciiTheme="minorHAnsi" w:hAnsiTheme="minorHAnsi" w:cstheme="minorHAnsi"/>
                <w:sz w:val="22"/>
              </w:rPr>
            </w:pPr>
            <w:r w:rsidRPr="001B043C">
              <w:rPr>
                <w:rFonts w:asciiTheme="minorHAnsi" w:hAnsiTheme="minorHAnsi" w:cstheme="minorHAnsi"/>
                <w:sz w:val="22"/>
              </w:rPr>
              <w:t xml:space="preserve">This policy came into effect once adopted by Council at the </w:t>
            </w:r>
            <w:r w:rsidRPr="001B043C">
              <w:rPr>
                <w:rFonts w:asciiTheme="minorHAnsi" w:hAnsiTheme="minorHAnsi" w:cstheme="minorHAnsi"/>
                <w:color w:val="FF0000"/>
                <w:sz w:val="22"/>
              </w:rPr>
              <w:t xml:space="preserve">XXXXXX 20XX </w:t>
            </w:r>
            <w:r w:rsidRPr="001B043C">
              <w:rPr>
                <w:rFonts w:asciiTheme="minorHAnsi" w:hAnsiTheme="minorHAnsi" w:cstheme="minorHAnsi"/>
                <w:sz w:val="22"/>
              </w:rPr>
              <w:t>Ordinary Meeting of Council</w:t>
            </w:r>
          </w:p>
        </w:tc>
      </w:tr>
    </w:tbl>
    <w:p w14:paraId="2927A843" w14:textId="77777777" w:rsidR="001B043C" w:rsidRPr="001B043C" w:rsidRDefault="001B043C" w:rsidP="001B043C">
      <w:pPr>
        <w:spacing w:after="0"/>
        <w:rPr>
          <w:rFonts w:ascii="Arial" w:hAnsi="Arial"/>
          <w:sz w:val="22"/>
        </w:rPr>
      </w:pPr>
    </w:p>
    <w:p w14:paraId="716EDBD8" w14:textId="77777777" w:rsidR="001B043C" w:rsidRPr="001B043C" w:rsidRDefault="001B043C" w:rsidP="001B043C">
      <w:pPr>
        <w:spacing w:after="200" w:line="276" w:lineRule="auto"/>
        <w:jc w:val="left"/>
        <w:rPr>
          <w:rFonts w:asciiTheme="minorHAnsi" w:hAnsiTheme="minorHAnsi"/>
          <w:b/>
          <w:sz w:val="28"/>
          <w:szCs w:val="28"/>
        </w:rPr>
      </w:pPr>
      <w:r w:rsidRPr="001B043C">
        <w:rPr>
          <w:rFonts w:asciiTheme="minorHAnsi" w:hAnsiTheme="minorHAnsi"/>
          <w:b/>
          <w:sz w:val="28"/>
          <w:szCs w:val="28"/>
        </w:rPr>
        <w:br w:type="page"/>
      </w:r>
    </w:p>
    <w:p w14:paraId="44F4CE93" w14:textId="77777777" w:rsidR="001B043C" w:rsidRPr="001B043C" w:rsidRDefault="001B043C" w:rsidP="001B043C">
      <w:pPr>
        <w:spacing w:after="0"/>
        <w:rPr>
          <w:rFonts w:asciiTheme="minorHAnsi" w:hAnsiTheme="minorHAnsi"/>
          <w:b/>
          <w:sz w:val="28"/>
          <w:szCs w:val="28"/>
        </w:rPr>
      </w:pPr>
      <w:r w:rsidRPr="001B043C">
        <w:rPr>
          <w:rFonts w:asciiTheme="minorHAnsi" w:hAnsiTheme="minorHAnsi"/>
          <w:b/>
          <w:sz w:val="28"/>
          <w:szCs w:val="28"/>
        </w:rPr>
        <w:lastRenderedPageBreak/>
        <w:t>APPLICATION TO APPLY FOR QUOTE EXEMPTION</w:t>
      </w:r>
    </w:p>
    <w:p w14:paraId="7EA5C6D3" w14:textId="77777777" w:rsidR="001B043C" w:rsidRPr="001B043C" w:rsidRDefault="001B043C" w:rsidP="001B043C">
      <w:pPr>
        <w:spacing w:after="0"/>
        <w:rPr>
          <w:rFonts w:asciiTheme="minorHAnsi" w:hAnsiTheme="minorHAnsi"/>
          <w:sz w:val="22"/>
        </w:rPr>
      </w:pPr>
      <w:r w:rsidRPr="001B043C">
        <w:rPr>
          <w:rFonts w:asciiTheme="minorHAnsi" w:hAnsiTheme="minorHAnsi"/>
          <w:sz w:val="22"/>
        </w:rPr>
        <w:t xml:space="preserve">File Number: </w:t>
      </w:r>
    </w:p>
    <w:p w14:paraId="38C97C4C" w14:textId="77777777" w:rsidR="001B043C" w:rsidRPr="001B043C" w:rsidRDefault="001B043C" w:rsidP="001B043C">
      <w:pPr>
        <w:spacing w:after="0"/>
        <w:rPr>
          <w:rFonts w:asciiTheme="minorHAnsi" w:hAnsiTheme="minorHAnsi"/>
          <w:sz w:val="22"/>
        </w:rPr>
      </w:pPr>
    </w:p>
    <w:tbl>
      <w:tblPr>
        <w:tblStyle w:val="TableGrid1"/>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5"/>
        <w:gridCol w:w="8965"/>
      </w:tblGrid>
      <w:tr w:rsidR="001B043C" w:rsidRPr="001B043C" w14:paraId="4854AAD9" w14:textId="77777777" w:rsidTr="00190474">
        <w:tc>
          <w:tcPr>
            <w:tcW w:w="1525" w:type="dxa"/>
          </w:tcPr>
          <w:p w14:paraId="24B23BF7" w14:textId="77777777" w:rsidR="001B043C" w:rsidRPr="001B043C" w:rsidRDefault="001B043C" w:rsidP="001B043C">
            <w:pPr>
              <w:spacing w:before="240" w:after="0"/>
              <w:rPr>
                <w:rFonts w:asciiTheme="minorHAnsi" w:hAnsiTheme="minorHAnsi"/>
                <w:sz w:val="22"/>
              </w:rPr>
            </w:pPr>
            <w:r w:rsidRPr="001B043C">
              <w:rPr>
                <w:rFonts w:asciiTheme="minorHAnsi" w:hAnsiTheme="minorHAnsi"/>
                <w:sz w:val="22"/>
              </w:rPr>
              <w:t>Date</w:t>
            </w:r>
          </w:p>
        </w:tc>
        <w:tc>
          <w:tcPr>
            <w:tcW w:w="8965" w:type="dxa"/>
          </w:tcPr>
          <w:p w14:paraId="64B329BA" w14:textId="77777777" w:rsidR="001B043C" w:rsidRPr="001B043C" w:rsidRDefault="001B043C" w:rsidP="001B043C">
            <w:pPr>
              <w:spacing w:before="240" w:after="0"/>
              <w:rPr>
                <w:rFonts w:asciiTheme="minorHAnsi" w:hAnsiTheme="minorHAnsi"/>
                <w:sz w:val="22"/>
              </w:rPr>
            </w:pPr>
          </w:p>
        </w:tc>
      </w:tr>
      <w:tr w:rsidR="001B043C" w:rsidRPr="001B043C" w14:paraId="7B9D5D62" w14:textId="77777777" w:rsidTr="00190474">
        <w:tc>
          <w:tcPr>
            <w:tcW w:w="1525" w:type="dxa"/>
          </w:tcPr>
          <w:p w14:paraId="732B1E58" w14:textId="77777777" w:rsidR="001B043C" w:rsidRPr="001B043C" w:rsidRDefault="001B043C" w:rsidP="001B043C">
            <w:pPr>
              <w:spacing w:before="240" w:after="0"/>
              <w:rPr>
                <w:rFonts w:asciiTheme="minorHAnsi" w:hAnsiTheme="minorHAnsi"/>
                <w:sz w:val="22"/>
              </w:rPr>
            </w:pPr>
            <w:r w:rsidRPr="001B043C">
              <w:rPr>
                <w:rFonts w:asciiTheme="minorHAnsi" w:hAnsiTheme="minorHAnsi"/>
                <w:sz w:val="22"/>
              </w:rPr>
              <w:t>To</w:t>
            </w:r>
          </w:p>
        </w:tc>
        <w:tc>
          <w:tcPr>
            <w:tcW w:w="8965" w:type="dxa"/>
          </w:tcPr>
          <w:p w14:paraId="58381C2A" w14:textId="77777777" w:rsidR="001B043C" w:rsidRPr="001B043C" w:rsidRDefault="001B043C" w:rsidP="001B043C">
            <w:pPr>
              <w:spacing w:before="240" w:after="0"/>
              <w:rPr>
                <w:rFonts w:asciiTheme="minorHAnsi" w:hAnsiTheme="minorHAnsi"/>
                <w:sz w:val="22"/>
              </w:rPr>
            </w:pPr>
            <w:r w:rsidRPr="001B043C">
              <w:rPr>
                <w:rFonts w:asciiTheme="minorHAnsi" w:hAnsiTheme="minorHAnsi"/>
                <w:sz w:val="22"/>
              </w:rPr>
              <w:t>Executive Manager/General Manager</w:t>
            </w:r>
          </w:p>
        </w:tc>
      </w:tr>
      <w:tr w:rsidR="001B043C" w:rsidRPr="001B043C" w14:paraId="481F7A15" w14:textId="77777777" w:rsidTr="00190474">
        <w:tc>
          <w:tcPr>
            <w:tcW w:w="1525" w:type="dxa"/>
          </w:tcPr>
          <w:p w14:paraId="5F14688B" w14:textId="77777777" w:rsidR="001B043C" w:rsidRPr="001B043C" w:rsidRDefault="001B043C" w:rsidP="001B043C">
            <w:pPr>
              <w:spacing w:before="240" w:after="0"/>
              <w:rPr>
                <w:rFonts w:asciiTheme="minorHAnsi" w:hAnsiTheme="minorHAnsi"/>
                <w:sz w:val="22"/>
              </w:rPr>
            </w:pPr>
            <w:r w:rsidRPr="001B043C">
              <w:rPr>
                <w:rFonts w:asciiTheme="minorHAnsi" w:hAnsiTheme="minorHAnsi"/>
                <w:sz w:val="22"/>
              </w:rPr>
              <w:t>From</w:t>
            </w:r>
          </w:p>
        </w:tc>
        <w:tc>
          <w:tcPr>
            <w:tcW w:w="8965" w:type="dxa"/>
          </w:tcPr>
          <w:p w14:paraId="2CFB84B9" w14:textId="77777777" w:rsidR="001B043C" w:rsidRPr="001B043C" w:rsidRDefault="001B043C" w:rsidP="001B043C">
            <w:pPr>
              <w:spacing w:before="240" w:after="0"/>
              <w:rPr>
                <w:rFonts w:asciiTheme="minorHAnsi" w:hAnsiTheme="minorHAnsi"/>
                <w:sz w:val="22"/>
              </w:rPr>
            </w:pPr>
            <w:r w:rsidRPr="001B043C">
              <w:rPr>
                <w:rFonts w:asciiTheme="minorHAnsi" w:hAnsiTheme="minorHAnsi"/>
                <w:sz w:val="22"/>
              </w:rPr>
              <w:t>Officer Name and Position</w:t>
            </w:r>
          </w:p>
        </w:tc>
      </w:tr>
      <w:tr w:rsidR="001B043C" w:rsidRPr="001B043C" w14:paraId="049E0BC3" w14:textId="77777777" w:rsidTr="00190474">
        <w:tc>
          <w:tcPr>
            <w:tcW w:w="1525" w:type="dxa"/>
            <w:tcBorders>
              <w:bottom w:val="single" w:sz="4" w:space="0" w:color="auto"/>
            </w:tcBorders>
          </w:tcPr>
          <w:p w14:paraId="7A9B5F67" w14:textId="77777777" w:rsidR="001B043C" w:rsidRPr="001B043C" w:rsidRDefault="001B043C" w:rsidP="001B043C">
            <w:pPr>
              <w:spacing w:before="240" w:after="0"/>
              <w:rPr>
                <w:rFonts w:asciiTheme="minorHAnsi" w:hAnsiTheme="minorHAnsi"/>
                <w:sz w:val="22"/>
              </w:rPr>
            </w:pPr>
            <w:r w:rsidRPr="001B043C">
              <w:rPr>
                <w:rFonts w:asciiTheme="minorHAnsi" w:hAnsiTheme="minorHAnsi"/>
                <w:sz w:val="22"/>
              </w:rPr>
              <w:t>Subject</w:t>
            </w:r>
          </w:p>
        </w:tc>
        <w:tc>
          <w:tcPr>
            <w:tcW w:w="8965" w:type="dxa"/>
            <w:tcBorders>
              <w:bottom w:val="single" w:sz="4" w:space="0" w:color="auto"/>
            </w:tcBorders>
          </w:tcPr>
          <w:p w14:paraId="35A7E236" w14:textId="77777777" w:rsidR="001B043C" w:rsidRPr="001B043C" w:rsidRDefault="001B043C" w:rsidP="001B043C">
            <w:pPr>
              <w:spacing w:before="240" w:after="0"/>
              <w:rPr>
                <w:rFonts w:asciiTheme="minorHAnsi" w:hAnsiTheme="minorHAnsi"/>
                <w:sz w:val="22"/>
              </w:rPr>
            </w:pPr>
            <w:r w:rsidRPr="001B043C">
              <w:rPr>
                <w:rFonts w:asciiTheme="minorHAnsi" w:hAnsiTheme="minorHAnsi"/>
                <w:sz w:val="22"/>
              </w:rPr>
              <w:t>Seeking approval for Quote Exemption</w:t>
            </w:r>
          </w:p>
        </w:tc>
      </w:tr>
    </w:tbl>
    <w:p w14:paraId="3E35D8A9" w14:textId="77777777" w:rsidR="001B043C" w:rsidRPr="001B043C" w:rsidRDefault="001B043C" w:rsidP="001B043C">
      <w:pPr>
        <w:spacing w:after="0"/>
        <w:rPr>
          <w:rFonts w:asciiTheme="minorHAnsi" w:hAnsiTheme="minorHAnsi"/>
          <w:sz w:val="22"/>
        </w:rPr>
      </w:pPr>
    </w:p>
    <w:p w14:paraId="32C5944D" w14:textId="77777777" w:rsidR="001B043C" w:rsidRPr="001B043C" w:rsidRDefault="001B043C" w:rsidP="001B043C">
      <w:pPr>
        <w:spacing w:after="0"/>
        <w:rPr>
          <w:rFonts w:asciiTheme="minorHAnsi" w:hAnsiTheme="minorHAnsi"/>
          <w:sz w:val="22"/>
        </w:rPr>
      </w:pPr>
      <w:r w:rsidRPr="001B043C">
        <w:rPr>
          <w:rFonts w:asciiTheme="minorHAnsi" w:hAnsiTheme="minorHAnsi"/>
          <w:sz w:val="22"/>
        </w:rPr>
        <w:t>In accordance with Council’s adopted Procurement Policy, I am seeking approval for the exemption of the requirement to seek required quotes for the following matter:</w:t>
      </w:r>
    </w:p>
    <w:tbl>
      <w:tblPr>
        <w:tblW w:w="10490" w:type="dxa"/>
        <w:tblLook w:val="04A0" w:firstRow="1" w:lastRow="0" w:firstColumn="1" w:lastColumn="0" w:noHBand="0" w:noVBand="1"/>
      </w:tblPr>
      <w:tblGrid>
        <w:gridCol w:w="10490"/>
      </w:tblGrid>
      <w:tr w:rsidR="001B043C" w:rsidRPr="001B043C" w14:paraId="379B19B2" w14:textId="77777777" w:rsidTr="00190474">
        <w:tc>
          <w:tcPr>
            <w:tcW w:w="10490" w:type="dxa"/>
            <w:tcBorders>
              <w:bottom w:val="single" w:sz="4" w:space="0" w:color="auto"/>
            </w:tcBorders>
            <w:shd w:val="clear" w:color="auto" w:fill="auto"/>
          </w:tcPr>
          <w:p w14:paraId="60D71DB2" w14:textId="77777777" w:rsidR="001B043C" w:rsidRPr="001B043C" w:rsidRDefault="001B043C" w:rsidP="001B043C">
            <w:pPr>
              <w:spacing w:after="0" w:line="360" w:lineRule="auto"/>
              <w:rPr>
                <w:rFonts w:asciiTheme="minorHAnsi" w:hAnsiTheme="minorHAnsi"/>
                <w:sz w:val="22"/>
              </w:rPr>
            </w:pPr>
          </w:p>
        </w:tc>
      </w:tr>
      <w:tr w:rsidR="001B043C" w:rsidRPr="001B043C" w14:paraId="24AD374B" w14:textId="77777777" w:rsidTr="00190474">
        <w:tc>
          <w:tcPr>
            <w:tcW w:w="10490" w:type="dxa"/>
            <w:tcBorders>
              <w:top w:val="single" w:sz="4" w:space="0" w:color="auto"/>
              <w:bottom w:val="single" w:sz="4" w:space="0" w:color="auto"/>
            </w:tcBorders>
            <w:shd w:val="clear" w:color="auto" w:fill="auto"/>
          </w:tcPr>
          <w:p w14:paraId="543587F2" w14:textId="77777777" w:rsidR="001B043C" w:rsidRPr="001B043C" w:rsidRDefault="001B043C" w:rsidP="001B043C">
            <w:pPr>
              <w:spacing w:after="0" w:line="360" w:lineRule="auto"/>
              <w:rPr>
                <w:rFonts w:asciiTheme="minorHAnsi" w:hAnsiTheme="minorHAnsi"/>
                <w:sz w:val="22"/>
              </w:rPr>
            </w:pPr>
          </w:p>
        </w:tc>
      </w:tr>
      <w:tr w:rsidR="001B043C" w:rsidRPr="001B043C" w14:paraId="373B4833" w14:textId="77777777" w:rsidTr="00190474">
        <w:tc>
          <w:tcPr>
            <w:tcW w:w="10490" w:type="dxa"/>
            <w:tcBorders>
              <w:top w:val="single" w:sz="4" w:space="0" w:color="auto"/>
              <w:bottom w:val="single" w:sz="4" w:space="0" w:color="auto"/>
            </w:tcBorders>
            <w:shd w:val="clear" w:color="auto" w:fill="auto"/>
          </w:tcPr>
          <w:p w14:paraId="242EECB3" w14:textId="77777777" w:rsidR="001B043C" w:rsidRPr="001B043C" w:rsidRDefault="001B043C" w:rsidP="001B043C">
            <w:pPr>
              <w:spacing w:after="0" w:line="360" w:lineRule="auto"/>
              <w:rPr>
                <w:rFonts w:asciiTheme="minorHAnsi" w:hAnsiTheme="minorHAnsi"/>
                <w:sz w:val="22"/>
              </w:rPr>
            </w:pPr>
          </w:p>
        </w:tc>
      </w:tr>
    </w:tbl>
    <w:p w14:paraId="784D96B4" w14:textId="77777777" w:rsidR="001B043C" w:rsidRPr="001B043C" w:rsidRDefault="001B043C" w:rsidP="001B043C">
      <w:pPr>
        <w:spacing w:after="0"/>
        <w:rPr>
          <w:rFonts w:asciiTheme="minorHAnsi" w:hAnsiTheme="minorHAnsi"/>
          <w:sz w:val="22"/>
        </w:rPr>
      </w:pPr>
    </w:p>
    <w:p w14:paraId="539B70D9" w14:textId="77777777" w:rsidR="001B043C" w:rsidRPr="001B043C" w:rsidRDefault="001B043C" w:rsidP="001B043C">
      <w:pPr>
        <w:spacing w:after="0"/>
        <w:rPr>
          <w:rFonts w:asciiTheme="minorHAnsi" w:hAnsiTheme="minorHAnsi"/>
          <w:sz w:val="22"/>
        </w:rPr>
      </w:pPr>
      <w:r w:rsidRPr="001B043C">
        <w:rPr>
          <w:rFonts w:asciiTheme="minorHAnsi" w:hAnsiTheme="minorHAnsi"/>
          <w:sz w:val="22"/>
        </w:rPr>
        <w:t>I am unable to seek required quotes due to the following reasons:</w:t>
      </w:r>
    </w:p>
    <w:tbl>
      <w:tblPr>
        <w:tblW w:w="10490" w:type="dxa"/>
        <w:tblLook w:val="04A0" w:firstRow="1" w:lastRow="0" w:firstColumn="1" w:lastColumn="0" w:noHBand="0" w:noVBand="1"/>
      </w:tblPr>
      <w:tblGrid>
        <w:gridCol w:w="10490"/>
      </w:tblGrid>
      <w:tr w:rsidR="001B043C" w:rsidRPr="001B043C" w14:paraId="2FDA50EE" w14:textId="77777777" w:rsidTr="00190474">
        <w:tc>
          <w:tcPr>
            <w:tcW w:w="10490" w:type="dxa"/>
            <w:tcBorders>
              <w:bottom w:val="single" w:sz="4" w:space="0" w:color="auto"/>
            </w:tcBorders>
            <w:shd w:val="clear" w:color="auto" w:fill="auto"/>
          </w:tcPr>
          <w:p w14:paraId="0D451F9C" w14:textId="77777777" w:rsidR="001B043C" w:rsidRPr="001B043C" w:rsidRDefault="001B043C" w:rsidP="001B043C">
            <w:pPr>
              <w:spacing w:after="0" w:line="360" w:lineRule="auto"/>
              <w:rPr>
                <w:rFonts w:asciiTheme="minorHAnsi" w:hAnsiTheme="minorHAnsi"/>
                <w:sz w:val="22"/>
              </w:rPr>
            </w:pPr>
          </w:p>
        </w:tc>
      </w:tr>
      <w:tr w:rsidR="001B043C" w:rsidRPr="001B043C" w14:paraId="1D1FB2CA" w14:textId="77777777" w:rsidTr="00190474">
        <w:tc>
          <w:tcPr>
            <w:tcW w:w="10490" w:type="dxa"/>
            <w:tcBorders>
              <w:top w:val="single" w:sz="4" w:space="0" w:color="auto"/>
              <w:bottom w:val="single" w:sz="4" w:space="0" w:color="auto"/>
            </w:tcBorders>
            <w:shd w:val="clear" w:color="auto" w:fill="auto"/>
          </w:tcPr>
          <w:p w14:paraId="655F8935" w14:textId="77777777" w:rsidR="001B043C" w:rsidRPr="001B043C" w:rsidRDefault="001B043C" w:rsidP="001B043C">
            <w:pPr>
              <w:spacing w:after="0" w:line="360" w:lineRule="auto"/>
              <w:rPr>
                <w:rFonts w:asciiTheme="minorHAnsi" w:hAnsiTheme="minorHAnsi"/>
                <w:sz w:val="22"/>
              </w:rPr>
            </w:pPr>
          </w:p>
        </w:tc>
      </w:tr>
      <w:tr w:rsidR="001B043C" w:rsidRPr="001B043C" w14:paraId="6C3FEB18" w14:textId="77777777" w:rsidTr="00190474">
        <w:tc>
          <w:tcPr>
            <w:tcW w:w="10490" w:type="dxa"/>
            <w:tcBorders>
              <w:top w:val="single" w:sz="4" w:space="0" w:color="auto"/>
              <w:bottom w:val="single" w:sz="4" w:space="0" w:color="auto"/>
            </w:tcBorders>
            <w:shd w:val="clear" w:color="auto" w:fill="auto"/>
          </w:tcPr>
          <w:p w14:paraId="641A9E83" w14:textId="77777777" w:rsidR="001B043C" w:rsidRPr="001B043C" w:rsidRDefault="001B043C" w:rsidP="001B043C">
            <w:pPr>
              <w:spacing w:after="0" w:line="360" w:lineRule="auto"/>
              <w:rPr>
                <w:rFonts w:asciiTheme="minorHAnsi" w:hAnsiTheme="minorHAnsi"/>
                <w:sz w:val="22"/>
              </w:rPr>
            </w:pPr>
          </w:p>
        </w:tc>
      </w:tr>
    </w:tbl>
    <w:p w14:paraId="6B2AD9F3" w14:textId="77777777" w:rsidR="001B043C" w:rsidRPr="001B043C" w:rsidRDefault="001B043C" w:rsidP="001B043C">
      <w:pPr>
        <w:spacing w:after="0"/>
        <w:rPr>
          <w:rFonts w:asciiTheme="minorHAnsi" w:hAnsiTheme="minorHAnsi"/>
          <w:sz w:val="22"/>
        </w:rPr>
      </w:pPr>
    </w:p>
    <w:p w14:paraId="65F81E36" w14:textId="77777777" w:rsidR="001B043C" w:rsidRPr="001B043C" w:rsidRDefault="001B043C" w:rsidP="001B043C">
      <w:pPr>
        <w:spacing w:after="0"/>
        <w:rPr>
          <w:rFonts w:asciiTheme="minorHAnsi" w:hAnsiTheme="minorHAnsi"/>
          <w:sz w:val="22"/>
        </w:rPr>
      </w:pPr>
      <w:r w:rsidRPr="001B043C">
        <w:rPr>
          <w:rFonts w:asciiTheme="minorHAnsi" w:hAnsiTheme="minorHAnsi"/>
          <w:sz w:val="22"/>
        </w:rPr>
        <w:t>I confirm that total cumulative spend over the next three years will not exceed the tender threshold documented with Council’s adopted Procurement Policy.</w:t>
      </w:r>
    </w:p>
    <w:p w14:paraId="7AABDCD9" w14:textId="77777777" w:rsidR="001B043C" w:rsidRPr="001B043C" w:rsidRDefault="001B043C" w:rsidP="001B043C">
      <w:pPr>
        <w:spacing w:after="0"/>
        <w:rPr>
          <w:rFonts w:asciiTheme="minorHAnsi" w:hAnsiTheme="minorHAnsi"/>
          <w:sz w:val="22"/>
        </w:rPr>
      </w:pPr>
    </w:p>
    <w:tbl>
      <w:tblPr>
        <w:tblStyle w:val="TableGrid1"/>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3600"/>
        <w:gridCol w:w="900"/>
        <w:gridCol w:w="3205"/>
      </w:tblGrid>
      <w:tr w:rsidR="001B043C" w:rsidRPr="001B043C" w14:paraId="7AC72739" w14:textId="77777777" w:rsidTr="00190474">
        <w:tc>
          <w:tcPr>
            <w:tcW w:w="2785" w:type="dxa"/>
          </w:tcPr>
          <w:p w14:paraId="2E446BDE" w14:textId="77777777" w:rsidR="001B043C" w:rsidRPr="001B043C" w:rsidRDefault="001B043C" w:rsidP="001B043C">
            <w:pPr>
              <w:spacing w:before="240" w:after="0"/>
              <w:rPr>
                <w:rFonts w:asciiTheme="minorHAnsi" w:hAnsiTheme="minorHAnsi"/>
                <w:b/>
                <w:sz w:val="22"/>
              </w:rPr>
            </w:pPr>
            <w:r w:rsidRPr="001B043C">
              <w:rPr>
                <w:rFonts w:asciiTheme="minorHAnsi" w:hAnsiTheme="minorHAnsi"/>
                <w:b/>
                <w:sz w:val="22"/>
              </w:rPr>
              <w:t>Officer Name and Title</w:t>
            </w:r>
          </w:p>
        </w:tc>
        <w:tc>
          <w:tcPr>
            <w:tcW w:w="7705" w:type="dxa"/>
            <w:gridSpan w:val="3"/>
          </w:tcPr>
          <w:p w14:paraId="11EAE105" w14:textId="77777777" w:rsidR="001B043C" w:rsidRPr="001B043C" w:rsidRDefault="001B043C" w:rsidP="001B043C">
            <w:pPr>
              <w:spacing w:before="240" w:after="0"/>
              <w:rPr>
                <w:rFonts w:asciiTheme="minorHAnsi" w:hAnsiTheme="minorHAnsi"/>
                <w:sz w:val="22"/>
              </w:rPr>
            </w:pPr>
          </w:p>
        </w:tc>
      </w:tr>
      <w:tr w:rsidR="001B043C" w:rsidRPr="001B043C" w14:paraId="782B6EF5" w14:textId="77777777" w:rsidTr="00190474">
        <w:tc>
          <w:tcPr>
            <w:tcW w:w="2785" w:type="dxa"/>
          </w:tcPr>
          <w:p w14:paraId="4538AE91" w14:textId="77777777" w:rsidR="001B043C" w:rsidRPr="001B043C" w:rsidRDefault="001B043C" w:rsidP="001B043C">
            <w:pPr>
              <w:spacing w:before="240" w:after="0"/>
              <w:rPr>
                <w:rFonts w:asciiTheme="minorHAnsi" w:hAnsiTheme="minorHAnsi"/>
                <w:b/>
                <w:sz w:val="22"/>
              </w:rPr>
            </w:pPr>
            <w:r w:rsidRPr="001B043C">
              <w:rPr>
                <w:rFonts w:asciiTheme="minorHAnsi" w:hAnsiTheme="minorHAnsi"/>
                <w:b/>
                <w:sz w:val="22"/>
              </w:rPr>
              <w:t>Officer Signature</w:t>
            </w:r>
          </w:p>
        </w:tc>
        <w:tc>
          <w:tcPr>
            <w:tcW w:w="3600" w:type="dxa"/>
            <w:tcBorders>
              <w:bottom w:val="single" w:sz="4" w:space="0" w:color="auto"/>
            </w:tcBorders>
          </w:tcPr>
          <w:p w14:paraId="2A8DCA11" w14:textId="77777777" w:rsidR="001B043C" w:rsidRPr="001B043C" w:rsidRDefault="001B043C" w:rsidP="001B043C">
            <w:pPr>
              <w:spacing w:before="240" w:after="0"/>
              <w:rPr>
                <w:rFonts w:asciiTheme="minorHAnsi" w:hAnsiTheme="minorHAnsi"/>
                <w:sz w:val="22"/>
              </w:rPr>
            </w:pPr>
          </w:p>
        </w:tc>
        <w:tc>
          <w:tcPr>
            <w:tcW w:w="900" w:type="dxa"/>
          </w:tcPr>
          <w:p w14:paraId="1C8DBC67" w14:textId="77777777" w:rsidR="001B043C" w:rsidRPr="001B043C" w:rsidRDefault="001B043C" w:rsidP="001B043C">
            <w:pPr>
              <w:spacing w:before="240" w:after="0"/>
              <w:jc w:val="center"/>
              <w:rPr>
                <w:rFonts w:asciiTheme="minorHAnsi" w:hAnsiTheme="minorHAnsi"/>
                <w:b/>
                <w:sz w:val="22"/>
              </w:rPr>
            </w:pPr>
            <w:r w:rsidRPr="001B043C">
              <w:rPr>
                <w:rFonts w:asciiTheme="minorHAnsi" w:hAnsiTheme="minorHAnsi"/>
                <w:b/>
                <w:sz w:val="22"/>
              </w:rPr>
              <w:t>Date</w:t>
            </w:r>
          </w:p>
        </w:tc>
        <w:tc>
          <w:tcPr>
            <w:tcW w:w="3205" w:type="dxa"/>
            <w:tcBorders>
              <w:bottom w:val="single" w:sz="4" w:space="0" w:color="auto"/>
            </w:tcBorders>
          </w:tcPr>
          <w:p w14:paraId="0481872D" w14:textId="77777777" w:rsidR="001B043C" w:rsidRPr="001B043C" w:rsidRDefault="001B043C" w:rsidP="001B043C">
            <w:pPr>
              <w:spacing w:before="240" w:after="0"/>
              <w:rPr>
                <w:rFonts w:asciiTheme="minorHAnsi" w:hAnsiTheme="minorHAnsi"/>
                <w:sz w:val="22"/>
              </w:rPr>
            </w:pPr>
          </w:p>
        </w:tc>
      </w:tr>
    </w:tbl>
    <w:p w14:paraId="354CB440" w14:textId="77777777" w:rsidR="001B043C" w:rsidRPr="001B043C" w:rsidRDefault="001B043C" w:rsidP="001B043C">
      <w:pPr>
        <w:spacing w:after="0"/>
        <w:rPr>
          <w:rFonts w:asciiTheme="minorHAnsi" w:hAnsiTheme="minorHAnsi"/>
          <w:sz w:val="22"/>
        </w:rPr>
      </w:pPr>
    </w:p>
    <w:p w14:paraId="5AABCFD8" w14:textId="77777777" w:rsidR="001B043C" w:rsidRPr="001B043C" w:rsidRDefault="001B043C" w:rsidP="001B043C">
      <w:pPr>
        <w:spacing w:after="0"/>
        <w:rPr>
          <w:rFonts w:asciiTheme="minorHAnsi" w:hAnsiTheme="minorHAnsi"/>
          <w:sz w:val="22"/>
        </w:rPr>
      </w:pPr>
      <w:r w:rsidRPr="001B043C">
        <w:rPr>
          <w:rFonts w:asciiTheme="minorHAnsi" w:hAnsiTheme="minorHAnsi"/>
          <w:sz w:val="22"/>
        </w:rPr>
        <w:t>Comments from Executive Manager/General Manager</w:t>
      </w:r>
    </w:p>
    <w:p w14:paraId="0C516E15" w14:textId="77777777" w:rsidR="001B043C" w:rsidRPr="001B043C" w:rsidRDefault="001B043C" w:rsidP="001B043C">
      <w:pPr>
        <w:spacing w:after="0"/>
        <w:rPr>
          <w:rFonts w:asciiTheme="minorHAnsi" w:hAnsiTheme="minorHAnsi"/>
          <w:sz w:val="22"/>
        </w:rPr>
      </w:pPr>
    </w:p>
    <w:tbl>
      <w:tblPr>
        <w:tblW w:w="10490" w:type="dxa"/>
        <w:tblLook w:val="04A0" w:firstRow="1" w:lastRow="0" w:firstColumn="1" w:lastColumn="0" w:noHBand="0" w:noVBand="1"/>
      </w:tblPr>
      <w:tblGrid>
        <w:gridCol w:w="10490"/>
      </w:tblGrid>
      <w:tr w:rsidR="001B043C" w:rsidRPr="001B043C" w14:paraId="29196EDC" w14:textId="77777777" w:rsidTr="00190474">
        <w:tc>
          <w:tcPr>
            <w:tcW w:w="10490" w:type="dxa"/>
            <w:tcBorders>
              <w:bottom w:val="single" w:sz="4" w:space="0" w:color="auto"/>
            </w:tcBorders>
            <w:shd w:val="clear" w:color="auto" w:fill="auto"/>
          </w:tcPr>
          <w:p w14:paraId="2AF8E296" w14:textId="77777777" w:rsidR="001B043C" w:rsidRPr="001B043C" w:rsidRDefault="001B043C" w:rsidP="001B043C">
            <w:pPr>
              <w:spacing w:after="0" w:line="360" w:lineRule="auto"/>
              <w:rPr>
                <w:rFonts w:asciiTheme="minorHAnsi" w:hAnsiTheme="minorHAnsi"/>
                <w:sz w:val="22"/>
              </w:rPr>
            </w:pPr>
          </w:p>
        </w:tc>
      </w:tr>
      <w:tr w:rsidR="001B043C" w:rsidRPr="001B043C" w14:paraId="5F98D3D8" w14:textId="77777777" w:rsidTr="00190474">
        <w:tc>
          <w:tcPr>
            <w:tcW w:w="10490" w:type="dxa"/>
            <w:tcBorders>
              <w:top w:val="single" w:sz="4" w:space="0" w:color="auto"/>
              <w:bottom w:val="single" w:sz="4" w:space="0" w:color="auto"/>
            </w:tcBorders>
            <w:shd w:val="clear" w:color="auto" w:fill="auto"/>
          </w:tcPr>
          <w:p w14:paraId="4FBEA3A5" w14:textId="77777777" w:rsidR="001B043C" w:rsidRPr="001B043C" w:rsidRDefault="001B043C" w:rsidP="001B043C">
            <w:pPr>
              <w:spacing w:after="0" w:line="360" w:lineRule="auto"/>
              <w:rPr>
                <w:rFonts w:asciiTheme="minorHAnsi" w:hAnsiTheme="minorHAnsi"/>
                <w:sz w:val="22"/>
              </w:rPr>
            </w:pPr>
          </w:p>
        </w:tc>
      </w:tr>
      <w:tr w:rsidR="001B043C" w:rsidRPr="001B043C" w14:paraId="050178AE" w14:textId="77777777" w:rsidTr="00190474">
        <w:tc>
          <w:tcPr>
            <w:tcW w:w="10490" w:type="dxa"/>
            <w:tcBorders>
              <w:top w:val="single" w:sz="4" w:space="0" w:color="auto"/>
              <w:bottom w:val="single" w:sz="4" w:space="0" w:color="auto"/>
            </w:tcBorders>
            <w:shd w:val="clear" w:color="auto" w:fill="auto"/>
          </w:tcPr>
          <w:p w14:paraId="0503FCAF" w14:textId="77777777" w:rsidR="001B043C" w:rsidRPr="001B043C" w:rsidRDefault="001B043C" w:rsidP="001B043C">
            <w:pPr>
              <w:spacing w:after="0" w:line="360" w:lineRule="auto"/>
              <w:rPr>
                <w:rFonts w:asciiTheme="minorHAnsi" w:hAnsiTheme="minorHAnsi"/>
                <w:sz w:val="22"/>
              </w:rPr>
            </w:pPr>
          </w:p>
        </w:tc>
      </w:tr>
    </w:tbl>
    <w:p w14:paraId="247F5A0B" w14:textId="77777777" w:rsidR="001B043C" w:rsidRPr="001B043C" w:rsidRDefault="001B043C" w:rsidP="001B043C">
      <w:pPr>
        <w:spacing w:after="0"/>
        <w:rPr>
          <w:rFonts w:asciiTheme="minorHAnsi" w:hAnsiTheme="minorHAnsi"/>
          <w:sz w:val="22"/>
        </w:rPr>
      </w:pPr>
    </w:p>
    <w:p w14:paraId="44AE1FA1" w14:textId="77777777" w:rsidR="001B043C" w:rsidRPr="001B043C" w:rsidRDefault="001B043C" w:rsidP="001B043C">
      <w:pPr>
        <w:spacing w:after="0"/>
        <w:rPr>
          <w:rFonts w:asciiTheme="minorHAnsi" w:hAnsiTheme="minorHAnsi"/>
          <w:sz w:val="22"/>
        </w:rPr>
      </w:pPr>
      <w:r w:rsidRPr="001B043C">
        <w:rPr>
          <w:rFonts w:asciiTheme="minorHAnsi" w:hAnsiTheme="minorHAnsi"/>
          <w:sz w:val="22"/>
        </w:rPr>
        <w:t>Based on the above information, I approve the requesting officers application to not seek required quotes in accordance with Council’s adopted Procurement Policy.</w:t>
      </w:r>
    </w:p>
    <w:p w14:paraId="67002FD7" w14:textId="77777777" w:rsidR="001B043C" w:rsidRPr="001B043C" w:rsidRDefault="001B043C" w:rsidP="001B043C">
      <w:pPr>
        <w:spacing w:after="0"/>
        <w:rPr>
          <w:rFonts w:asciiTheme="minorHAnsi" w:hAnsiTheme="minorHAnsi"/>
          <w:sz w:val="22"/>
        </w:rPr>
      </w:pPr>
    </w:p>
    <w:p w14:paraId="0D382878" w14:textId="77777777" w:rsidR="001B043C" w:rsidRPr="001B043C" w:rsidRDefault="001B043C" w:rsidP="001B043C">
      <w:pPr>
        <w:spacing w:after="0"/>
        <w:rPr>
          <w:rFonts w:asciiTheme="minorHAnsi" w:hAnsiTheme="minorHAnsi"/>
          <w:sz w:val="22"/>
        </w:rPr>
      </w:pPr>
    </w:p>
    <w:tbl>
      <w:tblPr>
        <w:tblStyle w:val="TableGrid1"/>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3600"/>
        <w:gridCol w:w="900"/>
        <w:gridCol w:w="3205"/>
      </w:tblGrid>
      <w:tr w:rsidR="001B043C" w:rsidRPr="001B043C" w14:paraId="5B9BBDDB" w14:textId="77777777" w:rsidTr="00190474">
        <w:tc>
          <w:tcPr>
            <w:tcW w:w="2785" w:type="dxa"/>
          </w:tcPr>
          <w:p w14:paraId="3E754382" w14:textId="77777777" w:rsidR="001B043C" w:rsidRPr="001B043C" w:rsidRDefault="001B043C" w:rsidP="001B043C">
            <w:pPr>
              <w:spacing w:before="240" w:after="0"/>
              <w:rPr>
                <w:rFonts w:asciiTheme="minorHAnsi" w:hAnsiTheme="minorHAnsi"/>
                <w:b/>
                <w:sz w:val="22"/>
              </w:rPr>
            </w:pPr>
            <w:r w:rsidRPr="001B043C">
              <w:rPr>
                <w:rFonts w:asciiTheme="minorHAnsi" w:hAnsiTheme="minorHAnsi"/>
                <w:b/>
                <w:sz w:val="22"/>
              </w:rPr>
              <w:t>Executive/GM Name and Title</w:t>
            </w:r>
          </w:p>
        </w:tc>
        <w:tc>
          <w:tcPr>
            <w:tcW w:w="7705" w:type="dxa"/>
            <w:gridSpan w:val="3"/>
          </w:tcPr>
          <w:p w14:paraId="33ABA9BE" w14:textId="77777777" w:rsidR="001B043C" w:rsidRPr="001B043C" w:rsidRDefault="001B043C" w:rsidP="001B043C">
            <w:pPr>
              <w:spacing w:before="240" w:after="0"/>
              <w:rPr>
                <w:rFonts w:asciiTheme="minorHAnsi" w:hAnsiTheme="minorHAnsi"/>
                <w:sz w:val="22"/>
              </w:rPr>
            </w:pPr>
          </w:p>
        </w:tc>
      </w:tr>
      <w:tr w:rsidR="001B043C" w:rsidRPr="001B043C" w14:paraId="3E6F9D4E" w14:textId="77777777" w:rsidTr="00190474">
        <w:tc>
          <w:tcPr>
            <w:tcW w:w="2785" w:type="dxa"/>
          </w:tcPr>
          <w:p w14:paraId="00CF609D" w14:textId="77777777" w:rsidR="001B043C" w:rsidRPr="001B043C" w:rsidRDefault="001B043C" w:rsidP="001B043C">
            <w:pPr>
              <w:spacing w:before="240" w:after="0"/>
              <w:rPr>
                <w:rFonts w:asciiTheme="minorHAnsi" w:hAnsiTheme="minorHAnsi"/>
                <w:b/>
                <w:sz w:val="22"/>
              </w:rPr>
            </w:pPr>
            <w:r w:rsidRPr="001B043C">
              <w:rPr>
                <w:rFonts w:asciiTheme="minorHAnsi" w:hAnsiTheme="minorHAnsi"/>
                <w:b/>
                <w:sz w:val="22"/>
              </w:rPr>
              <w:t>Executive/GM Signature</w:t>
            </w:r>
          </w:p>
        </w:tc>
        <w:tc>
          <w:tcPr>
            <w:tcW w:w="3600" w:type="dxa"/>
            <w:tcBorders>
              <w:bottom w:val="single" w:sz="4" w:space="0" w:color="auto"/>
            </w:tcBorders>
          </w:tcPr>
          <w:p w14:paraId="2EBA29A6" w14:textId="77777777" w:rsidR="001B043C" w:rsidRPr="001B043C" w:rsidRDefault="001B043C" w:rsidP="001B043C">
            <w:pPr>
              <w:spacing w:before="240" w:after="0"/>
              <w:rPr>
                <w:rFonts w:asciiTheme="minorHAnsi" w:hAnsiTheme="minorHAnsi"/>
                <w:sz w:val="22"/>
              </w:rPr>
            </w:pPr>
          </w:p>
        </w:tc>
        <w:tc>
          <w:tcPr>
            <w:tcW w:w="900" w:type="dxa"/>
          </w:tcPr>
          <w:p w14:paraId="36DC8B24" w14:textId="77777777" w:rsidR="001B043C" w:rsidRPr="001B043C" w:rsidRDefault="001B043C" w:rsidP="001B043C">
            <w:pPr>
              <w:spacing w:before="240" w:after="0"/>
              <w:jc w:val="center"/>
              <w:rPr>
                <w:rFonts w:asciiTheme="minorHAnsi" w:hAnsiTheme="minorHAnsi"/>
                <w:b/>
                <w:sz w:val="22"/>
              </w:rPr>
            </w:pPr>
            <w:r w:rsidRPr="001B043C">
              <w:rPr>
                <w:rFonts w:asciiTheme="minorHAnsi" w:hAnsiTheme="minorHAnsi"/>
                <w:b/>
                <w:sz w:val="22"/>
              </w:rPr>
              <w:t>Date</w:t>
            </w:r>
          </w:p>
        </w:tc>
        <w:tc>
          <w:tcPr>
            <w:tcW w:w="3205" w:type="dxa"/>
            <w:tcBorders>
              <w:bottom w:val="single" w:sz="4" w:space="0" w:color="auto"/>
            </w:tcBorders>
          </w:tcPr>
          <w:p w14:paraId="45D2AE25" w14:textId="77777777" w:rsidR="001B043C" w:rsidRPr="001B043C" w:rsidRDefault="001B043C" w:rsidP="001B043C">
            <w:pPr>
              <w:spacing w:before="240" w:after="0"/>
              <w:rPr>
                <w:rFonts w:asciiTheme="minorHAnsi" w:hAnsiTheme="minorHAnsi"/>
                <w:sz w:val="22"/>
              </w:rPr>
            </w:pPr>
          </w:p>
        </w:tc>
      </w:tr>
    </w:tbl>
    <w:p w14:paraId="5AF28756" w14:textId="77777777" w:rsidR="001B043C" w:rsidRPr="001B043C" w:rsidRDefault="001B043C" w:rsidP="001B043C">
      <w:pPr>
        <w:spacing w:after="0"/>
        <w:rPr>
          <w:rFonts w:asciiTheme="minorHAnsi" w:hAnsiTheme="minorHAnsi"/>
          <w:sz w:val="22"/>
        </w:rPr>
      </w:pPr>
    </w:p>
    <w:p w14:paraId="253ECB74" w14:textId="77777777" w:rsidR="001B043C" w:rsidRDefault="001B043C" w:rsidP="001B043C">
      <w:pPr>
        <w:spacing w:after="0"/>
        <w:jc w:val="center"/>
        <w:sectPr w:rsidR="001B043C" w:rsidSect="001B043C">
          <w:headerReference w:type="even" r:id="rId75"/>
          <w:headerReference w:type="default" r:id="rId76"/>
          <w:footerReference w:type="even" r:id="rId77"/>
          <w:footerReference w:type="default" r:id="rId78"/>
          <w:headerReference w:type="first" r:id="rId79"/>
          <w:footerReference w:type="first" r:id="rId80"/>
          <w:pgSz w:w="11907" w:h="16839" w:code="9"/>
          <w:pgMar w:top="720" w:right="720" w:bottom="720" w:left="720" w:header="720" w:footer="720" w:gutter="0"/>
          <w:cols w:space="720"/>
          <w:formProt w:val="0"/>
          <w:docGrid w:linePitch="326"/>
        </w:sectPr>
      </w:pPr>
      <w:bookmarkStart w:id="13" w:name="INF_EndOfAttachment_10072_1"/>
      <w:bookmarkEnd w:id="13"/>
      <w:r>
        <w:t xml:space="preserve"> </w:t>
      </w:r>
    </w:p>
    <w:p w14:paraId="750FF97A" w14:textId="77777777" w:rsidR="001B043C" w:rsidRPr="001B043C" w:rsidRDefault="001B043C" w:rsidP="001B043C">
      <w:pPr>
        <w:spacing w:after="0"/>
        <w:jc w:val="center"/>
      </w:pPr>
      <w:bookmarkStart w:id="14" w:name="PDF1_Heading_10063"/>
      <w:bookmarkStart w:id="15" w:name="PDF2_ReportName_10063"/>
      <w:bookmarkStart w:id="16" w:name="PDF3_Attachment_10063_1"/>
      <w:bookmarkEnd w:id="14"/>
      <w:bookmarkEnd w:id="15"/>
      <w:bookmarkEnd w:id="16"/>
      <w:r w:rsidRPr="001B043C">
        <w:rPr>
          <w:noProof/>
        </w:rPr>
        <w:lastRenderedPageBreak/>
        <w:drawing>
          <wp:inline distT="0" distB="0" distL="0" distR="0" wp14:anchorId="35D503DD" wp14:editId="4802151E">
            <wp:extent cx="6662663" cy="9420225"/>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662663" cy="9420225"/>
                    </a:xfrm>
                    <a:prstGeom prst="rect">
                      <a:avLst/>
                    </a:prstGeom>
                    <a:noFill/>
                  </pic:spPr>
                </pic:pic>
              </a:graphicData>
            </a:graphic>
          </wp:inline>
        </w:drawing>
      </w:r>
    </w:p>
    <w:p w14:paraId="00E2C372" w14:textId="77777777" w:rsidR="001B043C" w:rsidRPr="001B043C" w:rsidRDefault="001B043C" w:rsidP="001B043C">
      <w:pPr>
        <w:spacing w:after="0"/>
        <w:jc w:val="left"/>
      </w:pPr>
      <w:r w:rsidRPr="001B043C">
        <w:br w:type="page"/>
      </w:r>
    </w:p>
    <w:p w14:paraId="1670A54A" w14:textId="77777777" w:rsidR="001B043C" w:rsidRPr="001B043C" w:rsidRDefault="001B043C" w:rsidP="001B043C">
      <w:pPr>
        <w:spacing w:after="0"/>
        <w:jc w:val="center"/>
      </w:pPr>
      <w:r w:rsidRPr="001B043C">
        <w:rPr>
          <w:noProof/>
        </w:rPr>
        <w:lastRenderedPageBreak/>
        <w:drawing>
          <wp:inline distT="0" distB="0" distL="0" distR="0" wp14:anchorId="12F105F4" wp14:editId="437E2441">
            <wp:extent cx="6662663" cy="94202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662663" cy="9420225"/>
                    </a:xfrm>
                    <a:prstGeom prst="rect">
                      <a:avLst/>
                    </a:prstGeom>
                    <a:noFill/>
                  </pic:spPr>
                </pic:pic>
              </a:graphicData>
            </a:graphic>
          </wp:inline>
        </w:drawing>
      </w:r>
    </w:p>
    <w:p w14:paraId="7A81B630" w14:textId="77777777" w:rsidR="001B043C" w:rsidRPr="001B043C" w:rsidRDefault="001B043C" w:rsidP="001B043C">
      <w:pPr>
        <w:spacing w:after="0"/>
        <w:jc w:val="left"/>
      </w:pPr>
      <w:r w:rsidRPr="001B043C">
        <w:br w:type="page"/>
      </w:r>
    </w:p>
    <w:p w14:paraId="5D373E84" w14:textId="77777777" w:rsidR="001B043C" w:rsidRPr="001B043C" w:rsidRDefault="001B043C" w:rsidP="001B043C">
      <w:pPr>
        <w:spacing w:after="0"/>
        <w:jc w:val="center"/>
      </w:pPr>
      <w:r w:rsidRPr="001B043C">
        <w:rPr>
          <w:noProof/>
        </w:rPr>
        <w:lastRenderedPageBreak/>
        <w:drawing>
          <wp:inline distT="0" distB="0" distL="0" distR="0" wp14:anchorId="59419772" wp14:editId="445BD558">
            <wp:extent cx="6662663" cy="94202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662663" cy="9420225"/>
                    </a:xfrm>
                    <a:prstGeom prst="rect">
                      <a:avLst/>
                    </a:prstGeom>
                    <a:noFill/>
                  </pic:spPr>
                </pic:pic>
              </a:graphicData>
            </a:graphic>
          </wp:inline>
        </w:drawing>
      </w:r>
    </w:p>
    <w:p w14:paraId="2B6645EA" w14:textId="77777777" w:rsidR="001B043C" w:rsidRPr="001B043C" w:rsidRDefault="001B043C" w:rsidP="001B043C">
      <w:pPr>
        <w:spacing w:after="0"/>
        <w:jc w:val="left"/>
      </w:pPr>
      <w:r w:rsidRPr="001B043C">
        <w:br w:type="page"/>
      </w:r>
    </w:p>
    <w:p w14:paraId="0D94F46F" w14:textId="77777777" w:rsidR="001B043C" w:rsidRPr="001B043C" w:rsidRDefault="001B043C" w:rsidP="001B043C">
      <w:pPr>
        <w:spacing w:after="0"/>
        <w:jc w:val="center"/>
      </w:pPr>
      <w:r w:rsidRPr="001B043C">
        <w:rPr>
          <w:noProof/>
        </w:rPr>
        <w:lastRenderedPageBreak/>
        <w:drawing>
          <wp:inline distT="0" distB="0" distL="0" distR="0" wp14:anchorId="12145E26" wp14:editId="326C8EBA">
            <wp:extent cx="6662663" cy="94202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662663" cy="9420225"/>
                    </a:xfrm>
                    <a:prstGeom prst="rect">
                      <a:avLst/>
                    </a:prstGeom>
                    <a:noFill/>
                  </pic:spPr>
                </pic:pic>
              </a:graphicData>
            </a:graphic>
          </wp:inline>
        </w:drawing>
      </w:r>
    </w:p>
    <w:p w14:paraId="2671F24F" w14:textId="77777777" w:rsidR="001B043C" w:rsidRPr="001B043C" w:rsidRDefault="001B043C" w:rsidP="001B043C">
      <w:pPr>
        <w:spacing w:after="0"/>
        <w:jc w:val="left"/>
      </w:pPr>
      <w:r w:rsidRPr="001B043C">
        <w:br w:type="page"/>
      </w:r>
    </w:p>
    <w:p w14:paraId="7C698C13" w14:textId="77777777" w:rsidR="001B043C" w:rsidRPr="001B043C" w:rsidRDefault="001B043C" w:rsidP="001B043C">
      <w:pPr>
        <w:spacing w:after="0"/>
        <w:jc w:val="center"/>
      </w:pPr>
      <w:r w:rsidRPr="001B043C">
        <w:rPr>
          <w:noProof/>
        </w:rPr>
        <w:lastRenderedPageBreak/>
        <w:drawing>
          <wp:inline distT="0" distB="0" distL="0" distR="0" wp14:anchorId="09AC54E2" wp14:editId="33411760">
            <wp:extent cx="6662663" cy="94202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662663" cy="9420225"/>
                    </a:xfrm>
                    <a:prstGeom prst="rect">
                      <a:avLst/>
                    </a:prstGeom>
                    <a:noFill/>
                  </pic:spPr>
                </pic:pic>
              </a:graphicData>
            </a:graphic>
          </wp:inline>
        </w:drawing>
      </w:r>
    </w:p>
    <w:p w14:paraId="782FAAC3" w14:textId="77777777" w:rsidR="001B043C" w:rsidRPr="001B043C" w:rsidRDefault="001B043C" w:rsidP="001B043C">
      <w:pPr>
        <w:spacing w:after="0"/>
        <w:jc w:val="left"/>
      </w:pPr>
      <w:r w:rsidRPr="001B043C">
        <w:br w:type="page"/>
      </w:r>
    </w:p>
    <w:p w14:paraId="57B6F067" w14:textId="77777777" w:rsidR="001B043C" w:rsidRPr="001B043C" w:rsidRDefault="001B043C" w:rsidP="001B043C">
      <w:pPr>
        <w:spacing w:after="0"/>
        <w:jc w:val="center"/>
      </w:pPr>
      <w:r w:rsidRPr="001B043C">
        <w:rPr>
          <w:noProof/>
        </w:rPr>
        <w:lastRenderedPageBreak/>
        <w:drawing>
          <wp:inline distT="0" distB="0" distL="0" distR="0" wp14:anchorId="632A9D55" wp14:editId="74E2AF73">
            <wp:extent cx="6662663" cy="94202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662663" cy="9420225"/>
                    </a:xfrm>
                    <a:prstGeom prst="rect">
                      <a:avLst/>
                    </a:prstGeom>
                    <a:noFill/>
                  </pic:spPr>
                </pic:pic>
              </a:graphicData>
            </a:graphic>
          </wp:inline>
        </w:drawing>
      </w:r>
    </w:p>
    <w:p w14:paraId="2031791C" w14:textId="77777777" w:rsidR="001B043C" w:rsidRPr="001B043C" w:rsidRDefault="001B043C" w:rsidP="001B043C">
      <w:pPr>
        <w:spacing w:after="0"/>
        <w:jc w:val="left"/>
      </w:pPr>
      <w:r w:rsidRPr="001B043C">
        <w:br w:type="page"/>
      </w:r>
    </w:p>
    <w:p w14:paraId="24FFEAE9" w14:textId="77777777" w:rsidR="001B043C" w:rsidRPr="001B043C" w:rsidRDefault="001B043C" w:rsidP="001B043C">
      <w:pPr>
        <w:spacing w:after="0"/>
        <w:jc w:val="center"/>
      </w:pPr>
      <w:r w:rsidRPr="001B043C">
        <w:rPr>
          <w:noProof/>
        </w:rPr>
        <w:lastRenderedPageBreak/>
        <w:drawing>
          <wp:inline distT="0" distB="0" distL="0" distR="0" wp14:anchorId="3771CC5C" wp14:editId="23B9A962">
            <wp:extent cx="6662663" cy="94202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662663" cy="9420225"/>
                    </a:xfrm>
                    <a:prstGeom prst="rect">
                      <a:avLst/>
                    </a:prstGeom>
                    <a:noFill/>
                  </pic:spPr>
                </pic:pic>
              </a:graphicData>
            </a:graphic>
          </wp:inline>
        </w:drawing>
      </w:r>
    </w:p>
    <w:p w14:paraId="08E3A7EB" w14:textId="77777777" w:rsidR="001B043C" w:rsidRPr="001B043C" w:rsidRDefault="001B043C" w:rsidP="001B043C">
      <w:pPr>
        <w:spacing w:after="0"/>
        <w:jc w:val="left"/>
      </w:pPr>
      <w:r w:rsidRPr="001B043C">
        <w:br w:type="page"/>
      </w:r>
    </w:p>
    <w:p w14:paraId="20AD897C" w14:textId="77777777" w:rsidR="001B043C" w:rsidRPr="001B043C" w:rsidRDefault="001B043C" w:rsidP="001B043C">
      <w:pPr>
        <w:spacing w:after="0"/>
        <w:jc w:val="center"/>
      </w:pPr>
      <w:r w:rsidRPr="001B043C">
        <w:rPr>
          <w:noProof/>
        </w:rPr>
        <w:lastRenderedPageBreak/>
        <w:drawing>
          <wp:inline distT="0" distB="0" distL="0" distR="0" wp14:anchorId="24A3E4C7" wp14:editId="3E8C6768">
            <wp:extent cx="6662663" cy="9420225"/>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662663" cy="9420225"/>
                    </a:xfrm>
                    <a:prstGeom prst="rect">
                      <a:avLst/>
                    </a:prstGeom>
                    <a:noFill/>
                  </pic:spPr>
                </pic:pic>
              </a:graphicData>
            </a:graphic>
          </wp:inline>
        </w:drawing>
      </w:r>
    </w:p>
    <w:p w14:paraId="3C802CD8" w14:textId="77777777" w:rsidR="001B043C" w:rsidRDefault="001B043C" w:rsidP="001B043C">
      <w:pPr>
        <w:spacing w:after="0"/>
        <w:jc w:val="center"/>
        <w:sectPr w:rsidR="001B043C" w:rsidSect="001B043C">
          <w:headerReference w:type="even" r:id="rId89"/>
          <w:headerReference w:type="default" r:id="rId90"/>
          <w:footerReference w:type="even" r:id="rId91"/>
          <w:footerReference w:type="default" r:id="rId92"/>
          <w:headerReference w:type="first" r:id="rId93"/>
          <w:footerReference w:type="first" r:id="rId94"/>
          <w:pgSz w:w="11907" w:h="16839" w:code="9"/>
          <w:pgMar w:top="1077" w:right="567" w:bottom="567" w:left="567" w:header="284" w:footer="284" w:gutter="0"/>
          <w:cols w:space="720"/>
          <w:formProt w:val="0"/>
          <w:docGrid w:linePitch="326"/>
        </w:sectPr>
      </w:pPr>
      <w:bookmarkStart w:id="17" w:name="INF_EndOfAttachment_10063_1"/>
      <w:bookmarkEnd w:id="17"/>
    </w:p>
    <w:p w14:paraId="1C45294C" w14:textId="77777777" w:rsidR="001B043C" w:rsidRPr="001B043C" w:rsidRDefault="001B043C" w:rsidP="001B043C">
      <w:pPr>
        <w:spacing w:after="0"/>
        <w:jc w:val="center"/>
      </w:pPr>
      <w:bookmarkStart w:id="18" w:name="PDF3_Attachment_10063_2"/>
      <w:bookmarkEnd w:id="18"/>
      <w:r w:rsidRPr="001B043C">
        <w:rPr>
          <w:noProof/>
        </w:rPr>
        <w:lastRenderedPageBreak/>
        <w:drawing>
          <wp:inline distT="0" distB="0" distL="0" distR="0" wp14:anchorId="2B67D4B4" wp14:editId="4957C1A6">
            <wp:extent cx="6594602" cy="942041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44DFF62" w14:textId="77777777" w:rsidR="001B043C" w:rsidRPr="001B043C" w:rsidRDefault="001B043C" w:rsidP="001B043C">
      <w:pPr>
        <w:spacing w:after="0"/>
        <w:jc w:val="left"/>
      </w:pPr>
      <w:r w:rsidRPr="001B043C">
        <w:br w:type="page"/>
      </w:r>
    </w:p>
    <w:p w14:paraId="5F4B23F9" w14:textId="77777777" w:rsidR="001B043C" w:rsidRPr="001B043C" w:rsidRDefault="001B043C" w:rsidP="001B043C">
      <w:pPr>
        <w:spacing w:after="0"/>
        <w:jc w:val="center"/>
      </w:pPr>
      <w:r w:rsidRPr="001B043C">
        <w:rPr>
          <w:noProof/>
        </w:rPr>
        <w:lastRenderedPageBreak/>
        <w:drawing>
          <wp:inline distT="0" distB="0" distL="0" distR="0" wp14:anchorId="46ACE95A" wp14:editId="7280F8AF">
            <wp:extent cx="6594602" cy="942041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0AFEB56" w14:textId="77777777" w:rsidR="001B043C" w:rsidRPr="001B043C" w:rsidRDefault="001B043C" w:rsidP="001B043C">
      <w:pPr>
        <w:spacing w:after="0"/>
        <w:jc w:val="left"/>
      </w:pPr>
      <w:r w:rsidRPr="001B043C">
        <w:br w:type="page"/>
      </w:r>
    </w:p>
    <w:p w14:paraId="57E420F3" w14:textId="77777777" w:rsidR="001B043C" w:rsidRPr="001B043C" w:rsidRDefault="001B043C" w:rsidP="001B043C">
      <w:pPr>
        <w:spacing w:after="0"/>
        <w:jc w:val="center"/>
      </w:pPr>
      <w:r w:rsidRPr="001B043C">
        <w:rPr>
          <w:noProof/>
        </w:rPr>
        <w:lastRenderedPageBreak/>
        <w:drawing>
          <wp:inline distT="0" distB="0" distL="0" distR="0" wp14:anchorId="58D14D5B" wp14:editId="70917898">
            <wp:extent cx="6594602" cy="942041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5D0FAE5" w14:textId="77777777" w:rsidR="001B043C" w:rsidRDefault="001B043C" w:rsidP="001B043C">
      <w:pPr>
        <w:spacing w:after="0"/>
        <w:jc w:val="center"/>
        <w:sectPr w:rsidR="001B043C" w:rsidSect="001B043C">
          <w:headerReference w:type="even" r:id="rId98"/>
          <w:headerReference w:type="default" r:id="rId99"/>
          <w:footerReference w:type="even" r:id="rId100"/>
          <w:footerReference w:type="default" r:id="rId101"/>
          <w:headerReference w:type="first" r:id="rId102"/>
          <w:footerReference w:type="first" r:id="rId103"/>
          <w:pgSz w:w="11907" w:h="16839" w:code="9"/>
          <w:pgMar w:top="1077" w:right="567" w:bottom="567" w:left="567" w:header="284" w:footer="284" w:gutter="0"/>
          <w:cols w:space="720"/>
          <w:formProt w:val="0"/>
          <w:docGrid w:linePitch="326"/>
        </w:sectPr>
      </w:pPr>
      <w:bookmarkStart w:id="19" w:name="INF_EndOfAttachment_10063_2"/>
      <w:bookmarkEnd w:id="19"/>
    </w:p>
    <w:p w14:paraId="1D35FD42" w14:textId="77777777" w:rsidR="001B043C" w:rsidRPr="001B043C" w:rsidRDefault="001B043C" w:rsidP="001B043C">
      <w:pPr>
        <w:spacing w:after="0"/>
        <w:jc w:val="center"/>
      </w:pPr>
      <w:bookmarkStart w:id="20" w:name="PDF2_ReportName_10067"/>
      <w:bookmarkStart w:id="21" w:name="PDF3_Attachment_10067_1"/>
      <w:bookmarkEnd w:id="20"/>
      <w:bookmarkEnd w:id="21"/>
      <w:r w:rsidRPr="001B043C">
        <w:rPr>
          <w:noProof/>
        </w:rPr>
        <w:lastRenderedPageBreak/>
        <w:drawing>
          <wp:inline distT="0" distB="0" distL="0" distR="0" wp14:anchorId="17CC4593" wp14:editId="1295D0AD">
            <wp:extent cx="9725432" cy="1384964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5432" cy="13849643"/>
                    </a:xfrm>
                    <a:prstGeom prst="rect">
                      <a:avLst/>
                    </a:prstGeom>
                    <a:noFill/>
                  </pic:spPr>
                </pic:pic>
              </a:graphicData>
            </a:graphic>
          </wp:inline>
        </w:drawing>
      </w:r>
    </w:p>
    <w:p w14:paraId="3B418D31" w14:textId="77777777" w:rsidR="001B043C" w:rsidRPr="001B043C" w:rsidRDefault="001B043C" w:rsidP="001B043C">
      <w:pPr>
        <w:spacing w:after="0"/>
        <w:jc w:val="left"/>
      </w:pPr>
      <w:r w:rsidRPr="001B043C">
        <w:br w:type="page"/>
      </w:r>
    </w:p>
    <w:p w14:paraId="5CD25DD3" w14:textId="77777777" w:rsidR="001B043C" w:rsidRPr="001B043C" w:rsidRDefault="001B043C" w:rsidP="001B043C">
      <w:pPr>
        <w:spacing w:after="0"/>
        <w:jc w:val="center"/>
      </w:pPr>
      <w:r w:rsidRPr="001B043C">
        <w:rPr>
          <w:noProof/>
        </w:rPr>
        <w:lastRenderedPageBreak/>
        <w:drawing>
          <wp:inline distT="0" distB="0" distL="0" distR="0" wp14:anchorId="18734023" wp14:editId="1870368A">
            <wp:extent cx="9725432" cy="1384964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5432" cy="13849643"/>
                    </a:xfrm>
                    <a:prstGeom prst="rect">
                      <a:avLst/>
                    </a:prstGeom>
                    <a:noFill/>
                  </pic:spPr>
                </pic:pic>
              </a:graphicData>
            </a:graphic>
          </wp:inline>
        </w:drawing>
      </w:r>
    </w:p>
    <w:p w14:paraId="0D665D5E" w14:textId="77777777" w:rsidR="001B043C" w:rsidRPr="001B043C" w:rsidRDefault="001B043C" w:rsidP="001B043C">
      <w:pPr>
        <w:spacing w:after="0"/>
        <w:jc w:val="left"/>
      </w:pPr>
      <w:r w:rsidRPr="001B043C">
        <w:br w:type="page"/>
      </w:r>
    </w:p>
    <w:p w14:paraId="2B18A056" w14:textId="77777777" w:rsidR="00C77B31" w:rsidRDefault="001B043C" w:rsidP="001B043C">
      <w:pPr>
        <w:spacing w:after="0"/>
        <w:jc w:val="center"/>
      </w:pPr>
      <w:r w:rsidRPr="001B043C">
        <w:rPr>
          <w:noProof/>
        </w:rPr>
        <w:lastRenderedPageBreak/>
        <w:drawing>
          <wp:inline distT="0" distB="0" distL="0" distR="0" wp14:anchorId="23E90BF9" wp14:editId="3E7D2001">
            <wp:extent cx="9725432" cy="1384964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l="1202" t="850" r="1202" b="850"/>
                    <a:stretch>
                      <a:fillRect/>
                    </a:stretch>
                  </pic:blipFill>
                  <pic:spPr>
                    <a:xfrm>
                      <a:off x="0" y="0"/>
                      <a:ext cx="9725432" cy="13849643"/>
                    </a:xfrm>
                    <a:prstGeom prst="rect">
                      <a:avLst/>
                    </a:prstGeom>
                    <a:noFill/>
                  </pic:spPr>
                </pic:pic>
              </a:graphicData>
            </a:graphic>
          </wp:inline>
        </w:drawing>
      </w:r>
      <w:bookmarkStart w:id="22" w:name="INF_EndOfAttachment_10067_1"/>
      <w:bookmarkEnd w:id="22"/>
    </w:p>
    <w:sectPr w:rsidR="00C77B31" w:rsidSect="001B043C">
      <w:headerReference w:type="even" r:id="rId107"/>
      <w:headerReference w:type="default" r:id="rId108"/>
      <w:footerReference w:type="even" r:id="rId109"/>
      <w:footerReference w:type="default" r:id="rId110"/>
      <w:headerReference w:type="first" r:id="rId111"/>
      <w:footerReference w:type="first" r:id="rId112"/>
      <w:pgSz w:w="16839" w:h="23814" w:code="9"/>
      <w:pgMar w:top="1077" w:right="567" w:bottom="567" w:left="567" w:header="284" w:footer="284"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D7D452" w14:textId="77777777" w:rsidR="001B043C" w:rsidRDefault="001B043C" w:rsidP="000479EF">
      <w:r>
        <w:separator/>
      </w:r>
    </w:p>
  </w:endnote>
  <w:endnote w:type="continuationSeparator" w:id="0">
    <w:p w14:paraId="76AF53FE" w14:textId="77777777" w:rsidR="001B043C" w:rsidRDefault="001B043C"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58C97" w14:textId="77777777" w:rsidR="0027057D" w:rsidRPr="00064036" w:rsidRDefault="0027057D" w:rsidP="00064036">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782251" w14:textId="77777777" w:rsidR="001B043C" w:rsidRPr="001B043C" w:rsidRDefault="001B043C" w:rsidP="001B043C">
    <w:pPr>
      <w:spacing w:after="0"/>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05A7C7" w14:textId="006EB553" w:rsidR="001B043C" w:rsidRPr="001B043C" w:rsidRDefault="001B043C" w:rsidP="001B043C">
    <w:pPr>
      <w:pBdr>
        <w:top w:val="single" w:sz="4" w:space="1" w:color="auto"/>
      </w:pBdr>
      <w:tabs>
        <w:tab w:val="right" w:pos="10760"/>
      </w:tabs>
      <w:spacing w:after="0"/>
      <w:rPr>
        <w:rFonts w:cs="Arial"/>
        <w:bCs/>
        <w:noProof/>
        <w:sz w:val="22"/>
        <w:szCs w:val="20"/>
      </w:rPr>
    </w:pPr>
    <w:r w:rsidRPr="001B043C">
      <w:rPr>
        <w:rFonts w:cs="Arial"/>
        <w:bCs/>
        <w:noProof/>
        <w:sz w:val="22"/>
        <w:szCs w:val="20"/>
      </w:rPr>
      <w:t>Item 1</w:t>
    </w:r>
    <w:r w:rsidR="0038559F">
      <w:rPr>
        <w:rFonts w:cs="Arial"/>
        <w:bCs/>
        <w:noProof/>
        <w:sz w:val="22"/>
        <w:szCs w:val="20"/>
      </w:rPr>
      <w:t>3</w:t>
    </w:r>
    <w:r w:rsidRPr="001B043C">
      <w:rPr>
        <w:rFonts w:cs="Arial"/>
        <w:bCs/>
        <w:noProof/>
        <w:sz w:val="22"/>
        <w:szCs w:val="20"/>
      </w:rPr>
      <w:t>.2 - Attachment 1</w:t>
    </w:r>
    <w:r w:rsidRPr="001B043C">
      <w:rPr>
        <w:rFonts w:cs="Arial"/>
        <w:bCs/>
        <w:noProof/>
        <w:sz w:val="22"/>
        <w:szCs w:val="20"/>
      </w:rPr>
      <w:tab/>
      <w:t xml:space="preserve">Page </w:t>
    </w:r>
    <w:r w:rsidRPr="001B043C">
      <w:rPr>
        <w:rFonts w:cs="Arial"/>
        <w:bCs/>
        <w:noProof/>
        <w:sz w:val="22"/>
        <w:szCs w:val="20"/>
      </w:rPr>
      <w:fldChar w:fldCharType="begin"/>
    </w:r>
    <w:r w:rsidRPr="001B043C">
      <w:rPr>
        <w:rFonts w:cs="Arial"/>
        <w:bCs/>
        <w:noProof/>
        <w:sz w:val="22"/>
        <w:szCs w:val="20"/>
      </w:rPr>
      <w:instrText xml:space="preserve"> PAGE </w:instrText>
    </w:r>
    <w:r w:rsidRPr="001B043C">
      <w:rPr>
        <w:rFonts w:cs="Arial"/>
        <w:bCs/>
        <w:noProof/>
        <w:sz w:val="22"/>
        <w:szCs w:val="20"/>
      </w:rPr>
      <w:fldChar w:fldCharType="separate"/>
    </w:r>
    <w:r w:rsidRPr="001B043C">
      <w:rPr>
        <w:rFonts w:cs="Arial"/>
        <w:bCs/>
        <w:noProof/>
        <w:sz w:val="22"/>
        <w:szCs w:val="20"/>
      </w:rPr>
      <w:t>0</w:t>
    </w:r>
    <w:r w:rsidRPr="001B043C">
      <w:rPr>
        <w:rFonts w:cs="Arial"/>
        <w:bCs/>
        <w:noProof/>
        <w:sz w:val="22"/>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C55456" w14:textId="77777777" w:rsidR="001B043C" w:rsidRPr="001B043C" w:rsidRDefault="001B043C" w:rsidP="001B043C">
    <w:pPr>
      <w:spacing w:after="0"/>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E559E" w14:textId="77777777" w:rsidR="001B043C" w:rsidRPr="001B043C" w:rsidRDefault="001B043C" w:rsidP="001B043C">
    <w:pPr>
      <w:spacing w:after="0"/>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88226A" w14:textId="49202787" w:rsidR="001B043C" w:rsidRPr="001B043C" w:rsidRDefault="001B043C" w:rsidP="001B043C">
    <w:pPr>
      <w:pBdr>
        <w:top w:val="single" w:sz="4" w:space="1" w:color="auto"/>
      </w:pBdr>
      <w:tabs>
        <w:tab w:val="right" w:pos="15680"/>
      </w:tabs>
      <w:spacing w:after="0"/>
      <w:rPr>
        <w:rFonts w:cs="Arial"/>
        <w:bCs/>
        <w:noProof/>
        <w:sz w:val="22"/>
        <w:szCs w:val="20"/>
      </w:rPr>
    </w:pPr>
    <w:r w:rsidRPr="001B043C">
      <w:rPr>
        <w:rFonts w:cs="Arial"/>
        <w:bCs/>
        <w:noProof/>
        <w:sz w:val="22"/>
        <w:szCs w:val="20"/>
      </w:rPr>
      <w:t>Item 1</w:t>
    </w:r>
    <w:r w:rsidR="0038559F">
      <w:rPr>
        <w:rFonts w:cs="Arial"/>
        <w:bCs/>
        <w:noProof/>
        <w:sz w:val="22"/>
        <w:szCs w:val="20"/>
      </w:rPr>
      <w:t>3</w:t>
    </w:r>
    <w:r w:rsidRPr="001B043C">
      <w:rPr>
        <w:rFonts w:cs="Arial"/>
        <w:bCs/>
        <w:noProof/>
        <w:sz w:val="22"/>
        <w:szCs w:val="20"/>
      </w:rPr>
      <w:t>.2 - Attachment 1</w:t>
    </w:r>
    <w:r w:rsidRPr="001B043C">
      <w:rPr>
        <w:rFonts w:cs="Arial"/>
        <w:bCs/>
        <w:noProof/>
        <w:sz w:val="22"/>
        <w:szCs w:val="20"/>
      </w:rPr>
      <w:tab/>
      <w:t xml:space="preserve">Page </w:t>
    </w:r>
    <w:r w:rsidRPr="001B043C">
      <w:rPr>
        <w:rFonts w:cs="Arial"/>
        <w:bCs/>
        <w:noProof/>
        <w:sz w:val="22"/>
        <w:szCs w:val="20"/>
      </w:rPr>
      <w:fldChar w:fldCharType="begin"/>
    </w:r>
    <w:r w:rsidRPr="001B043C">
      <w:rPr>
        <w:rFonts w:cs="Arial"/>
        <w:bCs/>
        <w:noProof/>
        <w:sz w:val="22"/>
        <w:szCs w:val="20"/>
      </w:rPr>
      <w:instrText xml:space="preserve"> PAGE </w:instrText>
    </w:r>
    <w:r w:rsidRPr="001B043C">
      <w:rPr>
        <w:rFonts w:cs="Arial"/>
        <w:bCs/>
        <w:noProof/>
        <w:sz w:val="22"/>
        <w:szCs w:val="20"/>
      </w:rPr>
      <w:fldChar w:fldCharType="separate"/>
    </w:r>
    <w:r w:rsidRPr="001B043C">
      <w:rPr>
        <w:rFonts w:cs="Arial"/>
        <w:bCs/>
        <w:noProof/>
        <w:sz w:val="22"/>
        <w:szCs w:val="20"/>
      </w:rPr>
      <w:t>0</w:t>
    </w:r>
    <w:r w:rsidRPr="001B043C">
      <w:rPr>
        <w:rFonts w:cs="Arial"/>
        <w:bCs/>
        <w:noProof/>
        <w:sz w:val="22"/>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D9A9A4" w14:textId="77777777" w:rsidR="001B043C" w:rsidRPr="001B043C" w:rsidRDefault="001B043C" w:rsidP="001B043C">
    <w:pPr>
      <w:spacing w:after="0"/>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573771" w14:textId="77777777" w:rsidR="001B043C" w:rsidRPr="001B043C" w:rsidRDefault="001B043C" w:rsidP="001B043C">
    <w:pPr>
      <w:spacing w:after="0"/>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9DEC55" w14:textId="1F38E29F" w:rsidR="001B043C" w:rsidRPr="001B043C" w:rsidRDefault="001B043C" w:rsidP="001B043C">
    <w:pPr>
      <w:pBdr>
        <w:top w:val="single" w:sz="4" w:space="1" w:color="auto"/>
      </w:pBdr>
      <w:tabs>
        <w:tab w:val="right" w:pos="15680"/>
      </w:tabs>
      <w:spacing w:after="0"/>
      <w:rPr>
        <w:rFonts w:cs="Arial"/>
        <w:bCs/>
        <w:noProof/>
        <w:sz w:val="22"/>
        <w:szCs w:val="20"/>
      </w:rPr>
    </w:pPr>
    <w:r w:rsidRPr="001B043C">
      <w:rPr>
        <w:rFonts w:cs="Arial"/>
        <w:bCs/>
        <w:noProof/>
        <w:sz w:val="22"/>
        <w:szCs w:val="20"/>
      </w:rPr>
      <w:t>Item 1</w:t>
    </w:r>
    <w:r w:rsidR="0038559F">
      <w:rPr>
        <w:rFonts w:cs="Arial"/>
        <w:bCs/>
        <w:noProof/>
        <w:sz w:val="22"/>
        <w:szCs w:val="20"/>
      </w:rPr>
      <w:t>3</w:t>
    </w:r>
    <w:r w:rsidRPr="001B043C">
      <w:rPr>
        <w:rFonts w:cs="Arial"/>
        <w:bCs/>
        <w:noProof/>
        <w:sz w:val="22"/>
        <w:szCs w:val="20"/>
      </w:rPr>
      <w:t>.2 - Attachment 1</w:t>
    </w:r>
    <w:r w:rsidRPr="001B043C">
      <w:rPr>
        <w:rFonts w:cs="Arial"/>
        <w:bCs/>
        <w:noProof/>
        <w:sz w:val="22"/>
        <w:szCs w:val="20"/>
      </w:rPr>
      <w:tab/>
      <w:t xml:space="preserve">Page </w:t>
    </w:r>
    <w:r w:rsidRPr="001B043C">
      <w:rPr>
        <w:rFonts w:cs="Arial"/>
        <w:bCs/>
        <w:noProof/>
        <w:sz w:val="22"/>
        <w:szCs w:val="20"/>
      </w:rPr>
      <w:fldChar w:fldCharType="begin"/>
    </w:r>
    <w:r w:rsidRPr="001B043C">
      <w:rPr>
        <w:rFonts w:cs="Arial"/>
        <w:bCs/>
        <w:noProof/>
        <w:sz w:val="22"/>
        <w:szCs w:val="20"/>
      </w:rPr>
      <w:instrText xml:space="preserve"> PAGE </w:instrText>
    </w:r>
    <w:r w:rsidRPr="001B043C">
      <w:rPr>
        <w:rFonts w:cs="Arial"/>
        <w:bCs/>
        <w:noProof/>
        <w:sz w:val="22"/>
        <w:szCs w:val="20"/>
      </w:rPr>
      <w:fldChar w:fldCharType="separate"/>
    </w:r>
    <w:r w:rsidRPr="001B043C">
      <w:rPr>
        <w:rFonts w:cs="Arial"/>
        <w:bCs/>
        <w:noProof/>
        <w:sz w:val="22"/>
        <w:szCs w:val="20"/>
      </w:rPr>
      <w:t>0</w:t>
    </w:r>
    <w:r w:rsidRPr="001B043C">
      <w:rPr>
        <w:rFonts w:cs="Arial"/>
        <w:bCs/>
        <w:noProof/>
        <w:sz w:val="22"/>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F0910C" w14:textId="77777777" w:rsidR="001B043C" w:rsidRPr="001B043C" w:rsidRDefault="001B043C" w:rsidP="001B043C">
    <w:pPr>
      <w:spacing w:after="0"/>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3ACA71" w14:textId="77777777" w:rsidR="001B043C" w:rsidRPr="001B043C" w:rsidRDefault="001B043C" w:rsidP="001B043C">
    <w:pPr>
      <w:spacing w:after="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373DF" w14:textId="77777777" w:rsidR="000E5AD7" w:rsidRPr="00064036" w:rsidRDefault="000E5AD7" w:rsidP="00064036">
    <w:pPr>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AFE30" w14:textId="3633F53A" w:rsidR="001B043C" w:rsidRPr="001B043C" w:rsidRDefault="001B043C" w:rsidP="001B043C">
    <w:pPr>
      <w:pBdr>
        <w:top w:val="single" w:sz="4" w:space="1" w:color="auto"/>
      </w:pBdr>
      <w:tabs>
        <w:tab w:val="right" w:pos="10440"/>
      </w:tabs>
      <w:spacing w:after="0"/>
      <w:rPr>
        <w:rFonts w:cs="Arial"/>
        <w:bCs/>
        <w:noProof/>
        <w:sz w:val="22"/>
        <w:szCs w:val="20"/>
      </w:rPr>
    </w:pPr>
    <w:r w:rsidRPr="001B043C">
      <w:rPr>
        <w:rFonts w:cs="Arial"/>
        <w:bCs/>
        <w:noProof/>
        <w:sz w:val="22"/>
        <w:szCs w:val="20"/>
      </w:rPr>
      <w:t>Item 1</w:t>
    </w:r>
    <w:r w:rsidR="0038559F">
      <w:rPr>
        <w:rFonts w:cs="Arial"/>
        <w:bCs/>
        <w:noProof/>
        <w:sz w:val="22"/>
        <w:szCs w:val="20"/>
      </w:rPr>
      <w:t>4</w:t>
    </w:r>
    <w:r w:rsidRPr="001B043C">
      <w:rPr>
        <w:rFonts w:cs="Arial"/>
        <w:bCs/>
        <w:noProof/>
        <w:sz w:val="22"/>
        <w:szCs w:val="20"/>
      </w:rPr>
      <w:t>.1 - Attachment 1</w:t>
    </w:r>
    <w:r w:rsidRPr="001B043C">
      <w:rPr>
        <w:rFonts w:cs="Arial"/>
        <w:bCs/>
        <w:noProof/>
        <w:sz w:val="22"/>
        <w:szCs w:val="20"/>
      </w:rPr>
      <w:tab/>
      <w:t xml:space="preserve">Page </w:t>
    </w:r>
    <w:r w:rsidRPr="001B043C">
      <w:rPr>
        <w:rFonts w:cs="Arial"/>
        <w:bCs/>
        <w:noProof/>
        <w:sz w:val="22"/>
        <w:szCs w:val="20"/>
      </w:rPr>
      <w:fldChar w:fldCharType="begin"/>
    </w:r>
    <w:r w:rsidRPr="001B043C">
      <w:rPr>
        <w:rFonts w:cs="Arial"/>
        <w:bCs/>
        <w:noProof/>
        <w:sz w:val="22"/>
        <w:szCs w:val="20"/>
      </w:rPr>
      <w:instrText xml:space="preserve"> PAGE </w:instrText>
    </w:r>
    <w:r w:rsidRPr="001B043C">
      <w:rPr>
        <w:rFonts w:cs="Arial"/>
        <w:bCs/>
        <w:noProof/>
        <w:sz w:val="22"/>
        <w:szCs w:val="20"/>
      </w:rPr>
      <w:fldChar w:fldCharType="separate"/>
    </w:r>
    <w:r w:rsidRPr="001B043C">
      <w:rPr>
        <w:rFonts w:cs="Arial"/>
        <w:bCs/>
        <w:noProof/>
        <w:sz w:val="22"/>
        <w:szCs w:val="20"/>
      </w:rPr>
      <w:t>1</w:t>
    </w:r>
    <w:r w:rsidRPr="001B043C">
      <w:rPr>
        <w:rFonts w:cs="Arial"/>
        <w:bCs/>
        <w:noProof/>
        <w:sz w:val="22"/>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6E1228" w14:textId="77777777" w:rsidR="001B043C" w:rsidRPr="001B043C" w:rsidRDefault="001B043C" w:rsidP="001B043C">
    <w:pPr>
      <w:spacing w:after="0"/>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687FC1" w14:textId="77777777" w:rsidR="001B043C" w:rsidRPr="001B043C" w:rsidRDefault="001B043C" w:rsidP="001B043C">
    <w:pPr>
      <w:spacing w:after="0"/>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B2B297" w14:textId="5ABAF4D9" w:rsidR="001B043C" w:rsidRPr="001B043C" w:rsidRDefault="001B043C" w:rsidP="001B043C">
    <w:pPr>
      <w:pBdr>
        <w:top w:val="single" w:sz="4" w:space="1" w:color="auto"/>
      </w:pBdr>
      <w:tabs>
        <w:tab w:val="right" w:pos="10760"/>
      </w:tabs>
      <w:spacing w:after="0"/>
      <w:rPr>
        <w:rFonts w:cs="Arial"/>
        <w:bCs/>
        <w:noProof/>
        <w:sz w:val="22"/>
        <w:szCs w:val="20"/>
      </w:rPr>
    </w:pPr>
    <w:r w:rsidRPr="001B043C">
      <w:rPr>
        <w:rFonts w:cs="Arial"/>
        <w:bCs/>
        <w:noProof/>
        <w:sz w:val="22"/>
        <w:szCs w:val="20"/>
      </w:rPr>
      <w:t>Item 1</w:t>
    </w:r>
    <w:r w:rsidR="0038559F">
      <w:rPr>
        <w:rFonts w:cs="Arial"/>
        <w:bCs/>
        <w:noProof/>
        <w:sz w:val="22"/>
        <w:szCs w:val="20"/>
      </w:rPr>
      <w:t>5</w:t>
    </w:r>
    <w:r w:rsidRPr="001B043C">
      <w:rPr>
        <w:rFonts w:cs="Arial"/>
        <w:bCs/>
        <w:noProof/>
        <w:sz w:val="22"/>
        <w:szCs w:val="20"/>
      </w:rPr>
      <w:t>.1 - Attachment 1</w:t>
    </w:r>
    <w:r w:rsidRPr="001B043C">
      <w:rPr>
        <w:rFonts w:cs="Arial"/>
        <w:bCs/>
        <w:noProof/>
        <w:sz w:val="22"/>
        <w:szCs w:val="20"/>
      </w:rPr>
      <w:tab/>
      <w:t xml:space="preserve">Page </w:t>
    </w:r>
    <w:r w:rsidRPr="001B043C">
      <w:rPr>
        <w:rFonts w:cs="Arial"/>
        <w:bCs/>
        <w:noProof/>
        <w:sz w:val="22"/>
        <w:szCs w:val="20"/>
      </w:rPr>
      <w:fldChar w:fldCharType="begin"/>
    </w:r>
    <w:r w:rsidRPr="001B043C">
      <w:rPr>
        <w:rFonts w:cs="Arial"/>
        <w:bCs/>
        <w:noProof/>
        <w:sz w:val="22"/>
        <w:szCs w:val="20"/>
      </w:rPr>
      <w:instrText xml:space="preserve"> PAGE </w:instrText>
    </w:r>
    <w:r w:rsidRPr="001B043C">
      <w:rPr>
        <w:rFonts w:cs="Arial"/>
        <w:bCs/>
        <w:noProof/>
        <w:sz w:val="22"/>
        <w:szCs w:val="20"/>
      </w:rPr>
      <w:fldChar w:fldCharType="separate"/>
    </w:r>
    <w:r w:rsidRPr="001B043C">
      <w:rPr>
        <w:rFonts w:cs="Arial"/>
        <w:bCs/>
        <w:noProof/>
        <w:sz w:val="22"/>
        <w:szCs w:val="20"/>
      </w:rPr>
      <w:t>0</w:t>
    </w:r>
    <w:r w:rsidRPr="001B043C">
      <w:rPr>
        <w:rFonts w:cs="Arial"/>
        <w:bCs/>
        <w:noProof/>
        <w:sz w:val="22"/>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1314E1" w14:textId="77777777" w:rsidR="001B043C" w:rsidRPr="001B043C" w:rsidRDefault="001B043C" w:rsidP="001B043C">
    <w:pPr>
      <w:spacing w:after="0"/>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6D5F0" w14:textId="77777777" w:rsidR="001B043C" w:rsidRPr="001B043C" w:rsidRDefault="001B043C" w:rsidP="001B043C">
    <w:pPr>
      <w:spacing w:after="0"/>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44DD92" w14:textId="090FC04C" w:rsidR="001B043C" w:rsidRPr="001B043C" w:rsidRDefault="001B043C" w:rsidP="001B043C">
    <w:pPr>
      <w:pBdr>
        <w:top w:val="single" w:sz="4" w:space="1" w:color="auto"/>
      </w:pBdr>
      <w:tabs>
        <w:tab w:val="right" w:pos="10760"/>
      </w:tabs>
      <w:spacing w:after="0"/>
      <w:rPr>
        <w:rFonts w:cs="Arial"/>
        <w:bCs/>
        <w:noProof/>
        <w:sz w:val="22"/>
        <w:szCs w:val="20"/>
      </w:rPr>
    </w:pPr>
    <w:r w:rsidRPr="001B043C">
      <w:rPr>
        <w:rFonts w:cs="Arial"/>
        <w:bCs/>
        <w:noProof/>
        <w:sz w:val="22"/>
        <w:szCs w:val="20"/>
      </w:rPr>
      <w:t>Item 1</w:t>
    </w:r>
    <w:r w:rsidR="0038559F">
      <w:rPr>
        <w:rFonts w:cs="Arial"/>
        <w:bCs/>
        <w:noProof/>
        <w:sz w:val="22"/>
        <w:szCs w:val="20"/>
      </w:rPr>
      <w:t>5</w:t>
    </w:r>
    <w:r w:rsidRPr="001B043C">
      <w:rPr>
        <w:rFonts w:cs="Arial"/>
        <w:bCs/>
        <w:noProof/>
        <w:sz w:val="22"/>
        <w:szCs w:val="20"/>
      </w:rPr>
      <w:t>.1 - Attachment 2</w:t>
    </w:r>
    <w:r w:rsidRPr="001B043C">
      <w:rPr>
        <w:rFonts w:cs="Arial"/>
        <w:bCs/>
        <w:noProof/>
        <w:sz w:val="22"/>
        <w:szCs w:val="20"/>
      </w:rPr>
      <w:tab/>
      <w:t xml:space="preserve">Page </w:t>
    </w:r>
    <w:r w:rsidRPr="001B043C">
      <w:rPr>
        <w:rFonts w:cs="Arial"/>
        <w:bCs/>
        <w:noProof/>
        <w:sz w:val="22"/>
        <w:szCs w:val="20"/>
      </w:rPr>
      <w:fldChar w:fldCharType="begin"/>
    </w:r>
    <w:r w:rsidRPr="001B043C">
      <w:rPr>
        <w:rFonts w:cs="Arial"/>
        <w:bCs/>
        <w:noProof/>
        <w:sz w:val="22"/>
        <w:szCs w:val="20"/>
      </w:rPr>
      <w:instrText xml:space="preserve"> PAGE </w:instrText>
    </w:r>
    <w:r w:rsidRPr="001B043C">
      <w:rPr>
        <w:rFonts w:cs="Arial"/>
        <w:bCs/>
        <w:noProof/>
        <w:sz w:val="22"/>
        <w:szCs w:val="20"/>
      </w:rPr>
      <w:fldChar w:fldCharType="separate"/>
    </w:r>
    <w:r w:rsidRPr="001B043C">
      <w:rPr>
        <w:rFonts w:cs="Arial"/>
        <w:bCs/>
        <w:noProof/>
        <w:sz w:val="22"/>
        <w:szCs w:val="20"/>
      </w:rPr>
      <w:t>1</w:t>
    </w:r>
    <w:r w:rsidRPr="001B043C">
      <w:rPr>
        <w:rFonts w:cs="Arial"/>
        <w:bCs/>
        <w:noProof/>
        <w:sz w:val="22"/>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DF96F" w14:textId="77777777" w:rsidR="001B043C" w:rsidRPr="001B043C" w:rsidRDefault="001B043C" w:rsidP="001B043C">
    <w:pPr>
      <w:spacing w:after="0"/>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0128EA" w14:textId="77777777" w:rsidR="001B043C" w:rsidRPr="001B043C" w:rsidRDefault="001B043C" w:rsidP="001B043C">
    <w:pPr>
      <w:spacing w:after="0"/>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734A85" w14:textId="033BA579" w:rsidR="001B043C" w:rsidRPr="001B043C" w:rsidRDefault="001B043C" w:rsidP="001B043C">
    <w:pPr>
      <w:pBdr>
        <w:top w:val="single" w:sz="4" w:space="1" w:color="auto"/>
      </w:pBdr>
      <w:tabs>
        <w:tab w:val="right" w:pos="15680"/>
      </w:tabs>
      <w:spacing w:after="0"/>
      <w:rPr>
        <w:rFonts w:cs="Arial"/>
        <w:bCs/>
        <w:noProof/>
        <w:sz w:val="22"/>
        <w:szCs w:val="20"/>
      </w:rPr>
    </w:pPr>
    <w:r w:rsidRPr="001B043C">
      <w:rPr>
        <w:rFonts w:cs="Arial"/>
        <w:bCs/>
        <w:noProof/>
        <w:sz w:val="22"/>
        <w:szCs w:val="20"/>
      </w:rPr>
      <w:t>Item 1</w:t>
    </w:r>
    <w:r w:rsidR="0038559F">
      <w:rPr>
        <w:rFonts w:cs="Arial"/>
        <w:bCs/>
        <w:noProof/>
        <w:sz w:val="22"/>
        <w:szCs w:val="20"/>
      </w:rPr>
      <w:t>5</w:t>
    </w:r>
    <w:r w:rsidRPr="001B043C">
      <w:rPr>
        <w:rFonts w:cs="Arial"/>
        <w:bCs/>
        <w:noProof/>
        <w:sz w:val="22"/>
        <w:szCs w:val="20"/>
      </w:rPr>
      <w:t>.2 - Attachment 1</w:t>
    </w:r>
    <w:r w:rsidRPr="001B043C">
      <w:rPr>
        <w:rFonts w:cs="Arial"/>
        <w:bCs/>
        <w:noProof/>
        <w:sz w:val="22"/>
        <w:szCs w:val="20"/>
      </w:rPr>
      <w:tab/>
      <w:t xml:space="preserve">Page </w:t>
    </w:r>
    <w:r w:rsidRPr="001B043C">
      <w:rPr>
        <w:rFonts w:cs="Arial"/>
        <w:bCs/>
        <w:noProof/>
        <w:sz w:val="22"/>
        <w:szCs w:val="20"/>
      </w:rPr>
      <w:fldChar w:fldCharType="begin"/>
    </w:r>
    <w:r w:rsidRPr="001B043C">
      <w:rPr>
        <w:rFonts w:cs="Arial"/>
        <w:bCs/>
        <w:noProof/>
        <w:sz w:val="22"/>
        <w:szCs w:val="20"/>
      </w:rPr>
      <w:instrText xml:space="preserve"> PAGE </w:instrText>
    </w:r>
    <w:r w:rsidRPr="001B043C">
      <w:rPr>
        <w:rFonts w:cs="Arial"/>
        <w:bCs/>
        <w:noProof/>
        <w:sz w:val="22"/>
        <w:szCs w:val="20"/>
      </w:rPr>
      <w:fldChar w:fldCharType="separate"/>
    </w:r>
    <w:r w:rsidRPr="001B043C">
      <w:rPr>
        <w:rFonts w:cs="Arial"/>
        <w:bCs/>
        <w:noProof/>
        <w:sz w:val="22"/>
        <w:szCs w:val="20"/>
      </w:rPr>
      <w:t>0</w:t>
    </w:r>
    <w:r w:rsidRPr="001B043C">
      <w:rPr>
        <w:rFonts w:cs="Arial"/>
        <w:bCs/>
        <w:noProof/>
        <w:sz w:val="22"/>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E3CBC3" w14:textId="77777777" w:rsidR="00F7271D" w:rsidRDefault="00F7271D" w:rsidP="00F7271D">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310A5D" w14:textId="77777777" w:rsidR="001B043C" w:rsidRPr="001B043C" w:rsidRDefault="001B043C" w:rsidP="001B043C">
    <w:pPr>
      <w:spacing w:after="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05A6D0" w14:textId="77777777" w:rsidR="0084681F" w:rsidRPr="00F7271D" w:rsidRDefault="0084681F" w:rsidP="00F7271D">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4DCBB7" w14:textId="77777777" w:rsidR="00E176ED" w:rsidRPr="00D62B06" w:rsidRDefault="00E176ED" w:rsidP="001B043C">
    <w:pPr>
      <w:pBdr>
        <w:top w:val="single" w:sz="4" w:space="1" w:color="auto"/>
      </w:pBdr>
      <w:tabs>
        <w:tab w:val="left" w:pos="1515"/>
        <w:tab w:val="right" w:pos="9620"/>
      </w:tabs>
      <w:jc w:val="right"/>
      <w:rPr>
        <w:sz w:val="22"/>
      </w:rPr>
    </w:pPr>
    <w:r w:rsidRPr="00D62B06">
      <w:rPr>
        <w:sz w:val="22"/>
      </w:rPr>
      <w:t xml:space="preserve">Page </w:t>
    </w:r>
    <w:r w:rsidRPr="00D62B06">
      <w:rPr>
        <w:sz w:val="22"/>
      </w:rPr>
      <w:fldChar w:fldCharType="begin"/>
    </w:r>
    <w:r w:rsidRPr="00D62B06">
      <w:rPr>
        <w:sz w:val="22"/>
      </w:rPr>
      <w:instrText xml:space="preserve"> PAGE   \* MERGEFORMAT </w:instrText>
    </w:r>
    <w:r w:rsidRPr="00D62B06">
      <w:rPr>
        <w:sz w:val="22"/>
      </w:rPr>
      <w:fldChar w:fldCharType="separate"/>
    </w:r>
    <w:r>
      <w:rPr>
        <w:sz w:val="22"/>
      </w:rPr>
      <w:t>1</w:t>
    </w:r>
    <w:r w:rsidRPr="00D62B06">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062625" w14:textId="77777777" w:rsidR="0084681F" w:rsidRPr="00064036" w:rsidRDefault="0084681F" w:rsidP="00064036">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197F02" w14:textId="77777777" w:rsidR="001B043C" w:rsidRPr="001B043C" w:rsidRDefault="001B043C" w:rsidP="001B043C">
    <w:pPr>
      <w:spacing w:after="0"/>
      <w:jc w:val="center"/>
      <w:rPr>
        <w:rFonts w:eastAsia="Calibri" w:cs="Times New Roman"/>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805AEB" w14:textId="29AC4B50" w:rsidR="001B043C" w:rsidRPr="001B043C" w:rsidRDefault="001B043C" w:rsidP="001B043C">
    <w:pPr>
      <w:pBdr>
        <w:top w:val="single" w:sz="4" w:space="1" w:color="auto"/>
      </w:pBdr>
      <w:tabs>
        <w:tab w:val="right" w:pos="13940"/>
      </w:tabs>
      <w:spacing w:after="0"/>
      <w:rPr>
        <w:rFonts w:eastAsia="Calibri" w:cs="Arial"/>
        <w:bCs/>
        <w:noProof/>
        <w:sz w:val="22"/>
        <w:szCs w:val="20"/>
      </w:rPr>
    </w:pPr>
    <w:r w:rsidRPr="001B043C">
      <w:rPr>
        <w:rFonts w:eastAsia="Calibri" w:cs="Arial"/>
        <w:bCs/>
        <w:noProof/>
        <w:sz w:val="22"/>
        <w:szCs w:val="20"/>
      </w:rPr>
      <w:t>Item 1</w:t>
    </w:r>
    <w:r w:rsidR="0038559F">
      <w:rPr>
        <w:rFonts w:eastAsia="Calibri" w:cs="Arial"/>
        <w:bCs/>
        <w:noProof/>
        <w:sz w:val="22"/>
        <w:szCs w:val="20"/>
      </w:rPr>
      <w:t>3</w:t>
    </w:r>
    <w:r w:rsidRPr="001B043C">
      <w:rPr>
        <w:rFonts w:eastAsia="Calibri" w:cs="Arial"/>
        <w:bCs/>
        <w:noProof/>
        <w:sz w:val="22"/>
        <w:szCs w:val="20"/>
      </w:rPr>
      <w:t>.1 - Attachment 1</w:t>
    </w:r>
    <w:r w:rsidRPr="001B043C">
      <w:rPr>
        <w:rFonts w:eastAsia="Calibri" w:cs="Arial"/>
        <w:bCs/>
        <w:noProof/>
        <w:sz w:val="22"/>
        <w:szCs w:val="20"/>
      </w:rPr>
      <w:tab/>
      <w:t xml:space="preserve">Page </w:t>
    </w:r>
    <w:r w:rsidRPr="001B043C">
      <w:rPr>
        <w:rFonts w:eastAsia="Calibri" w:cs="Arial"/>
        <w:bCs/>
        <w:noProof/>
        <w:sz w:val="22"/>
        <w:szCs w:val="20"/>
      </w:rPr>
      <w:fldChar w:fldCharType="begin"/>
    </w:r>
    <w:r w:rsidRPr="001B043C">
      <w:rPr>
        <w:rFonts w:eastAsia="Calibri" w:cs="Arial"/>
        <w:bCs/>
        <w:noProof/>
        <w:sz w:val="22"/>
        <w:szCs w:val="20"/>
      </w:rPr>
      <w:instrText xml:space="preserve"> PAGE </w:instrText>
    </w:r>
    <w:r w:rsidRPr="001B043C">
      <w:rPr>
        <w:rFonts w:eastAsia="Calibri" w:cs="Arial"/>
        <w:bCs/>
        <w:noProof/>
        <w:sz w:val="22"/>
        <w:szCs w:val="20"/>
      </w:rPr>
      <w:fldChar w:fldCharType="separate"/>
    </w:r>
    <w:r w:rsidRPr="001B043C">
      <w:rPr>
        <w:rFonts w:eastAsia="Calibri" w:cs="Arial"/>
        <w:bCs/>
        <w:noProof/>
        <w:sz w:val="22"/>
        <w:szCs w:val="20"/>
      </w:rPr>
      <w:t>1</w:t>
    </w:r>
    <w:r w:rsidRPr="001B043C">
      <w:rPr>
        <w:rFonts w:eastAsia="Calibri" w:cs="Arial"/>
        <w:bCs/>
        <w:noProof/>
        <w:sz w:val="22"/>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7352A" w14:textId="77777777" w:rsidR="001B043C" w:rsidRPr="001B043C" w:rsidRDefault="001B043C" w:rsidP="001B043C">
    <w:pPr>
      <w:spacing w:after="0"/>
      <w:jc w:val="center"/>
      <w:rPr>
        <w:rFonts w:eastAsia="Calibri"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57D609" w14:textId="77777777" w:rsidR="001B043C" w:rsidRDefault="001B043C" w:rsidP="000479EF">
      <w:r>
        <w:separator/>
      </w:r>
    </w:p>
  </w:footnote>
  <w:footnote w:type="continuationSeparator" w:id="0">
    <w:p w14:paraId="396237A4" w14:textId="77777777" w:rsidR="001B043C" w:rsidRDefault="001B043C"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4EF3D9" w14:textId="77777777" w:rsidR="000E5AD7" w:rsidRPr="00064036" w:rsidRDefault="000E5AD7" w:rsidP="00064036">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13F912" w14:textId="77777777" w:rsidR="001B043C" w:rsidRPr="00F7271D" w:rsidRDefault="001B043C" w:rsidP="001B043C">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B043C" w:rsidRPr="005E526E" w14:paraId="0D4D7680" w14:textId="77777777" w:rsidTr="001B043C">
      <w:tc>
        <w:tcPr>
          <w:tcW w:w="3867" w:type="pct"/>
        </w:tcPr>
        <w:p w14:paraId="282AA731" w14:textId="77777777" w:rsidR="001B043C" w:rsidRPr="005E526E" w:rsidRDefault="001B043C" w:rsidP="001B043C">
          <w:pPr>
            <w:tabs>
              <w:tab w:val="right" w:pos="9639"/>
            </w:tabs>
            <w:spacing w:after="0"/>
            <w:jc w:val="left"/>
          </w:pPr>
          <w:r>
            <w:t>Ordinary Council Meeting</w:t>
          </w:r>
          <w:r w:rsidRPr="005E526E">
            <w:t xml:space="preserve"> Attachments</w:t>
          </w:r>
        </w:p>
      </w:tc>
      <w:tc>
        <w:tcPr>
          <w:tcW w:w="1133" w:type="pct"/>
        </w:tcPr>
        <w:p w14:paraId="075CC710" w14:textId="77777777" w:rsidR="001B043C" w:rsidRPr="005E526E" w:rsidRDefault="001B043C" w:rsidP="001B043C">
          <w:pPr>
            <w:tabs>
              <w:tab w:val="right" w:pos="9639"/>
            </w:tabs>
            <w:spacing w:after="0"/>
            <w:jc w:val="right"/>
          </w:pPr>
          <w:r>
            <w:t>3 November 2021</w:t>
          </w:r>
        </w:p>
      </w:tc>
    </w:tr>
  </w:tbl>
  <w:p w14:paraId="6FC7BD20" w14:textId="77777777" w:rsidR="001B043C" w:rsidRPr="00852F0E" w:rsidRDefault="001B043C" w:rsidP="001B043C">
    <w:pPr>
      <w:pStyle w:val="Header"/>
      <w:spacing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D61CB" w14:textId="77777777" w:rsidR="001B043C" w:rsidRPr="00064036" w:rsidRDefault="001B043C" w:rsidP="001B043C">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9C2025" w14:textId="77777777" w:rsidR="001B043C" w:rsidRPr="00F7271D" w:rsidRDefault="001B043C" w:rsidP="001B043C">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B043C" w:rsidRPr="005E526E" w14:paraId="7DB8585D" w14:textId="77777777" w:rsidTr="001B043C">
      <w:tc>
        <w:tcPr>
          <w:tcW w:w="3867" w:type="pct"/>
        </w:tcPr>
        <w:p w14:paraId="3F8F9425" w14:textId="77777777" w:rsidR="001B043C" w:rsidRPr="005E526E" w:rsidRDefault="001B043C" w:rsidP="001B043C">
          <w:pPr>
            <w:tabs>
              <w:tab w:val="right" w:pos="9639"/>
            </w:tabs>
            <w:spacing w:after="0"/>
            <w:jc w:val="left"/>
          </w:pPr>
          <w:r>
            <w:t>Ordinary Council Meeting</w:t>
          </w:r>
          <w:r w:rsidRPr="005E526E">
            <w:t xml:space="preserve"> Attachments</w:t>
          </w:r>
        </w:p>
      </w:tc>
      <w:tc>
        <w:tcPr>
          <w:tcW w:w="1133" w:type="pct"/>
        </w:tcPr>
        <w:p w14:paraId="02331BA6" w14:textId="77777777" w:rsidR="001B043C" w:rsidRPr="005E526E" w:rsidRDefault="001B043C" w:rsidP="001B043C">
          <w:pPr>
            <w:tabs>
              <w:tab w:val="right" w:pos="9639"/>
            </w:tabs>
            <w:spacing w:after="0"/>
            <w:jc w:val="right"/>
          </w:pPr>
          <w:r>
            <w:t>3 November 2021</w:t>
          </w:r>
        </w:p>
      </w:tc>
    </w:tr>
  </w:tbl>
  <w:p w14:paraId="2422D64F" w14:textId="77777777" w:rsidR="001B043C" w:rsidRPr="00852F0E" w:rsidRDefault="001B043C" w:rsidP="001B043C">
    <w:pPr>
      <w:pStyle w:val="Header"/>
      <w:spacing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AB57C8" w14:textId="77777777" w:rsidR="001B043C" w:rsidRPr="00064036" w:rsidRDefault="001B043C" w:rsidP="001B043C">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1CCB9" w14:textId="77777777" w:rsidR="001B043C" w:rsidRPr="00F7271D" w:rsidRDefault="001B043C" w:rsidP="001B043C">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B043C" w:rsidRPr="005E526E" w14:paraId="314DC3A2" w14:textId="77777777" w:rsidTr="001B043C">
      <w:tc>
        <w:tcPr>
          <w:tcW w:w="3867" w:type="pct"/>
        </w:tcPr>
        <w:p w14:paraId="6296F2AF" w14:textId="77777777" w:rsidR="001B043C" w:rsidRPr="005E526E" w:rsidRDefault="001B043C" w:rsidP="001B043C">
          <w:pPr>
            <w:tabs>
              <w:tab w:val="right" w:pos="9639"/>
            </w:tabs>
            <w:spacing w:after="0"/>
            <w:jc w:val="left"/>
          </w:pPr>
          <w:r>
            <w:t>Ordinary Council Meeting</w:t>
          </w:r>
          <w:r w:rsidRPr="005E526E">
            <w:t xml:space="preserve"> Attachments</w:t>
          </w:r>
        </w:p>
      </w:tc>
      <w:tc>
        <w:tcPr>
          <w:tcW w:w="1133" w:type="pct"/>
        </w:tcPr>
        <w:p w14:paraId="53E91EC1" w14:textId="77777777" w:rsidR="001B043C" w:rsidRPr="005E526E" w:rsidRDefault="001B043C" w:rsidP="001B043C">
          <w:pPr>
            <w:tabs>
              <w:tab w:val="right" w:pos="9639"/>
            </w:tabs>
            <w:spacing w:after="0"/>
            <w:jc w:val="right"/>
          </w:pPr>
          <w:r>
            <w:t>3 November 2021</w:t>
          </w:r>
        </w:p>
      </w:tc>
    </w:tr>
  </w:tbl>
  <w:p w14:paraId="0F56D873" w14:textId="77777777" w:rsidR="001B043C" w:rsidRPr="00852F0E" w:rsidRDefault="001B043C" w:rsidP="001B043C">
    <w:pPr>
      <w:pStyle w:val="Header"/>
      <w:spacing w:after="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B90820" w14:textId="77777777" w:rsidR="001B043C" w:rsidRPr="00064036" w:rsidRDefault="001B043C" w:rsidP="001B043C">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DFE9DF" w14:textId="77777777" w:rsidR="001B043C" w:rsidRPr="00F7271D" w:rsidRDefault="001B043C" w:rsidP="001B043C">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57A9E" w14:textId="77777777" w:rsidR="007A355B" w:rsidRPr="00064036" w:rsidRDefault="007A355B" w:rsidP="00064036">
    <w:pPr>
      <w:jc w:val="cen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B043C" w:rsidRPr="005E526E" w14:paraId="7F123C6D" w14:textId="77777777" w:rsidTr="001B043C">
      <w:tc>
        <w:tcPr>
          <w:tcW w:w="3867" w:type="pct"/>
        </w:tcPr>
        <w:p w14:paraId="6ADDFFCC" w14:textId="77777777" w:rsidR="001B043C" w:rsidRPr="005E526E" w:rsidRDefault="001B043C" w:rsidP="001B043C">
          <w:pPr>
            <w:tabs>
              <w:tab w:val="right" w:pos="9639"/>
            </w:tabs>
            <w:spacing w:after="0"/>
            <w:jc w:val="left"/>
          </w:pPr>
          <w:r>
            <w:t>Ordinary Council Meeting</w:t>
          </w:r>
          <w:r w:rsidRPr="005E526E">
            <w:t xml:space="preserve"> Attachments</w:t>
          </w:r>
        </w:p>
      </w:tc>
      <w:tc>
        <w:tcPr>
          <w:tcW w:w="1133" w:type="pct"/>
        </w:tcPr>
        <w:p w14:paraId="61AB2E0B" w14:textId="77777777" w:rsidR="001B043C" w:rsidRPr="005E526E" w:rsidRDefault="001B043C" w:rsidP="001B043C">
          <w:pPr>
            <w:tabs>
              <w:tab w:val="right" w:pos="9639"/>
            </w:tabs>
            <w:spacing w:after="0"/>
            <w:jc w:val="right"/>
          </w:pPr>
          <w:r>
            <w:t>3 November 2021</w:t>
          </w:r>
        </w:p>
      </w:tc>
    </w:tr>
  </w:tbl>
  <w:p w14:paraId="79A51908" w14:textId="77777777" w:rsidR="001B043C" w:rsidRPr="00852F0E" w:rsidRDefault="001B043C" w:rsidP="001B043C">
    <w:pPr>
      <w:pStyle w:val="Header"/>
      <w:spacing w:after="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C705F" w14:textId="77777777" w:rsidR="001B043C" w:rsidRPr="00064036" w:rsidRDefault="001B043C" w:rsidP="001B043C">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584399" w14:textId="77777777" w:rsidR="001B043C" w:rsidRPr="00F7271D" w:rsidRDefault="001B043C" w:rsidP="001B043C">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B043C" w:rsidRPr="005E526E" w14:paraId="7E3CCCAD" w14:textId="77777777" w:rsidTr="001B043C">
      <w:tc>
        <w:tcPr>
          <w:tcW w:w="3867" w:type="pct"/>
        </w:tcPr>
        <w:p w14:paraId="5DCAF48B" w14:textId="77777777" w:rsidR="001B043C" w:rsidRPr="005E526E" w:rsidRDefault="001B043C" w:rsidP="001B043C">
          <w:pPr>
            <w:tabs>
              <w:tab w:val="right" w:pos="9639"/>
            </w:tabs>
            <w:spacing w:after="0"/>
            <w:jc w:val="left"/>
          </w:pPr>
          <w:r>
            <w:t>Ordinary Council Meeting</w:t>
          </w:r>
          <w:r w:rsidRPr="005E526E">
            <w:t xml:space="preserve"> Attachments</w:t>
          </w:r>
        </w:p>
      </w:tc>
      <w:tc>
        <w:tcPr>
          <w:tcW w:w="1133" w:type="pct"/>
        </w:tcPr>
        <w:p w14:paraId="4E145CE6" w14:textId="77777777" w:rsidR="001B043C" w:rsidRPr="005E526E" w:rsidRDefault="001B043C" w:rsidP="001B043C">
          <w:pPr>
            <w:tabs>
              <w:tab w:val="right" w:pos="9639"/>
            </w:tabs>
            <w:spacing w:after="0"/>
            <w:jc w:val="right"/>
          </w:pPr>
          <w:r>
            <w:t>3 November 2021</w:t>
          </w:r>
        </w:p>
      </w:tc>
    </w:tr>
  </w:tbl>
  <w:p w14:paraId="7D8502FA" w14:textId="77777777" w:rsidR="001B043C" w:rsidRPr="00852F0E" w:rsidRDefault="001B043C" w:rsidP="001B043C">
    <w:pPr>
      <w:pStyle w:val="Header"/>
      <w:spacing w:after="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55B64" w14:textId="77777777" w:rsidR="001B043C" w:rsidRPr="00064036" w:rsidRDefault="001B043C" w:rsidP="001B043C">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685A6C" w14:textId="77777777" w:rsidR="001B043C" w:rsidRPr="00F7271D" w:rsidRDefault="001B043C" w:rsidP="001B043C">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B043C" w:rsidRPr="005E526E" w14:paraId="7938DDAD" w14:textId="77777777" w:rsidTr="001B043C">
      <w:tc>
        <w:tcPr>
          <w:tcW w:w="3867" w:type="pct"/>
        </w:tcPr>
        <w:p w14:paraId="3E453F48" w14:textId="77777777" w:rsidR="001B043C" w:rsidRPr="005E526E" w:rsidRDefault="001B043C" w:rsidP="001B043C">
          <w:pPr>
            <w:tabs>
              <w:tab w:val="right" w:pos="9639"/>
            </w:tabs>
            <w:spacing w:after="0"/>
            <w:jc w:val="left"/>
          </w:pPr>
          <w:r>
            <w:t>Ordinary Council Meeting</w:t>
          </w:r>
          <w:r w:rsidRPr="005E526E">
            <w:t xml:space="preserve"> Attachments</w:t>
          </w:r>
        </w:p>
      </w:tc>
      <w:tc>
        <w:tcPr>
          <w:tcW w:w="1133" w:type="pct"/>
        </w:tcPr>
        <w:p w14:paraId="019982BA" w14:textId="77777777" w:rsidR="001B043C" w:rsidRPr="005E526E" w:rsidRDefault="001B043C" w:rsidP="001B043C">
          <w:pPr>
            <w:tabs>
              <w:tab w:val="right" w:pos="9639"/>
            </w:tabs>
            <w:spacing w:after="0"/>
            <w:jc w:val="right"/>
          </w:pPr>
          <w:r>
            <w:t>3 November 2021</w:t>
          </w:r>
        </w:p>
      </w:tc>
    </w:tr>
  </w:tbl>
  <w:p w14:paraId="159D3A53" w14:textId="77777777" w:rsidR="001B043C" w:rsidRPr="00852F0E" w:rsidRDefault="001B043C" w:rsidP="001B043C">
    <w:pPr>
      <w:pStyle w:val="Header"/>
      <w:spacing w:after="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6E6035" w14:textId="77777777" w:rsidR="001B043C" w:rsidRPr="00064036" w:rsidRDefault="001B043C" w:rsidP="001B043C">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01961A" w14:textId="77777777" w:rsidR="001B043C" w:rsidRPr="00F7271D" w:rsidRDefault="001B043C" w:rsidP="001B043C">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B043C" w:rsidRPr="005E526E" w14:paraId="0B6820FF" w14:textId="77777777" w:rsidTr="001B043C">
      <w:tc>
        <w:tcPr>
          <w:tcW w:w="3867" w:type="pct"/>
        </w:tcPr>
        <w:p w14:paraId="2D0239FE" w14:textId="77777777" w:rsidR="001B043C" w:rsidRPr="005E526E" w:rsidRDefault="001B043C" w:rsidP="001B043C">
          <w:pPr>
            <w:tabs>
              <w:tab w:val="right" w:pos="9639"/>
            </w:tabs>
            <w:spacing w:after="0"/>
            <w:jc w:val="left"/>
          </w:pPr>
          <w:r>
            <w:t>Ordinary Council Meeting</w:t>
          </w:r>
          <w:r w:rsidRPr="005E526E">
            <w:t xml:space="preserve"> Attachments</w:t>
          </w:r>
        </w:p>
      </w:tc>
      <w:tc>
        <w:tcPr>
          <w:tcW w:w="1133" w:type="pct"/>
        </w:tcPr>
        <w:p w14:paraId="497793A6" w14:textId="77777777" w:rsidR="001B043C" w:rsidRPr="005E526E" w:rsidRDefault="001B043C" w:rsidP="001B043C">
          <w:pPr>
            <w:tabs>
              <w:tab w:val="right" w:pos="9639"/>
            </w:tabs>
            <w:spacing w:after="0"/>
            <w:jc w:val="right"/>
          </w:pPr>
          <w:r>
            <w:t>3 November 2021</w:t>
          </w:r>
        </w:p>
      </w:tc>
    </w:tr>
  </w:tbl>
  <w:p w14:paraId="34C69A5F" w14:textId="77777777" w:rsidR="001B043C" w:rsidRPr="00852F0E" w:rsidRDefault="001B043C" w:rsidP="001B043C">
    <w:pPr>
      <w:pStyle w:val="Header"/>
      <w:spacing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BBA454" w14:textId="77777777" w:rsidR="00F7271D" w:rsidRDefault="00F7271D" w:rsidP="00F7271D">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5F405B" w14:textId="77777777" w:rsidR="001B043C" w:rsidRPr="00064036" w:rsidRDefault="001B043C" w:rsidP="001B043C">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6796CC" w14:textId="77777777" w:rsidR="00E465A5" w:rsidRPr="00F7271D" w:rsidRDefault="00E465A5" w:rsidP="00F7271D">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176ED" w:rsidRPr="005E526E" w14:paraId="0B4BECB9" w14:textId="77777777" w:rsidTr="001B043C">
      <w:tc>
        <w:tcPr>
          <w:tcW w:w="3867" w:type="pct"/>
        </w:tcPr>
        <w:p w14:paraId="74535C4A" w14:textId="77777777" w:rsidR="00E176ED" w:rsidRPr="005E526E" w:rsidRDefault="001B043C" w:rsidP="00E176ED">
          <w:pPr>
            <w:tabs>
              <w:tab w:val="right" w:pos="9639"/>
            </w:tabs>
            <w:spacing w:after="0"/>
            <w:jc w:val="left"/>
          </w:pPr>
          <w:r>
            <w:t>Ordinary Council Meeting</w:t>
          </w:r>
          <w:r w:rsidR="00E176ED" w:rsidRPr="005E526E">
            <w:t xml:space="preserve"> Attachments</w:t>
          </w:r>
        </w:p>
      </w:tc>
      <w:tc>
        <w:tcPr>
          <w:tcW w:w="1133" w:type="pct"/>
        </w:tcPr>
        <w:p w14:paraId="3D0887BB" w14:textId="77777777" w:rsidR="00E176ED" w:rsidRPr="005E526E" w:rsidRDefault="001B043C" w:rsidP="00E176ED">
          <w:pPr>
            <w:tabs>
              <w:tab w:val="right" w:pos="9639"/>
            </w:tabs>
            <w:spacing w:after="0"/>
            <w:jc w:val="right"/>
          </w:pPr>
          <w:r>
            <w:t>3 November 2021</w:t>
          </w:r>
        </w:p>
      </w:tc>
    </w:tr>
  </w:tbl>
  <w:p w14:paraId="7AC53C3C" w14:textId="77777777" w:rsidR="00DB34FF" w:rsidRPr="00852F0E" w:rsidRDefault="00DB34FF" w:rsidP="00E465A5">
    <w:pPr>
      <w:pStyle w:val="Heade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8AB1C" w14:textId="77777777" w:rsidR="00E465A5" w:rsidRPr="00064036" w:rsidRDefault="00E465A5" w:rsidP="00064036">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E50909" w14:textId="77777777" w:rsidR="001B043C" w:rsidRPr="00F7271D" w:rsidRDefault="001B043C" w:rsidP="001B043C">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B043C" w:rsidRPr="005E526E" w14:paraId="2C403F1A" w14:textId="77777777" w:rsidTr="001B043C">
      <w:tc>
        <w:tcPr>
          <w:tcW w:w="3867" w:type="pct"/>
        </w:tcPr>
        <w:p w14:paraId="5C358E99" w14:textId="77777777" w:rsidR="001B043C" w:rsidRPr="005E526E" w:rsidRDefault="001B043C" w:rsidP="001B043C">
          <w:pPr>
            <w:tabs>
              <w:tab w:val="right" w:pos="9639"/>
            </w:tabs>
            <w:spacing w:after="0"/>
            <w:jc w:val="left"/>
          </w:pPr>
          <w:r>
            <w:t>Ordinary Council Meeting</w:t>
          </w:r>
          <w:r w:rsidRPr="005E526E">
            <w:t xml:space="preserve"> Attachments</w:t>
          </w:r>
        </w:p>
      </w:tc>
      <w:tc>
        <w:tcPr>
          <w:tcW w:w="1133" w:type="pct"/>
        </w:tcPr>
        <w:p w14:paraId="0DAC763A" w14:textId="77777777" w:rsidR="001B043C" w:rsidRPr="005E526E" w:rsidRDefault="001B043C" w:rsidP="001B043C">
          <w:pPr>
            <w:tabs>
              <w:tab w:val="right" w:pos="9639"/>
            </w:tabs>
            <w:spacing w:after="0"/>
            <w:jc w:val="right"/>
          </w:pPr>
          <w:r>
            <w:t>3 November 2021</w:t>
          </w:r>
        </w:p>
      </w:tc>
    </w:tr>
  </w:tbl>
  <w:p w14:paraId="37C18C7B" w14:textId="77777777" w:rsidR="001B043C" w:rsidRPr="00852F0E" w:rsidRDefault="001B043C" w:rsidP="001B043C">
    <w:pPr>
      <w:pStyle w:val="Header"/>
      <w:spacing w:after="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EDC46E" w14:textId="77777777" w:rsidR="001B043C" w:rsidRPr="00064036" w:rsidRDefault="001B043C" w:rsidP="001B043C">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0E9A72A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79E0BB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55892B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CC0378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AF00BD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FE6C22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406E5E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56CBC2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99C4B7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EDEFD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1"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13"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4" w15:restartNumberingAfterBreak="0">
    <w:nsid w:val="1FA5392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6" w15:restartNumberingAfterBreak="0">
    <w:nsid w:val="243239B3"/>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7" w15:restartNumberingAfterBreak="0">
    <w:nsid w:val="26A94B08"/>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8" w15:restartNumberingAfterBreak="0">
    <w:nsid w:val="2C87769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9"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42C401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1"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22"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23"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24" w15:restartNumberingAfterBreak="0">
    <w:nsid w:val="40CC06A8"/>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5"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26" w15:restartNumberingAfterBreak="0">
    <w:nsid w:val="5127012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7" w15:restartNumberingAfterBreak="0">
    <w:nsid w:val="66F514E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8"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9" w15:restartNumberingAfterBreak="0">
    <w:nsid w:val="7C104C0C"/>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12"/>
  </w:num>
  <w:num w:numId="2">
    <w:abstractNumId w:val="12"/>
  </w:num>
  <w:num w:numId="3">
    <w:abstractNumId w:val="23"/>
  </w:num>
  <w:num w:numId="4">
    <w:abstractNumId w:val="11"/>
  </w:num>
  <w:num w:numId="5">
    <w:abstractNumId w:val="11"/>
  </w:num>
  <w:num w:numId="6">
    <w:abstractNumId w:val="21"/>
  </w:num>
  <w:num w:numId="7">
    <w:abstractNumId w:val="13"/>
  </w:num>
  <w:num w:numId="8">
    <w:abstractNumId w:val="13"/>
  </w:num>
  <w:num w:numId="9">
    <w:abstractNumId w:val="13"/>
  </w:num>
  <w:num w:numId="10">
    <w:abstractNumId w:val="13"/>
  </w:num>
  <w:num w:numId="11">
    <w:abstractNumId w:val="13"/>
  </w:num>
  <w:num w:numId="12">
    <w:abstractNumId w:val="19"/>
  </w:num>
  <w:num w:numId="13">
    <w:abstractNumId w:val="26"/>
  </w:num>
  <w:num w:numId="14">
    <w:abstractNumId w:val="15"/>
  </w:num>
  <w:num w:numId="15">
    <w:abstractNumId w:val="22"/>
  </w:num>
  <w:num w:numId="16">
    <w:abstractNumId w:val="22"/>
  </w:num>
  <w:num w:numId="17">
    <w:abstractNumId w:val="22"/>
  </w:num>
  <w:num w:numId="18">
    <w:abstractNumId w:val="18"/>
  </w:num>
  <w:num w:numId="19">
    <w:abstractNumId w:val="17"/>
  </w:num>
  <w:num w:numId="20">
    <w:abstractNumId w:val="24"/>
  </w:num>
  <w:num w:numId="21">
    <w:abstractNumId w:val="16"/>
  </w:num>
  <w:num w:numId="22">
    <w:abstractNumId w:val="20"/>
  </w:num>
  <w:num w:numId="23">
    <w:abstractNumId w:val="27"/>
  </w:num>
  <w:num w:numId="24">
    <w:abstractNumId w:val="14"/>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25"/>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 w:numId="40">
    <w:abstractNumId w:val="10"/>
  </w:num>
  <w:num w:numId="41">
    <w:abstractNumId w:val="10"/>
  </w:num>
  <w:num w:numId="42">
    <w:abstractNumId w:val="10"/>
  </w:num>
  <w:num w:numId="43">
    <w:abstractNumId w:val="10"/>
  </w:num>
  <w:num w:numId="44">
    <w:abstractNumId w:val="28"/>
  </w:num>
  <w:num w:numId="45">
    <w:abstractNumId w:val="28"/>
  </w:num>
  <w:num w:numId="46">
    <w:abstractNumId w:val="28"/>
  </w:num>
  <w:num w:numId="4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2"/>
  <w:hideSpellingErrors/>
  <w:hideGrammaticalErrors/>
  <w:proofState w:spelling="clean" w:grammar="clean"/>
  <w:stylePaneSortMethod w:val="0000"/>
  <w:defaultTabStop w:val="567"/>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True"/>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Loaded" w:val="False"/>
    <w:docVar w:name="dvDateLastMeeting" w:val="06 Oct 2021"/>
    <w:docVar w:name="dvDateMeeting" w:val="03 Nov 2021"/>
    <w:docVar w:name="dvDateNextMeeting" w:val="01 Dec 2021"/>
    <w:docVar w:name="dvDocumentChanged" w:val="0"/>
    <w:docVar w:name="dvDoNotCheckIn" w:val="0"/>
    <w:docVar w:name="dvDraftMode" w:val="False"/>
    <w:docVar w:name="dvEDMSContainerID" w:val=" "/>
    <w:docVar w:name="dvEDRMSAlternateFolderIds" w:val=" "/>
    <w:docVar w:name="dvEDRMSDestinationFolderId" w:val=" "/>
    <w:docVar w:name="dvFileName" w:val="CO_20211103_ATT_2206_EXCLUDED.DOCX"/>
    <w:docVar w:name="dvFileNamed" w:val="1"/>
    <w:docVar w:name="dvForceRevision" w:val="False"/>
    <w:docVar w:name="dvFullFilePath" w:val="\\mscazfs01\infocouncil$\Documents\Attachments\CO_20211103_ATT_2206_EXCLUDED.DOCX"/>
    <w:docVar w:name="dvIncludeAttachments" w:val="True"/>
    <w:docVar w:name="dvLateAll" w:val="True"/>
    <w:docVar w:name="dvLateReportId" w:val=" "/>
    <w:docVar w:name="dvLateReportItemNumber" w:val=" "/>
    <w:docVar w:name="dvLateStartingPageNumber" w:val="1"/>
    <w:docVar w:name="dvLocation" w:val="Council Chamber, 15 Stead Street, Ballan"/>
    <w:docVar w:name="dvLocationLastMeeting" w:val="Council Chamber, 15 Stead Street, Ballan"/>
    <w:docVar w:name="dvLocationLastMeetingWithCommas" w:val="Council Chamber, 15 Stead Street, Ballan"/>
    <w:docVar w:name="dvLocationLastMeetingWithSoftCarriageReturns" w:val="Council Chamber, 15 Stead Street, Ballan"/>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Council Chamber, 15 Stead Street, Ballan"/>
    <w:docVar w:name="dvLocationWithSoftCarriageReturns" w:val="Council Chamber, 15 Stead Street, Ballan"/>
    <w:docVar w:name="dvMasterSeqItemNo" w:val="23"/>
    <w:docVar w:name="dvMeetingCycleId" w:val="1"/>
    <w:docVar w:name="dvMeetingNumber" w:val="0"/>
    <w:docVar w:name="dvMeetingScheduleId" w:val="2206"/>
    <w:docVar w:name="dvMeetingSheduleID" w:val="2206"/>
    <w:docVar w:name="dvMinuteNumberDefaultsToTrue" w:val="True"/>
    <w:docVar w:name="dvNoticeOfMeetingText" w:val="an Ordinary Meeting of Council"/>
    <w:docVar w:name="dvPaperId" w:val="2144"/>
    <w:docVar w:name="dvPaperText" w:val="Attachments"/>
    <w:docVar w:name="dvPaperType" w:val="Attachments"/>
    <w:docVar w:name="dvPlansAttachments" w:val="False"/>
    <w:docVar w:name="dvPreventEDMSFormFromDisplaying" w:val="0"/>
    <w:docVar w:name="dvProForma" w:val="False"/>
    <w:docVar w:name="dvProformaText" w:val=" "/>
    <w:docVar w:name="dvSignerName" w:val="Derek Madden"/>
    <w:docVar w:name="dvSignerTitle" w:val="Chief Executive Officer"/>
    <w:docVar w:name="dvSpecial" w:val="False"/>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331D7"/>
    <w:rsid w:val="00035941"/>
    <w:rsid w:val="00042103"/>
    <w:rsid w:val="00042F21"/>
    <w:rsid w:val="0004467E"/>
    <w:rsid w:val="00044957"/>
    <w:rsid w:val="000479EF"/>
    <w:rsid w:val="00054191"/>
    <w:rsid w:val="0005560F"/>
    <w:rsid w:val="000631D8"/>
    <w:rsid w:val="00064036"/>
    <w:rsid w:val="000745B7"/>
    <w:rsid w:val="0007589C"/>
    <w:rsid w:val="00083021"/>
    <w:rsid w:val="000B23DE"/>
    <w:rsid w:val="000D0EE3"/>
    <w:rsid w:val="000E3170"/>
    <w:rsid w:val="000E5AD7"/>
    <w:rsid w:val="000F0078"/>
    <w:rsid w:val="00101508"/>
    <w:rsid w:val="00107E70"/>
    <w:rsid w:val="00134DEA"/>
    <w:rsid w:val="0014289D"/>
    <w:rsid w:val="00170356"/>
    <w:rsid w:val="001B043C"/>
    <w:rsid w:val="001C564F"/>
    <w:rsid w:val="001D02E2"/>
    <w:rsid w:val="001D3C36"/>
    <w:rsid w:val="001D3D96"/>
    <w:rsid w:val="001E6D7F"/>
    <w:rsid w:val="001E6FA7"/>
    <w:rsid w:val="001F09B2"/>
    <w:rsid w:val="00201560"/>
    <w:rsid w:val="002304C7"/>
    <w:rsid w:val="002377D0"/>
    <w:rsid w:val="00262DED"/>
    <w:rsid w:val="0026341E"/>
    <w:rsid w:val="0027057D"/>
    <w:rsid w:val="00272D35"/>
    <w:rsid w:val="002B04C4"/>
    <w:rsid w:val="002B77D7"/>
    <w:rsid w:val="002D1A04"/>
    <w:rsid w:val="002D72B3"/>
    <w:rsid w:val="002E39CD"/>
    <w:rsid w:val="002E3FE0"/>
    <w:rsid w:val="00316D0E"/>
    <w:rsid w:val="0032214C"/>
    <w:rsid w:val="003225D4"/>
    <w:rsid w:val="00336085"/>
    <w:rsid w:val="00342BFA"/>
    <w:rsid w:val="003504BD"/>
    <w:rsid w:val="003726E9"/>
    <w:rsid w:val="0037724B"/>
    <w:rsid w:val="0038559F"/>
    <w:rsid w:val="003A4CDF"/>
    <w:rsid w:val="003C58FF"/>
    <w:rsid w:val="003C7E8A"/>
    <w:rsid w:val="003D3DD7"/>
    <w:rsid w:val="003D5CFE"/>
    <w:rsid w:val="0040488C"/>
    <w:rsid w:val="00411E89"/>
    <w:rsid w:val="00412A57"/>
    <w:rsid w:val="0041350C"/>
    <w:rsid w:val="00433A1F"/>
    <w:rsid w:val="00446982"/>
    <w:rsid w:val="00467976"/>
    <w:rsid w:val="00487537"/>
    <w:rsid w:val="00494FDF"/>
    <w:rsid w:val="004B4FE8"/>
    <w:rsid w:val="004B6CAA"/>
    <w:rsid w:val="004D068F"/>
    <w:rsid w:val="004D6182"/>
    <w:rsid w:val="004F3A1E"/>
    <w:rsid w:val="004F74E0"/>
    <w:rsid w:val="00521F26"/>
    <w:rsid w:val="00533765"/>
    <w:rsid w:val="005337F2"/>
    <w:rsid w:val="00555E62"/>
    <w:rsid w:val="00584714"/>
    <w:rsid w:val="0058602E"/>
    <w:rsid w:val="005A1A61"/>
    <w:rsid w:val="005B68AA"/>
    <w:rsid w:val="005D7310"/>
    <w:rsid w:val="005E0831"/>
    <w:rsid w:val="005E5E33"/>
    <w:rsid w:val="005F24EE"/>
    <w:rsid w:val="005F6464"/>
    <w:rsid w:val="00606AE2"/>
    <w:rsid w:val="00616495"/>
    <w:rsid w:val="0062072B"/>
    <w:rsid w:val="006272F6"/>
    <w:rsid w:val="00634A68"/>
    <w:rsid w:val="00651493"/>
    <w:rsid w:val="00660295"/>
    <w:rsid w:val="006676B0"/>
    <w:rsid w:val="00692C11"/>
    <w:rsid w:val="00696E7D"/>
    <w:rsid w:val="006D5013"/>
    <w:rsid w:val="00704EF5"/>
    <w:rsid w:val="0072509A"/>
    <w:rsid w:val="0076144E"/>
    <w:rsid w:val="007820E7"/>
    <w:rsid w:val="007A03D9"/>
    <w:rsid w:val="007A355B"/>
    <w:rsid w:val="007B791A"/>
    <w:rsid w:val="007D1E4A"/>
    <w:rsid w:val="00810733"/>
    <w:rsid w:val="00811C27"/>
    <w:rsid w:val="00816D29"/>
    <w:rsid w:val="0083255F"/>
    <w:rsid w:val="0084681F"/>
    <w:rsid w:val="00852F0E"/>
    <w:rsid w:val="00854F7F"/>
    <w:rsid w:val="00860E8A"/>
    <w:rsid w:val="008805ED"/>
    <w:rsid w:val="00886D5F"/>
    <w:rsid w:val="00887F05"/>
    <w:rsid w:val="00887F83"/>
    <w:rsid w:val="0089000F"/>
    <w:rsid w:val="008C09DA"/>
    <w:rsid w:val="008E0D68"/>
    <w:rsid w:val="00911494"/>
    <w:rsid w:val="0093310E"/>
    <w:rsid w:val="009361AA"/>
    <w:rsid w:val="00941EBA"/>
    <w:rsid w:val="00961924"/>
    <w:rsid w:val="009879C9"/>
    <w:rsid w:val="009972B9"/>
    <w:rsid w:val="009A649E"/>
    <w:rsid w:val="00A00FD8"/>
    <w:rsid w:val="00A030CB"/>
    <w:rsid w:val="00A03CF4"/>
    <w:rsid w:val="00A10962"/>
    <w:rsid w:val="00A166B2"/>
    <w:rsid w:val="00A20F58"/>
    <w:rsid w:val="00A219C8"/>
    <w:rsid w:val="00A60ABD"/>
    <w:rsid w:val="00A61B88"/>
    <w:rsid w:val="00A82A0B"/>
    <w:rsid w:val="00A91915"/>
    <w:rsid w:val="00AA7AED"/>
    <w:rsid w:val="00AC5169"/>
    <w:rsid w:val="00AC58A9"/>
    <w:rsid w:val="00AD232D"/>
    <w:rsid w:val="00AF2B5A"/>
    <w:rsid w:val="00B01653"/>
    <w:rsid w:val="00B31EA7"/>
    <w:rsid w:val="00B4725C"/>
    <w:rsid w:val="00B94D33"/>
    <w:rsid w:val="00BB3884"/>
    <w:rsid w:val="00BF4716"/>
    <w:rsid w:val="00C00F7D"/>
    <w:rsid w:val="00C04B60"/>
    <w:rsid w:val="00C1715A"/>
    <w:rsid w:val="00C37408"/>
    <w:rsid w:val="00C408C9"/>
    <w:rsid w:val="00C4114B"/>
    <w:rsid w:val="00C447F8"/>
    <w:rsid w:val="00C52EA9"/>
    <w:rsid w:val="00C5610C"/>
    <w:rsid w:val="00C77B31"/>
    <w:rsid w:val="00C91F70"/>
    <w:rsid w:val="00CA5BDC"/>
    <w:rsid w:val="00CB2E7D"/>
    <w:rsid w:val="00CB557B"/>
    <w:rsid w:val="00CC27D9"/>
    <w:rsid w:val="00CE181A"/>
    <w:rsid w:val="00CF4A81"/>
    <w:rsid w:val="00D1048A"/>
    <w:rsid w:val="00D158B6"/>
    <w:rsid w:val="00D15D4F"/>
    <w:rsid w:val="00D35EFD"/>
    <w:rsid w:val="00D53985"/>
    <w:rsid w:val="00D750E0"/>
    <w:rsid w:val="00D82C2F"/>
    <w:rsid w:val="00D8627E"/>
    <w:rsid w:val="00DA4358"/>
    <w:rsid w:val="00DB34FF"/>
    <w:rsid w:val="00DB4460"/>
    <w:rsid w:val="00DF102C"/>
    <w:rsid w:val="00DF5384"/>
    <w:rsid w:val="00E04AE6"/>
    <w:rsid w:val="00E176ED"/>
    <w:rsid w:val="00E3349A"/>
    <w:rsid w:val="00E465A5"/>
    <w:rsid w:val="00E65C44"/>
    <w:rsid w:val="00E71C80"/>
    <w:rsid w:val="00E9633E"/>
    <w:rsid w:val="00EB4CBB"/>
    <w:rsid w:val="00ED07D3"/>
    <w:rsid w:val="00EF028D"/>
    <w:rsid w:val="00EF3406"/>
    <w:rsid w:val="00F02B61"/>
    <w:rsid w:val="00F1300F"/>
    <w:rsid w:val="00F41DCE"/>
    <w:rsid w:val="00F5757A"/>
    <w:rsid w:val="00F66D0C"/>
    <w:rsid w:val="00F7271D"/>
    <w:rsid w:val="00FA49FD"/>
    <w:rsid w:val="00FA6B40"/>
    <w:rsid w:val="00FC114B"/>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20CBC7B"/>
  <w15:docId w15:val="{61F7FF11-C2E3-42D7-8FE2-AB201787F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6182"/>
    <w:pPr>
      <w:spacing w:after="120" w:line="240" w:lineRule="auto"/>
      <w:jc w:val="both"/>
    </w:pPr>
    <w:rPr>
      <w:rFonts w:ascii="Calibri" w:hAnsi="Calibri"/>
      <w:sz w:val="24"/>
    </w:rPr>
  </w:style>
  <w:style w:type="paragraph" w:styleId="Heading1">
    <w:name w:val="heading 1"/>
    <w:basedOn w:val="Normal"/>
    <w:next w:val="Normal"/>
    <w:link w:val="Heading1Char"/>
    <w:uiPriority w:val="9"/>
    <w:rsid w:val="001B043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7250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2">
    <w:name w:val="IC_Heading_2"/>
    <w:basedOn w:val="ICHeading1"/>
    <w:rsid w:val="00F41DCE"/>
    <w:pPr>
      <w:keepNext/>
      <w:outlineLvl w:val="1"/>
    </w:pPr>
  </w:style>
  <w:style w:type="paragraph" w:customStyle="1" w:styleId="ICHeading1">
    <w:name w:val="IC_Heading_1"/>
    <w:basedOn w:val="Normal"/>
    <w:rsid w:val="00F41DCE"/>
    <w:pPr>
      <w:tabs>
        <w:tab w:val="left" w:pos="4111"/>
      </w:tabs>
      <w:spacing w:after="240"/>
      <w:outlineLvl w:val="0"/>
    </w:pPr>
    <w:rPr>
      <w:b/>
      <w:caps/>
      <w:szCs w:val="20"/>
    </w:rPr>
  </w:style>
  <w:style w:type="paragraph" w:customStyle="1" w:styleId="ICHeading4">
    <w:name w:val="IC_Heading_4"/>
    <w:basedOn w:val="ICHeading3"/>
    <w:qFormat/>
    <w:rsid w:val="00F41DCE"/>
    <w:pPr>
      <w:tabs>
        <w:tab w:val="clear" w:pos="4111"/>
      </w:tabs>
    </w:pPr>
    <w:rPr>
      <w:rFonts w:cs="Times New Roman"/>
      <w:caps w:val="0"/>
      <w:lang w:eastAsia="en-AU"/>
    </w:rPr>
  </w:style>
  <w:style w:type="paragraph" w:customStyle="1" w:styleId="ICHeading3">
    <w:name w:val="IC_Heading_3"/>
    <w:basedOn w:val="ICHeading2"/>
    <w:qFormat/>
    <w:rsid w:val="00F41DCE"/>
    <w:pPr>
      <w:spacing w:before="240" w:after="120"/>
      <w:outlineLvl w:val="2"/>
    </w:pPr>
  </w:style>
  <w:style w:type="paragraph" w:customStyle="1" w:styleId="ICHeadingSection">
    <w:name w:val="IC_HeadingSection"/>
    <w:rsid w:val="00DB34FF"/>
    <w:pPr>
      <w:tabs>
        <w:tab w:val="left" w:pos="1985"/>
      </w:tabs>
      <w:spacing w:before="120" w:after="0" w:line="240" w:lineRule="auto"/>
      <w:ind w:left="1985" w:hanging="1985"/>
    </w:pPr>
    <w:rPr>
      <w:rFonts w:eastAsia="Times New Roman" w:cs="Times New Roman"/>
      <w:sz w:val="20"/>
      <w:szCs w:val="20"/>
      <w:lang w:eastAsia="en-AU"/>
    </w:rPr>
  </w:style>
  <w:style w:type="paragraph" w:customStyle="1" w:styleId="ICTOC2">
    <w:name w:val="IC_TOC_2"/>
    <w:basedOn w:val="Normal"/>
    <w:rsid w:val="00692C11"/>
    <w:pPr>
      <w:tabs>
        <w:tab w:val="left" w:pos="720"/>
        <w:tab w:val="right" w:pos="9072"/>
      </w:tabs>
      <w:spacing w:before="240"/>
      <w:ind w:left="720" w:hanging="720"/>
      <w:outlineLvl w:val="1"/>
    </w:pPr>
    <w:rPr>
      <w:b/>
      <w:caps/>
    </w:rPr>
  </w:style>
  <w:style w:type="paragraph" w:customStyle="1" w:styleId="ICTOC1">
    <w:name w:val="IC_TOC_1"/>
    <w:basedOn w:val="Normal"/>
    <w:rsid w:val="00692C11"/>
    <w:pPr>
      <w:tabs>
        <w:tab w:val="left" w:pos="720"/>
      </w:tabs>
      <w:spacing w:before="240"/>
      <w:outlineLvl w:val="0"/>
    </w:pPr>
    <w:rPr>
      <w:b/>
      <w:caps/>
      <w:sz w:val="28"/>
    </w:rPr>
  </w:style>
  <w:style w:type="paragraph" w:customStyle="1" w:styleId="ICTOC3">
    <w:name w:val="IC_TOC_3"/>
    <w:basedOn w:val="ICTOC2"/>
    <w:rsid w:val="000E3170"/>
    <w:pPr>
      <w:spacing w:before="120" w:after="0"/>
      <w:ind w:firstLine="0"/>
    </w:pPr>
    <w:rPr>
      <w:b w:val="0"/>
      <w:caps w:val="0"/>
    </w:rPr>
  </w:style>
  <w:style w:type="paragraph" w:styleId="TOC1">
    <w:name w:val="toc 1"/>
    <w:basedOn w:val="Normal"/>
    <w:next w:val="Normal"/>
    <w:autoRedefine/>
    <w:uiPriority w:val="39"/>
    <w:semiHidden/>
    <w:unhideWhenUsed/>
    <w:rsid w:val="00AC5169"/>
    <w:pPr>
      <w:tabs>
        <w:tab w:val="left" w:pos="567"/>
        <w:tab w:val="right" w:leader="dot" w:pos="9639"/>
      </w:tabs>
      <w:ind w:left="567" w:right="567" w:hanging="567"/>
      <w:jc w:val="left"/>
    </w:pPr>
    <w:rPr>
      <w:b/>
    </w:rPr>
  </w:style>
  <w:style w:type="paragraph" w:styleId="TOC2">
    <w:name w:val="toc 2"/>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numbering" w:customStyle="1" w:styleId="ICBodyList">
    <w:name w:val="IC_BodyList"/>
    <w:uiPriority w:val="99"/>
    <w:rsid w:val="00A030CB"/>
    <w:pPr>
      <w:numPr>
        <w:numId w:val="40"/>
      </w:numPr>
    </w:pPr>
  </w:style>
  <w:style w:type="paragraph" w:customStyle="1" w:styleId="ICBodyList1">
    <w:name w:val="IC_BodyList_1"/>
    <w:basedOn w:val="Normal"/>
    <w:qFormat/>
    <w:rsid w:val="00A030CB"/>
    <w:pPr>
      <w:numPr>
        <w:numId w:val="43"/>
      </w:numPr>
      <w:tabs>
        <w:tab w:val="left" w:pos="567"/>
      </w:tabs>
    </w:pPr>
  </w:style>
  <w:style w:type="paragraph" w:customStyle="1" w:styleId="ICBodyList2">
    <w:name w:val="IC_BodyList_2"/>
    <w:basedOn w:val="Normal"/>
    <w:rsid w:val="00A030CB"/>
    <w:pPr>
      <w:numPr>
        <w:ilvl w:val="1"/>
        <w:numId w:val="43"/>
      </w:numPr>
      <w:tabs>
        <w:tab w:val="left" w:pos="1134"/>
      </w:tabs>
    </w:pPr>
  </w:style>
  <w:style w:type="paragraph" w:customStyle="1" w:styleId="ICBodyList3">
    <w:name w:val="IC_BodyList_3"/>
    <w:basedOn w:val="Normal"/>
    <w:rsid w:val="00A030CB"/>
    <w:pPr>
      <w:numPr>
        <w:ilvl w:val="2"/>
        <w:numId w:val="43"/>
      </w:numPr>
      <w:tabs>
        <w:tab w:val="left" w:pos="1701"/>
      </w:tabs>
    </w:pPr>
  </w:style>
  <w:style w:type="paragraph" w:customStyle="1" w:styleId="ICRecList1">
    <w:name w:val="IC_RecList_1"/>
    <w:basedOn w:val="Normal"/>
    <w:qFormat/>
    <w:rsid w:val="00A030CB"/>
    <w:pPr>
      <w:numPr>
        <w:numId w:val="47"/>
      </w:numPr>
      <w:tabs>
        <w:tab w:val="left" w:pos="567"/>
      </w:tabs>
    </w:pPr>
    <w:rPr>
      <w:rFonts w:eastAsia="Times New Roman" w:cs="Arial"/>
      <w:szCs w:val="24"/>
    </w:rPr>
  </w:style>
  <w:style w:type="paragraph" w:customStyle="1" w:styleId="ICRecList2">
    <w:name w:val="IC_RecList_2"/>
    <w:basedOn w:val="Normal"/>
    <w:rsid w:val="00A030CB"/>
    <w:pPr>
      <w:numPr>
        <w:ilvl w:val="1"/>
        <w:numId w:val="47"/>
      </w:numPr>
      <w:tabs>
        <w:tab w:val="left" w:pos="1134"/>
      </w:tabs>
    </w:pPr>
    <w:rPr>
      <w:rFonts w:eastAsia="Times New Roman" w:cs="Arial"/>
      <w:szCs w:val="24"/>
    </w:rPr>
  </w:style>
  <w:style w:type="paragraph" w:customStyle="1" w:styleId="ICRecList3">
    <w:name w:val="IC_RecList_3"/>
    <w:basedOn w:val="Normal"/>
    <w:rsid w:val="00A030CB"/>
    <w:pPr>
      <w:numPr>
        <w:ilvl w:val="2"/>
        <w:numId w:val="47"/>
      </w:numPr>
      <w:tabs>
        <w:tab w:val="left" w:pos="1701"/>
      </w:tabs>
    </w:pPr>
    <w:rPr>
      <w:rFonts w:eastAsia="Times New Roman" w:cs="Arial"/>
      <w:szCs w:val="24"/>
    </w:rPr>
  </w:style>
  <w:style w:type="numbering" w:customStyle="1" w:styleId="ICRecommendationList">
    <w:name w:val="IC_RecommendationList"/>
    <w:uiPriority w:val="99"/>
    <w:rsid w:val="00A030CB"/>
    <w:pPr>
      <w:numPr>
        <w:numId w:val="44"/>
      </w:numPr>
    </w:pPr>
  </w:style>
  <w:style w:type="character" w:customStyle="1" w:styleId="Heading1Char">
    <w:name w:val="Heading 1 Char"/>
    <w:basedOn w:val="DefaultParagraphFont"/>
    <w:link w:val="Heading1"/>
    <w:uiPriority w:val="9"/>
    <w:rsid w:val="001B043C"/>
    <w:rPr>
      <w:rFonts w:asciiTheme="majorHAnsi" w:eastAsiaTheme="majorEastAsia" w:hAnsiTheme="majorHAnsi" w:cstheme="majorBidi"/>
      <w:color w:val="365F91" w:themeColor="accent1" w:themeShade="BF"/>
      <w:sz w:val="32"/>
      <w:szCs w:val="32"/>
    </w:rPr>
  </w:style>
  <w:style w:type="table" w:customStyle="1" w:styleId="TableGrid1">
    <w:name w:val="Table Grid1"/>
    <w:basedOn w:val="TableNormal"/>
    <w:next w:val="TableGrid"/>
    <w:uiPriority w:val="59"/>
    <w:rsid w:val="001B043C"/>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5.xml"/><Relationship Id="rId42" Type="http://schemas.openxmlformats.org/officeDocument/2006/relationships/image" Target="media/image8.png"/><Relationship Id="rId47" Type="http://schemas.openxmlformats.org/officeDocument/2006/relationships/header" Target="header14.xml"/><Relationship Id="rId63" Type="http://schemas.openxmlformats.org/officeDocument/2006/relationships/header" Target="header18.xml"/><Relationship Id="rId68" Type="http://schemas.openxmlformats.org/officeDocument/2006/relationships/image" Target="media/image22.png"/><Relationship Id="rId84" Type="http://schemas.openxmlformats.org/officeDocument/2006/relationships/image" Target="media/image31.png"/><Relationship Id="rId89" Type="http://schemas.openxmlformats.org/officeDocument/2006/relationships/header" Target="header22.xml"/><Relationship Id="rId112" Type="http://schemas.openxmlformats.org/officeDocument/2006/relationships/footer" Target="footer30.xml"/><Relationship Id="rId16" Type="http://schemas.openxmlformats.org/officeDocument/2006/relationships/header" Target="header3.xml"/><Relationship Id="rId107" Type="http://schemas.openxmlformats.org/officeDocument/2006/relationships/header" Target="header28.xml"/><Relationship Id="rId11" Type="http://schemas.openxmlformats.org/officeDocument/2006/relationships/image" Target="media/image1.png"/><Relationship Id="rId32" Type="http://schemas.openxmlformats.org/officeDocument/2006/relationships/header" Target="header11.xml"/><Relationship Id="rId37" Type="http://schemas.openxmlformats.org/officeDocument/2006/relationships/image" Target="media/image3.png"/><Relationship Id="rId53" Type="http://schemas.openxmlformats.org/officeDocument/2006/relationships/image" Target="media/image13.png"/><Relationship Id="rId58" Type="http://schemas.openxmlformats.org/officeDocument/2006/relationships/image" Target="media/image18.png"/><Relationship Id="rId74" Type="http://schemas.openxmlformats.org/officeDocument/2006/relationships/image" Target="media/image27.png"/><Relationship Id="rId79" Type="http://schemas.openxmlformats.org/officeDocument/2006/relationships/header" Target="header21.xml"/><Relationship Id="rId102" Type="http://schemas.openxmlformats.org/officeDocument/2006/relationships/header" Target="header27.xml"/><Relationship Id="rId5" Type="http://schemas.openxmlformats.org/officeDocument/2006/relationships/numbering" Target="numbering.xml"/><Relationship Id="rId90" Type="http://schemas.openxmlformats.org/officeDocument/2006/relationships/header" Target="header23.xml"/><Relationship Id="rId95" Type="http://schemas.openxmlformats.org/officeDocument/2006/relationships/image" Target="media/image36.png"/><Relationship Id="rId22" Type="http://schemas.openxmlformats.org/officeDocument/2006/relationships/header" Target="header6.xml"/><Relationship Id="rId27" Type="http://schemas.openxmlformats.org/officeDocument/2006/relationships/footer" Target="footer8.xml"/><Relationship Id="rId43" Type="http://schemas.openxmlformats.org/officeDocument/2006/relationships/image" Target="media/image9.png"/><Relationship Id="rId48" Type="http://schemas.openxmlformats.org/officeDocument/2006/relationships/footer" Target="footer13.xml"/><Relationship Id="rId64" Type="http://schemas.openxmlformats.org/officeDocument/2006/relationships/footer" Target="footer18.xml"/><Relationship Id="rId69" Type="http://schemas.openxmlformats.org/officeDocument/2006/relationships/image" Target="media/image23.png"/><Relationship Id="rId113" Type="http://schemas.openxmlformats.org/officeDocument/2006/relationships/fontTable" Target="fontTable.xml"/><Relationship Id="rId80" Type="http://schemas.openxmlformats.org/officeDocument/2006/relationships/footer" Target="footer21.xml"/><Relationship Id="rId85" Type="http://schemas.openxmlformats.org/officeDocument/2006/relationships/image" Target="media/image32.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footer" Target="footer10.xml"/><Relationship Id="rId38" Type="http://schemas.openxmlformats.org/officeDocument/2006/relationships/image" Target="media/image4.png"/><Relationship Id="rId59" Type="http://schemas.openxmlformats.org/officeDocument/2006/relationships/header" Target="header16.xml"/><Relationship Id="rId103" Type="http://schemas.openxmlformats.org/officeDocument/2006/relationships/footer" Target="footer27.xml"/><Relationship Id="rId108" Type="http://schemas.openxmlformats.org/officeDocument/2006/relationships/header" Target="header29.xml"/><Relationship Id="rId54" Type="http://schemas.openxmlformats.org/officeDocument/2006/relationships/image" Target="media/image14.png"/><Relationship Id="rId70" Type="http://schemas.openxmlformats.org/officeDocument/2006/relationships/image" Target="media/image24.png"/><Relationship Id="rId75" Type="http://schemas.openxmlformats.org/officeDocument/2006/relationships/header" Target="header19.xml"/><Relationship Id="rId91" Type="http://schemas.openxmlformats.org/officeDocument/2006/relationships/footer" Target="footer22.xml"/><Relationship Id="rId96"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header" Target="header9.xml"/><Relationship Id="rId36" Type="http://schemas.openxmlformats.org/officeDocument/2006/relationships/footer" Target="footer12.xml"/><Relationship Id="rId49" Type="http://schemas.openxmlformats.org/officeDocument/2006/relationships/footer" Target="footer14.xml"/><Relationship Id="rId57" Type="http://schemas.openxmlformats.org/officeDocument/2006/relationships/image" Target="media/image17.png"/><Relationship Id="rId106" Type="http://schemas.openxmlformats.org/officeDocument/2006/relationships/image" Target="media/image41.pn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eader" Target="header10.xml"/><Relationship Id="rId44" Type="http://schemas.openxmlformats.org/officeDocument/2006/relationships/image" Target="media/image10.png"/><Relationship Id="rId52" Type="http://schemas.openxmlformats.org/officeDocument/2006/relationships/image" Target="media/image12.png"/><Relationship Id="rId60" Type="http://schemas.openxmlformats.org/officeDocument/2006/relationships/header" Target="header17.xml"/><Relationship Id="rId65" Type="http://schemas.openxmlformats.org/officeDocument/2006/relationships/image" Target="media/image19.png"/><Relationship Id="rId73" Type="http://schemas.openxmlformats.org/officeDocument/2006/relationships/hyperlink" Target="mailto:info@moorabool.vic.gov.au" TargetMode="External"/><Relationship Id="rId78" Type="http://schemas.openxmlformats.org/officeDocument/2006/relationships/footer" Target="footer20.xml"/><Relationship Id="rId81" Type="http://schemas.openxmlformats.org/officeDocument/2006/relationships/image" Target="media/image28.png"/><Relationship Id="rId86" Type="http://schemas.openxmlformats.org/officeDocument/2006/relationships/image" Target="media/image33.png"/><Relationship Id="rId94" Type="http://schemas.openxmlformats.org/officeDocument/2006/relationships/footer" Target="footer24.xml"/><Relationship Id="rId99" Type="http://schemas.openxmlformats.org/officeDocument/2006/relationships/header" Target="header26.xml"/><Relationship Id="rId101" Type="http://schemas.openxmlformats.org/officeDocument/2006/relationships/footer" Target="footer26.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5.png"/><Relationship Id="rId109" Type="http://schemas.openxmlformats.org/officeDocument/2006/relationships/footer" Target="footer28.xml"/><Relationship Id="rId34" Type="http://schemas.openxmlformats.org/officeDocument/2006/relationships/footer" Target="footer11.xml"/><Relationship Id="rId50" Type="http://schemas.openxmlformats.org/officeDocument/2006/relationships/header" Target="header15.xml"/><Relationship Id="rId55" Type="http://schemas.openxmlformats.org/officeDocument/2006/relationships/image" Target="media/image15.png"/><Relationship Id="rId76" Type="http://schemas.openxmlformats.org/officeDocument/2006/relationships/header" Target="header20.xml"/><Relationship Id="rId97" Type="http://schemas.openxmlformats.org/officeDocument/2006/relationships/image" Target="media/image38.png"/><Relationship Id="rId104" Type="http://schemas.openxmlformats.org/officeDocument/2006/relationships/image" Target="media/image39.png"/><Relationship Id="rId7" Type="http://schemas.openxmlformats.org/officeDocument/2006/relationships/settings" Target="settings.xml"/><Relationship Id="rId71" Type="http://schemas.openxmlformats.org/officeDocument/2006/relationships/image" Target="media/image25.png"/><Relationship Id="rId92" Type="http://schemas.openxmlformats.org/officeDocument/2006/relationships/footer" Target="footer23.xml"/><Relationship Id="rId2" Type="http://schemas.openxmlformats.org/officeDocument/2006/relationships/customXml" Target="../customXml/item2.xml"/><Relationship Id="rId29" Type="http://schemas.openxmlformats.org/officeDocument/2006/relationships/footer" Target="footer9.xml"/><Relationship Id="rId24" Type="http://schemas.openxmlformats.org/officeDocument/2006/relationships/header" Target="header7.xml"/><Relationship Id="rId40" Type="http://schemas.openxmlformats.org/officeDocument/2006/relationships/image" Target="media/image6.png"/><Relationship Id="rId45" Type="http://schemas.openxmlformats.org/officeDocument/2006/relationships/image" Target="media/image11.png"/><Relationship Id="rId66" Type="http://schemas.openxmlformats.org/officeDocument/2006/relationships/image" Target="media/image20.png"/><Relationship Id="rId87" Type="http://schemas.openxmlformats.org/officeDocument/2006/relationships/image" Target="media/image34.png"/><Relationship Id="rId110" Type="http://schemas.openxmlformats.org/officeDocument/2006/relationships/footer" Target="footer29.xml"/><Relationship Id="rId61" Type="http://schemas.openxmlformats.org/officeDocument/2006/relationships/footer" Target="footer16.xml"/><Relationship Id="rId82" Type="http://schemas.openxmlformats.org/officeDocument/2006/relationships/image" Target="media/image29.png"/><Relationship Id="rId19" Type="http://schemas.openxmlformats.org/officeDocument/2006/relationships/header" Target="header5.xml"/><Relationship Id="rId14" Type="http://schemas.openxmlformats.org/officeDocument/2006/relationships/footer" Target="footer1.xml"/><Relationship Id="rId30" Type="http://schemas.openxmlformats.org/officeDocument/2006/relationships/image" Target="media/image2.png"/><Relationship Id="rId35" Type="http://schemas.openxmlformats.org/officeDocument/2006/relationships/header" Target="header12.xml"/><Relationship Id="rId56" Type="http://schemas.openxmlformats.org/officeDocument/2006/relationships/image" Target="media/image16.png"/><Relationship Id="rId77" Type="http://schemas.openxmlformats.org/officeDocument/2006/relationships/footer" Target="footer19.xml"/><Relationship Id="rId100" Type="http://schemas.openxmlformats.org/officeDocument/2006/relationships/footer" Target="footer25.xml"/><Relationship Id="rId105" Type="http://schemas.openxmlformats.org/officeDocument/2006/relationships/image" Target="media/image40.png"/><Relationship Id="rId8" Type="http://schemas.openxmlformats.org/officeDocument/2006/relationships/webSettings" Target="webSettings.xml"/><Relationship Id="rId51" Type="http://schemas.openxmlformats.org/officeDocument/2006/relationships/footer" Target="footer15.xml"/><Relationship Id="rId72" Type="http://schemas.openxmlformats.org/officeDocument/2006/relationships/image" Target="media/image26.png"/><Relationship Id="rId93" Type="http://schemas.openxmlformats.org/officeDocument/2006/relationships/header" Target="header24.xml"/><Relationship Id="rId98" Type="http://schemas.openxmlformats.org/officeDocument/2006/relationships/header" Target="header25.xml"/><Relationship Id="rId3" Type="http://schemas.openxmlformats.org/officeDocument/2006/relationships/customXml" Target="../customXml/item3.xml"/><Relationship Id="rId25" Type="http://schemas.openxmlformats.org/officeDocument/2006/relationships/header" Target="header8.xml"/><Relationship Id="rId46" Type="http://schemas.openxmlformats.org/officeDocument/2006/relationships/header" Target="header13.xml"/><Relationship Id="rId67" Type="http://schemas.openxmlformats.org/officeDocument/2006/relationships/image" Target="media/image21.png"/><Relationship Id="rId20" Type="http://schemas.openxmlformats.org/officeDocument/2006/relationships/footer" Target="footer4.xml"/><Relationship Id="rId41" Type="http://schemas.openxmlformats.org/officeDocument/2006/relationships/image" Target="media/image7.png"/><Relationship Id="rId62" Type="http://schemas.openxmlformats.org/officeDocument/2006/relationships/footer" Target="footer17.xml"/><Relationship Id="rId83" Type="http://schemas.openxmlformats.org/officeDocument/2006/relationships/image" Target="media/image30.png"/><Relationship Id="rId88" Type="http://schemas.openxmlformats.org/officeDocument/2006/relationships/image" Target="media/image35.png"/><Relationship Id="rId111" Type="http://schemas.openxmlformats.org/officeDocument/2006/relationships/header" Target="header3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8F4BEC5-7C4A-48C9-A79B-B12DBA27C875}">
  <ds:schemaRefs>
    <ds:schemaRef ds:uri="http://schemas.openxmlformats.org/officeDocument/2006/bibliography"/>
  </ds:schemaRefs>
</ds:datastoreItem>
</file>

<file path=customXml/itemProps2.xml><?xml version="1.0" encoding="utf-8"?>
<ds:datastoreItem xmlns:ds="http://schemas.openxmlformats.org/officeDocument/2006/customXml" ds:itemID="{436726EC-4426-4623-BACD-14F383768F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ce680-915a-42b5-8566-ab5a5a1d82cd"/>
    <ds:schemaRef ds:uri="d4a619e6-f74b-426e-af80-e54323d9ac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3BEDDD3-E01C-4C7C-8B4E-58B7E1B2AEE8}">
  <ds:schemaRefs>
    <ds:schemaRef ds:uri="http://schemas.microsoft.com/sharepoint/v3/contenttype/forms"/>
  </ds:schemaRefs>
</ds:datastoreItem>
</file>

<file path=customXml/itemProps4.xml><?xml version="1.0" encoding="utf-8"?>
<ds:datastoreItem xmlns:ds="http://schemas.openxmlformats.org/officeDocument/2006/customXml" ds:itemID="{2010E75D-8825-4842-B224-D55E16B3B8B8}">
  <ds:schemaRefs>
    <ds:schemaRef ds:uri="http://schemas.microsoft.com/office/2006/documentManagement/types"/>
    <ds:schemaRef ds:uri="http://purl.org/dc/dcmitype/"/>
    <ds:schemaRef ds:uri="http://purl.org/dc/terms/"/>
    <ds:schemaRef ds:uri="http://schemas.microsoft.com/office/infopath/2007/PartnerControls"/>
    <ds:schemaRef ds:uri="d4a619e6-f74b-426e-af80-e54323d9acfd"/>
    <ds:schemaRef ds:uri="http://purl.org/dc/elements/1.1/"/>
    <ds:schemaRef ds:uri="http://schemas.microsoft.com/office/2006/metadata/properties"/>
    <ds:schemaRef ds:uri="http://schemas.openxmlformats.org/package/2006/metadata/core-properties"/>
    <ds:schemaRef ds:uri="dface680-915a-42b5-8566-ab5a5a1d82cd"/>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5440</Words>
  <Characters>31012</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Moorabool</Company>
  <LinksUpToDate>false</LinksUpToDate>
  <CharactersWithSpaces>36380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Attachments of Ordinary Council Meeting - 3 00 2021</dc:title>
  <dc:creator>Peta Hepburn</dc:creator>
  <cp:lastModifiedBy>Renee Hodgson</cp:lastModifiedBy>
  <cp:revision>3</cp:revision>
  <dcterms:created xsi:type="dcterms:W3CDTF">2021-10-28T03:37:00Z</dcterms:created>
  <dcterms:modified xsi:type="dcterms:W3CDTF">2021-10-28T03:37:00Z</dcterms:modified>
  <cp:category>InfoCouncil Business Paper - Attachments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HeadingsForHTMLAgenda">
    <vt:bool>true</vt:bool>
  </property>
  <property fmtid="{D5CDD505-2E9C-101B-9397-08002B2CF9AE}" pid="6" name="DocumentType">
    <vt:lpwstr>Attachments</vt:lpwstr>
  </property>
  <property fmtid="{D5CDD505-2E9C-101B-9397-08002B2CF9AE}" pid="7" name="ICSC_Footer">
    <vt:lpwstr>Report</vt:lpwstr>
  </property>
  <property fmtid="{D5CDD505-2E9C-101B-9397-08002B2CF9AE}" pid="8" name="ICSC_Conf_Watermark">
    <vt:bool>false</vt:bool>
  </property>
  <property fmtid="{D5CDD505-2E9C-101B-9397-08002B2CF9AE}" pid="9" name="ICSC_SpecialWord">
    <vt:lpwstr>Special</vt:lpwstr>
  </property>
  <property fmtid="{D5CDD505-2E9C-101B-9397-08002B2CF9AE}" pid="10" name="FileNamed">
    <vt:lpwstr>1</vt:lpwstr>
  </property>
  <property fmtid="{D5CDD505-2E9C-101B-9397-08002B2CF9AE}" pid="11" name="PaperText">
    <vt:lpwstr>Attachments</vt:lpwstr>
  </property>
  <property fmtid="{D5CDD505-2E9C-101B-9397-08002B2CF9AE}" pid="12" name="NoticeOfMeetingText">
    <vt:lpwstr>an Ordinary Meeting of Council</vt:lpwstr>
  </property>
  <property fmtid="{D5CDD505-2E9C-101B-9397-08002B2CF9AE}" pid="13" name="AgendaText">
    <vt:lpwstr>Ordinary Council Meeting</vt:lpwstr>
  </property>
  <property fmtid="{D5CDD505-2E9C-101B-9397-08002B2CF9AE}" pid="14" name="AorAnBeforeOrdinaryText">
    <vt:lpwstr>an</vt:lpwstr>
  </property>
  <property fmtid="{D5CDD505-2E9C-101B-9397-08002B2CF9AE}" pid="15" name="PaperId">
    <vt:lpwstr>2144</vt:lpwstr>
  </property>
  <property fmtid="{D5CDD505-2E9C-101B-9397-08002B2CF9AE}" pid="16" name="CommitteeText">
    <vt:lpwstr>Ordinary Council Meeting</vt:lpwstr>
  </property>
  <property fmtid="{D5CDD505-2E9C-101B-9397-08002B2CF9AE}" pid="17" name="SignerName">
    <vt:lpwstr>Derek Madden</vt:lpwstr>
  </property>
  <property fmtid="{D5CDD505-2E9C-101B-9397-08002B2CF9AE}" pid="18" name="SignerTitle">
    <vt:lpwstr>Chief Executive Officer</vt:lpwstr>
  </property>
  <property fmtid="{D5CDD505-2E9C-101B-9397-08002B2CF9AE}" pid="19" name="CommitteeName">
    <vt:lpwstr>Council</vt:lpwstr>
  </property>
  <property fmtid="{D5CDD505-2E9C-101B-9397-08002B2CF9AE}" pid="20" name="CommitteeID">
    <vt:lpwstr>1</vt:lpwstr>
  </property>
  <property fmtid="{D5CDD505-2E9C-101B-9397-08002B2CF9AE}" pid="21" name="CommitteeEmailAddress">
    <vt:lpwstr> </vt:lpwstr>
  </property>
  <property fmtid="{D5CDD505-2E9C-101B-9397-08002B2CF9AE}" pid="22" name="CommitteeQuorum">
    <vt:lpwstr> </vt:lpwstr>
  </property>
  <property fmtid="{D5CDD505-2E9C-101B-9397-08002B2CF9AE}" pid="23" name="CommitteePhoneNumber">
    <vt:lpwstr> </vt:lpwstr>
  </property>
  <property fmtid="{D5CDD505-2E9C-101B-9397-08002B2CF9AE}" pid="24" name="DateMeeting">
    <vt:lpwstr>03 Nov 2021</vt:lpwstr>
  </property>
  <property fmtid="{D5CDD505-2E9C-101B-9397-08002B2CF9AE}" pid="25" name="MeetingNumber">
    <vt:lpwstr>0</vt:lpwstr>
  </property>
  <property fmtid="{D5CDD505-2E9C-101B-9397-08002B2CF9AE}" pid="26" name="Special">
    <vt:lpwstr>False</vt:lpwstr>
  </property>
  <property fmtid="{D5CDD505-2E9C-101B-9397-08002B2CF9AE}" pid="27" name="MeetingScheduleId">
    <vt:lpwstr>2206</vt:lpwstr>
  </property>
  <property fmtid="{D5CDD505-2E9C-101B-9397-08002B2CF9AE}" pid="28" name="MeetingCycleId">
    <vt:lpwstr>1</vt:lpwstr>
  </property>
  <property fmtid="{D5CDD505-2E9C-101B-9397-08002B2CF9AE}" pid="29" name="Location">
    <vt:lpwstr>Council Chamber, 15 Stead Street, Ballan</vt:lpwstr>
  </property>
  <property fmtid="{D5CDD505-2E9C-101B-9397-08002B2CF9AE}" pid="30" name="LocationWithCommas">
    <vt:lpwstr>Council Chamber, 15 Stead Street, Ballan</vt:lpwstr>
  </property>
  <property fmtid="{D5CDD505-2E9C-101B-9397-08002B2CF9AE}" pid="31" name="LocationWithSoftCarriageReturns">
    <vt:lpwstr>Council Chamber, 15 Stead Street, Ballan</vt:lpwstr>
  </property>
  <property fmtid="{D5CDD505-2E9C-101B-9397-08002B2CF9AE}" pid="32" name="TimeMeeting">
    <vt:lpwstr>6.00pm</vt:lpwstr>
  </property>
  <property fmtid="{D5CDD505-2E9C-101B-9397-08002B2CF9AE}" pid="33" name="TimeNextMeeting">
    <vt:lpwstr>6.00pm</vt:lpwstr>
  </property>
  <property fmtid="{D5CDD505-2E9C-101B-9397-08002B2CF9AE}" pid="34" name="TimeLastMeeting">
    <vt:lpwstr>6.00pm</vt:lpwstr>
  </property>
  <property fmtid="{D5CDD505-2E9C-101B-9397-08002B2CF9AE}" pid="35" name="ClosedOnly">
    <vt:lpwstr>False</vt:lpwstr>
  </property>
  <property fmtid="{D5CDD505-2E9C-101B-9397-08002B2CF9AE}" pid="36" name="PaperType">
    <vt:lpwstr>Attachments</vt:lpwstr>
  </property>
  <property fmtid="{D5CDD505-2E9C-101B-9397-08002B2CF9AE}" pid="37" name="SupWord">
    <vt:lpwstr> </vt:lpwstr>
  </property>
  <property fmtid="{D5CDD505-2E9C-101B-9397-08002B2CF9AE}" pid="38" name="IncludeAttachments">
    <vt:lpwstr>True</vt:lpwstr>
  </property>
  <property fmtid="{D5CDD505-2E9C-101B-9397-08002B2CF9AE}" pid="39" name="Supplementary">
    <vt:lpwstr>False</vt:lpwstr>
  </property>
  <property fmtid="{D5CDD505-2E9C-101B-9397-08002B2CF9AE}" pid="40" name="ProForma">
    <vt:lpwstr>False</vt:lpwstr>
  </property>
  <property fmtid="{D5CDD505-2E9C-101B-9397-08002B2CF9AE}" pid="41" name="ChairmansLayout">
    <vt:lpwstr>False</vt:lpwstr>
  </property>
  <property fmtid="{D5CDD505-2E9C-101B-9397-08002B2CF9AE}" pid="42" name="MeetingSheduleID">
    <vt:lpwstr>2206</vt:lpwstr>
  </property>
  <property fmtid="{D5CDD505-2E9C-101B-9397-08002B2CF9AE}" pid="43" name="LateAll">
    <vt:lpwstr>True</vt:lpwstr>
  </property>
  <property fmtid="{D5CDD505-2E9C-101B-9397-08002B2CF9AE}" pid="44" name="LateReportId">
    <vt:lpwstr> </vt:lpwstr>
  </property>
  <property fmtid="{D5CDD505-2E9C-101B-9397-08002B2CF9AE}" pid="45" name="LateStartingPageNumber">
    <vt:lpwstr>1</vt:lpwstr>
  </property>
  <property fmtid="{D5CDD505-2E9C-101B-9397-08002B2CF9AE}" pid="46" name="LateReportItemNumber">
    <vt:lpwstr> </vt:lpwstr>
  </property>
  <property fmtid="{D5CDD505-2E9C-101B-9397-08002B2CF9AE}" pid="47" name="AttachmentsExcludedFromAgenda">
    <vt:lpwstr>True</vt:lpwstr>
  </property>
  <property fmtid="{D5CDD505-2E9C-101B-9397-08002B2CF9AE}" pid="48" name="PlansAttachments">
    <vt:lpwstr>False</vt:lpwstr>
  </property>
  <property fmtid="{D5CDD505-2E9C-101B-9397-08002B2CF9AE}" pid="49" name="Utility">
    <vt:lpwstr>0</vt:lpwstr>
  </property>
  <property fmtid="{D5CDD505-2E9C-101B-9397-08002B2CF9AE}" pid="50" name="DraftMode">
    <vt:lpwstr>False</vt:lpwstr>
  </property>
  <property fmtid="{D5CDD505-2E9C-101B-9397-08002B2CF9AE}" pid="51" name="CouncillorsLoaded">
    <vt:lpwstr>False</vt:lpwstr>
  </property>
  <property fmtid="{D5CDD505-2E9C-101B-9397-08002B2CF9AE}" pid="52" name="EDMSContainerID">
    <vt:lpwstr> </vt:lpwstr>
  </property>
  <property fmtid="{D5CDD505-2E9C-101B-9397-08002B2CF9AE}" pid="53" name="EDRMSAlternateFolderIds">
    <vt:lpwstr> </vt:lpwstr>
  </property>
  <property fmtid="{D5CDD505-2E9C-101B-9397-08002B2CF9AE}" pid="54" name="EDRMSDestinationFolderId">
    <vt:lpwstr> </vt:lpwstr>
  </property>
  <property fmtid="{D5CDD505-2E9C-101B-9397-08002B2CF9AE}" pid="55" name="MinuteNumberDefaultsToTrue">
    <vt:lpwstr>True</vt:lpwstr>
  </property>
  <property fmtid="{D5CDD505-2E9C-101B-9397-08002B2CF9AE}" pid="56" name="MasterSeqItemNo">
    <vt:lpwstr>23</vt:lpwstr>
  </property>
  <property fmtid="{D5CDD505-2E9C-101B-9397-08002B2CF9AE}" pid="57" name="DateLastMeeting">
    <vt:lpwstr>06 Oct 2021</vt:lpwstr>
  </property>
  <property fmtid="{D5CDD505-2E9C-101B-9397-08002B2CF9AE}" pid="58" name="LocationLastMeeting">
    <vt:lpwstr>Council Chamber, 15 Stead Street, Ballan</vt:lpwstr>
  </property>
  <property fmtid="{D5CDD505-2E9C-101B-9397-08002B2CF9AE}" pid="59" name="LocationLastMeetingWithCommas">
    <vt:lpwstr>Council Chamber, 15 Stead Street, Ballan</vt:lpwstr>
  </property>
  <property fmtid="{D5CDD505-2E9C-101B-9397-08002B2CF9AE}" pid="60" name="LocationLastMeetingWithSoftCarriageReturns">
    <vt:lpwstr>Council Chamber, 15 Stead Street, Ballan</vt:lpwstr>
  </property>
  <property fmtid="{D5CDD505-2E9C-101B-9397-08002B2CF9AE}" pid="61" name="DateNextMeeting">
    <vt:lpwstr>01 Dec 2021</vt:lpwstr>
  </property>
  <property fmtid="{D5CDD505-2E9C-101B-9397-08002B2CF9AE}" pid="62" name="LocationNextMeeting">
    <vt:lpwstr>Council Chamber, 15 Stead Street, Ballan</vt:lpwstr>
  </property>
  <property fmtid="{D5CDD505-2E9C-101B-9397-08002B2CF9AE}" pid="63" name="LocationNextMeetingWithCommas">
    <vt:lpwstr>Council Chamber, 15 Stead Street, Ballan</vt:lpwstr>
  </property>
  <property fmtid="{D5CDD505-2E9C-101B-9397-08002B2CF9AE}" pid="64" name="LocationNextMeetingWithSoftCarriageReturns">
    <vt:lpwstr>Council Chamber, 15 Stead Street, Ballan</vt:lpwstr>
  </property>
  <property fmtid="{D5CDD505-2E9C-101B-9397-08002B2CF9AE}" pid="65" name="InfocouncilVersion">
    <vt:lpwstr>7.6.4</vt:lpwstr>
  </property>
  <property fmtid="{D5CDD505-2E9C-101B-9397-08002B2CF9AE}" pid="66" name="PDF1_Heading_10060">
    <vt:lpwstr>Community Strengthening Reports</vt:lpwstr>
  </property>
  <property fmtid="{D5CDD505-2E9C-101B-9397-08002B2CF9AE}" pid="67" name="PDF2_ReportName_10060">
    <vt:lpwstr>12.1  Community Grants Report- August 2021</vt:lpwstr>
  </property>
  <property fmtid="{D5CDD505-2E9C-101B-9397-08002B2CF9AE}" pid="68" name="PDF3_Attachment_10060_1">
    <vt:lpwstr>Community Grants August 2021 round</vt:lpwstr>
  </property>
  <property fmtid="{D5CDD505-2E9C-101B-9397-08002B2CF9AE}" pid="69" name="AttachmentLevel">
    <vt:lpwstr>3</vt:lpwstr>
  </property>
  <property fmtid="{D5CDD505-2E9C-101B-9397-08002B2CF9AE}" pid="70" name="AnnexureLevel">
    <vt:lpwstr>2</vt:lpwstr>
  </property>
  <property fmtid="{D5CDD505-2E9C-101B-9397-08002B2CF9AE}" pid="71" name="PDF2_ReportName_10078">
    <vt:lpwstr>12.2  Age Well Live Well Strategy</vt:lpwstr>
  </property>
  <property fmtid="{D5CDD505-2E9C-101B-9397-08002B2CF9AE}" pid="72" name="PDF3_Attachment_10078_1">
    <vt:lpwstr>Age Well Live Well Strategy and Disability Access and Inclusion Plan 2019-2022 (Phase 2) Achievements Report</vt:lpwstr>
  </property>
  <property fmtid="{D5CDD505-2E9C-101B-9397-08002B2CF9AE}" pid="73" name="PDF1_Heading_10072">
    <vt:lpwstr>Customer Care and Advocacy Reports</vt:lpwstr>
  </property>
  <property fmtid="{D5CDD505-2E9C-101B-9397-08002B2CF9AE}" pid="74" name="PDF2_ReportName_10072">
    <vt:lpwstr>13.1  Procurement Policy</vt:lpwstr>
  </property>
  <property fmtid="{D5CDD505-2E9C-101B-9397-08002B2CF9AE}" pid="75" name="PDF3_Attachment_10072_1">
    <vt:lpwstr>Draft Procurement Policy</vt:lpwstr>
  </property>
  <property fmtid="{D5CDD505-2E9C-101B-9397-08002B2CF9AE}" pid="76" name="PDF1_Heading_10063">
    <vt:lpwstr>Community Assets &amp; Infrastructure Reports</vt:lpwstr>
  </property>
  <property fmtid="{D5CDD505-2E9C-101B-9397-08002B2CF9AE}" pid="77" name="PDF2_ReportName_10063">
    <vt:lpwstr>14.1  Draft Naturestrip Policy and Naturestrip Guidelines</vt:lpwstr>
  </property>
  <property fmtid="{D5CDD505-2E9C-101B-9397-08002B2CF9AE}" pid="78" name="PDF3_Attachment_10063_1">
    <vt:lpwstr>Draft Naturestrip Guidelines</vt:lpwstr>
  </property>
  <property fmtid="{D5CDD505-2E9C-101B-9397-08002B2CF9AE}" pid="79" name="PDF3_Attachment_10063_2">
    <vt:lpwstr>Draft Naturestrip Policy</vt:lpwstr>
  </property>
  <property fmtid="{D5CDD505-2E9C-101B-9397-08002B2CF9AE}" pid="80" name="PDF2_ReportName_10067">
    <vt:lpwstr>14.2  Capital Improvement Quarterly Report - September 2021</vt:lpwstr>
  </property>
  <property fmtid="{D5CDD505-2E9C-101B-9397-08002B2CF9AE}" pid="81" name="PDF3_Attachment_10067_1">
    <vt:lpwstr>CIP Attachment - 30 September 2021</vt:lpwstr>
  </property>
  <property fmtid="{D5CDD505-2E9C-101B-9397-08002B2CF9AE}" pid="82" name="ProformaText">
    <vt:lpwstr> </vt:lpwstr>
  </property>
  <property fmtid="{D5CDD505-2E9C-101B-9397-08002B2CF9AE}" pid="83" name="ForceRevision">
    <vt:lpwstr>False</vt:lpwstr>
  </property>
  <property fmtid="{D5CDD505-2E9C-101B-9397-08002B2CF9AE}" pid="84" name="FullFilePath">
    <vt:lpwstr>\\mscazfs01\infocouncil$\Documents\Attachments\CO_20211103_ATT_2206_EXCLUDED.DOCX</vt:lpwstr>
  </property>
  <property fmtid="{D5CDD505-2E9C-101B-9397-08002B2CF9AE}" pid="85" name="FileName">
    <vt:lpwstr>CO_20211103_ATT_2206_EXCLUDED.DOCX</vt:lpwstr>
  </property>
  <property fmtid="{D5CDD505-2E9C-101B-9397-08002B2CF9AE}" pid="86" name="ContentTypeId">
    <vt:lpwstr>0x01010092CA16A316B88E4CA7375B8611C8D8AD</vt:lpwstr>
  </property>
</Properties>
</file>