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A239B3" w:rsidRPr="002F63BC" w14:paraId="201F62A7" w14:textId="77777777" w:rsidTr="000114FD">
        <w:trPr>
          <w:trHeight w:val="3402"/>
          <w:jc w:val="center"/>
        </w:trPr>
        <w:tc>
          <w:tcPr>
            <w:tcW w:w="9855" w:type="dxa"/>
            <w:gridSpan w:val="2"/>
            <w:vAlign w:val="bottom"/>
          </w:tcPr>
          <w:p w14:paraId="0B498FD4" w14:textId="6598117F" w:rsidR="00A239B3" w:rsidRPr="002F63BC" w:rsidRDefault="00A239B3" w:rsidP="000114FD">
            <w:pPr>
              <w:spacing w:after="0"/>
              <w:jc w:val="right"/>
            </w:pPr>
            <w:r>
              <w:fldChar w:fldCharType="begin"/>
            </w:r>
            <w:r>
              <w:instrText xml:space="preserve"> SEQ Minutes \r 0\h \* MERGEFORMAT </w:instrText>
            </w:r>
            <w:r>
              <w:fldChar w:fldCharType="end"/>
            </w:r>
            <w:r>
              <w:rPr>
                <w:noProof/>
              </w:rPr>
              <w:drawing>
                <wp:inline distT="0" distB="0" distL="0" distR="0" wp14:anchorId="38F7C500" wp14:editId="144D6C57">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A239B3" w:rsidRPr="0040703C" w14:paraId="6EDA5CE4" w14:textId="77777777" w:rsidTr="000114FD">
        <w:trPr>
          <w:trHeight w:val="7343"/>
          <w:jc w:val="center"/>
        </w:trPr>
        <w:tc>
          <w:tcPr>
            <w:tcW w:w="9855" w:type="dxa"/>
            <w:gridSpan w:val="2"/>
            <w:vAlign w:val="center"/>
          </w:tcPr>
          <w:p w14:paraId="6F1861B4" w14:textId="77777777" w:rsidR="00A239B3" w:rsidRPr="009C582D" w:rsidRDefault="00A239B3" w:rsidP="000114FD">
            <w:pPr>
              <w:spacing w:after="360"/>
              <w:jc w:val="center"/>
              <w:rPr>
                <w:b/>
                <w:sz w:val="52"/>
              </w:rPr>
            </w:pPr>
            <w:r>
              <w:rPr>
                <w:b/>
                <w:sz w:val="72"/>
                <w:szCs w:val="72"/>
              </w:rPr>
              <w:t>MINUTES</w:t>
            </w:r>
          </w:p>
          <w:p w14:paraId="156929B5" w14:textId="77777777" w:rsidR="00A239B3" w:rsidRDefault="00A239B3" w:rsidP="000114FD">
            <w:pPr>
              <w:jc w:val="center"/>
              <w:rPr>
                <w:b/>
                <w:sz w:val="52"/>
              </w:rPr>
            </w:pPr>
            <w:r>
              <w:rPr>
                <w:b/>
                <w:sz w:val="52"/>
              </w:rPr>
              <w:t>Special Council Meeting</w:t>
            </w:r>
          </w:p>
          <w:p w14:paraId="7E71CD35" w14:textId="77777777" w:rsidR="00A239B3" w:rsidRPr="009C582D" w:rsidRDefault="00A239B3" w:rsidP="000114FD">
            <w:pPr>
              <w:jc w:val="center"/>
              <w:rPr>
                <w:b/>
                <w:sz w:val="52"/>
              </w:rPr>
            </w:pPr>
            <w:r>
              <w:rPr>
                <w:b/>
                <w:sz w:val="52"/>
              </w:rPr>
              <w:t>Wednesday, 27 October 2021</w:t>
            </w:r>
          </w:p>
        </w:tc>
      </w:tr>
      <w:tr w:rsidR="00A239B3" w:rsidRPr="0040703C" w14:paraId="65A6B6D6" w14:textId="77777777" w:rsidTr="000114FD">
        <w:trPr>
          <w:jc w:val="center"/>
        </w:trPr>
        <w:tc>
          <w:tcPr>
            <w:tcW w:w="3737" w:type="dxa"/>
          </w:tcPr>
          <w:p w14:paraId="4A2A93BC" w14:textId="77777777" w:rsidR="00A239B3" w:rsidRPr="009C582D" w:rsidRDefault="00A239B3" w:rsidP="000114FD">
            <w:pPr>
              <w:spacing w:line="276" w:lineRule="auto"/>
              <w:jc w:val="right"/>
              <w:rPr>
                <w:b/>
                <w:sz w:val="28"/>
                <w:szCs w:val="28"/>
              </w:rPr>
            </w:pPr>
            <w:r w:rsidRPr="009C582D">
              <w:rPr>
                <w:b/>
                <w:sz w:val="28"/>
                <w:szCs w:val="28"/>
              </w:rPr>
              <w:t>Date:</w:t>
            </w:r>
          </w:p>
        </w:tc>
        <w:tc>
          <w:tcPr>
            <w:tcW w:w="6118" w:type="dxa"/>
          </w:tcPr>
          <w:p w14:paraId="5E726558" w14:textId="77777777" w:rsidR="00A239B3" w:rsidRPr="009C582D" w:rsidRDefault="00A239B3" w:rsidP="000114FD">
            <w:pPr>
              <w:rPr>
                <w:b/>
              </w:rPr>
            </w:pPr>
            <w:r>
              <w:rPr>
                <w:rFonts w:cs="Arial"/>
                <w:b/>
                <w:sz w:val="28"/>
                <w:szCs w:val="28"/>
              </w:rPr>
              <w:t>Wednesday, 27 October 2021</w:t>
            </w:r>
          </w:p>
        </w:tc>
      </w:tr>
      <w:tr w:rsidR="00A239B3" w:rsidRPr="0040703C" w14:paraId="1230FEE6" w14:textId="77777777" w:rsidTr="000114FD">
        <w:trPr>
          <w:jc w:val="center"/>
        </w:trPr>
        <w:tc>
          <w:tcPr>
            <w:tcW w:w="3737" w:type="dxa"/>
          </w:tcPr>
          <w:p w14:paraId="47C10FBA" w14:textId="77777777" w:rsidR="00A239B3" w:rsidRPr="009C582D" w:rsidRDefault="00A239B3" w:rsidP="000114FD">
            <w:pPr>
              <w:spacing w:line="276" w:lineRule="auto"/>
              <w:jc w:val="right"/>
              <w:rPr>
                <w:b/>
                <w:sz w:val="28"/>
                <w:szCs w:val="28"/>
              </w:rPr>
            </w:pPr>
            <w:r w:rsidRPr="009C582D">
              <w:rPr>
                <w:b/>
                <w:sz w:val="28"/>
                <w:szCs w:val="28"/>
              </w:rPr>
              <w:t>Time</w:t>
            </w:r>
            <w:r>
              <w:rPr>
                <w:b/>
                <w:sz w:val="28"/>
                <w:szCs w:val="28"/>
              </w:rPr>
              <w:t>:</w:t>
            </w:r>
          </w:p>
        </w:tc>
        <w:tc>
          <w:tcPr>
            <w:tcW w:w="6118" w:type="dxa"/>
          </w:tcPr>
          <w:p w14:paraId="54852032" w14:textId="77777777" w:rsidR="00A239B3" w:rsidRPr="009C582D" w:rsidRDefault="00A239B3" w:rsidP="000114FD">
            <w:pPr>
              <w:jc w:val="left"/>
              <w:rPr>
                <w:b/>
              </w:rPr>
            </w:pPr>
            <w:r>
              <w:rPr>
                <w:rFonts w:cs="Arial"/>
                <w:b/>
                <w:sz w:val="28"/>
                <w:szCs w:val="28"/>
              </w:rPr>
              <w:t>6.00pm</w:t>
            </w:r>
          </w:p>
        </w:tc>
      </w:tr>
      <w:tr w:rsidR="00A239B3" w:rsidRPr="0040703C" w14:paraId="1722AE5A" w14:textId="77777777" w:rsidTr="000114FD">
        <w:trPr>
          <w:jc w:val="center"/>
        </w:trPr>
        <w:tc>
          <w:tcPr>
            <w:tcW w:w="3737" w:type="dxa"/>
          </w:tcPr>
          <w:p w14:paraId="7CAF8422" w14:textId="77777777" w:rsidR="00A239B3" w:rsidRPr="009C582D" w:rsidRDefault="00A239B3" w:rsidP="000114FD">
            <w:pPr>
              <w:spacing w:line="276" w:lineRule="auto"/>
              <w:jc w:val="right"/>
              <w:rPr>
                <w:b/>
                <w:sz w:val="28"/>
                <w:szCs w:val="28"/>
              </w:rPr>
            </w:pPr>
            <w:r w:rsidRPr="009C582D">
              <w:rPr>
                <w:b/>
                <w:sz w:val="28"/>
                <w:szCs w:val="28"/>
              </w:rPr>
              <w:t>Location</w:t>
            </w:r>
            <w:r>
              <w:rPr>
                <w:b/>
                <w:sz w:val="28"/>
                <w:szCs w:val="28"/>
              </w:rPr>
              <w:t>:</w:t>
            </w:r>
          </w:p>
        </w:tc>
        <w:tc>
          <w:tcPr>
            <w:tcW w:w="6118" w:type="dxa"/>
          </w:tcPr>
          <w:p w14:paraId="746D1099" w14:textId="7D02B711" w:rsidR="00A239B3" w:rsidRPr="00A239B3" w:rsidRDefault="00A239B3" w:rsidP="000114FD">
            <w:pPr>
              <w:spacing w:after="0"/>
              <w:jc w:val="left"/>
              <w:rPr>
                <w:b/>
                <w:sz w:val="28"/>
                <w:szCs w:val="28"/>
              </w:rPr>
            </w:pPr>
            <w:r>
              <w:rPr>
                <w:b/>
                <w:sz w:val="28"/>
                <w:szCs w:val="28"/>
              </w:rPr>
              <w:t>Online</w:t>
            </w:r>
          </w:p>
        </w:tc>
      </w:tr>
    </w:tbl>
    <w:p w14:paraId="28877469" w14:textId="77777777" w:rsidR="00A239B3" w:rsidRPr="002C2E34" w:rsidRDefault="00A239B3" w:rsidP="00A239B3"/>
    <w:p w14:paraId="6F899F15" w14:textId="77777777" w:rsidR="00A239B3" w:rsidRDefault="00A239B3" w:rsidP="00C626BB">
      <w:pPr>
        <w:sectPr w:rsidR="00A239B3" w:rsidSect="00A239B3">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567" w:footer="567" w:gutter="0"/>
          <w:cols w:space="720"/>
          <w:formProt w:val="0"/>
          <w:docGrid w:linePitch="326"/>
        </w:sectPr>
      </w:pPr>
    </w:p>
    <w:p w14:paraId="0DA8D8A6" w14:textId="77777777" w:rsidR="00A239B3" w:rsidRPr="003D5CFE" w:rsidRDefault="00A239B3" w:rsidP="00A239B3">
      <w:pPr>
        <w:spacing w:before="240" w:after="240"/>
        <w:rPr>
          <w:rFonts w:cs="Arial"/>
          <w:b/>
          <w:sz w:val="28"/>
          <w:szCs w:val="28"/>
        </w:rPr>
      </w:pPr>
      <w:bookmarkStart w:id="0" w:name="PDF1_Contents"/>
      <w:bookmarkEnd w:id="0"/>
      <w:r w:rsidRPr="00984167">
        <w:rPr>
          <w:rFonts w:cs="Arial"/>
          <w:b/>
          <w:sz w:val="28"/>
          <w:szCs w:val="28"/>
        </w:rPr>
        <w:lastRenderedPageBreak/>
        <w:t xml:space="preserve">Order </w:t>
      </w:r>
      <w:proofErr w:type="gramStart"/>
      <w:r w:rsidRPr="00984167">
        <w:rPr>
          <w:rFonts w:cs="Arial"/>
          <w:b/>
          <w:sz w:val="28"/>
          <w:szCs w:val="28"/>
        </w:rPr>
        <w:t>Of</w:t>
      </w:r>
      <w:proofErr w:type="gramEnd"/>
      <w:r w:rsidRPr="00984167">
        <w:rPr>
          <w:rFonts w:cs="Arial"/>
          <w:b/>
          <w:sz w:val="28"/>
          <w:szCs w:val="28"/>
        </w:rPr>
        <w:t xml:space="preserve"> Business</w:t>
      </w:r>
    </w:p>
    <w:p w14:paraId="43F35F0E" w14:textId="50DB0798" w:rsidR="00B77797" w:rsidRDefault="00A239B3">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86404375" w:history="1">
        <w:r w:rsidR="00B77797" w:rsidRPr="00FF6020">
          <w:rPr>
            <w:rStyle w:val="Hyperlink"/>
            <w:noProof/>
          </w:rPr>
          <w:t>1</w:t>
        </w:r>
        <w:r w:rsidR="00B77797">
          <w:rPr>
            <w:rFonts w:asciiTheme="minorHAnsi" w:eastAsiaTheme="minorEastAsia" w:hAnsiTheme="minorHAnsi"/>
            <w:b w:val="0"/>
            <w:noProof/>
            <w:sz w:val="22"/>
            <w:lang w:eastAsia="en-AU"/>
          </w:rPr>
          <w:tab/>
        </w:r>
        <w:r w:rsidR="00B77797" w:rsidRPr="00FF6020">
          <w:rPr>
            <w:rStyle w:val="Hyperlink"/>
            <w:noProof/>
          </w:rPr>
          <w:t>Opening of Meeting and Prayer</w:t>
        </w:r>
        <w:r w:rsidR="00B77797">
          <w:rPr>
            <w:noProof/>
            <w:webHidden/>
          </w:rPr>
          <w:tab/>
        </w:r>
        <w:r w:rsidR="00B77797">
          <w:rPr>
            <w:noProof/>
            <w:webHidden/>
          </w:rPr>
          <w:fldChar w:fldCharType="begin"/>
        </w:r>
        <w:r w:rsidR="00B77797">
          <w:rPr>
            <w:noProof/>
            <w:webHidden/>
          </w:rPr>
          <w:instrText xml:space="preserve"> PAGEREF _Toc86404375 \h </w:instrText>
        </w:r>
        <w:r w:rsidR="00B77797">
          <w:rPr>
            <w:noProof/>
            <w:webHidden/>
          </w:rPr>
        </w:r>
        <w:r w:rsidR="00B77797">
          <w:rPr>
            <w:noProof/>
            <w:webHidden/>
          </w:rPr>
          <w:fldChar w:fldCharType="separate"/>
        </w:r>
        <w:r w:rsidR="00B77797">
          <w:rPr>
            <w:noProof/>
            <w:webHidden/>
          </w:rPr>
          <w:t>3</w:t>
        </w:r>
        <w:r w:rsidR="00B77797">
          <w:rPr>
            <w:noProof/>
            <w:webHidden/>
          </w:rPr>
          <w:fldChar w:fldCharType="end"/>
        </w:r>
      </w:hyperlink>
    </w:p>
    <w:p w14:paraId="6A9280F0" w14:textId="456C0E98" w:rsidR="00B77797" w:rsidRDefault="00026064">
      <w:pPr>
        <w:pStyle w:val="TOC1"/>
        <w:rPr>
          <w:rFonts w:asciiTheme="minorHAnsi" w:eastAsiaTheme="minorEastAsia" w:hAnsiTheme="minorHAnsi"/>
          <w:b w:val="0"/>
          <w:noProof/>
          <w:sz w:val="22"/>
          <w:lang w:eastAsia="en-AU"/>
        </w:rPr>
      </w:pPr>
      <w:hyperlink w:anchor="_Toc86404376" w:history="1">
        <w:r w:rsidR="00B77797" w:rsidRPr="00FF6020">
          <w:rPr>
            <w:rStyle w:val="Hyperlink"/>
            <w:noProof/>
          </w:rPr>
          <w:t>2</w:t>
        </w:r>
        <w:r w:rsidR="00B77797">
          <w:rPr>
            <w:rFonts w:asciiTheme="minorHAnsi" w:eastAsiaTheme="minorEastAsia" w:hAnsiTheme="minorHAnsi"/>
            <w:b w:val="0"/>
            <w:noProof/>
            <w:sz w:val="22"/>
            <w:lang w:eastAsia="en-AU"/>
          </w:rPr>
          <w:tab/>
        </w:r>
        <w:r w:rsidR="00B77797" w:rsidRPr="00FF6020">
          <w:rPr>
            <w:rStyle w:val="Hyperlink"/>
            <w:noProof/>
          </w:rPr>
          <w:t>Acknowledgement of Country</w:t>
        </w:r>
        <w:r w:rsidR="00B77797">
          <w:rPr>
            <w:noProof/>
            <w:webHidden/>
          </w:rPr>
          <w:tab/>
        </w:r>
        <w:r w:rsidR="00B77797">
          <w:rPr>
            <w:noProof/>
            <w:webHidden/>
          </w:rPr>
          <w:fldChar w:fldCharType="begin"/>
        </w:r>
        <w:r w:rsidR="00B77797">
          <w:rPr>
            <w:noProof/>
            <w:webHidden/>
          </w:rPr>
          <w:instrText xml:space="preserve"> PAGEREF _Toc86404376 \h </w:instrText>
        </w:r>
        <w:r w:rsidR="00B77797">
          <w:rPr>
            <w:noProof/>
            <w:webHidden/>
          </w:rPr>
        </w:r>
        <w:r w:rsidR="00B77797">
          <w:rPr>
            <w:noProof/>
            <w:webHidden/>
          </w:rPr>
          <w:fldChar w:fldCharType="separate"/>
        </w:r>
        <w:r w:rsidR="00B77797">
          <w:rPr>
            <w:noProof/>
            <w:webHidden/>
          </w:rPr>
          <w:t>3</w:t>
        </w:r>
        <w:r w:rsidR="00B77797">
          <w:rPr>
            <w:noProof/>
            <w:webHidden/>
          </w:rPr>
          <w:fldChar w:fldCharType="end"/>
        </w:r>
      </w:hyperlink>
    </w:p>
    <w:p w14:paraId="116963C3" w14:textId="1163C2C8" w:rsidR="00B77797" w:rsidRDefault="00026064">
      <w:pPr>
        <w:pStyle w:val="TOC1"/>
        <w:rPr>
          <w:rFonts w:asciiTheme="minorHAnsi" w:eastAsiaTheme="minorEastAsia" w:hAnsiTheme="minorHAnsi"/>
          <w:b w:val="0"/>
          <w:noProof/>
          <w:sz w:val="22"/>
          <w:lang w:eastAsia="en-AU"/>
        </w:rPr>
      </w:pPr>
      <w:hyperlink w:anchor="_Toc86404377" w:history="1">
        <w:r w:rsidR="00B77797" w:rsidRPr="00FF6020">
          <w:rPr>
            <w:rStyle w:val="Hyperlink"/>
            <w:noProof/>
          </w:rPr>
          <w:t>3</w:t>
        </w:r>
        <w:r w:rsidR="00B77797">
          <w:rPr>
            <w:rFonts w:asciiTheme="minorHAnsi" w:eastAsiaTheme="minorEastAsia" w:hAnsiTheme="minorHAnsi"/>
            <w:b w:val="0"/>
            <w:noProof/>
            <w:sz w:val="22"/>
            <w:lang w:eastAsia="en-AU"/>
          </w:rPr>
          <w:tab/>
        </w:r>
        <w:r w:rsidR="00B77797" w:rsidRPr="00FF6020">
          <w:rPr>
            <w:rStyle w:val="Hyperlink"/>
            <w:noProof/>
          </w:rPr>
          <w:t>Recording of the Meeting</w:t>
        </w:r>
        <w:r w:rsidR="00B77797">
          <w:rPr>
            <w:noProof/>
            <w:webHidden/>
          </w:rPr>
          <w:tab/>
        </w:r>
        <w:r w:rsidR="00B77797">
          <w:rPr>
            <w:noProof/>
            <w:webHidden/>
          </w:rPr>
          <w:fldChar w:fldCharType="begin"/>
        </w:r>
        <w:r w:rsidR="00B77797">
          <w:rPr>
            <w:noProof/>
            <w:webHidden/>
          </w:rPr>
          <w:instrText xml:space="preserve"> PAGEREF _Toc86404377 \h </w:instrText>
        </w:r>
        <w:r w:rsidR="00B77797">
          <w:rPr>
            <w:noProof/>
            <w:webHidden/>
          </w:rPr>
        </w:r>
        <w:r w:rsidR="00B77797">
          <w:rPr>
            <w:noProof/>
            <w:webHidden/>
          </w:rPr>
          <w:fldChar w:fldCharType="separate"/>
        </w:r>
        <w:r w:rsidR="00B77797">
          <w:rPr>
            <w:noProof/>
            <w:webHidden/>
          </w:rPr>
          <w:t>3</w:t>
        </w:r>
        <w:r w:rsidR="00B77797">
          <w:rPr>
            <w:noProof/>
            <w:webHidden/>
          </w:rPr>
          <w:fldChar w:fldCharType="end"/>
        </w:r>
      </w:hyperlink>
    </w:p>
    <w:p w14:paraId="1324EAE3" w14:textId="12C5A98B" w:rsidR="00B77797" w:rsidRDefault="00026064">
      <w:pPr>
        <w:pStyle w:val="TOC1"/>
        <w:rPr>
          <w:rFonts w:asciiTheme="minorHAnsi" w:eastAsiaTheme="minorEastAsia" w:hAnsiTheme="minorHAnsi"/>
          <w:b w:val="0"/>
          <w:noProof/>
          <w:sz w:val="22"/>
          <w:lang w:eastAsia="en-AU"/>
        </w:rPr>
      </w:pPr>
      <w:hyperlink w:anchor="_Toc86404378" w:history="1">
        <w:r w:rsidR="00B77797" w:rsidRPr="00FF6020">
          <w:rPr>
            <w:rStyle w:val="Hyperlink"/>
            <w:noProof/>
          </w:rPr>
          <w:t>4</w:t>
        </w:r>
        <w:r w:rsidR="00B77797">
          <w:rPr>
            <w:rFonts w:asciiTheme="minorHAnsi" w:eastAsiaTheme="minorEastAsia" w:hAnsiTheme="minorHAnsi"/>
            <w:b w:val="0"/>
            <w:noProof/>
            <w:sz w:val="22"/>
            <w:lang w:eastAsia="en-AU"/>
          </w:rPr>
          <w:tab/>
        </w:r>
        <w:r w:rsidR="00B77797" w:rsidRPr="00FF6020">
          <w:rPr>
            <w:rStyle w:val="Hyperlink"/>
            <w:noProof/>
          </w:rPr>
          <w:t>Present</w:t>
        </w:r>
        <w:r w:rsidR="00B77797">
          <w:rPr>
            <w:noProof/>
            <w:webHidden/>
          </w:rPr>
          <w:tab/>
        </w:r>
        <w:r w:rsidR="00B77797">
          <w:rPr>
            <w:noProof/>
            <w:webHidden/>
          </w:rPr>
          <w:fldChar w:fldCharType="begin"/>
        </w:r>
        <w:r w:rsidR="00B77797">
          <w:rPr>
            <w:noProof/>
            <w:webHidden/>
          </w:rPr>
          <w:instrText xml:space="preserve"> PAGEREF _Toc86404378 \h </w:instrText>
        </w:r>
        <w:r w:rsidR="00B77797">
          <w:rPr>
            <w:noProof/>
            <w:webHidden/>
          </w:rPr>
        </w:r>
        <w:r w:rsidR="00B77797">
          <w:rPr>
            <w:noProof/>
            <w:webHidden/>
          </w:rPr>
          <w:fldChar w:fldCharType="separate"/>
        </w:r>
        <w:r w:rsidR="00B77797">
          <w:rPr>
            <w:noProof/>
            <w:webHidden/>
          </w:rPr>
          <w:t>3</w:t>
        </w:r>
        <w:r w:rsidR="00B77797">
          <w:rPr>
            <w:noProof/>
            <w:webHidden/>
          </w:rPr>
          <w:fldChar w:fldCharType="end"/>
        </w:r>
      </w:hyperlink>
    </w:p>
    <w:p w14:paraId="0A53BF0A" w14:textId="6ACFA379" w:rsidR="00B77797" w:rsidRDefault="00026064">
      <w:pPr>
        <w:pStyle w:val="TOC1"/>
        <w:rPr>
          <w:rFonts w:asciiTheme="minorHAnsi" w:eastAsiaTheme="minorEastAsia" w:hAnsiTheme="minorHAnsi"/>
          <w:b w:val="0"/>
          <w:noProof/>
          <w:sz w:val="22"/>
          <w:lang w:eastAsia="en-AU"/>
        </w:rPr>
      </w:pPr>
      <w:hyperlink w:anchor="_Toc86404379" w:history="1">
        <w:r w:rsidR="00B77797" w:rsidRPr="00FF6020">
          <w:rPr>
            <w:rStyle w:val="Hyperlink"/>
            <w:noProof/>
          </w:rPr>
          <w:t>5</w:t>
        </w:r>
        <w:r w:rsidR="00B77797">
          <w:rPr>
            <w:rFonts w:asciiTheme="minorHAnsi" w:eastAsiaTheme="minorEastAsia" w:hAnsiTheme="minorHAnsi"/>
            <w:b w:val="0"/>
            <w:noProof/>
            <w:sz w:val="22"/>
            <w:lang w:eastAsia="en-AU"/>
          </w:rPr>
          <w:tab/>
        </w:r>
        <w:r w:rsidR="00B77797" w:rsidRPr="00FF6020">
          <w:rPr>
            <w:rStyle w:val="Hyperlink"/>
            <w:noProof/>
          </w:rPr>
          <w:t>Apologies</w:t>
        </w:r>
        <w:r w:rsidR="00B77797">
          <w:rPr>
            <w:noProof/>
            <w:webHidden/>
          </w:rPr>
          <w:tab/>
        </w:r>
        <w:r w:rsidR="00B77797">
          <w:rPr>
            <w:noProof/>
            <w:webHidden/>
          </w:rPr>
          <w:fldChar w:fldCharType="begin"/>
        </w:r>
        <w:r w:rsidR="00B77797">
          <w:rPr>
            <w:noProof/>
            <w:webHidden/>
          </w:rPr>
          <w:instrText xml:space="preserve"> PAGEREF _Toc86404379 \h </w:instrText>
        </w:r>
        <w:r w:rsidR="00B77797">
          <w:rPr>
            <w:noProof/>
            <w:webHidden/>
          </w:rPr>
        </w:r>
        <w:r w:rsidR="00B77797">
          <w:rPr>
            <w:noProof/>
            <w:webHidden/>
          </w:rPr>
          <w:fldChar w:fldCharType="separate"/>
        </w:r>
        <w:r w:rsidR="00B77797">
          <w:rPr>
            <w:noProof/>
            <w:webHidden/>
          </w:rPr>
          <w:t>3</w:t>
        </w:r>
        <w:r w:rsidR="00B77797">
          <w:rPr>
            <w:noProof/>
            <w:webHidden/>
          </w:rPr>
          <w:fldChar w:fldCharType="end"/>
        </w:r>
      </w:hyperlink>
    </w:p>
    <w:p w14:paraId="49D49B6E" w14:textId="3599971D" w:rsidR="00B77797" w:rsidRDefault="00026064">
      <w:pPr>
        <w:pStyle w:val="TOC1"/>
        <w:rPr>
          <w:rFonts w:asciiTheme="minorHAnsi" w:eastAsiaTheme="minorEastAsia" w:hAnsiTheme="minorHAnsi"/>
          <w:b w:val="0"/>
          <w:noProof/>
          <w:sz w:val="22"/>
          <w:lang w:eastAsia="en-AU"/>
        </w:rPr>
      </w:pPr>
      <w:hyperlink w:anchor="_Toc86404380" w:history="1">
        <w:r w:rsidR="00B77797" w:rsidRPr="00FF6020">
          <w:rPr>
            <w:rStyle w:val="Hyperlink"/>
            <w:noProof/>
          </w:rPr>
          <w:t>6</w:t>
        </w:r>
        <w:r w:rsidR="00B77797">
          <w:rPr>
            <w:rFonts w:asciiTheme="minorHAnsi" w:eastAsiaTheme="minorEastAsia" w:hAnsiTheme="minorHAnsi"/>
            <w:b w:val="0"/>
            <w:noProof/>
            <w:sz w:val="22"/>
            <w:lang w:eastAsia="en-AU"/>
          </w:rPr>
          <w:tab/>
        </w:r>
        <w:r w:rsidR="00B77797" w:rsidRPr="00FF6020">
          <w:rPr>
            <w:rStyle w:val="Hyperlink"/>
            <w:noProof/>
          </w:rPr>
          <w:t>Disclosure of Conflicts of Interest</w:t>
        </w:r>
        <w:r w:rsidR="00B77797">
          <w:rPr>
            <w:noProof/>
            <w:webHidden/>
          </w:rPr>
          <w:tab/>
        </w:r>
        <w:r w:rsidR="00B77797">
          <w:rPr>
            <w:noProof/>
            <w:webHidden/>
          </w:rPr>
          <w:fldChar w:fldCharType="begin"/>
        </w:r>
        <w:r w:rsidR="00B77797">
          <w:rPr>
            <w:noProof/>
            <w:webHidden/>
          </w:rPr>
          <w:instrText xml:space="preserve"> PAGEREF _Toc86404380 \h </w:instrText>
        </w:r>
        <w:r w:rsidR="00B77797">
          <w:rPr>
            <w:noProof/>
            <w:webHidden/>
          </w:rPr>
        </w:r>
        <w:r w:rsidR="00B77797">
          <w:rPr>
            <w:noProof/>
            <w:webHidden/>
          </w:rPr>
          <w:fldChar w:fldCharType="separate"/>
        </w:r>
        <w:r w:rsidR="00B77797">
          <w:rPr>
            <w:noProof/>
            <w:webHidden/>
          </w:rPr>
          <w:t>3</w:t>
        </w:r>
        <w:r w:rsidR="00B77797">
          <w:rPr>
            <w:noProof/>
            <w:webHidden/>
          </w:rPr>
          <w:fldChar w:fldCharType="end"/>
        </w:r>
      </w:hyperlink>
    </w:p>
    <w:p w14:paraId="7C5B98A9" w14:textId="2F14B498" w:rsidR="00B77797" w:rsidRDefault="00026064">
      <w:pPr>
        <w:pStyle w:val="TOC1"/>
        <w:rPr>
          <w:rFonts w:asciiTheme="minorHAnsi" w:eastAsiaTheme="minorEastAsia" w:hAnsiTheme="minorHAnsi"/>
          <w:b w:val="0"/>
          <w:noProof/>
          <w:sz w:val="22"/>
          <w:lang w:eastAsia="en-AU"/>
        </w:rPr>
      </w:pPr>
      <w:hyperlink w:anchor="_Toc86404381" w:history="1">
        <w:r w:rsidR="00B77797" w:rsidRPr="00FF6020">
          <w:rPr>
            <w:rStyle w:val="Hyperlink"/>
            <w:noProof/>
          </w:rPr>
          <w:t>7</w:t>
        </w:r>
        <w:r w:rsidR="00B77797">
          <w:rPr>
            <w:rFonts w:asciiTheme="minorHAnsi" w:eastAsiaTheme="minorEastAsia" w:hAnsiTheme="minorHAnsi"/>
            <w:b w:val="0"/>
            <w:noProof/>
            <w:sz w:val="22"/>
            <w:lang w:eastAsia="en-AU"/>
          </w:rPr>
          <w:tab/>
        </w:r>
        <w:r w:rsidR="00B77797" w:rsidRPr="00FF6020">
          <w:rPr>
            <w:rStyle w:val="Hyperlink"/>
            <w:noProof/>
          </w:rPr>
          <w:t>Presentations/Deputations</w:t>
        </w:r>
        <w:r w:rsidR="00B77797">
          <w:rPr>
            <w:noProof/>
            <w:webHidden/>
          </w:rPr>
          <w:tab/>
        </w:r>
        <w:r w:rsidR="00B77797">
          <w:rPr>
            <w:noProof/>
            <w:webHidden/>
          </w:rPr>
          <w:fldChar w:fldCharType="begin"/>
        </w:r>
        <w:r w:rsidR="00B77797">
          <w:rPr>
            <w:noProof/>
            <w:webHidden/>
          </w:rPr>
          <w:instrText xml:space="preserve"> PAGEREF _Toc86404381 \h </w:instrText>
        </w:r>
        <w:r w:rsidR="00B77797">
          <w:rPr>
            <w:noProof/>
            <w:webHidden/>
          </w:rPr>
        </w:r>
        <w:r w:rsidR="00B77797">
          <w:rPr>
            <w:noProof/>
            <w:webHidden/>
          </w:rPr>
          <w:fldChar w:fldCharType="separate"/>
        </w:r>
        <w:r w:rsidR="00B77797">
          <w:rPr>
            <w:noProof/>
            <w:webHidden/>
          </w:rPr>
          <w:t>3</w:t>
        </w:r>
        <w:r w:rsidR="00B77797">
          <w:rPr>
            <w:noProof/>
            <w:webHidden/>
          </w:rPr>
          <w:fldChar w:fldCharType="end"/>
        </w:r>
      </w:hyperlink>
    </w:p>
    <w:p w14:paraId="60FC7318" w14:textId="1ADBBA01" w:rsidR="00B77797" w:rsidRDefault="00026064">
      <w:pPr>
        <w:pStyle w:val="TOC1"/>
        <w:rPr>
          <w:rFonts w:asciiTheme="minorHAnsi" w:eastAsiaTheme="minorEastAsia" w:hAnsiTheme="minorHAnsi"/>
          <w:b w:val="0"/>
          <w:noProof/>
          <w:sz w:val="22"/>
          <w:lang w:eastAsia="en-AU"/>
        </w:rPr>
      </w:pPr>
      <w:hyperlink w:anchor="_Toc86404382" w:history="1">
        <w:r w:rsidR="00B77797" w:rsidRPr="00FF6020">
          <w:rPr>
            <w:rStyle w:val="Hyperlink"/>
            <w:noProof/>
          </w:rPr>
          <w:t>8</w:t>
        </w:r>
        <w:r w:rsidR="00B77797">
          <w:rPr>
            <w:rFonts w:asciiTheme="minorHAnsi" w:eastAsiaTheme="minorEastAsia" w:hAnsiTheme="minorHAnsi"/>
            <w:b w:val="0"/>
            <w:noProof/>
            <w:sz w:val="22"/>
            <w:lang w:eastAsia="en-AU"/>
          </w:rPr>
          <w:tab/>
        </w:r>
        <w:r w:rsidR="00B77797" w:rsidRPr="00FF6020">
          <w:rPr>
            <w:rStyle w:val="Hyperlink"/>
            <w:noProof/>
          </w:rPr>
          <w:t>Community Strengthening Reports</w:t>
        </w:r>
        <w:r w:rsidR="00B77797">
          <w:rPr>
            <w:noProof/>
            <w:webHidden/>
          </w:rPr>
          <w:tab/>
        </w:r>
        <w:r w:rsidR="00B77797">
          <w:rPr>
            <w:noProof/>
            <w:webHidden/>
          </w:rPr>
          <w:fldChar w:fldCharType="begin"/>
        </w:r>
        <w:r w:rsidR="00B77797">
          <w:rPr>
            <w:noProof/>
            <w:webHidden/>
          </w:rPr>
          <w:instrText xml:space="preserve"> PAGEREF _Toc86404382 \h </w:instrText>
        </w:r>
        <w:r w:rsidR="00B77797">
          <w:rPr>
            <w:noProof/>
            <w:webHidden/>
          </w:rPr>
        </w:r>
        <w:r w:rsidR="00B77797">
          <w:rPr>
            <w:noProof/>
            <w:webHidden/>
          </w:rPr>
          <w:fldChar w:fldCharType="separate"/>
        </w:r>
        <w:r w:rsidR="00B77797">
          <w:rPr>
            <w:noProof/>
            <w:webHidden/>
          </w:rPr>
          <w:t>4</w:t>
        </w:r>
        <w:r w:rsidR="00B77797">
          <w:rPr>
            <w:noProof/>
            <w:webHidden/>
          </w:rPr>
          <w:fldChar w:fldCharType="end"/>
        </w:r>
      </w:hyperlink>
    </w:p>
    <w:p w14:paraId="4FD8488B" w14:textId="04D85E1B" w:rsidR="00B77797" w:rsidRDefault="00026064">
      <w:pPr>
        <w:pStyle w:val="TOC2"/>
        <w:rPr>
          <w:rFonts w:asciiTheme="minorHAnsi" w:eastAsiaTheme="minorEastAsia" w:hAnsiTheme="minorHAnsi"/>
          <w:noProof/>
          <w:sz w:val="22"/>
          <w:lang w:eastAsia="en-AU"/>
        </w:rPr>
      </w:pPr>
      <w:hyperlink w:anchor="_Toc86404383" w:history="1">
        <w:r w:rsidR="00B77797" w:rsidRPr="00FF6020">
          <w:rPr>
            <w:rStyle w:val="Hyperlink"/>
            <w:noProof/>
          </w:rPr>
          <w:t>8.1</w:t>
        </w:r>
        <w:r w:rsidR="00B77797">
          <w:rPr>
            <w:rFonts w:asciiTheme="minorHAnsi" w:eastAsiaTheme="minorEastAsia" w:hAnsiTheme="minorHAnsi"/>
            <w:noProof/>
            <w:sz w:val="22"/>
            <w:lang w:eastAsia="en-AU"/>
          </w:rPr>
          <w:tab/>
        </w:r>
        <w:r w:rsidR="00B77797" w:rsidRPr="00FF6020">
          <w:rPr>
            <w:rStyle w:val="Hyperlink"/>
            <w:noProof/>
          </w:rPr>
          <w:t>Health and Wellbeing Plan 2021-2025</w:t>
        </w:r>
        <w:r w:rsidR="00B77797">
          <w:rPr>
            <w:noProof/>
            <w:webHidden/>
          </w:rPr>
          <w:tab/>
        </w:r>
        <w:r w:rsidR="00B77797">
          <w:rPr>
            <w:noProof/>
            <w:webHidden/>
          </w:rPr>
          <w:fldChar w:fldCharType="begin"/>
        </w:r>
        <w:r w:rsidR="00B77797">
          <w:rPr>
            <w:noProof/>
            <w:webHidden/>
          </w:rPr>
          <w:instrText xml:space="preserve"> PAGEREF _Toc86404383 \h </w:instrText>
        </w:r>
        <w:r w:rsidR="00B77797">
          <w:rPr>
            <w:noProof/>
            <w:webHidden/>
          </w:rPr>
        </w:r>
        <w:r w:rsidR="00B77797">
          <w:rPr>
            <w:noProof/>
            <w:webHidden/>
          </w:rPr>
          <w:fldChar w:fldCharType="separate"/>
        </w:r>
        <w:r w:rsidR="00B77797">
          <w:rPr>
            <w:noProof/>
            <w:webHidden/>
          </w:rPr>
          <w:t>4</w:t>
        </w:r>
        <w:r w:rsidR="00B77797">
          <w:rPr>
            <w:noProof/>
            <w:webHidden/>
          </w:rPr>
          <w:fldChar w:fldCharType="end"/>
        </w:r>
      </w:hyperlink>
    </w:p>
    <w:p w14:paraId="3763DAC2" w14:textId="6EE6A122" w:rsidR="00B77797" w:rsidRDefault="00026064">
      <w:pPr>
        <w:pStyle w:val="TOC2"/>
        <w:rPr>
          <w:rFonts w:asciiTheme="minorHAnsi" w:eastAsiaTheme="minorEastAsia" w:hAnsiTheme="minorHAnsi"/>
          <w:noProof/>
          <w:sz w:val="22"/>
          <w:lang w:eastAsia="en-AU"/>
        </w:rPr>
      </w:pPr>
      <w:hyperlink w:anchor="_Toc86404384" w:history="1">
        <w:r w:rsidR="00B77797" w:rsidRPr="00FF6020">
          <w:rPr>
            <w:rStyle w:val="Hyperlink"/>
            <w:noProof/>
          </w:rPr>
          <w:t>8.2</w:t>
        </w:r>
        <w:r w:rsidR="00B77797">
          <w:rPr>
            <w:rFonts w:asciiTheme="minorHAnsi" w:eastAsiaTheme="minorEastAsia" w:hAnsiTheme="minorHAnsi"/>
            <w:noProof/>
            <w:sz w:val="22"/>
            <w:lang w:eastAsia="en-AU"/>
          </w:rPr>
          <w:tab/>
        </w:r>
        <w:r w:rsidR="00B77797" w:rsidRPr="00FF6020">
          <w:rPr>
            <w:rStyle w:val="Hyperlink"/>
            <w:noProof/>
          </w:rPr>
          <w:t>Health and Wellbeing Plan 2017-2021 - Year 4 Review and Final Progress Report</w:t>
        </w:r>
        <w:r w:rsidR="00B77797">
          <w:rPr>
            <w:noProof/>
            <w:webHidden/>
          </w:rPr>
          <w:tab/>
        </w:r>
        <w:r w:rsidR="00B77797">
          <w:rPr>
            <w:noProof/>
            <w:webHidden/>
          </w:rPr>
          <w:fldChar w:fldCharType="begin"/>
        </w:r>
        <w:r w:rsidR="00B77797">
          <w:rPr>
            <w:noProof/>
            <w:webHidden/>
          </w:rPr>
          <w:instrText xml:space="preserve"> PAGEREF _Toc86404384 \h </w:instrText>
        </w:r>
        <w:r w:rsidR="00B77797">
          <w:rPr>
            <w:noProof/>
            <w:webHidden/>
          </w:rPr>
        </w:r>
        <w:r w:rsidR="00B77797">
          <w:rPr>
            <w:noProof/>
            <w:webHidden/>
          </w:rPr>
          <w:fldChar w:fldCharType="separate"/>
        </w:r>
        <w:r w:rsidR="00B77797">
          <w:rPr>
            <w:noProof/>
            <w:webHidden/>
          </w:rPr>
          <w:t>9</w:t>
        </w:r>
        <w:r w:rsidR="00B77797">
          <w:rPr>
            <w:noProof/>
            <w:webHidden/>
          </w:rPr>
          <w:fldChar w:fldCharType="end"/>
        </w:r>
      </w:hyperlink>
    </w:p>
    <w:p w14:paraId="0CCC0B4A" w14:textId="63BD677E" w:rsidR="00B77797" w:rsidRDefault="00026064">
      <w:pPr>
        <w:pStyle w:val="TOC1"/>
        <w:rPr>
          <w:rFonts w:asciiTheme="minorHAnsi" w:eastAsiaTheme="minorEastAsia" w:hAnsiTheme="minorHAnsi"/>
          <w:b w:val="0"/>
          <w:noProof/>
          <w:sz w:val="22"/>
          <w:lang w:eastAsia="en-AU"/>
        </w:rPr>
      </w:pPr>
      <w:hyperlink w:anchor="_Toc86404385" w:history="1">
        <w:r w:rsidR="00B77797" w:rsidRPr="00FF6020">
          <w:rPr>
            <w:rStyle w:val="Hyperlink"/>
            <w:noProof/>
          </w:rPr>
          <w:t>9</w:t>
        </w:r>
        <w:r w:rsidR="00B77797">
          <w:rPr>
            <w:rFonts w:asciiTheme="minorHAnsi" w:eastAsiaTheme="minorEastAsia" w:hAnsiTheme="minorHAnsi"/>
            <w:b w:val="0"/>
            <w:noProof/>
            <w:sz w:val="22"/>
            <w:lang w:eastAsia="en-AU"/>
          </w:rPr>
          <w:tab/>
        </w:r>
        <w:r w:rsidR="00B77797" w:rsidRPr="00FF6020">
          <w:rPr>
            <w:rStyle w:val="Hyperlink"/>
            <w:noProof/>
          </w:rPr>
          <w:t>Customer Care and Advocacy Reports</w:t>
        </w:r>
        <w:r w:rsidR="00B77797">
          <w:rPr>
            <w:noProof/>
            <w:webHidden/>
          </w:rPr>
          <w:tab/>
        </w:r>
        <w:r w:rsidR="00B77797">
          <w:rPr>
            <w:noProof/>
            <w:webHidden/>
          </w:rPr>
          <w:fldChar w:fldCharType="begin"/>
        </w:r>
        <w:r w:rsidR="00B77797">
          <w:rPr>
            <w:noProof/>
            <w:webHidden/>
          </w:rPr>
          <w:instrText xml:space="preserve"> PAGEREF _Toc86404385 \h </w:instrText>
        </w:r>
        <w:r w:rsidR="00B77797">
          <w:rPr>
            <w:noProof/>
            <w:webHidden/>
          </w:rPr>
        </w:r>
        <w:r w:rsidR="00B77797">
          <w:rPr>
            <w:noProof/>
            <w:webHidden/>
          </w:rPr>
          <w:fldChar w:fldCharType="separate"/>
        </w:r>
        <w:r w:rsidR="00B77797">
          <w:rPr>
            <w:noProof/>
            <w:webHidden/>
          </w:rPr>
          <w:t>13</w:t>
        </w:r>
        <w:r w:rsidR="00B77797">
          <w:rPr>
            <w:noProof/>
            <w:webHidden/>
          </w:rPr>
          <w:fldChar w:fldCharType="end"/>
        </w:r>
      </w:hyperlink>
    </w:p>
    <w:p w14:paraId="0AD9BBF3" w14:textId="7C07C9DA" w:rsidR="00B77797" w:rsidRDefault="00026064">
      <w:pPr>
        <w:pStyle w:val="TOC2"/>
        <w:rPr>
          <w:rFonts w:asciiTheme="minorHAnsi" w:eastAsiaTheme="minorEastAsia" w:hAnsiTheme="minorHAnsi"/>
          <w:noProof/>
          <w:sz w:val="22"/>
          <w:lang w:eastAsia="en-AU"/>
        </w:rPr>
      </w:pPr>
      <w:hyperlink w:anchor="_Toc86404386" w:history="1">
        <w:r w:rsidR="00B77797" w:rsidRPr="00FF6020">
          <w:rPr>
            <w:rStyle w:val="Hyperlink"/>
            <w:noProof/>
          </w:rPr>
          <w:t>9.1</w:t>
        </w:r>
        <w:r w:rsidR="00B77797">
          <w:rPr>
            <w:rFonts w:asciiTheme="minorHAnsi" w:eastAsiaTheme="minorEastAsia" w:hAnsiTheme="minorHAnsi"/>
            <w:noProof/>
            <w:sz w:val="22"/>
            <w:lang w:eastAsia="en-AU"/>
          </w:rPr>
          <w:tab/>
        </w:r>
        <w:r w:rsidR="00B77797" w:rsidRPr="00FF6020">
          <w:rPr>
            <w:rStyle w:val="Hyperlink"/>
            <w:noProof/>
          </w:rPr>
          <w:t>10-Year Financial Plan 2021-2031</w:t>
        </w:r>
        <w:r w:rsidR="00B77797">
          <w:rPr>
            <w:noProof/>
            <w:webHidden/>
          </w:rPr>
          <w:tab/>
        </w:r>
        <w:r w:rsidR="00B77797">
          <w:rPr>
            <w:noProof/>
            <w:webHidden/>
          </w:rPr>
          <w:fldChar w:fldCharType="begin"/>
        </w:r>
        <w:r w:rsidR="00B77797">
          <w:rPr>
            <w:noProof/>
            <w:webHidden/>
          </w:rPr>
          <w:instrText xml:space="preserve"> PAGEREF _Toc86404386 \h </w:instrText>
        </w:r>
        <w:r w:rsidR="00B77797">
          <w:rPr>
            <w:noProof/>
            <w:webHidden/>
          </w:rPr>
        </w:r>
        <w:r w:rsidR="00B77797">
          <w:rPr>
            <w:noProof/>
            <w:webHidden/>
          </w:rPr>
          <w:fldChar w:fldCharType="separate"/>
        </w:r>
        <w:r w:rsidR="00B77797">
          <w:rPr>
            <w:noProof/>
            <w:webHidden/>
          </w:rPr>
          <w:t>13</w:t>
        </w:r>
        <w:r w:rsidR="00B77797">
          <w:rPr>
            <w:noProof/>
            <w:webHidden/>
          </w:rPr>
          <w:fldChar w:fldCharType="end"/>
        </w:r>
      </w:hyperlink>
    </w:p>
    <w:p w14:paraId="5E0C173E" w14:textId="0D5242FB" w:rsidR="00B77797" w:rsidRDefault="00026064">
      <w:pPr>
        <w:pStyle w:val="TOC1"/>
        <w:rPr>
          <w:rFonts w:asciiTheme="minorHAnsi" w:eastAsiaTheme="minorEastAsia" w:hAnsiTheme="minorHAnsi"/>
          <w:b w:val="0"/>
          <w:noProof/>
          <w:sz w:val="22"/>
          <w:lang w:eastAsia="en-AU"/>
        </w:rPr>
      </w:pPr>
      <w:hyperlink w:anchor="_Toc86404387" w:history="1">
        <w:r w:rsidR="00B77797" w:rsidRPr="00FF6020">
          <w:rPr>
            <w:rStyle w:val="Hyperlink"/>
            <w:noProof/>
          </w:rPr>
          <w:t>10</w:t>
        </w:r>
        <w:r w:rsidR="00B77797">
          <w:rPr>
            <w:rFonts w:asciiTheme="minorHAnsi" w:eastAsiaTheme="minorEastAsia" w:hAnsiTheme="minorHAnsi"/>
            <w:b w:val="0"/>
            <w:noProof/>
            <w:sz w:val="22"/>
            <w:lang w:eastAsia="en-AU"/>
          </w:rPr>
          <w:tab/>
        </w:r>
        <w:r w:rsidR="00B77797" w:rsidRPr="00FF6020">
          <w:rPr>
            <w:rStyle w:val="Hyperlink"/>
            <w:noProof/>
          </w:rPr>
          <w:t>Closed Session of the Meeting to the Public</w:t>
        </w:r>
        <w:r w:rsidR="00B77797">
          <w:rPr>
            <w:noProof/>
            <w:webHidden/>
          </w:rPr>
          <w:tab/>
        </w:r>
        <w:r w:rsidR="00B77797">
          <w:rPr>
            <w:noProof/>
            <w:webHidden/>
          </w:rPr>
          <w:fldChar w:fldCharType="begin"/>
        </w:r>
        <w:r w:rsidR="00B77797">
          <w:rPr>
            <w:noProof/>
            <w:webHidden/>
          </w:rPr>
          <w:instrText xml:space="preserve"> PAGEREF _Toc86404387 \h </w:instrText>
        </w:r>
        <w:r w:rsidR="00B77797">
          <w:rPr>
            <w:noProof/>
            <w:webHidden/>
          </w:rPr>
        </w:r>
        <w:r w:rsidR="00B77797">
          <w:rPr>
            <w:noProof/>
            <w:webHidden/>
          </w:rPr>
          <w:fldChar w:fldCharType="separate"/>
        </w:r>
        <w:r w:rsidR="00B77797">
          <w:rPr>
            <w:noProof/>
            <w:webHidden/>
          </w:rPr>
          <w:t>16</w:t>
        </w:r>
        <w:r w:rsidR="00B77797">
          <w:rPr>
            <w:noProof/>
            <w:webHidden/>
          </w:rPr>
          <w:fldChar w:fldCharType="end"/>
        </w:r>
      </w:hyperlink>
    </w:p>
    <w:p w14:paraId="10E487AF" w14:textId="2403936E" w:rsidR="00B77797" w:rsidRDefault="00026064">
      <w:pPr>
        <w:pStyle w:val="TOC2"/>
        <w:rPr>
          <w:rFonts w:asciiTheme="minorHAnsi" w:eastAsiaTheme="minorEastAsia" w:hAnsiTheme="minorHAnsi"/>
          <w:noProof/>
          <w:sz w:val="22"/>
          <w:lang w:eastAsia="en-AU"/>
        </w:rPr>
      </w:pPr>
      <w:hyperlink w:anchor="_Toc86404388" w:history="1">
        <w:r w:rsidR="00B77797" w:rsidRPr="00FF6020">
          <w:rPr>
            <w:rStyle w:val="Hyperlink"/>
            <w:rFonts w:cs="Calibri"/>
            <w:bCs/>
            <w:noProof/>
          </w:rPr>
          <w:t>10.1</w:t>
        </w:r>
        <w:r w:rsidR="00B77797">
          <w:rPr>
            <w:rFonts w:asciiTheme="minorHAnsi" w:eastAsiaTheme="minorEastAsia" w:hAnsiTheme="minorHAnsi"/>
            <w:noProof/>
            <w:sz w:val="22"/>
            <w:lang w:eastAsia="en-AU"/>
          </w:rPr>
          <w:tab/>
        </w:r>
        <w:r w:rsidR="00B77797" w:rsidRPr="00FF6020">
          <w:rPr>
            <w:rStyle w:val="Hyperlink"/>
            <w:rFonts w:cs="Calibri"/>
            <w:bCs/>
            <w:noProof/>
          </w:rPr>
          <w:t>C19-2021/</w:t>
        </w:r>
        <w:r w:rsidR="00B77797" w:rsidRPr="00FF6020">
          <w:rPr>
            <w:rStyle w:val="Hyperlink"/>
            <w:bCs/>
            <w:noProof/>
          </w:rPr>
          <w:t>2022</w:t>
        </w:r>
        <w:r w:rsidR="00B77797" w:rsidRPr="00FF6020">
          <w:rPr>
            <w:rStyle w:val="Hyperlink"/>
            <w:rFonts w:cs="Calibri"/>
            <w:bCs/>
            <w:noProof/>
          </w:rPr>
          <w:t xml:space="preserve"> </w:t>
        </w:r>
        <w:r w:rsidR="00B77797" w:rsidRPr="00FF6020">
          <w:rPr>
            <w:rStyle w:val="Hyperlink"/>
            <w:bCs/>
            <w:noProof/>
          </w:rPr>
          <w:t>Darley</w:t>
        </w:r>
        <w:r w:rsidR="00B77797" w:rsidRPr="00FF6020">
          <w:rPr>
            <w:rStyle w:val="Hyperlink"/>
            <w:rFonts w:cs="Calibri"/>
            <w:bCs/>
            <w:noProof/>
          </w:rPr>
          <w:t xml:space="preserve"> Park Sports and Community Centre</w:t>
        </w:r>
        <w:r w:rsidR="00B77797">
          <w:rPr>
            <w:noProof/>
            <w:webHidden/>
          </w:rPr>
          <w:tab/>
        </w:r>
        <w:r w:rsidR="00B77797">
          <w:rPr>
            <w:noProof/>
            <w:webHidden/>
          </w:rPr>
          <w:fldChar w:fldCharType="begin"/>
        </w:r>
        <w:r w:rsidR="00B77797">
          <w:rPr>
            <w:noProof/>
            <w:webHidden/>
          </w:rPr>
          <w:instrText xml:space="preserve"> PAGEREF _Toc86404388 \h </w:instrText>
        </w:r>
        <w:r w:rsidR="00B77797">
          <w:rPr>
            <w:noProof/>
            <w:webHidden/>
          </w:rPr>
        </w:r>
        <w:r w:rsidR="00B77797">
          <w:rPr>
            <w:noProof/>
            <w:webHidden/>
          </w:rPr>
          <w:fldChar w:fldCharType="separate"/>
        </w:r>
        <w:r w:rsidR="00B77797">
          <w:rPr>
            <w:noProof/>
            <w:webHidden/>
          </w:rPr>
          <w:t>16</w:t>
        </w:r>
        <w:r w:rsidR="00B77797">
          <w:rPr>
            <w:noProof/>
            <w:webHidden/>
          </w:rPr>
          <w:fldChar w:fldCharType="end"/>
        </w:r>
      </w:hyperlink>
    </w:p>
    <w:p w14:paraId="2A35F61A" w14:textId="06712C26" w:rsidR="00B77797" w:rsidRDefault="00026064">
      <w:pPr>
        <w:pStyle w:val="TOC1"/>
        <w:rPr>
          <w:rFonts w:asciiTheme="minorHAnsi" w:eastAsiaTheme="minorEastAsia" w:hAnsiTheme="minorHAnsi"/>
          <w:b w:val="0"/>
          <w:noProof/>
          <w:sz w:val="22"/>
          <w:lang w:eastAsia="en-AU"/>
        </w:rPr>
      </w:pPr>
      <w:hyperlink w:anchor="_Toc86404389" w:history="1">
        <w:r w:rsidR="00B77797" w:rsidRPr="00FF6020">
          <w:rPr>
            <w:rStyle w:val="Hyperlink"/>
            <w:noProof/>
          </w:rPr>
          <w:t>11</w:t>
        </w:r>
        <w:r w:rsidR="00B77797">
          <w:rPr>
            <w:rFonts w:asciiTheme="minorHAnsi" w:eastAsiaTheme="minorEastAsia" w:hAnsiTheme="minorHAnsi"/>
            <w:b w:val="0"/>
            <w:noProof/>
            <w:sz w:val="22"/>
            <w:lang w:eastAsia="en-AU"/>
          </w:rPr>
          <w:tab/>
        </w:r>
        <w:r w:rsidR="00B77797" w:rsidRPr="00FF6020">
          <w:rPr>
            <w:rStyle w:val="Hyperlink"/>
            <w:noProof/>
          </w:rPr>
          <w:t>Meeting Closure</w:t>
        </w:r>
        <w:r w:rsidR="00B77797">
          <w:rPr>
            <w:noProof/>
            <w:webHidden/>
          </w:rPr>
          <w:tab/>
        </w:r>
        <w:r w:rsidR="00B77797">
          <w:rPr>
            <w:noProof/>
            <w:webHidden/>
          </w:rPr>
          <w:fldChar w:fldCharType="begin"/>
        </w:r>
        <w:r w:rsidR="00B77797">
          <w:rPr>
            <w:noProof/>
            <w:webHidden/>
          </w:rPr>
          <w:instrText xml:space="preserve"> PAGEREF _Toc86404389 \h </w:instrText>
        </w:r>
        <w:r w:rsidR="00B77797">
          <w:rPr>
            <w:noProof/>
            <w:webHidden/>
          </w:rPr>
        </w:r>
        <w:r w:rsidR="00B77797">
          <w:rPr>
            <w:noProof/>
            <w:webHidden/>
          </w:rPr>
          <w:fldChar w:fldCharType="separate"/>
        </w:r>
        <w:r w:rsidR="00B77797">
          <w:rPr>
            <w:noProof/>
            <w:webHidden/>
          </w:rPr>
          <w:t>16</w:t>
        </w:r>
        <w:r w:rsidR="00B77797">
          <w:rPr>
            <w:noProof/>
            <w:webHidden/>
          </w:rPr>
          <w:fldChar w:fldCharType="end"/>
        </w:r>
      </w:hyperlink>
    </w:p>
    <w:p w14:paraId="338C0B69" w14:textId="732F1FC1" w:rsidR="00A239B3" w:rsidRDefault="00A239B3" w:rsidP="00A239B3">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1E9E9463" w14:textId="77777777" w:rsidR="00A239B3" w:rsidRDefault="00C626BB" w:rsidP="00C626BB">
      <w:pPr>
        <w:sectPr w:rsidR="00A239B3" w:rsidSect="00A239B3">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1134" w:left="1134" w:header="567" w:footer="567" w:gutter="0"/>
          <w:cols w:space="720"/>
          <w:formProt w:val="0"/>
          <w:docGrid w:linePitch="326"/>
        </w:sectPr>
      </w:pPr>
      <w:r>
        <w:t xml:space="preserve"> </w:t>
      </w:r>
    </w:p>
    <w:bookmarkStart w:id="1" w:name="PDF1_OpeningOfMeeting"/>
    <w:p w14:paraId="54FC82E6" w14:textId="77777777" w:rsidR="00A239B3" w:rsidRPr="004C23C6" w:rsidRDefault="00A239B3" w:rsidP="00B77797">
      <w:pPr>
        <w:pStyle w:val="ICTOC1MINS"/>
        <w:tabs>
          <w:tab w:val="clear" w:pos="851"/>
          <w:tab w:val="left" w:pos="567"/>
        </w:tabs>
        <w:spacing w:before="0"/>
        <w:ind w:left="567" w:hanging="567"/>
      </w:pPr>
      <w:r w:rsidRPr="004C23C6">
        <w:lastRenderedPageBreak/>
        <w:fldChar w:fldCharType="begin"/>
      </w:r>
      <w:r w:rsidRPr="004C23C6">
        <w:instrText xml:space="preserve"> SEQ SeqList \* CHARFORMAT </w:instrText>
      </w:r>
      <w:r w:rsidRPr="004C23C6">
        <w:fldChar w:fldCharType="separate"/>
      </w:r>
      <w:bookmarkStart w:id="2" w:name="_Toc86404375"/>
      <w:r>
        <w:rPr>
          <w:noProof/>
        </w:rPr>
        <w:t>1</w:t>
      </w:r>
      <w:r w:rsidRPr="004C23C6">
        <w:fldChar w:fldCharType="end"/>
      </w:r>
      <w:r w:rsidRPr="004C23C6">
        <w:tab/>
      </w:r>
      <w:r>
        <w:t>Opening of Meeting and Prayer</w:t>
      </w:r>
      <w:bookmarkEnd w:id="1"/>
      <w:bookmarkEnd w:id="2"/>
    </w:p>
    <w:p w14:paraId="5FB40A8F" w14:textId="060DDA31" w:rsidR="00B42FB3" w:rsidRDefault="00B42FB3" w:rsidP="00B77797">
      <w:bookmarkStart w:id="3" w:name="PDF1_Acknowledgement"/>
      <w:r>
        <w:t xml:space="preserve">The Mayor opened the meeting with the Council </w:t>
      </w:r>
      <w:r w:rsidRPr="00423CEF">
        <w:t>Prayer at 6.0</w:t>
      </w:r>
      <w:r>
        <w:t>0</w:t>
      </w:r>
      <w:r w:rsidRPr="00423CEF">
        <w:t>pm</w:t>
      </w:r>
    </w:p>
    <w:p w14:paraId="27AADB0D" w14:textId="77777777" w:rsidR="00A239B3" w:rsidRDefault="00077DEA" w:rsidP="009D5FBD">
      <w:pPr>
        <w:pStyle w:val="ICTOC1MINS"/>
        <w:tabs>
          <w:tab w:val="clear" w:pos="851"/>
          <w:tab w:val="left" w:pos="567"/>
        </w:tabs>
        <w:ind w:left="567" w:hanging="567"/>
      </w:pPr>
      <w:fldSimple w:instr=" SEQ SeqList \* CHARFORMAT ">
        <w:bookmarkStart w:id="4" w:name="_Toc86404376"/>
        <w:r w:rsidR="00A239B3">
          <w:rPr>
            <w:noProof/>
          </w:rPr>
          <w:t>2</w:t>
        </w:r>
      </w:fldSimple>
      <w:r w:rsidR="00A239B3" w:rsidRPr="0056606E">
        <w:tab/>
      </w:r>
      <w:r w:rsidR="00A239B3">
        <w:t>Acknowledgement of Country</w:t>
      </w:r>
      <w:bookmarkEnd w:id="3"/>
      <w:bookmarkEnd w:id="4"/>
    </w:p>
    <w:p w14:paraId="0A413093" w14:textId="759BD819" w:rsidR="00B42FB3" w:rsidRDefault="00B42FB3" w:rsidP="00B77797">
      <w:bookmarkStart w:id="5" w:name="PDF1_Present"/>
      <w:r>
        <w:t>I acknowledge the Traditional Owners of the land on which we are meeting. I pay my respects to their Elders, past and present, and the Aboriginal Elders of other communities who may be here today.</w:t>
      </w:r>
    </w:p>
    <w:p w14:paraId="78AF709C" w14:textId="77777777" w:rsidR="00B77797" w:rsidRDefault="00077DEA" w:rsidP="00B77797">
      <w:pPr>
        <w:pStyle w:val="ICTOC1MINS"/>
        <w:tabs>
          <w:tab w:val="clear" w:pos="851"/>
          <w:tab w:val="left" w:pos="567"/>
        </w:tabs>
        <w:ind w:left="567" w:hanging="567"/>
      </w:pPr>
      <w:fldSimple w:instr=" SEQ SeqList \* CHARFORMAT ">
        <w:bookmarkStart w:id="6" w:name="_Toc75973540"/>
        <w:bookmarkStart w:id="7" w:name="_Toc86404377"/>
        <w:r w:rsidR="00B77797">
          <w:rPr>
            <w:noProof/>
          </w:rPr>
          <w:t>3</w:t>
        </w:r>
      </w:fldSimple>
      <w:r w:rsidR="00B77797" w:rsidRPr="0056606E">
        <w:tab/>
      </w:r>
      <w:r w:rsidR="00B77797">
        <w:t>Recording of the Meeting</w:t>
      </w:r>
      <w:bookmarkEnd w:id="6"/>
      <w:bookmarkEnd w:id="7"/>
    </w:p>
    <w:p w14:paraId="7D7FF84B" w14:textId="77777777" w:rsidR="00B77797" w:rsidRDefault="00B77797" w:rsidP="00B77797">
      <w:pPr>
        <w:rPr>
          <w:noProof/>
        </w:rPr>
      </w:pPr>
      <w:r>
        <w:rPr>
          <w:noProof/>
        </w:rPr>
        <w:t>The Mayor advised that the meeting is being livestreamed via Council’s website.</w:t>
      </w:r>
    </w:p>
    <w:p w14:paraId="4E74826F" w14:textId="1C2AFEA3" w:rsidR="00A239B3" w:rsidRDefault="00B77797" w:rsidP="009D5FBD">
      <w:pPr>
        <w:pStyle w:val="ICTOC1MINS"/>
        <w:tabs>
          <w:tab w:val="clear" w:pos="851"/>
          <w:tab w:val="left" w:pos="567"/>
        </w:tabs>
        <w:ind w:left="567" w:hanging="567"/>
      </w:pPr>
      <w:bookmarkStart w:id="8" w:name="_Toc86404378"/>
      <w:r>
        <w:t>4</w:t>
      </w:r>
      <w:r w:rsidR="00A239B3" w:rsidRPr="0056606E">
        <w:tab/>
      </w:r>
      <w:proofErr w:type="gramStart"/>
      <w:r w:rsidR="00A239B3">
        <w:t>Present</w:t>
      </w:r>
      <w:bookmarkEnd w:id="5"/>
      <w:bookmarkEnd w:id="8"/>
      <w:proofErr w:type="gramEnd"/>
    </w:p>
    <w:p w14:paraId="6F08C08E" w14:textId="77777777" w:rsidR="00B42FB3" w:rsidRDefault="00B42FB3" w:rsidP="00B77797">
      <w:pPr>
        <w:tabs>
          <w:tab w:val="left" w:pos="3969"/>
        </w:tabs>
      </w:pPr>
      <w:r>
        <w:t xml:space="preserve">Cr Tom Sullivan, Mayor </w:t>
      </w:r>
      <w:r>
        <w:tab/>
        <w:t>West Moorabool Ward</w:t>
      </w:r>
    </w:p>
    <w:p w14:paraId="3DCFEB2B" w14:textId="77777777" w:rsidR="00B42FB3" w:rsidRDefault="00B42FB3" w:rsidP="00B77797">
      <w:pPr>
        <w:tabs>
          <w:tab w:val="left" w:pos="3969"/>
        </w:tabs>
      </w:pPr>
      <w:r>
        <w:t>Cr Rod Ward, Deputy Mayor</w:t>
      </w:r>
      <w:r>
        <w:tab/>
        <w:t>East Moorabool Ward</w:t>
      </w:r>
    </w:p>
    <w:p w14:paraId="6C7D9388" w14:textId="77777777" w:rsidR="00B42FB3" w:rsidRDefault="00B42FB3" w:rsidP="00B77797">
      <w:pPr>
        <w:tabs>
          <w:tab w:val="left" w:pos="3969"/>
        </w:tabs>
      </w:pPr>
      <w:r>
        <w:t>Cr David Edwards</w:t>
      </w:r>
      <w:r>
        <w:tab/>
        <w:t>East Moorabool Ward</w:t>
      </w:r>
    </w:p>
    <w:p w14:paraId="2891AA1D" w14:textId="77777777" w:rsidR="00B42FB3" w:rsidRDefault="00B42FB3" w:rsidP="00B77797">
      <w:pPr>
        <w:tabs>
          <w:tab w:val="left" w:pos="3969"/>
        </w:tabs>
      </w:pPr>
      <w:r>
        <w:t>Cr Moira Berry</w:t>
      </w:r>
      <w:r>
        <w:tab/>
        <w:t>East Moorabool Ward</w:t>
      </w:r>
    </w:p>
    <w:p w14:paraId="7737EEFA" w14:textId="77777777" w:rsidR="00B42FB3" w:rsidRDefault="00B42FB3" w:rsidP="00B77797">
      <w:pPr>
        <w:tabs>
          <w:tab w:val="left" w:pos="3969"/>
        </w:tabs>
      </w:pPr>
      <w:r>
        <w:t xml:space="preserve">Cr Tonia Dudzik </w:t>
      </w:r>
      <w:r>
        <w:tab/>
        <w:t>East Moorabool Ward</w:t>
      </w:r>
    </w:p>
    <w:p w14:paraId="37D7E1DC" w14:textId="77777777" w:rsidR="00B42FB3" w:rsidRDefault="00B42FB3" w:rsidP="00B77797">
      <w:pPr>
        <w:tabs>
          <w:tab w:val="left" w:pos="3969"/>
        </w:tabs>
      </w:pPr>
      <w:r>
        <w:t>Cr Ally Munari</w:t>
      </w:r>
      <w:r>
        <w:tab/>
        <w:t>Woodlands Ward</w:t>
      </w:r>
    </w:p>
    <w:p w14:paraId="70008445" w14:textId="77777777" w:rsidR="00B42FB3" w:rsidRDefault="00B42FB3" w:rsidP="00B77797">
      <w:pPr>
        <w:tabs>
          <w:tab w:val="left" w:pos="3969"/>
        </w:tabs>
      </w:pPr>
      <w:r>
        <w:t>Cr Paul Tatchell</w:t>
      </w:r>
      <w:r>
        <w:tab/>
      </w:r>
      <w:r>
        <w:tab/>
        <w:t>Central Moorabool Ward</w:t>
      </w:r>
    </w:p>
    <w:p w14:paraId="24145C85" w14:textId="77777777" w:rsidR="00B42FB3" w:rsidRDefault="00B42FB3" w:rsidP="00B77797">
      <w:pPr>
        <w:tabs>
          <w:tab w:val="left" w:pos="3402"/>
        </w:tabs>
        <w:spacing w:before="240"/>
        <w:rPr>
          <w:b/>
          <w:bCs/>
        </w:rPr>
      </w:pPr>
      <w:bookmarkStart w:id="9" w:name="PDF1_Apologies"/>
      <w:r>
        <w:rPr>
          <w:b/>
          <w:bCs/>
        </w:rPr>
        <w:t>Officers:</w:t>
      </w:r>
    </w:p>
    <w:p w14:paraId="3C2E2FA9" w14:textId="77777777" w:rsidR="00B42FB3" w:rsidRDefault="00B42FB3" w:rsidP="00B77797">
      <w:pPr>
        <w:ind w:left="3969" w:hanging="3969"/>
        <w:rPr>
          <w:rFonts w:cs="Calibri"/>
        </w:rPr>
      </w:pPr>
      <w:r>
        <w:rPr>
          <w:rFonts w:cs="Calibri"/>
        </w:rPr>
        <w:t xml:space="preserve">Mr Derek Madden </w:t>
      </w:r>
      <w:r>
        <w:rPr>
          <w:rFonts w:cs="Calibri"/>
        </w:rPr>
        <w:tab/>
        <w:t>Chief Executive Officer</w:t>
      </w:r>
    </w:p>
    <w:p w14:paraId="52E73BF6" w14:textId="77777777" w:rsidR="00B42FB3" w:rsidRDefault="00B42FB3" w:rsidP="00B77797">
      <w:pPr>
        <w:ind w:left="3969" w:hanging="3969"/>
        <w:rPr>
          <w:rFonts w:cs="Calibri"/>
        </w:rPr>
      </w:pPr>
      <w:r>
        <w:rPr>
          <w:rFonts w:cs="Calibri"/>
        </w:rPr>
        <w:t>Ms Caroline Buisson</w:t>
      </w:r>
      <w:r>
        <w:rPr>
          <w:rFonts w:cs="Calibri"/>
        </w:rPr>
        <w:tab/>
        <w:t>General Manager Customer Care &amp; Advocacy</w:t>
      </w:r>
    </w:p>
    <w:p w14:paraId="0BF436D8" w14:textId="77777777" w:rsidR="00B42FB3" w:rsidRDefault="00B42FB3" w:rsidP="00B77797">
      <w:pPr>
        <w:ind w:left="3969" w:hanging="3969"/>
        <w:rPr>
          <w:rFonts w:cs="Calibri"/>
        </w:rPr>
      </w:pPr>
      <w:r>
        <w:rPr>
          <w:rFonts w:cs="Calibri"/>
        </w:rPr>
        <w:t>Mr Phil Jeffrey</w:t>
      </w:r>
      <w:r>
        <w:rPr>
          <w:rFonts w:cs="Calibri"/>
        </w:rPr>
        <w:tab/>
        <w:t>General Manager Community Assets &amp; Infrastructure</w:t>
      </w:r>
    </w:p>
    <w:p w14:paraId="32E8B437" w14:textId="77777777" w:rsidR="00B42FB3" w:rsidRDefault="00B42FB3" w:rsidP="00B77797">
      <w:pPr>
        <w:ind w:left="3969" w:hanging="3969"/>
        <w:rPr>
          <w:rFonts w:cs="Calibri"/>
        </w:rPr>
      </w:pPr>
      <w:r>
        <w:rPr>
          <w:rFonts w:cs="Calibri"/>
        </w:rPr>
        <w:t>Ms Sally Jones</w:t>
      </w:r>
      <w:r>
        <w:rPr>
          <w:rFonts w:cs="Calibri"/>
        </w:rPr>
        <w:tab/>
        <w:t>General Manager Community Strengthening</w:t>
      </w:r>
    </w:p>
    <w:p w14:paraId="24568137" w14:textId="77777777" w:rsidR="00B42FB3" w:rsidRDefault="00B42FB3" w:rsidP="00B77797">
      <w:pPr>
        <w:ind w:left="3969" w:hanging="3969"/>
      </w:pPr>
      <w:r>
        <w:rPr>
          <w:rFonts w:cs="Calibri"/>
        </w:rPr>
        <w:t>Mr Henry Bezuidenhout</w:t>
      </w:r>
      <w:r>
        <w:rPr>
          <w:rFonts w:cs="Calibri"/>
        </w:rPr>
        <w:tab/>
      </w:r>
      <w:r>
        <w:t>Executive Manager Community Planning &amp; Economic Development</w:t>
      </w:r>
    </w:p>
    <w:p w14:paraId="25A7EFA7" w14:textId="77777777" w:rsidR="00B42FB3" w:rsidRDefault="00B42FB3" w:rsidP="00B77797">
      <w:pPr>
        <w:tabs>
          <w:tab w:val="left" w:pos="1985"/>
        </w:tabs>
        <w:ind w:left="3969" w:hanging="3969"/>
      </w:pPr>
      <w:r>
        <w:t>Mr Phillip Howard</w:t>
      </w:r>
      <w:r>
        <w:tab/>
      </w:r>
      <w:r>
        <w:tab/>
        <w:t>Executive Manager Governance &amp; Corporate Compliance</w:t>
      </w:r>
    </w:p>
    <w:p w14:paraId="7026454C" w14:textId="5CE1A86D" w:rsidR="00B42FB3" w:rsidRDefault="00B42FB3" w:rsidP="00B77797">
      <w:pPr>
        <w:tabs>
          <w:tab w:val="left" w:pos="1985"/>
        </w:tabs>
        <w:ind w:left="3969" w:hanging="3969"/>
      </w:pPr>
      <w:r>
        <w:t xml:space="preserve">Ms Belinda Stewart </w:t>
      </w:r>
      <w:r>
        <w:tab/>
      </w:r>
      <w:r>
        <w:tab/>
        <w:t>Manager Active Ageing &amp; Diversity</w:t>
      </w:r>
    </w:p>
    <w:p w14:paraId="5BD99FC2" w14:textId="77777777" w:rsidR="00B42FB3" w:rsidRDefault="00B42FB3" w:rsidP="00B77797">
      <w:pPr>
        <w:tabs>
          <w:tab w:val="left" w:pos="1985"/>
        </w:tabs>
        <w:ind w:left="3969" w:hanging="3969"/>
      </w:pPr>
      <w:r>
        <w:t>Mr Troy Delia</w:t>
      </w:r>
      <w:r>
        <w:tab/>
      </w:r>
      <w:r>
        <w:tab/>
        <w:t xml:space="preserve">Coordinator Governance &amp; Risk </w:t>
      </w:r>
    </w:p>
    <w:p w14:paraId="713D4B1F" w14:textId="1BC848B3" w:rsidR="00A239B3" w:rsidRDefault="00B77797" w:rsidP="009D5FBD">
      <w:pPr>
        <w:pStyle w:val="ICTOC1MINS"/>
        <w:tabs>
          <w:tab w:val="clear" w:pos="851"/>
          <w:tab w:val="left" w:pos="567"/>
        </w:tabs>
        <w:ind w:left="567" w:hanging="567"/>
      </w:pPr>
      <w:bookmarkStart w:id="10" w:name="_Toc86404379"/>
      <w:r>
        <w:t>5</w:t>
      </w:r>
      <w:r w:rsidR="00A239B3" w:rsidRPr="0056606E">
        <w:tab/>
      </w:r>
      <w:r w:rsidR="00A239B3">
        <w:t>Apologies</w:t>
      </w:r>
      <w:bookmarkEnd w:id="9"/>
      <w:bookmarkEnd w:id="10"/>
      <w:r w:rsidR="00A239B3">
        <w:t xml:space="preserve"> </w:t>
      </w:r>
    </w:p>
    <w:p w14:paraId="5777C91D" w14:textId="77777777" w:rsidR="00A239B3" w:rsidRPr="00A239B3" w:rsidRDefault="00A239B3" w:rsidP="00A239B3">
      <w:r w:rsidRPr="00A239B3">
        <w:rPr>
          <w:rFonts w:cs="Calibri"/>
        </w:rPr>
        <w:t>Nil</w:t>
      </w:r>
    </w:p>
    <w:p w14:paraId="296B4A42" w14:textId="40576807" w:rsidR="00A239B3" w:rsidRDefault="00B77797" w:rsidP="00B77797">
      <w:pPr>
        <w:pStyle w:val="ICTOC1MINS"/>
        <w:tabs>
          <w:tab w:val="clear" w:pos="851"/>
          <w:tab w:val="left" w:pos="567"/>
        </w:tabs>
        <w:spacing w:before="200" w:after="200"/>
        <w:ind w:left="567" w:hanging="567"/>
      </w:pPr>
      <w:bookmarkStart w:id="11" w:name="PDF1_DisclosureOfConflicts"/>
      <w:bookmarkStart w:id="12" w:name="_Toc86404380"/>
      <w:r>
        <w:t>6</w:t>
      </w:r>
      <w:r w:rsidR="00A239B3" w:rsidRPr="0056606E">
        <w:tab/>
      </w:r>
      <w:r w:rsidR="00A239B3">
        <w:t>Disclosure of Conflicts of Interest</w:t>
      </w:r>
      <w:bookmarkEnd w:id="11"/>
      <w:bookmarkEnd w:id="12"/>
    </w:p>
    <w:p w14:paraId="27A555F6" w14:textId="2759381D" w:rsidR="00A239B3" w:rsidRDefault="000114FD" w:rsidP="00A239B3">
      <w:r>
        <w:t>Nil</w:t>
      </w:r>
    </w:p>
    <w:p w14:paraId="0CDF839B" w14:textId="25DC9E72" w:rsidR="00A239B3" w:rsidRDefault="00B77797" w:rsidP="00E71D86">
      <w:pPr>
        <w:pStyle w:val="ICTOC1MINS"/>
        <w:tabs>
          <w:tab w:val="clear" w:pos="851"/>
          <w:tab w:val="left" w:pos="567"/>
        </w:tabs>
        <w:ind w:left="567" w:hanging="567"/>
      </w:pPr>
      <w:bookmarkStart w:id="13" w:name="PDF1_Presentations"/>
      <w:bookmarkStart w:id="14" w:name="_Toc86404381"/>
      <w:r>
        <w:t>7</w:t>
      </w:r>
      <w:r w:rsidR="00A239B3" w:rsidRPr="0056606E">
        <w:tab/>
      </w:r>
      <w:r w:rsidR="00A239B3">
        <w:t>Presentations/Deputations</w:t>
      </w:r>
      <w:bookmarkEnd w:id="13"/>
      <w:bookmarkEnd w:id="14"/>
    </w:p>
    <w:p w14:paraId="203901C2" w14:textId="04D65E5D" w:rsidR="000114FD" w:rsidRDefault="000114FD" w:rsidP="00A239B3">
      <w:pPr>
        <w:rPr>
          <w:noProof/>
        </w:rPr>
      </w:pPr>
      <w:r>
        <w:rPr>
          <w:noProof/>
        </w:rPr>
        <w:t>Nil</w:t>
      </w:r>
    </w:p>
    <w:p w14:paraId="1E47847A" w14:textId="77777777" w:rsidR="00A239B3" w:rsidRDefault="00A239B3" w:rsidP="009D5FBD">
      <w:pPr>
        <w:pStyle w:val="ICTOC1MINS"/>
        <w:tabs>
          <w:tab w:val="clear" w:pos="851"/>
          <w:tab w:val="left" w:pos="567"/>
        </w:tabs>
        <w:ind w:left="567" w:hanging="567"/>
        <w:rPr>
          <w:noProof/>
        </w:rPr>
        <w:sectPr w:rsidR="00A239B3" w:rsidSect="00A239B3">
          <w:headerReference w:type="even" r:id="rId24"/>
          <w:headerReference w:type="default" r:id="rId25"/>
          <w:footerReference w:type="even" r:id="rId26"/>
          <w:footerReference w:type="default" r:id="rId27"/>
          <w:headerReference w:type="first" r:id="rId28"/>
          <w:footerReference w:type="first" r:id="rId29"/>
          <w:pgSz w:w="11907" w:h="16839" w:code="9"/>
          <w:pgMar w:top="1134" w:right="1134" w:bottom="1134" w:left="1134" w:header="567" w:footer="567" w:gutter="0"/>
          <w:cols w:space="720"/>
          <w:formProt w:val="0"/>
          <w:docGrid w:linePitch="326"/>
        </w:sectPr>
      </w:pPr>
    </w:p>
    <w:p w14:paraId="38B1F724" w14:textId="5FAB1A2F" w:rsidR="00A239B3" w:rsidRDefault="00B77797" w:rsidP="009D5FBD">
      <w:pPr>
        <w:pStyle w:val="ICTOC1MINS"/>
        <w:tabs>
          <w:tab w:val="clear" w:pos="851"/>
          <w:tab w:val="left" w:pos="567"/>
        </w:tabs>
        <w:ind w:left="567" w:hanging="567"/>
        <w:rPr>
          <w:noProof/>
        </w:rPr>
      </w:pPr>
      <w:bookmarkStart w:id="15" w:name="PDF1_CommunityStrengthening"/>
      <w:bookmarkStart w:id="16" w:name="_Toc86404382"/>
      <w:r>
        <w:rPr>
          <w:noProof/>
        </w:rPr>
        <w:lastRenderedPageBreak/>
        <w:t>8</w:t>
      </w:r>
      <w:r w:rsidR="00A239B3">
        <w:rPr>
          <w:noProof/>
        </w:rPr>
        <w:tab/>
        <w:t>Community Strengthening Reports</w:t>
      </w:r>
      <w:bookmarkEnd w:id="15"/>
      <w:bookmarkEnd w:id="16"/>
    </w:p>
    <w:p w14:paraId="1E62EA1C" w14:textId="3F5A2C2C" w:rsidR="00A239B3" w:rsidRDefault="00B77797" w:rsidP="00B77797">
      <w:pPr>
        <w:pStyle w:val="ICTOC2MINS"/>
        <w:tabs>
          <w:tab w:val="clear" w:pos="851"/>
          <w:tab w:val="left" w:pos="567"/>
        </w:tabs>
        <w:ind w:left="567" w:hanging="567"/>
      </w:pPr>
      <w:bookmarkStart w:id="17" w:name="PDF2_ReportName_9923"/>
      <w:bookmarkStart w:id="18" w:name="_Toc86404383"/>
      <w:bookmarkEnd w:id="17"/>
      <w:r>
        <w:t>8</w:t>
      </w:r>
      <w:r w:rsidR="00A239B3">
        <w:t>.1</w:t>
      </w:r>
      <w:r w:rsidR="00A239B3">
        <w:tab/>
        <w:t>Health and Wellbeing Plan 2021-2025</w:t>
      </w:r>
      <w:bookmarkEnd w:id="18"/>
    </w:p>
    <w:p w14:paraId="53BBF954" w14:textId="77777777" w:rsidR="00A239B3" w:rsidRDefault="00A239B3" w:rsidP="00A239B3">
      <w:pPr>
        <w:tabs>
          <w:tab w:val="left" w:pos="1985"/>
        </w:tabs>
        <w:ind w:left="1985" w:hanging="1985"/>
        <w:rPr>
          <w:b/>
          <w:szCs w:val="24"/>
        </w:rPr>
      </w:pPr>
      <w:r w:rsidRPr="00C52EA9">
        <w:rPr>
          <w:b/>
          <w:szCs w:val="24"/>
        </w:rPr>
        <w:t>Author:</w:t>
      </w:r>
      <w:r w:rsidRPr="00C52EA9">
        <w:rPr>
          <w:b/>
          <w:szCs w:val="24"/>
        </w:rPr>
        <w:tab/>
      </w:r>
      <w:r>
        <w:rPr>
          <w:b/>
          <w:szCs w:val="24"/>
        </w:rPr>
        <w:t>Belinda Stewart</w:t>
      </w:r>
      <w:r w:rsidRPr="00C52EA9">
        <w:rPr>
          <w:b/>
          <w:szCs w:val="24"/>
        </w:rPr>
        <w:t xml:space="preserve">, </w:t>
      </w:r>
      <w:r>
        <w:rPr>
          <w:b/>
          <w:szCs w:val="24"/>
        </w:rPr>
        <w:t>Manager Active Ageing &amp; Diversity</w:t>
      </w:r>
    </w:p>
    <w:p w14:paraId="6D58FE74" w14:textId="77777777" w:rsidR="00A239B3" w:rsidRPr="00C52EA9" w:rsidRDefault="00A239B3" w:rsidP="00A239B3">
      <w:pPr>
        <w:tabs>
          <w:tab w:val="left" w:pos="1985"/>
        </w:tabs>
        <w:ind w:left="1985" w:hanging="1985"/>
        <w:rPr>
          <w:b/>
          <w:szCs w:val="24"/>
        </w:rPr>
      </w:pPr>
      <w:r>
        <w:rPr>
          <w:b/>
          <w:szCs w:val="24"/>
        </w:rPr>
        <w:t>Authoriser</w:t>
      </w:r>
      <w:r w:rsidRPr="00C52EA9">
        <w:rPr>
          <w:b/>
          <w:szCs w:val="24"/>
        </w:rPr>
        <w:t>:</w:t>
      </w:r>
      <w:r w:rsidRPr="00C52EA9">
        <w:rPr>
          <w:b/>
          <w:szCs w:val="24"/>
        </w:rPr>
        <w:tab/>
      </w:r>
      <w:r w:rsidRPr="005F4931">
        <w:rPr>
          <w:rFonts w:cs="Calibri"/>
          <w:b/>
          <w:szCs w:val="24"/>
        </w:rPr>
        <w:t>Sally Jones, General Manager Community Strengthening</w:t>
      </w:r>
      <w:r>
        <w:rPr>
          <w:b/>
          <w:szCs w:val="24"/>
        </w:rPr>
        <w:t xml:space="preserve"> </w:t>
      </w:r>
    </w:p>
    <w:p w14:paraId="0A269A69" w14:textId="77777777" w:rsidR="00A239B3" w:rsidRDefault="00A239B3" w:rsidP="00A239B3">
      <w:pPr>
        <w:tabs>
          <w:tab w:val="left" w:pos="1984"/>
        </w:tabs>
        <w:spacing w:before="120" w:after="0"/>
        <w:ind w:left="2551" w:hanging="2551"/>
        <w:rPr>
          <w:rFonts w:cs="Calibri"/>
          <w:b/>
          <w:szCs w:val="24"/>
        </w:rPr>
      </w:pPr>
      <w:bookmarkStart w:id="19" w:name="PDF2_Attachments"/>
      <w:bookmarkStart w:id="20" w:name="PDF2_Attachments_9923"/>
      <w:r w:rsidRPr="00C52EA9">
        <w:rPr>
          <w:b/>
          <w:szCs w:val="24"/>
        </w:rPr>
        <w:t>Attachments:</w:t>
      </w:r>
      <w:r w:rsidRPr="00C52EA9">
        <w:rPr>
          <w:b/>
          <w:szCs w:val="24"/>
        </w:rPr>
        <w:tab/>
      </w:r>
      <w:r w:rsidRPr="00B52062">
        <w:rPr>
          <w:rFonts w:cs="Calibri"/>
          <w:b/>
          <w:szCs w:val="24"/>
        </w:rPr>
        <w:t>1.</w:t>
      </w:r>
      <w:r w:rsidRPr="00B52062">
        <w:rPr>
          <w:rFonts w:cs="Calibri"/>
          <w:b/>
          <w:szCs w:val="24"/>
        </w:rPr>
        <w:tab/>
        <w:t xml:space="preserve">Moorabool Health and Wellbeing Plan 2021-2025 (under separate cover) </w:t>
      </w:r>
      <w:bookmarkStart w:id="21" w:name="PDFA_Attachment_1"/>
      <w:bookmarkStart w:id="22" w:name="PDFA_9923_1"/>
      <w:r w:rsidRPr="00B52062">
        <w:rPr>
          <w:rFonts w:cs="Calibri"/>
          <w:b/>
          <w:szCs w:val="24"/>
        </w:rPr>
        <w:t xml:space="preserve"> </w:t>
      </w:r>
      <w:bookmarkEnd w:id="21"/>
      <w:bookmarkEnd w:id="22"/>
    </w:p>
    <w:p w14:paraId="05FE61C6" w14:textId="77777777" w:rsidR="00A239B3" w:rsidRPr="00C52EA9" w:rsidRDefault="00A239B3" w:rsidP="00A239B3">
      <w:pPr>
        <w:tabs>
          <w:tab w:val="left" w:pos="2551"/>
        </w:tabs>
        <w:spacing w:after="0"/>
        <w:ind w:left="2551" w:hanging="567"/>
        <w:rPr>
          <w:b/>
          <w:szCs w:val="24"/>
        </w:rPr>
      </w:pPr>
      <w:r w:rsidRPr="00B52062">
        <w:rPr>
          <w:rFonts w:cs="Calibri"/>
          <w:b/>
          <w:szCs w:val="24"/>
        </w:rPr>
        <w:t>2.</w:t>
      </w:r>
      <w:r w:rsidRPr="00B52062">
        <w:rPr>
          <w:rFonts w:cs="Calibri"/>
          <w:b/>
          <w:szCs w:val="24"/>
        </w:rPr>
        <w:tab/>
        <w:t xml:space="preserve">Community Feedback (under separate cover) </w:t>
      </w:r>
      <w:bookmarkStart w:id="23" w:name="PDFA_Attachment_2"/>
      <w:bookmarkStart w:id="24" w:name="PDFA_9923_2"/>
      <w:r w:rsidRPr="00B52062">
        <w:rPr>
          <w:rFonts w:cs="Calibri"/>
          <w:b/>
          <w:szCs w:val="24"/>
        </w:rPr>
        <w:t xml:space="preserve"> </w:t>
      </w:r>
      <w:bookmarkEnd w:id="23"/>
      <w:bookmarkEnd w:id="24"/>
      <w:r>
        <w:rPr>
          <w:b/>
          <w:szCs w:val="24"/>
        </w:rPr>
        <w:t xml:space="preserve"> </w:t>
      </w:r>
      <w:bookmarkEnd w:id="19"/>
      <w:bookmarkEnd w:id="20"/>
    </w:p>
    <w:p w14:paraId="0AF9A22E" w14:textId="77777777" w:rsidR="00A239B3" w:rsidRDefault="00A239B3" w:rsidP="00A239B3">
      <w:pPr>
        <w:tabs>
          <w:tab w:val="left" w:pos="2268"/>
        </w:tabs>
        <w:spacing w:after="0"/>
        <w:rPr>
          <w:szCs w:val="24"/>
        </w:rPr>
      </w:pPr>
      <w:r w:rsidRPr="00612D6E">
        <w:rPr>
          <w:szCs w:val="24"/>
        </w:rPr>
        <w:t xml:space="preserve"> </w:t>
      </w:r>
    </w:p>
    <w:p w14:paraId="25CF697F" w14:textId="77777777" w:rsidR="00A239B3" w:rsidRPr="00974641" w:rsidRDefault="00A239B3" w:rsidP="00A239B3">
      <w:pPr>
        <w:pStyle w:val="ICHeading3"/>
        <w:spacing w:before="0"/>
      </w:pPr>
      <w:r>
        <w:t>Purpose</w:t>
      </w:r>
    </w:p>
    <w:p w14:paraId="210EFC1D" w14:textId="77777777" w:rsidR="00A239B3" w:rsidRPr="00AD0238" w:rsidRDefault="00A239B3" w:rsidP="00A239B3">
      <w:pPr>
        <w:ind w:right="-45"/>
        <w:rPr>
          <w:rFonts w:eastAsia="Times New Roman" w:cs="Calibri"/>
          <w:szCs w:val="24"/>
          <w:lang w:eastAsia="en-AU"/>
        </w:rPr>
      </w:pPr>
      <w:r w:rsidRPr="00AD0238">
        <w:rPr>
          <w:rFonts w:eastAsia="Times New Roman" w:cs="Calibri"/>
          <w:szCs w:val="24"/>
          <w:lang w:eastAsia="en-AU"/>
        </w:rPr>
        <w:t xml:space="preserve">The purpose of this </w:t>
      </w:r>
      <w:r>
        <w:rPr>
          <w:rFonts w:eastAsia="Times New Roman" w:cs="Calibri"/>
          <w:szCs w:val="24"/>
          <w:lang w:eastAsia="en-AU"/>
        </w:rPr>
        <w:t>r</w:t>
      </w:r>
      <w:r w:rsidRPr="00AD0238">
        <w:rPr>
          <w:rFonts w:eastAsia="Times New Roman" w:cs="Calibri"/>
          <w:szCs w:val="24"/>
          <w:lang w:eastAsia="en-AU"/>
        </w:rPr>
        <w:t xml:space="preserve">eport is to provide information on the feedback received during the public </w:t>
      </w:r>
      <w:r>
        <w:rPr>
          <w:rFonts w:eastAsia="Times New Roman" w:cs="Calibri"/>
          <w:szCs w:val="24"/>
          <w:lang w:eastAsia="en-AU"/>
        </w:rPr>
        <w:t xml:space="preserve">exhibition </w:t>
      </w:r>
      <w:r w:rsidRPr="00AD0238">
        <w:rPr>
          <w:rFonts w:eastAsia="Times New Roman" w:cs="Calibri"/>
          <w:szCs w:val="24"/>
          <w:lang w:eastAsia="en-AU"/>
        </w:rPr>
        <w:t>of the Draft Moorabool Health and Wellbeing Plan 2021-2025</w:t>
      </w:r>
      <w:r>
        <w:rPr>
          <w:rFonts w:eastAsia="Times New Roman" w:cs="Calibri"/>
          <w:szCs w:val="24"/>
          <w:lang w:eastAsia="en-AU"/>
        </w:rPr>
        <w:t xml:space="preserve"> and seek Council adoption of the Moorabool Health and Wellbeing Plan 2021-2025 which has been provided as </w:t>
      </w:r>
      <w:r w:rsidRPr="002104E0">
        <w:rPr>
          <w:rFonts w:eastAsia="Times New Roman" w:cs="Calibri"/>
          <w:szCs w:val="24"/>
          <w:lang w:eastAsia="en-AU"/>
        </w:rPr>
        <w:t>Attachment 1.</w:t>
      </w:r>
      <w:r w:rsidRPr="00AD0238">
        <w:rPr>
          <w:rFonts w:eastAsia="Times New Roman" w:cs="Calibri"/>
          <w:szCs w:val="24"/>
          <w:lang w:eastAsia="en-AU"/>
        </w:rPr>
        <w:t xml:space="preserve"> </w:t>
      </w:r>
    </w:p>
    <w:p w14:paraId="56EAA93E" w14:textId="77777777" w:rsidR="00A239B3" w:rsidRDefault="00A239B3" w:rsidP="00A239B3">
      <w:pPr>
        <w:pStyle w:val="ICHeading3"/>
      </w:pPr>
      <w:r>
        <w:t>Executive Summary</w:t>
      </w:r>
    </w:p>
    <w:p w14:paraId="036B9F05" w14:textId="77777777" w:rsidR="00A239B3" w:rsidRPr="003F3F03" w:rsidRDefault="00A239B3" w:rsidP="00A239B3">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Council undertook a deliberative engagement process between February 2021 and June 2021 to identify the current challenges, issues and strengths pertaining to community health and wellbeing.</w:t>
      </w:r>
    </w:p>
    <w:p w14:paraId="52C04115" w14:textId="77777777" w:rsidR="00A239B3" w:rsidRPr="003F3F03" w:rsidRDefault="00A239B3" w:rsidP="00A239B3">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 xml:space="preserve">The deliberative engagement program included community feedback via the ‘Have your Say’ portal, postcard feedback, phone survey feedback and hard copy survey feedback. </w:t>
      </w:r>
    </w:p>
    <w:p w14:paraId="348D9A4C" w14:textId="77777777" w:rsidR="00A239B3" w:rsidRPr="003F3F03" w:rsidRDefault="00A239B3" w:rsidP="00A239B3">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A number of stakeholder consultations and workshops were also facilitated with a range of local service providers, local sports providers, Djerriwarrh Health Services, Ballan District Health and Care, Women’s Health Grampians, State Government, Victoria Police, Councillor representatives and internal stakeholders.</w:t>
      </w:r>
    </w:p>
    <w:p w14:paraId="37651D04" w14:textId="77777777" w:rsidR="00A239B3" w:rsidRPr="003F3F03" w:rsidRDefault="00A239B3" w:rsidP="00A239B3">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 xml:space="preserve">Key data pertaining to local Moorabool Shire demographics and regional data sets have been reviewed and considered by the stakeholder consultation groups. </w:t>
      </w:r>
    </w:p>
    <w:p w14:paraId="3D170044" w14:textId="77777777" w:rsidR="00A239B3" w:rsidRPr="003F3F03" w:rsidRDefault="00A239B3" w:rsidP="00A239B3">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The development of the proposed Health and Wellbeing Plan 2021-2025 has been informed by the recently adopted Community Vision 2030 and Council Plan 2021-2025, in addition to a review of data, feedback from stakeholder consultations and community and contains the measures required to deliver the strategic objectives over the next four years. </w:t>
      </w:r>
    </w:p>
    <w:p w14:paraId="3671F411" w14:textId="77777777" w:rsidR="00A239B3" w:rsidRPr="003F3F03" w:rsidRDefault="00A239B3" w:rsidP="00A239B3">
      <w:pPr>
        <w:pStyle w:val="ICBulletList1"/>
        <w:numPr>
          <w:ilvl w:val="0"/>
          <w:numId w:val="0"/>
        </w:numPr>
        <w:tabs>
          <w:tab w:val="left" w:pos="567"/>
        </w:tabs>
        <w:ind w:left="567" w:hanging="567"/>
      </w:pPr>
      <w:r w:rsidRPr="003F3F03">
        <w:rPr>
          <w:rFonts w:ascii="Symbol" w:hAnsi="Symbol"/>
        </w:rPr>
        <w:t></w:t>
      </w:r>
      <w:r w:rsidRPr="003F3F03">
        <w:rPr>
          <w:rFonts w:ascii="Symbol" w:hAnsi="Symbol"/>
        </w:rPr>
        <w:tab/>
      </w:r>
      <w:r w:rsidRPr="003F3F03">
        <w:t xml:space="preserve">Council undertook a </w:t>
      </w:r>
      <w:proofErr w:type="gramStart"/>
      <w:r w:rsidRPr="003F3F03">
        <w:t>four week</w:t>
      </w:r>
      <w:proofErr w:type="gramEnd"/>
      <w:r w:rsidRPr="003F3F03">
        <w:t xml:space="preserve"> public exhibition period of the draft Moorabool Health and Wellbeing Plan 2021-2025 to seek community and stakeholder feedback. </w:t>
      </w:r>
    </w:p>
    <w:p w14:paraId="4CACEEF7" w14:textId="77777777" w:rsidR="00A239B3" w:rsidRDefault="00A239B3" w:rsidP="00A239B3">
      <w:pPr>
        <w:pStyle w:val="ICBulletList1"/>
        <w:numPr>
          <w:ilvl w:val="0"/>
          <w:numId w:val="0"/>
        </w:numPr>
        <w:tabs>
          <w:tab w:val="left" w:pos="567"/>
        </w:tabs>
        <w:ind w:left="567" w:hanging="567"/>
      </w:pPr>
      <w:r>
        <w:rPr>
          <w:rFonts w:ascii="Symbol" w:hAnsi="Symbol"/>
        </w:rPr>
        <w:t></w:t>
      </w:r>
      <w:r>
        <w:rPr>
          <w:rFonts w:ascii="Symbol" w:hAnsi="Symbol"/>
        </w:rPr>
        <w:tab/>
      </w:r>
      <w:r w:rsidRPr="003F3F03">
        <w:t xml:space="preserve">Feedback received from community and stakeholder representatives has been incorporated into the Health and Wellbeing Plan 2021-2025.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239B3" w14:paraId="5010747B" w14:textId="77777777" w:rsidTr="000114FD">
        <w:tc>
          <w:tcPr>
            <w:tcW w:w="9855" w:type="dxa"/>
          </w:tcPr>
          <w:p w14:paraId="21585BD0" w14:textId="3BC8E5F6" w:rsidR="00A239B3" w:rsidRDefault="000114FD" w:rsidP="000114FD">
            <w:pPr>
              <w:pStyle w:val="ICHeading3"/>
              <w:keepNext w:val="0"/>
              <w:rPr>
                <w:rFonts w:cs="Calibri"/>
              </w:rPr>
            </w:pPr>
            <w:bookmarkStart w:id="25" w:name="PDF2_Recommendations_9923"/>
            <w:bookmarkStart w:id="26" w:name="MoverSeconder_9923"/>
            <w:bookmarkEnd w:id="25"/>
            <w:r w:rsidRPr="000114FD">
              <w:rPr>
                <w:rFonts w:cs="Calibri"/>
              </w:rPr>
              <w:t xml:space="preserve">Resolution  </w:t>
            </w:r>
          </w:p>
          <w:p w14:paraId="252AE43D" w14:textId="464F91E3" w:rsidR="000114FD" w:rsidRDefault="000114FD" w:rsidP="000114FD">
            <w:pPr>
              <w:tabs>
                <w:tab w:val="left" w:pos="1134"/>
              </w:tabs>
              <w:spacing w:after="0"/>
              <w:jc w:val="left"/>
              <w:rPr>
                <w:rFonts w:cs="Calibri"/>
              </w:rPr>
            </w:pPr>
            <w:r w:rsidRPr="000114FD">
              <w:rPr>
                <w:rFonts w:cs="Calibri"/>
                <w:b/>
                <w:bCs/>
              </w:rPr>
              <w:t>Moved:</w:t>
            </w:r>
            <w:r w:rsidRPr="000114FD">
              <w:rPr>
                <w:rFonts w:cs="Calibri"/>
              </w:rPr>
              <w:tab/>
              <w:t>Cr Tonia Dudzik</w:t>
            </w:r>
          </w:p>
          <w:p w14:paraId="759C9E68" w14:textId="14760008" w:rsidR="000114FD" w:rsidRPr="000114FD" w:rsidRDefault="000114FD" w:rsidP="000114FD">
            <w:pPr>
              <w:tabs>
                <w:tab w:val="left" w:pos="1134"/>
              </w:tabs>
              <w:jc w:val="left"/>
            </w:pPr>
            <w:r w:rsidRPr="000114FD">
              <w:rPr>
                <w:rFonts w:cs="Calibri"/>
                <w:b/>
                <w:bCs/>
              </w:rPr>
              <w:t>Seconded:</w:t>
            </w:r>
            <w:r w:rsidRPr="000114FD">
              <w:rPr>
                <w:rFonts w:cs="Calibri"/>
              </w:rPr>
              <w:tab/>
              <w:t>Cr Moira Berry</w:t>
            </w:r>
            <w:bookmarkEnd w:id="26"/>
          </w:p>
          <w:p w14:paraId="00C82F1B" w14:textId="77777777" w:rsidR="000114FD" w:rsidRDefault="00A239B3" w:rsidP="000114FD">
            <w:pPr>
              <w:pStyle w:val="ICRecList1"/>
              <w:numPr>
                <w:ilvl w:val="0"/>
                <w:numId w:val="0"/>
              </w:numPr>
              <w:tabs>
                <w:tab w:val="clear" w:pos="567"/>
                <w:tab w:val="left" w:pos="0"/>
              </w:tabs>
              <w:rPr>
                <w:b/>
                <w:bCs/>
              </w:rPr>
            </w:pPr>
            <w:r w:rsidRPr="00CB2FBE">
              <w:rPr>
                <w:b/>
                <w:bCs/>
              </w:rPr>
              <w:t>That Council adopts the Moorabool Health and Wellbeing Plan 2021</w:t>
            </w:r>
            <w:r>
              <w:rPr>
                <w:b/>
                <w:bCs/>
              </w:rPr>
              <w:t>-</w:t>
            </w:r>
            <w:r w:rsidRPr="00CB2FBE">
              <w:rPr>
                <w:b/>
                <w:bCs/>
              </w:rPr>
              <w:t>2025, which incorporates</w:t>
            </w:r>
            <w:r>
              <w:rPr>
                <w:b/>
                <w:bCs/>
              </w:rPr>
              <w:t xml:space="preserve"> </w:t>
            </w:r>
            <w:r w:rsidRPr="00CB2FBE">
              <w:rPr>
                <w:b/>
                <w:bCs/>
              </w:rPr>
              <w:t>community and stakeholder feedback received during the public exhibition period.</w:t>
            </w:r>
            <w:bookmarkStart w:id="27" w:name="Carried_9923"/>
          </w:p>
          <w:p w14:paraId="55C70B7C" w14:textId="011E419F" w:rsidR="00A239B3" w:rsidRPr="00CB2FBE" w:rsidRDefault="000114FD" w:rsidP="000114FD">
            <w:pPr>
              <w:pStyle w:val="ICRecList1"/>
              <w:numPr>
                <w:ilvl w:val="0"/>
                <w:numId w:val="0"/>
              </w:numPr>
              <w:tabs>
                <w:tab w:val="clear" w:pos="567"/>
                <w:tab w:val="left" w:pos="0"/>
              </w:tabs>
              <w:jc w:val="right"/>
              <w:rPr>
                <w:b/>
                <w:bCs/>
              </w:rPr>
            </w:pPr>
            <w:r w:rsidRPr="000114FD">
              <w:rPr>
                <w:rFonts w:cs="Calibri"/>
                <w:b/>
                <w:bCs/>
                <w:caps/>
              </w:rPr>
              <w:t>Carried</w:t>
            </w:r>
            <w:bookmarkEnd w:id="27"/>
          </w:p>
        </w:tc>
      </w:tr>
    </w:tbl>
    <w:p w14:paraId="225163C2" w14:textId="77777777" w:rsidR="00A239B3" w:rsidRDefault="00A239B3" w:rsidP="00A239B3">
      <w:pPr>
        <w:spacing w:after="0"/>
        <w:rPr>
          <w:b/>
        </w:rPr>
      </w:pPr>
    </w:p>
    <w:p w14:paraId="276CD17C" w14:textId="77777777" w:rsidR="00A239B3" w:rsidRDefault="00A239B3" w:rsidP="00A239B3">
      <w:pPr>
        <w:pStyle w:val="ICHeading3"/>
        <w:spacing w:before="0"/>
      </w:pPr>
      <w:r>
        <w:lastRenderedPageBreak/>
        <w:t>Background</w:t>
      </w:r>
    </w:p>
    <w:p w14:paraId="14AD4AE1" w14:textId="77777777" w:rsidR="00A239B3" w:rsidRPr="00AD0238" w:rsidRDefault="00A239B3" w:rsidP="00A239B3">
      <w:pPr>
        <w:textAlignment w:val="baseline"/>
        <w:rPr>
          <w:rFonts w:eastAsia="Times New Roman" w:cs="Calibri"/>
          <w:szCs w:val="24"/>
          <w:lang w:eastAsia="en-AU"/>
        </w:rPr>
      </w:pPr>
      <w:bookmarkStart w:id="28" w:name="_Hlk83574278"/>
      <w:r w:rsidRPr="00AD0238">
        <w:rPr>
          <w:rFonts w:eastAsia="Times New Roman" w:cs="Calibri"/>
          <w:szCs w:val="24"/>
          <w:lang w:val="en-US" w:eastAsia="en-AU"/>
        </w:rPr>
        <w:t>The Moorabool</w:t>
      </w:r>
      <w:r>
        <w:rPr>
          <w:rFonts w:eastAsia="Times New Roman" w:cs="Calibri"/>
          <w:szCs w:val="24"/>
          <w:lang w:val="en-US" w:eastAsia="en-AU"/>
        </w:rPr>
        <w:t xml:space="preserve"> </w:t>
      </w:r>
      <w:r w:rsidRPr="00AD0238">
        <w:rPr>
          <w:rFonts w:eastAsia="Times New Roman" w:cs="Calibri"/>
          <w:szCs w:val="24"/>
          <w:lang w:val="en-US" w:eastAsia="en-AU"/>
        </w:rPr>
        <w:t>Health and Wellbeing Plan 2021-2025</w:t>
      </w:r>
      <w:r>
        <w:rPr>
          <w:rFonts w:eastAsia="Times New Roman" w:cs="Calibri"/>
          <w:szCs w:val="24"/>
          <w:lang w:val="en-US" w:eastAsia="en-AU"/>
        </w:rPr>
        <w:t xml:space="preserve"> </w:t>
      </w:r>
      <w:bookmarkEnd w:id="28"/>
      <w:r w:rsidRPr="00AD0238">
        <w:rPr>
          <w:rFonts w:eastAsia="Times New Roman" w:cs="Calibri"/>
          <w:szCs w:val="24"/>
          <w:lang w:val="en-US" w:eastAsia="en-AU"/>
        </w:rPr>
        <w:t>is</w:t>
      </w:r>
      <w:r>
        <w:rPr>
          <w:rFonts w:eastAsia="Times New Roman" w:cs="Calibri"/>
          <w:szCs w:val="24"/>
          <w:lang w:val="en-US" w:eastAsia="en-AU"/>
        </w:rPr>
        <w:t xml:space="preserve"> </w:t>
      </w:r>
      <w:r w:rsidRPr="00AD0238">
        <w:rPr>
          <w:rFonts w:eastAsia="Times New Roman" w:cs="Calibri"/>
          <w:szCs w:val="24"/>
          <w:lang w:val="en-US" w:eastAsia="en-AU"/>
        </w:rPr>
        <w:t>a</w:t>
      </w:r>
      <w:r>
        <w:rPr>
          <w:rFonts w:eastAsia="Times New Roman" w:cs="Calibri"/>
          <w:szCs w:val="24"/>
          <w:lang w:val="en-US" w:eastAsia="en-AU"/>
        </w:rPr>
        <w:t xml:space="preserve"> </w:t>
      </w:r>
      <w:r w:rsidRPr="00AD0238">
        <w:rPr>
          <w:rFonts w:eastAsia="Times New Roman" w:cs="Calibri"/>
          <w:szCs w:val="24"/>
          <w:lang w:val="en-US" w:eastAsia="en-AU"/>
        </w:rPr>
        <w:t>four-year</w:t>
      </w:r>
      <w:r>
        <w:rPr>
          <w:rFonts w:eastAsia="Times New Roman" w:cs="Calibri"/>
          <w:szCs w:val="24"/>
          <w:lang w:val="en-US" w:eastAsia="en-AU"/>
        </w:rPr>
        <w:t xml:space="preserve"> </w:t>
      </w:r>
      <w:r w:rsidRPr="00AD0238">
        <w:rPr>
          <w:rFonts w:eastAsia="Times New Roman" w:cs="Calibri"/>
          <w:szCs w:val="24"/>
          <w:lang w:val="en-US" w:eastAsia="en-AU"/>
        </w:rPr>
        <w:t>plan</w:t>
      </w:r>
      <w:r>
        <w:rPr>
          <w:rFonts w:eastAsia="Times New Roman" w:cs="Calibri"/>
          <w:szCs w:val="24"/>
          <w:lang w:val="en-US" w:eastAsia="en-AU"/>
        </w:rPr>
        <w:t xml:space="preserve"> </w:t>
      </w:r>
      <w:r w:rsidRPr="00AD0238">
        <w:rPr>
          <w:rFonts w:eastAsia="Times New Roman" w:cs="Calibri"/>
          <w:szCs w:val="24"/>
          <w:lang w:val="en-US" w:eastAsia="en-AU"/>
        </w:rPr>
        <w:t>aimed at</w:t>
      </w:r>
      <w:r>
        <w:rPr>
          <w:rFonts w:eastAsia="Times New Roman" w:cs="Calibri"/>
          <w:szCs w:val="24"/>
          <w:lang w:val="en-US" w:eastAsia="en-AU"/>
        </w:rPr>
        <w:t xml:space="preserve"> </w:t>
      </w:r>
      <w:r w:rsidRPr="00AD0238">
        <w:rPr>
          <w:rFonts w:eastAsia="Times New Roman" w:cs="Calibri"/>
          <w:szCs w:val="24"/>
          <w:lang w:val="en-US" w:eastAsia="en-AU"/>
        </w:rPr>
        <w:t xml:space="preserve">enhancing the health and wellbeing of </w:t>
      </w:r>
      <w:r>
        <w:rPr>
          <w:rFonts w:eastAsia="Times New Roman" w:cs="Calibri"/>
          <w:szCs w:val="24"/>
          <w:lang w:val="en-US" w:eastAsia="en-AU"/>
        </w:rPr>
        <w:t>the Moorabool community</w:t>
      </w:r>
      <w:r w:rsidRPr="00AD0238">
        <w:rPr>
          <w:rFonts w:eastAsia="Times New Roman" w:cs="Calibri"/>
          <w:szCs w:val="24"/>
          <w:lang w:val="en-US" w:eastAsia="en-AU"/>
        </w:rPr>
        <w:t>. The plan captures</w:t>
      </w:r>
      <w:r>
        <w:rPr>
          <w:rFonts w:eastAsia="Times New Roman" w:cs="Calibri"/>
          <w:szCs w:val="24"/>
          <w:lang w:val="en-US" w:eastAsia="en-AU"/>
        </w:rPr>
        <w:t xml:space="preserve"> </w:t>
      </w:r>
      <w:r w:rsidRPr="00AD0238">
        <w:rPr>
          <w:rFonts w:eastAsia="Times New Roman" w:cs="Calibri"/>
          <w:szCs w:val="24"/>
          <w:lang w:val="en-US" w:eastAsia="en-AU"/>
        </w:rPr>
        <w:t>the health and wellbeing status of</w:t>
      </w:r>
      <w:r>
        <w:rPr>
          <w:rFonts w:eastAsia="Times New Roman" w:cs="Calibri"/>
          <w:szCs w:val="24"/>
          <w:lang w:val="en-US" w:eastAsia="en-AU"/>
        </w:rPr>
        <w:t xml:space="preserve"> residents </w:t>
      </w:r>
      <w:r w:rsidRPr="00AD0238">
        <w:rPr>
          <w:rFonts w:eastAsia="Times New Roman" w:cs="Calibri"/>
          <w:szCs w:val="24"/>
          <w:lang w:val="en-US" w:eastAsia="en-AU"/>
        </w:rPr>
        <w:t>and presents</w:t>
      </w:r>
      <w:r>
        <w:rPr>
          <w:rFonts w:eastAsia="Times New Roman" w:cs="Calibri"/>
          <w:szCs w:val="24"/>
          <w:lang w:val="en-US" w:eastAsia="en-AU"/>
        </w:rPr>
        <w:t xml:space="preserve"> </w:t>
      </w:r>
      <w:r w:rsidRPr="00AD0238">
        <w:rPr>
          <w:rFonts w:eastAsia="Times New Roman" w:cs="Calibri"/>
          <w:szCs w:val="24"/>
          <w:lang w:val="en-US" w:eastAsia="en-AU"/>
        </w:rPr>
        <w:t>a plan in partnership with local health providers and community organisations to improve the health</w:t>
      </w:r>
      <w:r>
        <w:rPr>
          <w:rFonts w:eastAsia="Times New Roman" w:cs="Calibri"/>
          <w:szCs w:val="24"/>
          <w:lang w:val="en-US" w:eastAsia="en-AU"/>
        </w:rPr>
        <w:t xml:space="preserve"> </w:t>
      </w:r>
      <w:r w:rsidRPr="00AD0238">
        <w:rPr>
          <w:rFonts w:eastAsia="Times New Roman" w:cs="Calibri"/>
          <w:szCs w:val="24"/>
          <w:lang w:val="en-US" w:eastAsia="en-AU"/>
        </w:rPr>
        <w:t>and wellbeing</w:t>
      </w:r>
      <w:r>
        <w:rPr>
          <w:rFonts w:eastAsia="Times New Roman" w:cs="Calibri"/>
          <w:szCs w:val="24"/>
          <w:lang w:val="en-US" w:eastAsia="en-AU"/>
        </w:rPr>
        <w:t xml:space="preserve"> </w:t>
      </w:r>
      <w:r w:rsidRPr="00AD0238">
        <w:rPr>
          <w:rFonts w:eastAsia="Times New Roman" w:cs="Calibri"/>
          <w:szCs w:val="24"/>
          <w:lang w:val="en-US" w:eastAsia="en-AU"/>
        </w:rPr>
        <w:t>of the Moorabool community.</w:t>
      </w:r>
    </w:p>
    <w:p w14:paraId="571E627E" w14:textId="77777777" w:rsidR="00A239B3" w:rsidRPr="00AD0238" w:rsidRDefault="00A239B3" w:rsidP="00A239B3">
      <w:pPr>
        <w:textAlignment w:val="baseline"/>
        <w:rPr>
          <w:rFonts w:eastAsia="Times New Roman" w:cs="Calibri"/>
          <w:szCs w:val="24"/>
          <w:lang w:eastAsia="en-AU"/>
        </w:rPr>
      </w:pPr>
      <w:r w:rsidRPr="00AD0238">
        <w:rPr>
          <w:rFonts w:eastAsia="Times New Roman" w:cs="Calibri"/>
          <w:szCs w:val="24"/>
          <w:lang w:eastAsia="en-AU"/>
        </w:rPr>
        <w:t xml:space="preserve">Following a briefing with Council on 1 September 2021, the </w:t>
      </w:r>
      <w:r>
        <w:rPr>
          <w:rFonts w:eastAsia="Times New Roman" w:cs="Calibri"/>
          <w:szCs w:val="24"/>
          <w:lang w:eastAsia="en-AU"/>
        </w:rPr>
        <w:t xml:space="preserve">draft </w:t>
      </w:r>
      <w:r w:rsidRPr="00AD0238">
        <w:rPr>
          <w:rFonts w:eastAsia="Times New Roman" w:cs="Calibri"/>
          <w:szCs w:val="24"/>
          <w:lang w:eastAsia="en-AU"/>
        </w:rPr>
        <w:t xml:space="preserve">Moorabool Health and Wellbeing Plan 2021-2025 was on public exhibition via Council’s </w:t>
      </w:r>
      <w:r>
        <w:rPr>
          <w:rFonts w:eastAsia="Times New Roman" w:cs="Calibri"/>
          <w:szCs w:val="24"/>
          <w:lang w:eastAsia="en-AU"/>
        </w:rPr>
        <w:t>‘</w:t>
      </w:r>
      <w:r w:rsidRPr="00AD0238">
        <w:rPr>
          <w:rFonts w:eastAsia="Times New Roman" w:cs="Calibri"/>
          <w:szCs w:val="24"/>
          <w:lang w:eastAsia="en-AU"/>
        </w:rPr>
        <w:t>Have Your Say</w:t>
      </w:r>
      <w:r>
        <w:rPr>
          <w:rFonts w:eastAsia="Times New Roman" w:cs="Calibri"/>
          <w:szCs w:val="24"/>
          <w:lang w:eastAsia="en-AU"/>
        </w:rPr>
        <w:t>’</w:t>
      </w:r>
      <w:r w:rsidRPr="00AD0238">
        <w:rPr>
          <w:rFonts w:eastAsia="Times New Roman" w:cs="Calibri"/>
          <w:szCs w:val="24"/>
          <w:lang w:eastAsia="en-AU"/>
        </w:rPr>
        <w:t xml:space="preserve"> platform from 2 September to 30 September 2021. Stakeholder organisations were invited to provide feedback directly to the Health Promotion Officer. </w:t>
      </w:r>
    </w:p>
    <w:p w14:paraId="43B563ED" w14:textId="77777777" w:rsidR="00A239B3" w:rsidRPr="00AD0238" w:rsidRDefault="00A239B3" w:rsidP="00A239B3">
      <w:pPr>
        <w:textAlignment w:val="baseline"/>
        <w:rPr>
          <w:rFonts w:eastAsia="Times New Roman" w:cs="Calibri"/>
          <w:b/>
          <w:bCs/>
          <w:szCs w:val="24"/>
          <w:lang w:eastAsia="en-AU"/>
        </w:rPr>
      </w:pPr>
      <w:r w:rsidRPr="00AD0238">
        <w:rPr>
          <w:rFonts w:eastAsia="Times New Roman" w:cs="Calibri"/>
          <w:b/>
          <w:bCs/>
          <w:szCs w:val="24"/>
          <w:lang w:eastAsia="en-AU"/>
        </w:rPr>
        <w:t xml:space="preserve">Consultation and Feedback </w:t>
      </w:r>
    </w:p>
    <w:p w14:paraId="20C74102" w14:textId="77777777" w:rsidR="00A239B3" w:rsidRPr="00AD0238" w:rsidRDefault="00A239B3" w:rsidP="00A239B3">
      <w:r w:rsidRPr="00AD0238">
        <w:t>Requests for feedback were promoted using Council</w:t>
      </w:r>
      <w:r>
        <w:t>’s</w:t>
      </w:r>
      <w:r w:rsidRPr="00AD0238">
        <w:t xml:space="preserve"> social media </w:t>
      </w:r>
      <w:r>
        <w:t xml:space="preserve">platforms </w:t>
      </w:r>
      <w:r w:rsidRPr="00AD0238">
        <w:t xml:space="preserve">and a poster campaign was developed directing responses to Council’s </w:t>
      </w:r>
      <w:r>
        <w:t>‘</w:t>
      </w:r>
      <w:r w:rsidRPr="00AD0238">
        <w:t>Have Your Say</w:t>
      </w:r>
      <w:r>
        <w:t>’</w:t>
      </w:r>
      <w:r w:rsidRPr="00AD0238">
        <w:t xml:space="preserve"> portal.</w:t>
      </w:r>
      <w:r>
        <w:t xml:space="preserve"> </w:t>
      </w:r>
      <w:r w:rsidRPr="00AD0238">
        <w:t xml:space="preserve">Internal and </w:t>
      </w:r>
      <w:r>
        <w:t>e</w:t>
      </w:r>
      <w:r w:rsidRPr="00AD0238">
        <w:t xml:space="preserve">xternal stakeholders were contacted and provided responses via email and telephone. </w:t>
      </w:r>
    </w:p>
    <w:p w14:paraId="1715AF43" w14:textId="77777777" w:rsidR="00A239B3" w:rsidRPr="00AD0238" w:rsidRDefault="00A239B3" w:rsidP="00A239B3">
      <w:bookmarkStart w:id="29" w:name="_Hlk84856508"/>
      <w:r>
        <w:t>Below is a s</w:t>
      </w:r>
      <w:r w:rsidRPr="00AD0238">
        <w:t xml:space="preserve">ummary of community and stakeholder feedback responses between 2 September and </w:t>
      </w:r>
      <w:r>
        <w:t xml:space="preserve">30 September 2021. </w:t>
      </w:r>
      <w:bookmarkEnd w:id="29"/>
      <w:r w:rsidRPr="00AD0238">
        <w:t>F</w:t>
      </w:r>
      <w:r>
        <w:t>ive</w:t>
      </w:r>
      <w:r w:rsidRPr="00AD0238">
        <w:t xml:space="preserve"> responses were received from the community (three from the Bacchus Marsh area and </w:t>
      </w:r>
      <w:r>
        <w:t>two</w:t>
      </w:r>
      <w:r w:rsidRPr="00AD0238">
        <w:t xml:space="preserve"> from Gordon)</w:t>
      </w:r>
      <w:r>
        <w:t>:</w:t>
      </w:r>
    </w:p>
    <w:p w14:paraId="35F16665" w14:textId="77777777" w:rsidR="00A239B3" w:rsidRPr="00320545" w:rsidRDefault="00A239B3" w:rsidP="00A239B3">
      <w:pPr>
        <w:pStyle w:val="ICBulletList1"/>
        <w:numPr>
          <w:ilvl w:val="0"/>
          <w:numId w:val="0"/>
        </w:numPr>
        <w:tabs>
          <w:tab w:val="left" w:pos="567"/>
        </w:tabs>
        <w:ind w:left="567" w:hanging="567"/>
      </w:pPr>
      <w:r w:rsidRPr="00320545">
        <w:rPr>
          <w:rFonts w:ascii="Symbol" w:hAnsi="Symbol"/>
        </w:rPr>
        <w:t></w:t>
      </w:r>
      <w:r w:rsidRPr="00320545">
        <w:rPr>
          <w:rFonts w:ascii="Symbol" w:hAnsi="Symbol"/>
        </w:rPr>
        <w:tab/>
      </w:r>
      <w:r w:rsidRPr="00320545">
        <w:t xml:space="preserve">Three suggested actions referred to actions already within the Draft Moorabool Health and Wellbeing Plan </w:t>
      </w:r>
      <w:proofErr w:type="gramStart"/>
      <w:r w:rsidRPr="00320545">
        <w:t>2021-2025;</w:t>
      </w:r>
      <w:proofErr w:type="gramEnd"/>
      <w:r w:rsidRPr="00320545">
        <w:rPr>
          <w:rStyle w:val="eop"/>
        </w:rPr>
        <w:t> </w:t>
      </w:r>
    </w:p>
    <w:p w14:paraId="08F20E5B" w14:textId="77777777" w:rsidR="00A239B3" w:rsidRPr="00AD0238" w:rsidRDefault="00A239B3" w:rsidP="00A239B3">
      <w:pPr>
        <w:pStyle w:val="ICBulletList1"/>
        <w:numPr>
          <w:ilvl w:val="0"/>
          <w:numId w:val="0"/>
        </w:numPr>
        <w:tabs>
          <w:tab w:val="left" w:pos="567"/>
        </w:tabs>
        <w:ind w:left="567" w:hanging="567"/>
        <w:rPr>
          <w:rFonts w:cs="Calibri"/>
        </w:rPr>
      </w:pPr>
      <w:r w:rsidRPr="00AD0238">
        <w:rPr>
          <w:rFonts w:ascii="Symbol" w:hAnsi="Symbol" w:cs="Calibri"/>
        </w:rPr>
        <w:t></w:t>
      </w:r>
      <w:r w:rsidRPr="00AD0238">
        <w:rPr>
          <w:rFonts w:ascii="Symbol" w:hAnsi="Symbol" w:cs="Calibri"/>
        </w:rPr>
        <w:tab/>
      </w:r>
      <w:r w:rsidRPr="00AD0238">
        <w:rPr>
          <w:rFonts w:cs="Calibri"/>
        </w:rPr>
        <w:t xml:space="preserve">Five suggested actions referred to projects and strategies that are already in progress or are out of scope of the Draft Moorabool Health and Wellbeing Plan </w:t>
      </w:r>
      <w:proofErr w:type="gramStart"/>
      <w:r w:rsidRPr="00AD0238">
        <w:rPr>
          <w:rFonts w:cs="Calibri"/>
        </w:rPr>
        <w:t>2021-2025;</w:t>
      </w:r>
      <w:proofErr w:type="gramEnd"/>
      <w:r w:rsidRPr="00AD0238">
        <w:rPr>
          <w:rFonts w:cs="Calibri"/>
        </w:rPr>
        <w:t> </w:t>
      </w:r>
      <w:r w:rsidRPr="00AD0238">
        <w:rPr>
          <w:rStyle w:val="eop"/>
          <w:rFonts w:cs="Calibri"/>
        </w:rPr>
        <w:t> </w:t>
      </w:r>
    </w:p>
    <w:p w14:paraId="491D6E7B" w14:textId="77777777" w:rsidR="00A239B3" w:rsidRPr="00AD0238" w:rsidRDefault="00A239B3" w:rsidP="00A239B3">
      <w:pPr>
        <w:pStyle w:val="ICBulletList1"/>
        <w:numPr>
          <w:ilvl w:val="0"/>
          <w:numId w:val="0"/>
        </w:numPr>
        <w:tabs>
          <w:tab w:val="left" w:pos="567"/>
        </w:tabs>
        <w:ind w:left="567" w:hanging="567"/>
        <w:rPr>
          <w:rFonts w:cs="Calibri"/>
        </w:rPr>
      </w:pPr>
      <w:r w:rsidRPr="00AD0238">
        <w:rPr>
          <w:rFonts w:ascii="Symbol" w:hAnsi="Symbol" w:cs="Calibri"/>
        </w:rPr>
        <w:t></w:t>
      </w:r>
      <w:r w:rsidRPr="00AD0238">
        <w:rPr>
          <w:rFonts w:ascii="Symbol" w:hAnsi="Symbol" w:cs="Calibri"/>
        </w:rPr>
        <w:tab/>
      </w:r>
      <w:r w:rsidRPr="00AD0238">
        <w:rPr>
          <w:rFonts w:cs="Calibri"/>
        </w:rPr>
        <w:t xml:space="preserve">Feedback relating to four Council service areas and strategies will be directed back to those areas for their information or </w:t>
      </w:r>
      <w:proofErr w:type="gramStart"/>
      <w:r w:rsidRPr="00AD0238">
        <w:rPr>
          <w:rFonts w:cs="Calibri"/>
        </w:rPr>
        <w:t>consideration;</w:t>
      </w:r>
      <w:proofErr w:type="gramEnd"/>
    </w:p>
    <w:p w14:paraId="09245215" w14:textId="77777777" w:rsidR="00A239B3" w:rsidRDefault="00A239B3" w:rsidP="00A239B3">
      <w:pPr>
        <w:pStyle w:val="ICBulletList1"/>
        <w:numPr>
          <w:ilvl w:val="0"/>
          <w:numId w:val="0"/>
        </w:numPr>
        <w:tabs>
          <w:tab w:val="left" w:pos="567"/>
        </w:tabs>
        <w:ind w:left="567" w:hanging="567"/>
        <w:rPr>
          <w:rFonts w:cs="Calibri"/>
        </w:rPr>
      </w:pPr>
      <w:r>
        <w:rPr>
          <w:rFonts w:ascii="Symbol" w:hAnsi="Symbol" w:cs="Calibri"/>
        </w:rPr>
        <w:t></w:t>
      </w:r>
      <w:r>
        <w:rPr>
          <w:rFonts w:ascii="Symbol" w:hAnsi="Symbol" w:cs="Calibri"/>
        </w:rPr>
        <w:tab/>
      </w:r>
      <w:r w:rsidRPr="00AD0238">
        <w:rPr>
          <w:rFonts w:cs="Calibri"/>
        </w:rPr>
        <w:t xml:space="preserve">One response provided contact details – response to their feedback to be provided by email. </w:t>
      </w:r>
    </w:p>
    <w:p w14:paraId="516DAA99" w14:textId="77777777" w:rsidR="00A239B3" w:rsidRDefault="00A239B3" w:rsidP="00A239B3">
      <w:pPr>
        <w:jc w:val="left"/>
        <w:rPr>
          <w:rFonts w:eastAsia="Times New Roman"/>
        </w:rPr>
      </w:pPr>
      <w:r w:rsidRPr="00FD43BC">
        <w:rPr>
          <w:rFonts w:cs="Calibri"/>
        </w:rPr>
        <w:t xml:space="preserve">Whilst only 5 community responses were received, there were a total of </w:t>
      </w:r>
      <w:r w:rsidRPr="00FD43BC">
        <w:rPr>
          <w:rFonts w:eastAsia="Times New Roman"/>
        </w:rPr>
        <w:t xml:space="preserve">98 webpage views pertaining to the consultation period in addition to 146 downloads of the </w:t>
      </w:r>
      <w:r>
        <w:rPr>
          <w:rFonts w:eastAsia="Times New Roman"/>
        </w:rPr>
        <w:t>Draft Plan</w:t>
      </w:r>
      <w:r w:rsidRPr="00FD43BC">
        <w:rPr>
          <w:rFonts w:eastAsia="Times New Roman"/>
        </w:rPr>
        <w:t xml:space="preserve"> </w:t>
      </w:r>
      <w:r>
        <w:rPr>
          <w:rFonts w:eastAsia="Times New Roman"/>
        </w:rPr>
        <w:t>by visitors to Council’s website</w:t>
      </w:r>
      <w:r w:rsidRPr="00FD43BC">
        <w:rPr>
          <w:rFonts w:eastAsia="Times New Roman"/>
        </w:rPr>
        <w:t xml:space="preserve">. </w:t>
      </w:r>
    </w:p>
    <w:p w14:paraId="7736878B" w14:textId="77777777" w:rsidR="00A239B3" w:rsidRDefault="00A239B3" w:rsidP="00A239B3">
      <w:pPr>
        <w:pStyle w:val="paragraph"/>
        <w:spacing w:before="0" w:beforeAutospacing="0" w:after="120" w:afterAutospacing="0"/>
        <w:textAlignment w:val="baseline"/>
        <w:rPr>
          <w:rFonts w:ascii="Calibri" w:hAnsi="Calibri" w:cs="Calibri"/>
        </w:rPr>
      </w:pPr>
      <w:r>
        <w:rPr>
          <w:rFonts w:ascii="Calibri" w:hAnsi="Calibri" w:cs="Calibri"/>
        </w:rPr>
        <w:t xml:space="preserve">A copy of the community feedback has been provided as </w:t>
      </w:r>
      <w:r w:rsidRPr="00B52062">
        <w:rPr>
          <w:rFonts w:ascii="Calibri" w:hAnsi="Calibri" w:cs="Calibri"/>
        </w:rPr>
        <w:t>Attachment 2 to</w:t>
      </w:r>
      <w:r w:rsidRPr="003F3F03">
        <w:rPr>
          <w:rFonts w:ascii="Calibri" w:hAnsi="Calibri" w:cs="Calibri"/>
        </w:rPr>
        <w:t xml:space="preserve"> this report.</w:t>
      </w:r>
    </w:p>
    <w:p w14:paraId="01FAE925" w14:textId="77777777" w:rsidR="00A239B3" w:rsidRPr="00AD0238" w:rsidRDefault="00A239B3" w:rsidP="00A239B3">
      <w:pPr>
        <w:textAlignment w:val="baseline"/>
        <w:rPr>
          <w:rFonts w:eastAsia="Times New Roman" w:cs="Calibri"/>
          <w:b/>
          <w:bCs/>
          <w:szCs w:val="24"/>
          <w:lang w:eastAsia="en-AU"/>
        </w:rPr>
      </w:pPr>
      <w:r w:rsidRPr="00AD0238">
        <w:rPr>
          <w:rFonts w:eastAsia="Times New Roman" w:cs="Calibri"/>
          <w:b/>
          <w:bCs/>
          <w:szCs w:val="24"/>
          <w:lang w:eastAsia="en-AU"/>
        </w:rPr>
        <w:t>Review of Feedback</w:t>
      </w:r>
    </w:p>
    <w:p w14:paraId="11CED77B" w14:textId="77777777" w:rsidR="00A239B3" w:rsidRPr="00AD0238" w:rsidRDefault="00A239B3" w:rsidP="00A239B3">
      <w:pPr>
        <w:textAlignment w:val="baseline"/>
        <w:rPr>
          <w:rFonts w:eastAsia="Times New Roman" w:cs="Calibri"/>
          <w:szCs w:val="24"/>
          <w:lang w:eastAsia="en-AU"/>
        </w:rPr>
      </w:pPr>
      <w:r w:rsidRPr="00AD0238">
        <w:rPr>
          <w:rFonts w:eastAsia="Times New Roman" w:cs="Calibri"/>
          <w:szCs w:val="24"/>
          <w:lang w:eastAsia="en-AU"/>
        </w:rPr>
        <w:t>In</w:t>
      </w:r>
      <w:r>
        <w:rPr>
          <w:rFonts w:eastAsia="Times New Roman" w:cs="Calibri"/>
          <w:szCs w:val="24"/>
          <w:lang w:eastAsia="en-AU"/>
        </w:rPr>
        <w:t xml:space="preserve"> </w:t>
      </w:r>
      <w:r w:rsidRPr="00AD0238">
        <w:rPr>
          <w:rFonts w:eastAsia="Times New Roman" w:cs="Calibri"/>
          <w:szCs w:val="24"/>
          <w:lang w:eastAsia="en-AU"/>
        </w:rPr>
        <w:t xml:space="preserve">reviewing the feedback and suggested actions, consideration was given to: </w:t>
      </w:r>
    </w:p>
    <w:p w14:paraId="472D5583" w14:textId="77777777" w:rsidR="00A239B3" w:rsidRPr="00AD0238" w:rsidRDefault="00A239B3" w:rsidP="00A239B3">
      <w:pPr>
        <w:pStyle w:val="ICBulletList1"/>
        <w:numPr>
          <w:ilvl w:val="0"/>
          <w:numId w:val="0"/>
        </w:numPr>
        <w:tabs>
          <w:tab w:val="left" w:pos="567"/>
        </w:tabs>
        <w:ind w:left="567" w:hanging="567"/>
        <w:rPr>
          <w:lang w:eastAsia="en-AU"/>
        </w:rPr>
      </w:pPr>
      <w:r w:rsidRPr="00AD0238">
        <w:rPr>
          <w:rFonts w:ascii="Symbol" w:hAnsi="Symbol"/>
          <w:lang w:eastAsia="en-AU"/>
        </w:rPr>
        <w:t></w:t>
      </w:r>
      <w:r w:rsidRPr="00AD0238">
        <w:rPr>
          <w:rFonts w:ascii="Symbol" w:hAnsi="Symbol"/>
          <w:lang w:eastAsia="en-AU"/>
        </w:rPr>
        <w:tab/>
      </w:r>
      <w:r>
        <w:rPr>
          <w:lang w:eastAsia="en-AU"/>
        </w:rPr>
        <w:t>E</w:t>
      </w:r>
      <w:r w:rsidRPr="00AD0238">
        <w:rPr>
          <w:lang w:eastAsia="en-AU"/>
        </w:rPr>
        <w:t xml:space="preserve">valuating if feedback and suggested actions were out of scope of a Health and Wellbeing </w:t>
      </w:r>
      <w:proofErr w:type="gramStart"/>
      <w:r w:rsidRPr="00AD0238">
        <w:rPr>
          <w:lang w:eastAsia="en-AU"/>
        </w:rPr>
        <w:t>Plan;</w:t>
      </w:r>
      <w:proofErr w:type="gramEnd"/>
    </w:p>
    <w:p w14:paraId="31366C8A" w14:textId="77777777" w:rsidR="00A239B3" w:rsidRPr="00AD0238" w:rsidRDefault="00A239B3" w:rsidP="00A239B3">
      <w:pPr>
        <w:pStyle w:val="ICBulletList1"/>
        <w:numPr>
          <w:ilvl w:val="0"/>
          <w:numId w:val="0"/>
        </w:numPr>
        <w:tabs>
          <w:tab w:val="left" w:pos="567"/>
        </w:tabs>
        <w:ind w:left="567" w:hanging="567"/>
        <w:rPr>
          <w:lang w:eastAsia="en-AU"/>
        </w:rPr>
      </w:pPr>
      <w:r w:rsidRPr="00AD0238">
        <w:rPr>
          <w:rFonts w:ascii="Symbol" w:hAnsi="Symbol"/>
          <w:lang w:eastAsia="en-AU"/>
        </w:rPr>
        <w:t></w:t>
      </w:r>
      <w:r w:rsidRPr="00AD0238">
        <w:rPr>
          <w:rFonts w:ascii="Symbol" w:hAnsi="Symbol"/>
          <w:lang w:eastAsia="en-AU"/>
        </w:rPr>
        <w:tab/>
      </w:r>
      <w:r>
        <w:rPr>
          <w:lang w:eastAsia="en-AU"/>
        </w:rPr>
        <w:t>W</w:t>
      </w:r>
      <w:r w:rsidRPr="00AD0238">
        <w:rPr>
          <w:lang w:eastAsia="en-AU"/>
        </w:rPr>
        <w:t>hether feedback and suggested actions ha</w:t>
      </w:r>
      <w:r>
        <w:rPr>
          <w:lang w:eastAsia="en-AU"/>
        </w:rPr>
        <w:t>d</w:t>
      </w:r>
      <w:r w:rsidRPr="00AD0238">
        <w:rPr>
          <w:lang w:eastAsia="en-AU"/>
        </w:rPr>
        <w:t xml:space="preserve"> been documented in the Council Plan or other Council strategies. </w:t>
      </w:r>
    </w:p>
    <w:p w14:paraId="0FEEBDD5" w14:textId="77777777" w:rsidR="00A239B3" w:rsidRPr="00AD0238" w:rsidRDefault="00A239B3" w:rsidP="00A239B3">
      <w:pPr>
        <w:textAlignment w:val="baseline"/>
        <w:rPr>
          <w:rFonts w:eastAsia="Times New Roman" w:cs="Calibri"/>
          <w:szCs w:val="24"/>
          <w:lang w:eastAsia="en-AU"/>
        </w:rPr>
      </w:pPr>
      <w:r w:rsidRPr="00AD0238">
        <w:rPr>
          <w:rFonts w:eastAsia="Times New Roman" w:cs="Calibri"/>
          <w:szCs w:val="24"/>
          <w:lang w:eastAsia="en-AU"/>
        </w:rPr>
        <w:t>Minor adjustments regarding year of action, names of responsible Council Officers and stakeholders responsible for implementation of actions, for reporting purposes have been identified. </w:t>
      </w:r>
    </w:p>
    <w:p w14:paraId="54F543BC" w14:textId="77777777" w:rsidR="00A239B3" w:rsidRPr="00320545" w:rsidRDefault="00A239B3" w:rsidP="00A239B3">
      <w:pPr>
        <w:rPr>
          <w:b/>
          <w:bCs/>
        </w:rPr>
      </w:pPr>
      <w:r w:rsidRPr="00320545">
        <w:rPr>
          <w:b/>
          <w:bCs/>
        </w:rPr>
        <w:t>Recommendations to changes to the final Moorabool Health and Wellbeing Plan 2021-2025</w:t>
      </w:r>
    </w:p>
    <w:p w14:paraId="60345557" w14:textId="77777777" w:rsidR="00A239B3" w:rsidRDefault="00A239B3" w:rsidP="00A239B3">
      <w:r w:rsidRPr="00AD0238">
        <w:t xml:space="preserve">After review and consideration of feedback received on the Draft Moorabool Health and Wellbeing Plan 2021-2025 between 2 and </w:t>
      </w:r>
      <w:r>
        <w:t>30 September 2021</w:t>
      </w:r>
      <w:r w:rsidRPr="00AD0238">
        <w:t>, the following changes</w:t>
      </w:r>
      <w:r>
        <w:t xml:space="preserve"> </w:t>
      </w:r>
      <w:r w:rsidRPr="00AD0238">
        <w:t>and</w:t>
      </w:r>
      <w:r>
        <w:t xml:space="preserve"> </w:t>
      </w:r>
      <w:r w:rsidRPr="00AD0238">
        <w:t>insertions</w:t>
      </w:r>
      <w:r>
        <w:t xml:space="preserve"> </w:t>
      </w:r>
      <w:r w:rsidRPr="00AD0238">
        <w:t>are</w:t>
      </w:r>
      <w:r>
        <w:t xml:space="preserve"> </w:t>
      </w:r>
      <w:r w:rsidRPr="00AD0238">
        <w:t>recommended:</w:t>
      </w:r>
    </w:p>
    <w:tbl>
      <w:tblPr>
        <w:tblStyle w:val="TableGrid"/>
        <w:tblW w:w="0" w:type="auto"/>
        <w:jc w:val="right"/>
        <w:tblLook w:val="04A0" w:firstRow="1" w:lastRow="0" w:firstColumn="1" w:lastColumn="0" w:noHBand="0" w:noVBand="1"/>
      </w:tblPr>
      <w:tblGrid>
        <w:gridCol w:w="3862"/>
        <w:gridCol w:w="1984"/>
        <w:gridCol w:w="3935"/>
      </w:tblGrid>
      <w:tr w:rsidR="00A239B3" w:rsidRPr="00AD0238" w14:paraId="297AB424" w14:textId="77777777" w:rsidTr="000114FD">
        <w:trPr>
          <w:tblHeader/>
          <w:jc w:val="right"/>
        </w:trPr>
        <w:tc>
          <w:tcPr>
            <w:tcW w:w="3862" w:type="dxa"/>
            <w:shd w:val="clear" w:color="auto" w:fill="F2F2F2" w:themeFill="background1" w:themeFillShade="F2"/>
          </w:tcPr>
          <w:p w14:paraId="67367FB9" w14:textId="77777777" w:rsidR="00A239B3" w:rsidRPr="00AD0238" w:rsidRDefault="00A239B3" w:rsidP="000114FD">
            <w:pPr>
              <w:pStyle w:val="paragraph"/>
              <w:spacing w:before="0" w:beforeAutospacing="0" w:after="0" w:afterAutospacing="0"/>
              <w:jc w:val="both"/>
              <w:textAlignment w:val="baseline"/>
              <w:rPr>
                <w:rStyle w:val="eop"/>
                <w:rFonts w:ascii="Calibri" w:hAnsi="Calibri" w:cs="Calibri"/>
                <w:b/>
                <w:bCs/>
              </w:rPr>
            </w:pPr>
            <w:r w:rsidRPr="00AD0238">
              <w:rPr>
                <w:rStyle w:val="eop"/>
                <w:rFonts w:ascii="Calibri" w:hAnsi="Calibri" w:cs="Calibri"/>
                <w:b/>
                <w:bCs/>
              </w:rPr>
              <w:lastRenderedPageBreak/>
              <w:t xml:space="preserve">Draft Plan Reference </w:t>
            </w:r>
          </w:p>
        </w:tc>
        <w:tc>
          <w:tcPr>
            <w:tcW w:w="1984" w:type="dxa"/>
            <w:shd w:val="clear" w:color="auto" w:fill="F2F2F2" w:themeFill="background1" w:themeFillShade="F2"/>
          </w:tcPr>
          <w:p w14:paraId="30CED033" w14:textId="77777777" w:rsidR="00A239B3" w:rsidRPr="00AD0238" w:rsidRDefault="00A239B3" w:rsidP="000114FD">
            <w:pPr>
              <w:pStyle w:val="paragraph"/>
              <w:spacing w:before="0" w:beforeAutospacing="0" w:after="0" w:afterAutospacing="0"/>
              <w:jc w:val="both"/>
              <w:textAlignment w:val="baseline"/>
              <w:rPr>
                <w:rStyle w:val="eop"/>
                <w:rFonts w:ascii="Calibri" w:hAnsi="Calibri" w:cs="Calibri"/>
                <w:b/>
                <w:bCs/>
              </w:rPr>
            </w:pPr>
            <w:r w:rsidRPr="00AD0238">
              <w:rPr>
                <w:rStyle w:val="eop"/>
                <w:rFonts w:ascii="Calibri" w:hAnsi="Calibri" w:cs="Calibri"/>
                <w:b/>
                <w:bCs/>
              </w:rPr>
              <w:t>Feedback source</w:t>
            </w:r>
          </w:p>
        </w:tc>
        <w:tc>
          <w:tcPr>
            <w:tcW w:w="3935" w:type="dxa"/>
            <w:shd w:val="clear" w:color="auto" w:fill="F2F2F2" w:themeFill="background1" w:themeFillShade="F2"/>
          </w:tcPr>
          <w:p w14:paraId="0915EEE6" w14:textId="77777777" w:rsidR="00A239B3" w:rsidRPr="00AD0238" w:rsidRDefault="00A239B3" w:rsidP="000114FD">
            <w:pPr>
              <w:pStyle w:val="paragraph"/>
              <w:spacing w:before="0" w:beforeAutospacing="0" w:after="0" w:afterAutospacing="0"/>
              <w:textAlignment w:val="baseline"/>
              <w:rPr>
                <w:rStyle w:val="eop"/>
                <w:rFonts w:ascii="Calibri" w:hAnsi="Calibri" w:cs="Calibri"/>
                <w:b/>
                <w:bCs/>
              </w:rPr>
            </w:pPr>
            <w:r w:rsidRPr="00AD0238">
              <w:rPr>
                <w:rStyle w:val="eop"/>
                <w:rFonts w:ascii="Calibri" w:hAnsi="Calibri" w:cs="Calibri"/>
                <w:b/>
                <w:bCs/>
              </w:rPr>
              <w:t xml:space="preserve">Recommended Changes  </w:t>
            </w:r>
          </w:p>
        </w:tc>
      </w:tr>
      <w:tr w:rsidR="00A239B3" w:rsidRPr="00AD0238" w14:paraId="3459B0FA" w14:textId="77777777" w:rsidTr="000114FD">
        <w:trPr>
          <w:jc w:val="right"/>
        </w:trPr>
        <w:tc>
          <w:tcPr>
            <w:tcW w:w="3862" w:type="dxa"/>
          </w:tcPr>
          <w:p w14:paraId="635D8099" w14:textId="77777777" w:rsidR="00A239B3" w:rsidRPr="00AD0238" w:rsidRDefault="00A239B3" w:rsidP="000114FD">
            <w:r w:rsidRPr="00AD0238">
              <w:t>Outcome: a reduction in the consumption and use of alcohol and other drugs</w:t>
            </w:r>
          </w:p>
          <w:p w14:paraId="151B5E47" w14:textId="77777777" w:rsidR="00A239B3" w:rsidRPr="00AD0238" w:rsidRDefault="00A239B3" w:rsidP="000114FD">
            <w:r w:rsidRPr="00AD0238">
              <w:t xml:space="preserve">Action: </w:t>
            </w:r>
            <w:r>
              <w:t>r</w:t>
            </w:r>
            <w:r w:rsidRPr="00AD0238">
              <w:t xml:space="preserve">einstate drug, </w:t>
            </w:r>
            <w:proofErr w:type="gramStart"/>
            <w:r w:rsidRPr="00AD0238">
              <w:t>alcohol</w:t>
            </w:r>
            <w:proofErr w:type="gramEnd"/>
            <w:r w:rsidRPr="00AD0238">
              <w:t xml:space="preserve"> and family violence counselling for young people (page 24) </w:t>
            </w:r>
          </w:p>
          <w:p w14:paraId="55FC8476" w14:textId="77777777" w:rsidR="00A239B3" w:rsidRPr="00AD0238" w:rsidRDefault="00A239B3" w:rsidP="000114FD"/>
          <w:p w14:paraId="53728552" w14:textId="77777777" w:rsidR="00A239B3" w:rsidRPr="00AD0238" w:rsidRDefault="00A239B3" w:rsidP="000114FD">
            <w:pPr>
              <w:rPr>
                <w:rStyle w:val="eop"/>
                <w:rFonts w:cs="Calibri"/>
              </w:rPr>
            </w:pPr>
          </w:p>
        </w:tc>
        <w:tc>
          <w:tcPr>
            <w:tcW w:w="1984" w:type="dxa"/>
          </w:tcPr>
          <w:p w14:paraId="6B718E8D" w14:textId="77777777" w:rsidR="00A239B3" w:rsidRPr="00AD0238" w:rsidRDefault="00A239B3" w:rsidP="000114FD">
            <w:pPr>
              <w:rPr>
                <w:rStyle w:val="eop"/>
                <w:rFonts w:cs="Calibri"/>
              </w:rPr>
            </w:pPr>
            <w:r w:rsidRPr="00AD0238">
              <w:rPr>
                <w:rStyle w:val="eop"/>
                <w:rFonts w:cs="Calibri"/>
              </w:rPr>
              <w:t xml:space="preserve">Moorabool Youth Services </w:t>
            </w:r>
          </w:p>
        </w:tc>
        <w:tc>
          <w:tcPr>
            <w:tcW w:w="3935" w:type="dxa"/>
          </w:tcPr>
          <w:p w14:paraId="7E76A969" w14:textId="77777777" w:rsidR="00A239B3" w:rsidRPr="00DA2395" w:rsidRDefault="00A239B3" w:rsidP="000114FD">
            <w:pPr>
              <w:rPr>
                <w:rStyle w:val="eop"/>
                <w:rFonts w:cs="Calibri"/>
                <w:color w:val="000000" w:themeColor="text1"/>
              </w:rPr>
            </w:pPr>
            <w:r w:rsidRPr="00AD0238">
              <w:t>The word “reinstate” is replaced with “improve access to services”. </w:t>
            </w:r>
            <w:r w:rsidRPr="00AD0238">
              <w:rPr>
                <w:rStyle w:val="eop"/>
                <w:rFonts w:cs="Calibri"/>
                <w:color w:val="000000" w:themeColor="text1"/>
              </w:rPr>
              <w:t> </w:t>
            </w:r>
          </w:p>
          <w:p w14:paraId="294E1A75" w14:textId="77777777" w:rsidR="00A239B3" w:rsidRPr="00AD0238" w:rsidRDefault="00A239B3" w:rsidP="000114FD">
            <w:pPr>
              <w:rPr>
                <w:rStyle w:val="eop"/>
                <w:rFonts w:cs="Calibri"/>
              </w:rPr>
            </w:pPr>
            <w:r w:rsidRPr="00AD0238">
              <w:rPr>
                <w:rStyle w:val="eop"/>
                <w:rFonts w:cs="Calibri"/>
              </w:rPr>
              <w:t xml:space="preserve">Moorabool Youth Services have clarified that multiple services are currently servicing Moorabool young people through outreach and online options. </w:t>
            </w:r>
            <w:r w:rsidRPr="00AD0238">
              <w:t>Information and awareness have been identified as the key issues for families.</w:t>
            </w:r>
            <w:r w:rsidRPr="00AD0238">
              <w:rPr>
                <w:rStyle w:val="eop"/>
                <w:rFonts w:cs="Calibri"/>
                <w:color w:val="000000" w:themeColor="text1"/>
              </w:rPr>
              <w:t> </w:t>
            </w:r>
          </w:p>
        </w:tc>
      </w:tr>
      <w:tr w:rsidR="00A239B3" w:rsidRPr="00AD0238" w14:paraId="32FF6410" w14:textId="77777777" w:rsidTr="000114FD">
        <w:trPr>
          <w:jc w:val="right"/>
        </w:trPr>
        <w:tc>
          <w:tcPr>
            <w:tcW w:w="3862" w:type="dxa"/>
          </w:tcPr>
          <w:p w14:paraId="6FE742AE" w14:textId="77777777" w:rsidR="00A239B3" w:rsidRPr="00AD0238" w:rsidRDefault="00A239B3" w:rsidP="000114FD">
            <w:pPr>
              <w:rPr>
                <w:rStyle w:val="eop"/>
                <w:rFonts w:cs="Calibri"/>
                <w:color w:val="000000" w:themeColor="text1"/>
              </w:rPr>
            </w:pPr>
            <w:r w:rsidRPr="00AD0238">
              <w:rPr>
                <w:rStyle w:val="eop"/>
                <w:rFonts w:cs="Calibri"/>
                <w:color w:val="000000" w:themeColor="text1"/>
              </w:rPr>
              <w:t>Health Theme: Mental Health</w:t>
            </w:r>
          </w:p>
          <w:p w14:paraId="15F60194" w14:textId="77777777" w:rsidR="00A239B3" w:rsidRPr="00AD0238" w:rsidRDefault="00A239B3" w:rsidP="000114FD">
            <w:pPr>
              <w:rPr>
                <w:rStyle w:val="eop"/>
                <w:rFonts w:cs="Calibri"/>
                <w:color w:val="000000" w:themeColor="text1"/>
              </w:rPr>
            </w:pPr>
            <w:r w:rsidRPr="00AD0238">
              <w:rPr>
                <w:rStyle w:val="eop"/>
                <w:rFonts w:cs="Calibri"/>
                <w:color w:val="000000" w:themeColor="text1"/>
              </w:rPr>
              <w:t xml:space="preserve">(page 19) </w:t>
            </w:r>
          </w:p>
          <w:p w14:paraId="19A741B1" w14:textId="77777777" w:rsidR="00A239B3" w:rsidRPr="00AD0238" w:rsidRDefault="00A239B3" w:rsidP="000114FD">
            <w:pPr>
              <w:rPr>
                <w:rStyle w:val="eop"/>
                <w:rFonts w:cs="Calibri"/>
                <w:color w:val="000000" w:themeColor="text1"/>
              </w:rPr>
            </w:pPr>
          </w:p>
        </w:tc>
        <w:tc>
          <w:tcPr>
            <w:tcW w:w="1984" w:type="dxa"/>
          </w:tcPr>
          <w:p w14:paraId="408FDC3F" w14:textId="77777777" w:rsidR="00A239B3" w:rsidRPr="00AD0238" w:rsidRDefault="00A239B3" w:rsidP="000114FD">
            <w:pPr>
              <w:rPr>
                <w:rStyle w:val="eop"/>
                <w:rFonts w:cs="Calibri"/>
                <w:color w:val="000000" w:themeColor="text1"/>
              </w:rPr>
            </w:pPr>
            <w:r w:rsidRPr="00AD0238">
              <w:rPr>
                <w:rStyle w:val="eop"/>
                <w:rFonts w:cs="Calibri"/>
                <w:color w:val="000000" w:themeColor="text1"/>
              </w:rPr>
              <w:t xml:space="preserve">Moorabool Youth Services </w:t>
            </w:r>
          </w:p>
        </w:tc>
        <w:tc>
          <w:tcPr>
            <w:tcW w:w="3935" w:type="dxa"/>
          </w:tcPr>
          <w:p w14:paraId="6A013886" w14:textId="77777777" w:rsidR="00A239B3" w:rsidRPr="00AD0238" w:rsidRDefault="00A239B3" w:rsidP="000114FD">
            <w:r w:rsidRPr="00AD0238">
              <w:t>Include the following strategy:</w:t>
            </w:r>
          </w:p>
          <w:p w14:paraId="4BE24C23" w14:textId="77777777" w:rsidR="00A239B3" w:rsidRPr="00AD0238" w:rsidRDefault="00A239B3" w:rsidP="000114FD">
            <w:r w:rsidRPr="00AD0238">
              <w:t>Access to youth specific Mental Health training</w:t>
            </w:r>
            <w:r w:rsidRPr="00AD0238">
              <w:rPr>
                <w:rStyle w:val="eop"/>
                <w:rFonts w:cs="Calibri"/>
                <w:color w:val="000000" w:themeColor="text1"/>
              </w:rPr>
              <w:t> </w:t>
            </w:r>
          </w:p>
          <w:p w14:paraId="438FC44A" w14:textId="77777777" w:rsidR="00A239B3" w:rsidRPr="00AD0238" w:rsidRDefault="00A239B3" w:rsidP="000114FD">
            <w:r w:rsidRPr="00AD0238">
              <w:t>Action: Delivery of youth specific Mental Health First Aid Training. </w:t>
            </w:r>
            <w:r w:rsidRPr="00AD0238">
              <w:rPr>
                <w:rStyle w:val="eop"/>
                <w:rFonts w:cs="Calibri"/>
                <w:color w:val="000000" w:themeColor="text1"/>
              </w:rPr>
              <w:t> </w:t>
            </w:r>
          </w:p>
          <w:p w14:paraId="7D6A2219" w14:textId="77777777" w:rsidR="00A239B3" w:rsidRPr="00AD0238" w:rsidRDefault="00A239B3" w:rsidP="000114FD">
            <w:r w:rsidRPr="00AD0238">
              <w:t>Funding is secured to implement this action</w:t>
            </w:r>
            <w:r w:rsidRPr="00AD0238">
              <w:rPr>
                <w:rStyle w:val="eop"/>
                <w:rFonts w:cs="Calibri"/>
                <w:color w:val="000000" w:themeColor="text1"/>
              </w:rPr>
              <w:t> and it will support Councillor’s position on provision of actions relating to suicide prevention.</w:t>
            </w:r>
          </w:p>
          <w:p w14:paraId="6BAB0367" w14:textId="77777777" w:rsidR="00A239B3" w:rsidRPr="00AD0238" w:rsidRDefault="00A239B3" w:rsidP="000114FD">
            <w:r w:rsidRPr="00AD0238">
              <w:t xml:space="preserve">Lead – Youth Services   </w:t>
            </w:r>
          </w:p>
          <w:p w14:paraId="1AAE7D08" w14:textId="77777777" w:rsidR="00A239B3" w:rsidRPr="00AD0238" w:rsidRDefault="00A239B3" w:rsidP="000114FD">
            <w:pPr>
              <w:rPr>
                <w:rStyle w:val="eop"/>
                <w:rFonts w:cs="Calibri"/>
                <w:color w:val="000000" w:themeColor="text1"/>
              </w:rPr>
            </w:pPr>
            <w:r w:rsidRPr="00AD0238">
              <w:t xml:space="preserve">Stakeholders – Schools, Clubs and </w:t>
            </w:r>
            <w:proofErr w:type="gramStart"/>
            <w:r w:rsidRPr="00AD0238">
              <w:t>Community  Organisations</w:t>
            </w:r>
            <w:proofErr w:type="gramEnd"/>
            <w:r w:rsidRPr="00AD0238">
              <w:t>.</w:t>
            </w:r>
          </w:p>
        </w:tc>
      </w:tr>
      <w:tr w:rsidR="00A239B3" w:rsidRPr="00AD0238" w14:paraId="76E08CE8" w14:textId="77777777" w:rsidTr="000114FD">
        <w:trPr>
          <w:jc w:val="right"/>
        </w:trPr>
        <w:tc>
          <w:tcPr>
            <w:tcW w:w="3862" w:type="dxa"/>
          </w:tcPr>
          <w:p w14:paraId="0AAE9095" w14:textId="77777777" w:rsidR="00A239B3" w:rsidRPr="00AD0238" w:rsidRDefault="00A239B3" w:rsidP="000114FD">
            <w:r w:rsidRPr="00AD0238">
              <w:t xml:space="preserve">Council’s Planning Framework (page 12) </w:t>
            </w:r>
          </w:p>
          <w:p w14:paraId="65ED64A4" w14:textId="77777777" w:rsidR="00A239B3" w:rsidRPr="00AD0238" w:rsidRDefault="00A239B3" w:rsidP="000114FD">
            <w:pPr>
              <w:rPr>
                <w:rStyle w:val="normaltextrun"/>
                <w:rFonts w:cs="Calibri"/>
                <w:color w:val="FF0000"/>
              </w:rPr>
            </w:pPr>
          </w:p>
        </w:tc>
        <w:tc>
          <w:tcPr>
            <w:tcW w:w="1984" w:type="dxa"/>
          </w:tcPr>
          <w:p w14:paraId="5F3AD07A" w14:textId="77777777" w:rsidR="00A239B3" w:rsidRPr="00AD0238" w:rsidRDefault="00A239B3" w:rsidP="000114FD">
            <w:pPr>
              <w:rPr>
                <w:rStyle w:val="eop"/>
                <w:rFonts w:cs="Calibri"/>
                <w:color w:val="000000" w:themeColor="text1"/>
              </w:rPr>
            </w:pPr>
            <w:r w:rsidRPr="00AD0238">
              <w:rPr>
                <w:rStyle w:val="eop"/>
                <w:rFonts w:cs="Calibri"/>
                <w:color w:val="000000" w:themeColor="text1"/>
              </w:rPr>
              <w:t>Moorabool Manager Growth &amp; Development</w:t>
            </w:r>
          </w:p>
        </w:tc>
        <w:tc>
          <w:tcPr>
            <w:tcW w:w="3935" w:type="dxa"/>
          </w:tcPr>
          <w:p w14:paraId="6E5CBD8C" w14:textId="77777777" w:rsidR="00A239B3" w:rsidRPr="00AD0238" w:rsidRDefault="00A239B3" w:rsidP="000114FD">
            <w:pPr>
              <w:rPr>
                <w:rStyle w:val="eop"/>
                <w:rFonts w:cs="Calibri"/>
              </w:rPr>
            </w:pPr>
            <w:r w:rsidRPr="00AD0238">
              <w:rPr>
                <w:rStyle w:val="eop"/>
                <w:rFonts w:cs="Calibri"/>
              </w:rPr>
              <w:t>Add Municipal Strategic Statement to the diagram</w:t>
            </w:r>
          </w:p>
        </w:tc>
      </w:tr>
      <w:tr w:rsidR="00A239B3" w:rsidRPr="00AD0238" w14:paraId="0E77C50A" w14:textId="77777777" w:rsidTr="000114FD">
        <w:trPr>
          <w:jc w:val="right"/>
        </w:trPr>
        <w:tc>
          <w:tcPr>
            <w:tcW w:w="3862" w:type="dxa"/>
          </w:tcPr>
          <w:p w14:paraId="1F8A9399" w14:textId="77777777" w:rsidR="00A239B3" w:rsidRPr="00AD0238" w:rsidRDefault="00A239B3" w:rsidP="000114FD">
            <w:pPr>
              <w:rPr>
                <w:rStyle w:val="normaltextrun"/>
                <w:rFonts w:cs="Calibri"/>
              </w:rPr>
            </w:pPr>
            <w:r w:rsidRPr="00AD0238">
              <w:t>Message from the Mayor (page 5)</w:t>
            </w:r>
          </w:p>
        </w:tc>
        <w:tc>
          <w:tcPr>
            <w:tcW w:w="1984" w:type="dxa"/>
          </w:tcPr>
          <w:p w14:paraId="224D1D0A" w14:textId="77777777" w:rsidR="00A239B3" w:rsidRPr="00AD0238" w:rsidRDefault="00A239B3" w:rsidP="000114FD">
            <w:pPr>
              <w:rPr>
                <w:rStyle w:val="eop"/>
                <w:rFonts w:cs="Calibri"/>
                <w:color w:val="000000" w:themeColor="text1"/>
              </w:rPr>
            </w:pPr>
            <w:r w:rsidRPr="00AD0238">
              <w:rPr>
                <w:rStyle w:val="eop"/>
                <w:rFonts w:cs="Calibri"/>
                <w:color w:val="000000" w:themeColor="text1"/>
              </w:rPr>
              <w:t xml:space="preserve">Moorabool Health Promotion Officer </w:t>
            </w:r>
          </w:p>
        </w:tc>
        <w:tc>
          <w:tcPr>
            <w:tcW w:w="3935" w:type="dxa"/>
          </w:tcPr>
          <w:p w14:paraId="035FD4EA" w14:textId="77777777" w:rsidR="00A239B3" w:rsidRPr="00AD0238" w:rsidRDefault="00A239B3" w:rsidP="000114FD">
            <w:pPr>
              <w:rPr>
                <w:rStyle w:val="eop"/>
                <w:rFonts w:cs="Calibri"/>
              </w:rPr>
            </w:pPr>
            <w:r w:rsidRPr="00AD0238">
              <w:rPr>
                <w:rStyle w:val="eop"/>
                <w:rFonts w:cs="Calibri"/>
              </w:rPr>
              <w:t xml:space="preserve">Add the complete Moorabool Shire Council Community Vision and Municipal Strategic Statements </w:t>
            </w:r>
          </w:p>
        </w:tc>
      </w:tr>
      <w:tr w:rsidR="00A239B3" w:rsidRPr="00AD0238" w14:paraId="5E622CF5" w14:textId="77777777" w:rsidTr="000114FD">
        <w:trPr>
          <w:jc w:val="right"/>
        </w:trPr>
        <w:tc>
          <w:tcPr>
            <w:tcW w:w="3862" w:type="dxa"/>
          </w:tcPr>
          <w:p w14:paraId="23CED4AB" w14:textId="77777777" w:rsidR="00A239B3" w:rsidRPr="00AD0238" w:rsidRDefault="00A239B3" w:rsidP="000114FD">
            <w:pPr>
              <w:rPr>
                <w:rStyle w:val="normaltextrun"/>
                <w:rFonts w:cs="Calibri"/>
                <w:color w:val="FF0000"/>
              </w:rPr>
            </w:pPr>
            <w:r w:rsidRPr="00AD0238">
              <w:t xml:space="preserve">Whole Document </w:t>
            </w:r>
          </w:p>
        </w:tc>
        <w:tc>
          <w:tcPr>
            <w:tcW w:w="1984" w:type="dxa"/>
          </w:tcPr>
          <w:p w14:paraId="50C17B43" w14:textId="77777777" w:rsidR="00A239B3" w:rsidRPr="00AD0238" w:rsidRDefault="00A239B3" w:rsidP="000114FD">
            <w:pPr>
              <w:rPr>
                <w:rStyle w:val="eop"/>
                <w:rFonts w:cs="Calibri"/>
              </w:rPr>
            </w:pPr>
            <w:r w:rsidRPr="00AD0238">
              <w:rPr>
                <w:rStyle w:val="eop"/>
                <w:rFonts w:cs="Calibri"/>
              </w:rPr>
              <w:t xml:space="preserve">Moorabool Health Promotion Officer </w:t>
            </w:r>
          </w:p>
        </w:tc>
        <w:tc>
          <w:tcPr>
            <w:tcW w:w="3935" w:type="dxa"/>
          </w:tcPr>
          <w:p w14:paraId="29A29CB2" w14:textId="77777777" w:rsidR="00A239B3" w:rsidRPr="00AD0238" w:rsidRDefault="00A239B3" w:rsidP="000114FD">
            <w:pPr>
              <w:rPr>
                <w:rStyle w:val="eop"/>
                <w:rFonts w:cs="Calibri"/>
              </w:rPr>
            </w:pPr>
            <w:r w:rsidRPr="00AD0238">
              <w:t>Adjust references to Ballan District Health and Care to reference Mecwacare as a partner where appropriate.</w:t>
            </w:r>
            <w:r w:rsidRPr="00AD0238">
              <w:rPr>
                <w:rStyle w:val="eop"/>
                <w:rFonts w:cs="Calibri"/>
              </w:rPr>
              <w:t xml:space="preserve"> Mecwacare has acquired Ballan District Health and Care and will officially commence service provision on 1 Nov </w:t>
            </w:r>
            <w:r>
              <w:rPr>
                <w:rStyle w:val="eop"/>
                <w:rFonts w:cs="Calibri"/>
              </w:rPr>
              <w:t>20</w:t>
            </w:r>
            <w:r w:rsidRPr="00AD0238">
              <w:rPr>
                <w:rStyle w:val="eop"/>
                <w:rFonts w:cs="Calibri"/>
              </w:rPr>
              <w:t xml:space="preserve">21. </w:t>
            </w:r>
          </w:p>
        </w:tc>
      </w:tr>
      <w:tr w:rsidR="00A239B3" w:rsidRPr="00AD0238" w14:paraId="70C0853E" w14:textId="77777777" w:rsidTr="000114FD">
        <w:trPr>
          <w:trHeight w:val="70"/>
          <w:jc w:val="right"/>
        </w:trPr>
        <w:tc>
          <w:tcPr>
            <w:tcW w:w="3862" w:type="dxa"/>
          </w:tcPr>
          <w:p w14:paraId="77639A1A" w14:textId="77777777" w:rsidR="00A239B3" w:rsidRPr="00AD0238" w:rsidRDefault="00A239B3" w:rsidP="000114FD">
            <w:pPr>
              <w:rPr>
                <w:rStyle w:val="normaltextrun"/>
                <w:rFonts w:cs="Calibri"/>
              </w:rPr>
            </w:pPr>
            <w:r w:rsidRPr="00AD0238">
              <w:t xml:space="preserve">Whole Document </w:t>
            </w:r>
          </w:p>
        </w:tc>
        <w:tc>
          <w:tcPr>
            <w:tcW w:w="1984" w:type="dxa"/>
          </w:tcPr>
          <w:p w14:paraId="431BD540" w14:textId="77777777" w:rsidR="00A239B3" w:rsidRPr="00AD0238" w:rsidRDefault="00A239B3" w:rsidP="000114FD">
            <w:pPr>
              <w:rPr>
                <w:rStyle w:val="eop"/>
                <w:rFonts w:cs="Calibri"/>
              </w:rPr>
            </w:pPr>
            <w:r w:rsidRPr="00AD0238">
              <w:rPr>
                <w:rStyle w:val="eop"/>
                <w:rFonts w:cs="Calibri"/>
              </w:rPr>
              <w:t xml:space="preserve">Moorabool Health Promotion Officer </w:t>
            </w:r>
          </w:p>
        </w:tc>
        <w:tc>
          <w:tcPr>
            <w:tcW w:w="3935" w:type="dxa"/>
          </w:tcPr>
          <w:p w14:paraId="6EF60F94" w14:textId="58DA4B1B" w:rsidR="00A239B3" w:rsidRPr="005F126B" w:rsidRDefault="00A239B3" w:rsidP="005F126B">
            <w:pPr>
              <w:rPr>
                <w:rStyle w:val="eop"/>
              </w:rPr>
            </w:pPr>
            <w:r w:rsidRPr="00AD0238">
              <w:t>Adjust</w:t>
            </w:r>
            <w:r w:rsidR="005F126B">
              <w:t xml:space="preserve"> </w:t>
            </w:r>
            <w:r w:rsidRPr="00AD0238">
              <w:t>references to Djerriwarrh Health</w:t>
            </w:r>
            <w:r w:rsidR="005F126B">
              <w:t xml:space="preserve"> </w:t>
            </w:r>
            <w:r w:rsidRPr="00AD0238">
              <w:t>Services to reference Western Health</w:t>
            </w:r>
            <w:r w:rsidR="005F126B">
              <w:t xml:space="preserve"> </w:t>
            </w:r>
            <w:r w:rsidRPr="00AD0238">
              <w:t>as a partner where</w:t>
            </w:r>
            <w:r>
              <w:t xml:space="preserve"> a</w:t>
            </w:r>
            <w:r w:rsidRPr="00AD0238">
              <w:t>ppropriate.</w:t>
            </w:r>
            <w:r w:rsidRPr="00AD0238">
              <w:rPr>
                <w:rStyle w:val="eop"/>
                <w:rFonts w:cs="Calibri"/>
              </w:rPr>
              <w:t> Western Health merged with Djerriwarrh Health Services on 1 July 2</w:t>
            </w:r>
            <w:r>
              <w:rPr>
                <w:rStyle w:val="eop"/>
                <w:rFonts w:cs="Calibri"/>
              </w:rPr>
              <w:t>02</w:t>
            </w:r>
            <w:r w:rsidRPr="00AD0238">
              <w:rPr>
                <w:rStyle w:val="eop"/>
                <w:rFonts w:cs="Calibri"/>
              </w:rPr>
              <w:t xml:space="preserve">1. </w:t>
            </w:r>
          </w:p>
        </w:tc>
      </w:tr>
    </w:tbl>
    <w:p w14:paraId="24C48BB1" w14:textId="77777777" w:rsidR="00A239B3" w:rsidRPr="00B12A0F" w:rsidRDefault="00A239B3" w:rsidP="00A239B3">
      <w:pPr>
        <w:pStyle w:val="ICHeading3"/>
      </w:pPr>
      <w:r>
        <w:lastRenderedPageBreak/>
        <w:t>Proposal</w:t>
      </w:r>
    </w:p>
    <w:p w14:paraId="232FDBFF" w14:textId="77777777" w:rsidR="00A239B3" w:rsidRDefault="00A239B3" w:rsidP="00A239B3">
      <w:r>
        <w:t xml:space="preserve">It is proposed that Council adopts the Moorabool Health and Wellbeing Plan 2021-2025 in accordance with the feedback received by the community and stakeholders. </w:t>
      </w:r>
    </w:p>
    <w:p w14:paraId="7E177F2E" w14:textId="77777777" w:rsidR="00A239B3" w:rsidRPr="00B12A0F" w:rsidRDefault="00A239B3" w:rsidP="00A239B3">
      <w:pPr>
        <w:pStyle w:val="ICHeading3"/>
      </w:pPr>
      <w:r>
        <w:t>Council Plan</w:t>
      </w:r>
    </w:p>
    <w:p w14:paraId="6676F4BB" w14:textId="77777777" w:rsidR="00A239B3" w:rsidRDefault="00A239B3" w:rsidP="00A239B3">
      <w:r>
        <w:t>The Council Plan 2017-2021 provides as follows:</w:t>
      </w:r>
    </w:p>
    <w:p w14:paraId="7C978EDC" w14:textId="1DD9131A" w:rsidR="00A239B3" w:rsidRPr="00E559B8" w:rsidRDefault="00A239B3" w:rsidP="00A239B3">
      <w:pPr>
        <w:tabs>
          <w:tab w:val="left" w:pos="2835"/>
        </w:tabs>
        <w:spacing w:before="120" w:after="0"/>
        <w:rPr>
          <w:b/>
        </w:rPr>
      </w:pPr>
      <w:r>
        <w:rPr>
          <w:b/>
        </w:rPr>
        <w:t>Strategic Objective</w:t>
      </w:r>
      <w:r w:rsidR="00E71D86">
        <w:rPr>
          <w:b/>
        </w:rPr>
        <w:t xml:space="preserve"> </w:t>
      </w:r>
      <w:r>
        <w:rPr>
          <w:b/>
        </w:rPr>
        <w:t>4: Improve Social Outcomes</w:t>
      </w:r>
    </w:p>
    <w:p w14:paraId="5D508176" w14:textId="44149D35" w:rsidR="00A239B3" w:rsidRPr="00E559B8" w:rsidRDefault="00A239B3" w:rsidP="00A239B3">
      <w:pPr>
        <w:tabs>
          <w:tab w:val="left" w:pos="2835"/>
        </w:tabs>
        <w:spacing w:before="60"/>
        <w:rPr>
          <w:b/>
        </w:rPr>
      </w:pPr>
      <w:r>
        <w:rPr>
          <w:b/>
        </w:rPr>
        <w:t>Context 4A: Health &amp; Wellbeing</w:t>
      </w:r>
    </w:p>
    <w:p w14:paraId="7483694D" w14:textId="77777777" w:rsidR="00A239B3" w:rsidRDefault="00A239B3" w:rsidP="00A239B3">
      <w:r>
        <w:t>The proposal that Council adopts the final progress report of the Moorabool Health and Wellbeing Plan 2017 – 2021 inclusive of the Year 4 action summary is consistent with the Council Plan 2021-2025.</w:t>
      </w:r>
    </w:p>
    <w:p w14:paraId="706B9C37" w14:textId="77777777" w:rsidR="00A239B3" w:rsidRPr="00B12A0F" w:rsidRDefault="00A239B3" w:rsidP="00A239B3">
      <w:pPr>
        <w:pStyle w:val="ICHeading3"/>
      </w:pPr>
      <w:r>
        <w:t>Financial Implications</w:t>
      </w:r>
    </w:p>
    <w:p w14:paraId="6B54E3E3" w14:textId="77777777" w:rsidR="00A239B3" w:rsidRDefault="00A239B3" w:rsidP="00A239B3">
      <w:r>
        <w:t xml:space="preserve">There are no financial implications associated with this recommendation. </w:t>
      </w:r>
    </w:p>
    <w:p w14:paraId="32B769AF" w14:textId="77777777" w:rsidR="00A239B3" w:rsidRPr="00B12A0F" w:rsidRDefault="00A239B3" w:rsidP="00A239B3">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A239B3" w14:paraId="30072423" w14:textId="77777777" w:rsidTr="000114FD">
        <w:tc>
          <w:tcPr>
            <w:tcW w:w="2200" w:type="dxa"/>
          </w:tcPr>
          <w:p w14:paraId="415E3FE8" w14:textId="77777777" w:rsidR="00A239B3" w:rsidRPr="00E559B8" w:rsidRDefault="00A239B3" w:rsidP="000114FD">
            <w:pPr>
              <w:spacing w:before="60" w:after="60"/>
              <w:jc w:val="left"/>
              <w:rPr>
                <w:b/>
              </w:rPr>
            </w:pPr>
            <w:r>
              <w:rPr>
                <w:b/>
              </w:rPr>
              <w:t>Risk Identifier</w:t>
            </w:r>
          </w:p>
        </w:tc>
        <w:tc>
          <w:tcPr>
            <w:tcW w:w="2761" w:type="dxa"/>
          </w:tcPr>
          <w:p w14:paraId="57C67F3F" w14:textId="77777777" w:rsidR="00A239B3" w:rsidRPr="00E559B8" w:rsidRDefault="00A239B3" w:rsidP="000114FD">
            <w:pPr>
              <w:spacing w:before="60" w:after="60"/>
              <w:jc w:val="left"/>
              <w:rPr>
                <w:b/>
              </w:rPr>
            </w:pPr>
            <w:r>
              <w:rPr>
                <w:b/>
              </w:rPr>
              <w:t>Detail of Risk</w:t>
            </w:r>
          </w:p>
        </w:tc>
        <w:tc>
          <w:tcPr>
            <w:tcW w:w="1860" w:type="dxa"/>
          </w:tcPr>
          <w:p w14:paraId="750C772A" w14:textId="77777777" w:rsidR="00A239B3" w:rsidRPr="00E559B8" w:rsidRDefault="00A239B3" w:rsidP="000114FD">
            <w:pPr>
              <w:spacing w:before="60" w:after="60"/>
              <w:jc w:val="left"/>
              <w:rPr>
                <w:b/>
              </w:rPr>
            </w:pPr>
            <w:r>
              <w:rPr>
                <w:b/>
              </w:rPr>
              <w:t>Risk Rating</w:t>
            </w:r>
          </w:p>
        </w:tc>
        <w:tc>
          <w:tcPr>
            <w:tcW w:w="2818" w:type="dxa"/>
          </w:tcPr>
          <w:p w14:paraId="7A4479F2" w14:textId="77777777" w:rsidR="00A239B3" w:rsidRPr="00E559B8" w:rsidRDefault="00A239B3" w:rsidP="000114FD">
            <w:pPr>
              <w:spacing w:before="60" w:after="60"/>
              <w:jc w:val="left"/>
              <w:rPr>
                <w:b/>
              </w:rPr>
            </w:pPr>
            <w:r>
              <w:rPr>
                <w:b/>
              </w:rPr>
              <w:t>Control/s</w:t>
            </w:r>
          </w:p>
        </w:tc>
      </w:tr>
      <w:tr w:rsidR="00A239B3" w14:paraId="692C6736" w14:textId="77777777" w:rsidTr="000114FD">
        <w:tc>
          <w:tcPr>
            <w:tcW w:w="2200" w:type="dxa"/>
          </w:tcPr>
          <w:p w14:paraId="1D0229DC" w14:textId="77777777" w:rsidR="00A239B3" w:rsidRDefault="00A239B3" w:rsidP="000114FD">
            <w:pPr>
              <w:spacing w:before="60" w:after="60"/>
              <w:jc w:val="left"/>
            </w:pPr>
            <w:r>
              <w:t>Reputation within public and stakeholders</w:t>
            </w:r>
          </w:p>
        </w:tc>
        <w:tc>
          <w:tcPr>
            <w:tcW w:w="2761" w:type="dxa"/>
          </w:tcPr>
          <w:p w14:paraId="770C99E9" w14:textId="77777777" w:rsidR="00A239B3" w:rsidRDefault="00A239B3" w:rsidP="000114FD">
            <w:pPr>
              <w:spacing w:before="60" w:after="60"/>
              <w:jc w:val="left"/>
            </w:pPr>
            <w:r>
              <w:t xml:space="preserve">Plan is not implemented within set timelines. </w:t>
            </w:r>
          </w:p>
        </w:tc>
        <w:tc>
          <w:tcPr>
            <w:tcW w:w="1860" w:type="dxa"/>
          </w:tcPr>
          <w:p w14:paraId="39797A4E" w14:textId="77777777" w:rsidR="00A239B3" w:rsidRDefault="00A239B3" w:rsidP="000114FD">
            <w:pPr>
              <w:spacing w:before="60" w:after="60"/>
              <w:jc w:val="left"/>
            </w:pPr>
            <w:r>
              <w:t>Medium</w:t>
            </w:r>
          </w:p>
        </w:tc>
        <w:tc>
          <w:tcPr>
            <w:tcW w:w="2818" w:type="dxa"/>
          </w:tcPr>
          <w:p w14:paraId="0455C327" w14:textId="688F5FC8" w:rsidR="00A239B3" w:rsidRDefault="00A239B3" w:rsidP="000114FD">
            <w:pPr>
              <w:spacing w:before="60" w:after="60"/>
              <w:jc w:val="left"/>
            </w:pPr>
            <w:r>
              <w:t>Monitoring of plan</w:t>
            </w:r>
            <w:r w:rsidR="00D512EE">
              <w:t>.</w:t>
            </w:r>
          </w:p>
        </w:tc>
      </w:tr>
      <w:tr w:rsidR="00A239B3" w14:paraId="0568650E" w14:textId="77777777" w:rsidTr="000114FD">
        <w:tc>
          <w:tcPr>
            <w:tcW w:w="2200" w:type="dxa"/>
          </w:tcPr>
          <w:p w14:paraId="67807DB9" w14:textId="77777777" w:rsidR="00A239B3" w:rsidRDefault="00A239B3" w:rsidP="000114FD">
            <w:pPr>
              <w:spacing w:before="60" w:after="60"/>
              <w:jc w:val="left"/>
            </w:pPr>
            <w:r>
              <w:t>Does not meet legislative requirements</w:t>
            </w:r>
          </w:p>
        </w:tc>
        <w:tc>
          <w:tcPr>
            <w:tcW w:w="2761" w:type="dxa"/>
          </w:tcPr>
          <w:p w14:paraId="47640CC1" w14:textId="77777777" w:rsidR="00A239B3" w:rsidRDefault="00A239B3" w:rsidP="000114FD">
            <w:pPr>
              <w:spacing w:before="60" w:after="60"/>
              <w:jc w:val="left"/>
            </w:pPr>
            <w:r>
              <w:t xml:space="preserve">Plan is not implemented or approved as required by Health Legislation. </w:t>
            </w:r>
          </w:p>
        </w:tc>
        <w:tc>
          <w:tcPr>
            <w:tcW w:w="1860" w:type="dxa"/>
          </w:tcPr>
          <w:p w14:paraId="644A2D31" w14:textId="77777777" w:rsidR="00A239B3" w:rsidRDefault="00A239B3" w:rsidP="000114FD">
            <w:pPr>
              <w:spacing w:before="60" w:after="60"/>
              <w:jc w:val="left"/>
            </w:pPr>
            <w:r>
              <w:t>Medium</w:t>
            </w:r>
          </w:p>
        </w:tc>
        <w:tc>
          <w:tcPr>
            <w:tcW w:w="2818" w:type="dxa"/>
          </w:tcPr>
          <w:p w14:paraId="0CB48BEB" w14:textId="77777777" w:rsidR="00A239B3" w:rsidRDefault="00A239B3" w:rsidP="000114FD">
            <w:pPr>
              <w:spacing w:before="60" w:after="60"/>
              <w:jc w:val="left"/>
            </w:pPr>
            <w:r>
              <w:t xml:space="preserve">Council adoption of Plan. </w:t>
            </w:r>
          </w:p>
        </w:tc>
      </w:tr>
    </w:tbl>
    <w:p w14:paraId="10F983C9" w14:textId="77777777" w:rsidR="00A239B3" w:rsidRPr="00B12A0F" w:rsidRDefault="00A239B3" w:rsidP="00A239B3">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01"/>
        <w:gridCol w:w="1559"/>
        <w:gridCol w:w="1355"/>
        <w:gridCol w:w="2047"/>
      </w:tblGrid>
      <w:tr w:rsidR="00A239B3" w14:paraId="6A3EDAB4" w14:textId="77777777" w:rsidTr="000114FD">
        <w:tc>
          <w:tcPr>
            <w:tcW w:w="1457" w:type="dxa"/>
          </w:tcPr>
          <w:p w14:paraId="4F416440" w14:textId="77777777" w:rsidR="00A239B3" w:rsidRPr="00E559B8" w:rsidRDefault="00A239B3" w:rsidP="000114FD">
            <w:pPr>
              <w:spacing w:before="60" w:after="60"/>
              <w:jc w:val="left"/>
              <w:rPr>
                <w:b/>
              </w:rPr>
            </w:pPr>
            <w:r>
              <w:rPr>
                <w:b/>
              </w:rPr>
              <w:t>Level of Engagement</w:t>
            </w:r>
          </w:p>
        </w:tc>
        <w:tc>
          <w:tcPr>
            <w:tcW w:w="1559" w:type="dxa"/>
          </w:tcPr>
          <w:p w14:paraId="1AAFC7DD" w14:textId="77777777" w:rsidR="00A239B3" w:rsidRPr="00E559B8" w:rsidRDefault="00A239B3" w:rsidP="000114FD">
            <w:pPr>
              <w:spacing w:before="60" w:after="60"/>
              <w:jc w:val="left"/>
              <w:rPr>
                <w:b/>
              </w:rPr>
            </w:pPr>
            <w:r>
              <w:rPr>
                <w:b/>
              </w:rPr>
              <w:t>Stakeholder</w:t>
            </w:r>
          </w:p>
        </w:tc>
        <w:tc>
          <w:tcPr>
            <w:tcW w:w="1701" w:type="dxa"/>
          </w:tcPr>
          <w:p w14:paraId="6493303E" w14:textId="77777777" w:rsidR="00A239B3" w:rsidRPr="00E559B8" w:rsidRDefault="00A239B3" w:rsidP="000114FD">
            <w:pPr>
              <w:spacing w:before="60" w:after="60"/>
              <w:jc w:val="left"/>
              <w:rPr>
                <w:b/>
              </w:rPr>
            </w:pPr>
            <w:r>
              <w:rPr>
                <w:b/>
              </w:rPr>
              <w:t>Activities</w:t>
            </w:r>
          </w:p>
        </w:tc>
        <w:tc>
          <w:tcPr>
            <w:tcW w:w="1559" w:type="dxa"/>
          </w:tcPr>
          <w:p w14:paraId="7DAE94E2" w14:textId="77777777" w:rsidR="00A239B3" w:rsidRPr="00E559B8" w:rsidRDefault="00A239B3" w:rsidP="000114FD">
            <w:pPr>
              <w:spacing w:before="60" w:after="60"/>
              <w:jc w:val="left"/>
              <w:rPr>
                <w:b/>
              </w:rPr>
            </w:pPr>
            <w:r>
              <w:rPr>
                <w:b/>
              </w:rPr>
              <w:t>Location</w:t>
            </w:r>
          </w:p>
        </w:tc>
        <w:tc>
          <w:tcPr>
            <w:tcW w:w="1355" w:type="dxa"/>
          </w:tcPr>
          <w:p w14:paraId="2D92A48E" w14:textId="77777777" w:rsidR="00A239B3" w:rsidRPr="00E559B8" w:rsidRDefault="00A239B3" w:rsidP="000114FD">
            <w:pPr>
              <w:spacing w:before="60" w:after="60"/>
              <w:jc w:val="left"/>
              <w:rPr>
                <w:b/>
              </w:rPr>
            </w:pPr>
            <w:r>
              <w:rPr>
                <w:b/>
              </w:rPr>
              <w:t>Date</w:t>
            </w:r>
          </w:p>
        </w:tc>
        <w:tc>
          <w:tcPr>
            <w:tcW w:w="2047" w:type="dxa"/>
          </w:tcPr>
          <w:p w14:paraId="6DBF9833" w14:textId="77777777" w:rsidR="00A239B3" w:rsidRPr="00E559B8" w:rsidRDefault="00A239B3" w:rsidP="000114FD">
            <w:pPr>
              <w:spacing w:before="60" w:after="60"/>
              <w:jc w:val="left"/>
              <w:rPr>
                <w:b/>
              </w:rPr>
            </w:pPr>
            <w:r>
              <w:rPr>
                <w:b/>
              </w:rPr>
              <w:t>Outcome</w:t>
            </w:r>
          </w:p>
        </w:tc>
      </w:tr>
      <w:tr w:rsidR="00A239B3" w14:paraId="5D11A0B1" w14:textId="77777777" w:rsidTr="000114FD">
        <w:tc>
          <w:tcPr>
            <w:tcW w:w="1457" w:type="dxa"/>
          </w:tcPr>
          <w:p w14:paraId="0859271A" w14:textId="77777777" w:rsidR="00A239B3" w:rsidRDefault="00A239B3" w:rsidP="000114FD">
            <w:pPr>
              <w:spacing w:before="60" w:after="60"/>
              <w:jc w:val="left"/>
            </w:pPr>
            <w:r>
              <w:t>Consult</w:t>
            </w:r>
          </w:p>
        </w:tc>
        <w:tc>
          <w:tcPr>
            <w:tcW w:w="1559" w:type="dxa"/>
          </w:tcPr>
          <w:p w14:paraId="5F3DBFA6" w14:textId="77777777" w:rsidR="00A239B3" w:rsidRDefault="00A239B3" w:rsidP="000114FD">
            <w:pPr>
              <w:spacing w:before="60" w:after="60"/>
              <w:jc w:val="left"/>
            </w:pPr>
            <w:r>
              <w:t>Community Groups / Stakeholders</w:t>
            </w:r>
          </w:p>
        </w:tc>
        <w:tc>
          <w:tcPr>
            <w:tcW w:w="1701" w:type="dxa"/>
          </w:tcPr>
          <w:p w14:paraId="5EEE2DC7" w14:textId="77777777" w:rsidR="00A239B3" w:rsidRDefault="00A239B3" w:rsidP="000114FD">
            <w:pPr>
              <w:spacing w:before="60" w:after="60"/>
              <w:jc w:val="left"/>
            </w:pPr>
            <w:r>
              <w:t>Consultation sessions, Have Your Say, Email, Workshops</w:t>
            </w:r>
          </w:p>
        </w:tc>
        <w:tc>
          <w:tcPr>
            <w:tcW w:w="1559" w:type="dxa"/>
          </w:tcPr>
          <w:p w14:paraId="725F0966" w14:textId="77777777" w:rsidR="00A239B3" w:rsidRDefault="00A239B3" w:rsidP="000114FD">
            <w:pPr>
              <w:spacing w:before="60" w:after="60"/>
              <w:jc w:val="left"/>
            </w:pPr>
            <w:r>
              <w:t>Various</w:t>
            </w:r>
          </w:p>
        </w:tc>
        <w:tc>
          <w:tcPr>
            <w:tcW w:w="1355" w:type="dxa"/>
          </w:tcPr>
          <w:p w14:paraId="42F893A7" w14:textId="77777777" w:rsidR="00A239B3" w:rsidRDefault="00A239B3" w:rsidP="000114FD">
            <w:pPr>
              <w:spacing w:before="60" w:after="60"/>
              <w:jc w:val="left"/>
            </w:pPr>
            <w:r>
              <w:t>February to September 2021</w:t>
            </w:r>
          </w:p>
        </w:tc>
        <w:tc>
          <w:tcPr>
            <w:tcW w:w="2047" w:type="dxa"/>
          </w:tcPr>
          <w:p w14:paraId="55454269" w14:textId="77777777" w:rsidR="00A239B3" w:rsidRDefault="00A239B3" w:rsidP="000114FD">
            <w:pPr>
              <w:spacing w:before="60" w:after="60"/>
              <w:jc w:val="left"/>
            </w:pPr>
            <w:r>
              <w:t xml:space="preserve">Community members and stakeholders were given the opportunity to provide feedback. </w:t>
            </w:r>
          </w:p>
        </w:tc>
      </w:tr>
      <w:tr w:rsidR="00A239B3" w14:paraId="247762EF" w14:textId="77777777" w:rsidTr="000114FD">
        <w:tc>
          <w:tcPr>
            <w:tcW w:w="1457" w:type="dxa"/>
          </w:tcPr>
          <w:p w14:paraId="084E8B62" w14:textId="77777777" w:rsidR="00A239B3" w:rsidRDefault="00A239B3" w:rsidP="000114FD">
            <w:pPr>
              <w:spacing w:before="60" w:after="60"/>
              <w:jc w:val="left"/>
            </w:pPr>
            <w:r>
              <w:t>Engage</w:t>
            </w:r>
          </w:p>
        </w:tc>
        <w:tc>
          <w:tcPr>
            <w:tcW w:w="1559" w:type="dxa"/>
          </w:tcPr>
          <w:p w14:paraId="4845E35A" w14:textId="77777777" w:rsidR="00A239B3" w:rsidRDefault="00A239B3" w:rsidP="000114FD">
            <w:pPr>
              <w:spacing w:before="60" w:after="60"/>
              <w:jc w:val="left"/>
            </w:pPr>
            <w:r>
              <w:t>Councillors</w:t>
            </w:r>
          </w:p>
        </w:tc>
        <w:tc>
          <w:tcPr>
            <w:tcW w:w="1701" w:type="dxa"/>
          </w:tcPr>
          <w:p w14:paraId="3C2FC8BD" w14:textId="77777777" w:rsidR="00A239B3" w:rsidRDefault="00A239B3" w:rsidP="000114FD">
            <w:pPr>
              <w:spacing w:before="60" w:after="60"/>
              <w:jc w:val="left"/>
            </w:pPr>
            <w:r>
              <w:t xml:space="preserve">Councillor Workshops and Briefings were held. </w:t>
            </w:r>
          </w:p>
        </w:tc>
        <w:tc>
          <w:tcPr>
            <w:tcW w:w="1559" w:type="dxa"/>
          </w:tcPr>
          <w:p w14:paraId="1034DAB9" w14:textId="77777777" w:rsidR="00A239B3" w:rsidRDefault="00A239B3" w:rsidP="000114FD">
            <w:pPr>
              <w:spacing w:before="60" w:after="60"/>
              <w:jc w:val="left"/>
            </w:pPr>
            <w:r>
              <w:t>Various</w:t>
            </w:r>
          </w:p>
        </w:tc>
        <w:tc>
          <w:tcPr>
            <w:tcW w:w="1355" w:type="dxa"/>
          </w:tcPr>
          <w:p w14:paraId="56B79970" w14:textId="77777777" w:rsidR="00A239B3" w:rsidRDefault="00A239B3" w:rsidP="000114FD">
            <w:pPr>
              <w:spacing w:before="60" w:after="60"/>
              <w:jc w:val="left"/>
            </w:pPr>
            <w:r>
              <w:t>February to September 2021</w:t>
            </w:r>
          </w:p>
        </w:tc>
        <w:tc>
          <w:tcPr>
            <w:tcW w:w="2047" w:type="dxa"/>
          </w:tcPr>
          <w:p w14:paraId="5C863A4C" w14:textId="77777777" w:rsidR="00A239B3" w:rsidRDefault="00A239B3" w:rsidP="000114FD">
            <w:pPr>
              <w:spacing w:before="60" w:after="60"/>
              <w:jc w:val="left"/>
            </w:pPr>
            <w:r>
              <w:t xml:space="preserve">Councillors were involved and engaged in the development of the new Plan. </w:t>
            </w:r>
          </w:p>
        </w:tc>
      </w:tr>
      <w:tr w:rsidR="00A239B3" w14:paraId="77F038E2" w14:textId="77777777" w:rsidTr="000114FD">
        <w:tc>
          <w:tcPr>
            <w:tcW w:w="1457" w:type="dxa"/>
          </w:tcPr>
          <w:p w14:paraId="131B1ED4" w14:textId="77777777" w:rsidR="00A239B3" w:rsidRDefault="00A239B3" w:rsidP="000114FD">
            <w:pPr>
              <w:spacing w:before="60" w:after="60"/>
              <w:jc w:val="left"/>
            </w:pPr>
            <w:r>
              <w:t>Engage</w:t>
            </w:r>
          </w:p>
        </w:tc>
        <w:tc>
          <w:tcPr>
            <w:tcW w:w="1559" w:type="dxa"/>
          </w:tcPr>
          <w:p w14:paraId="127A60BE" w14:textId="77777777" w:rsidR="00A239B3" w:rsidRDefault="00A239B3" w:rsidP="000114FD">
            <w:pPr>
              <w:spacing w:before="60" w:after="60"/>
              <w:jc w:val="left"/>
            </w:pPr>
            <w:r>
              <w:t>Department of Health</w:t>
            </w:r>
          </w:p>
        </w:tc>
        <w:tc>
          <w:tcPr>
            <w:tcW w:w="1701" w:type="dxa"/>
          </w:tcPr>
          <w:p w14:paraId="7BDE1590" w14:textId="77777777" w:rsidR="00A239B3" w:rsidRDefault="00A239B3" w:rsidP="000114FD">
            <w:pPr>
              <w:spacing w:before="60" w:after="60"/>
              <w:jc w:val="left"/>
            </w:pPr>
            <w:r>
              <w:t>Workshop participation</w:t>
            </w:r>
          </w:p>
        </w:tc>
        <w:tc>
          <w:tcPr>
            <w:tcW w:w="1559" w:type="dxa"/>
          </w:tcPr>
          <w:p w14:paraId="11EE2C87" w14:textId="77777777" w:rsidR="00A239B3" w:rsidRDefault="00A239B3" w:rsidP="000114FD">
            <w:pPr>
              <w:spacing w:before="60" w:after="60"/>
              <w:jc w:val="left"/>
            </w:pPr>
            <w:r>
              <w:t>Various</w:t>
            </w:r>
          </w:p>
        </w:tc>
        <w:tc>
          <w:tcPr>
            <w:tcW w:w="1355" w:type="dxa"/>
          </w:tcPr>
          <w:p w14:paraId="792EEA37" w14:textId="77777777" w:rsidR="00A239B3" w:rsidRDefault="00A239B3" w:rsidP="000114FD">
            <w:pPr>
              <w:spacing w:before="60" w:after="60"/>
              <w:jc w:val="left"/>
            </w:pPr>
            <w:r>
              <w:t>February to September 2021</w:t>
            </w:r>
          </w:p>
        </w:tc>
        <w:tc>
          <w:tcPr>
            <w:tcW w:w="2047" w:type="dxa"/>
          </w:tcPr>
          <w:p w14:paraId="17DC4282" w14:textId="77777777" w:rsidR="00A239B3" w:rsidRDefault="00A239B3" w:rsidP="000114FD">
            <w:pPr>
              <w:spacing w:before="60" w:after="60"/>
              <w:jc w:val="left"/>
            </w:pPr>
            <w:r>
              <w:t xml:space="preserve">State Government representatives engaged in process. </w:t>
            </w:r>
          </w:p>
        </w:tc>
      </w:tr>
    </w:tbl>
    <w:p w14:paraId="55C33721" w14:textId="77777777" w:rsidR="00A239B3" w:rsidRPr="00B12A0F" w:rsidRDefault="00A239B3" w:rsidP="00A239B3">
      <w:pPr>
        <w:pStyle w:val="ICHeading3"/>
      </w:pPr>
      <w:r>
        <w:lastRenderedPageBreak/>
        <w:t>Victorian Charter of Human Rights &amp; Responsibilities Act 2006</w:t>
      </w:r>
    </w:p>
    <w:p w14:paraId="3D26BEBC" w14:textId="77777777" w:rsidR="00A239B3" w:rsidRDefault="00A239B3" w:rsidP="00A239B3">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127012A8" w14:textId="77777777" w:rsidR="00A239B3" w:rsidRPr="00B12A0F" w:rsidRDefault="00A239B3" w:rsidP="00A239B3">
      <w:pPr>
        <w:pStyle w:val="ICHeading3"/>
      </w:pPr>
      <w:r>
        <w:t>Officer’s Declaration of Conflict of Interests</w:t>
      </w:r>
    </w:p>
    <w:p w14:paraId="70888122" w14:textId="77777777" w:rsidR="00A239B3" w:rsidRDefault="00A239B3" w:rsidP="00A239B3">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3FCEE7D8" w14:textId="77777777" w:rsidR="00A239B3" w:rsidRPr="00E36B2C" w:rsidRDefault="00A239B3" w:rsidP="00A239B3">
      <w:pPr>
        <w:rPr>
          <w:i/>
        </w:rPr>
      </w:pPr>
      <w:r w:rsidRPr="00E36B2C">
        <w:rPr>
          <w:i/>
        </w:rPr>
        <w:t xml:space="preserve">General Manager – </w:t>
      </w:r>
      <w:r>
        <w:rPr>
          <w:i/>
        </w:rPr>
        <w:t>Sally Jones</w:t>
      </w:r>
    </w:p>
    <w:p w14:paraId="7FA111EC" w14:textId="77777777" w:rsidR="00A239B3" w:rsidRDefault="00A239B3" w:rsidP="00A239B3">
      <w:r>
        <w:t>In providing this advice to Council as the General Manager, I have no interests to disclose in this report.</w:t>
      </w:r>
    </w:p>
    <w:p w14:paraId="61397D5F" w14:textId="77777777" w:rsidR="00A239B3" w:rsidRPr="00E36B2C" w:rsidRDefault="00A239B3" w:rsidP="00A239B3">
      <w:pPr>
        <w:rPr>
          <w:i/>
        </w:rPr>
      </w:pPr>
      <w:r w:rsidRPr="00E36B2C">
        <w:rPr>
          <w:i/>
        </w:rPr>
        <w:t xml:space="preserve">Author – </w:t>
      </w:r>
      <w:r>
        <w:rPr>
          <w:i/>
        </w:rPr>
        <w:t>Belinda Stewart</w:t>
      </w:r>
    </w:p>
    <w:p w14:paraId="758BA26A" w14:textId="77777777" w:rsidR="00A239B3" w:rsidRDefault="00A239B3" w:rsidP="00A239B3">
      <w:r>
        <w:t xml:space="preserve">In providing this advice to Council as the Author, I have no interests to disclose in this report. </w:t>
      </w:r>
    </w:p>
    <w:p w14:paraId="08E2B4D9" w14:textId="77777777" w:rsidR="00A239B3" w:rsidRPr="00B12A0F" w:rsidRDefault="00A239B3" w:rsidP="00A239B3">
      <w:pPr>
        <w:pStyle w:val="ICHeading3"/>
      </w:pPr>
      <w:r>
        <w:t>Conclusion</w:t>
      </w:r>
    </w:p>
    <w:p w14:paraId="7C409184" w14:textId="77777777" w:rsidR="00A239B3" w:rsidRPr="00AD0238" w:rsidRDefault="00A239B3" w:rsidP="00A239B3">
      <w:pPr>
        <w:rPr>
          <w:rFonts w:eastAsia="Times New Roman" w:cs="Calibri"/>
          <w:szCs w:val="24"/>
          <w:lang w:val="en-US" w:eastAsia="en-AU"/>
        </w:rPr>
      </w:pPr>
      <w:r w:rsidRPr="00AD0238">
        <w:rPr>
          <w:rFonts w:eastAsia="Times New Roman" w:cs="Calibri"/>
          <w:szCs w:val="24"/>
          <w:lang w:val="en-US" w:eastAsia="en-AU"/>
        </w:rPr>
        <w:t xml:space="preserve">The final Moorabool Health and Wellbeing Plan 2021-2025 will deliver a four-year plan that: </w:t>
      </w:r>
    </w:p>
    <w:p w14:paraId="541B66FE" w14:textId="77777777" w:rsidR="00A239B3" w:rsidRPr="00AD0238" w:rsidRDefault="00A239B3" w:rsidP="00A239B3">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 xml:space="preserve">supports a health prevention </w:t>
      </w:r>
      <w:proofErr w:type="gramStart"/>
      <w:r w:rsidRPr="00AD0238">
        <w:t>focus;</w:t>
      </w:r>
      <w:proofErr w:type="gramEnd"/>
    </w:p>
    <w:p w14:paraId="3A4B09CC" w14:textId="77777777" w:rsidR="00A239B3" w:rsidRPr="00AD0238" w:rsidRDefault="00A239B3" w:rsidP="00A239B3">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 xml:space="preserve">reflects community </w:t>
      </w:r>
      <w:proofErr w:type="gramStart"/>
      <w:r w:rsidRPr="00AD0238">
        <w:t>need;</w:t>
      </w:r>
      <w:proofErr w:type="gramEnd"/>
    </w:p>
    <w:p w14:paraId="6BC3A3AF" w14:textId="77777777" w:rsidR="00A239B3" w:rsidRPr="00AD0238" w:rsidRDefault="00A239B3" w:rsidP="00A239B3">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 xml:space="preserve">strengthens existing activities and </w:t>
      </w:r>
      <w:proofErr w:type="gramStart"/>
      <w:r w:rsidRPr="00AD0238">
        <w:t>actions;</w:t>
      </w:r>
      <w:proofErr w:type="gramEnd"/>
    </w:p>
    <w:p w14:paraId="4B6B62D7" w14:textId="77777777" w:rsidR="00A239B3" w:rsidRPr="00AD0238" w:rsidRDefault="00A239B3" w:rsidP="00A239B3">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recognises and identif</w:t>
      </w:r>
      <w:r>
        <w:t>ies</w:t>
      </w:r>
      <w:r w:rsidRPr="00AD0238">
        <w:t xml:space="preserve"> gaps and opportunities; and</w:t>
      </w:r>
    </w:p>
    <w:p w14:paraId="71BBAC17" w14:textId="77777777" w:rsidR="00A239B3" w:rsidRPr="00AD0238" w:rsidRDefault="00A239B3" w:rsidP="00A239B3">
      <w:pPr>
        <w:pStyle w:val="ICBulletList1"/>
        <w:numPr>
          <w:ilvl w:val="0"/>
          <w:numId w:val="0"/>
        </w:numPr>
        <w:tabs>
          <w:tab w:val="left" w:pos="567"/>
        </w:tabs>
        <w:ind w:left="567" w:hanging="567"/>
      </w:pPr>
      <w:r w:rsidRPr="00AD0238">
        <w:rPr>
          <w:rFonts w:ascii="Symbol" w:hAnsi="Symbol"/>
        </w:rPr>
        <w:t></w:t>
      </w:r>
      <w:r w:rsidRPr="00AD0238">
        <w:rPr>
          <w:rFonts w:ascii="Symbol" w:hAnsi="Symbol"/>
        </w:rPr>
        <w:tab/>
      </w:r>
      <w:r w:rsidRPr="00AD0238">
        <w:t xml:space="preserve">recognises and embeds collective impact strategies. </w:t>
      </w:r>
    </w:p>
    <w:p w14:paraId="47C5F454" w14:textId="77777777" w:rsidR="00A239B3" w:rsidRDefault="00A239B3" w:rsidP="00A239B3"/>
    <w:p w14:paraId="103B0BAB" w14:textId="77777777" w:rsidR="00A239B3" w:rsidRDefault="00A239B3" w:rsidP="00A239B3">
      <w:pPr>
        <w:spacing w:after="0"/>
        <w:rPr>
          <w:noProof/>
        </w:rPr>
      </w:pPr>
      <w:r>
        <w:rPr>
          <w:noProof/>
        </w:rPr>
        <w:t xml:space="preserve"> </w:t>
      </w:r>
      <w:bookmarkStart w:id="30" w:name="PageSet_Report_9923"/>
      <w:bookmarkEnd w:id="30"/>
    </w:p>
    <w:p w14:paraId="443B47BB" w14:textId="77777777" w:rsidR="00A239B3" w:rsidRDefault="00A239B3" w:rsidP="00A239B3">
      <w:pPr>
        <w:spacing w:after="0"/>
        <w:rPr>
          <w:noProof/>
        </w:rPr>
        <w:sectPr w:rsidR="00A239B3" w:rsidSect="00A239B3">
          <w:headerReference w:type="even" r:id="rId30"/>
          <w:headerReference w:type="default" r:id="rId31"/>
          <w:footerReference w:type="even" r:id="rId32"/>
          <w:footerReference w:type="default" r:id="rId33"/>
          <w:headerReference w:type="first" r:id="rId34"/>
          <w:footerReference w:type="first" r:id="rId35"/>
          <w:pgSz w:w="11907" w:h="16839" w:code="9"/>
          <w:pgMar w:top="1134" w:right="1134" w:bottom="1134" w:left="1134" w:header="567" w:footer="567" w:gutter="0"/>
          <w:cols w:space="720"/>
          <w:formProt w:val="0"/>
          <w:docGrid w:linePitch="326"/>
        </w:sectPr>
      </w:pPr>
    </w:p>
    <w:p w14:paraId="313BBC02" w14:textId="3CF26B44" w:rsidR="00A239B3" w:rsidRDefault="00B77797" w:rsidP="0050426E">
      <w:pPr>
        <w:pStyle w:val="ICTOC2MINS"/>
        <w:tabs>
          <w:tab w:val="clear" w:pos="851"/>
          <w:tab w:val="left" w:pos="567"/>
        </w:tabs>
        <w:spacing w:before="0"/>
        <w:ind w:left="567" w:hanging="567"/>
      </w:pPr>
      <w:bookmarkStart w:id="31" w:name="PDF2_ReportName_10038"/>
      <w:bookmarkStart w:id="32" w:name="_Toc86404384"/>
      <w:bookmarkEnd w:id="31"/>
      <w:r>
        <w:lastRenderedPageBreak/>
        <w:t>8</w:t>
      </w:r>
      <w:r w:rsidR="00A239B3">
        <w:t>.2</w:t>
      </w:r>
      <w:r w:rsidR="00A239B3">
        <w:tab/>
        <w:t>Health and Wellbeing Plan 2017-2021 - Year 4 Review and Final Progress Report</w:t>
      </w:r>
      <w:bookmarkEnd w:id="32"/>
    </w:p>
    <w:p w14:paraId="5BA861DB" w14:textId="77777777" w:rsidR="00A239B3" w:rsidRDefault="00A239B3" w:rsidP="00A239B3">
      <w:pPr>
        <w:tabs>
          <w:tab w:val="left" w:pos="1985"/>
        </w:tabs>
        <w:ind w:left="1985" w:hanging="1985"/>
        <w:rPr>
          <w:b/>
          <w:szCs w:val="24"/>
        </w:rPr>
      </w:pPr>
      <w:r w:rsidRPr="00C52EA9">
        <w:rPr>
          <w:b/>
          <w:szCs w:val="24"/>
        </w:rPr>
        <w:t>Author:</w:t>
      </w:r>
      <w:r w:rsidRPr="00C52EA9">
        <w:rPr>
          <w:b/>
          <w:szCs w:val="24"/>
        </w:rPr>
        <w:tab/>
      </w:r>
      <w:r>
        <w:rPr>
          <w:b/>
          <w:szCs w:val="24"/>
        </w:rPr>
        <w:t>Belinda Stewart</w:t>
      </w:r>
      <w:r w:rsidRPr="00C52EA9">
        <w:rPr>
          <w:b/>
          <w:szCs w:val="24"/>
        </w:rPr>
        <w:t xml:space="preserve">, </w:t>
      </w:r>
      <w:r>
        <w:rPr>
          <w:b/>
          <w:szCs w:val="24"/>
        </w:rPr>
        <w:t>Manager Active Ageing &amp; Diversity</w:t>
      </w:r>
    </w:p>
    <w:p w14:paraId="65BEF32F" w14:textId="77777777" w:rsidR="00A239B3" w:rsidRPr="00C52EA9" w:rsidRDefault="00A239B3" w:rsidP="00A239B3">
      <w:pPr>
        <w:tabs>
          <w:tab w:val="left" w:pos="1985"/>
        </w:tabs>
        <w:ind w:left="1985" w:hanging="1985"/>
        <w:rPr>
          <w:b/>
          <w:szCs w:val="24"/>
        </w:rPr>
      </w:pPr>
      <w:r>
        <w:rPr>
          <w:b/>
          <w:szCs w:val="24"/>
        </w:rPr>
        <w:t>Authoriser</w:t>
      </w:r>
      <w:r w:rsidRPr="00C52EA9">
        <w:rPr>
          <w:b/>
          <w:szCs w:val="24"/>
        </w:rPr>
        <w:t>:</w:t>
      </w:r>
      <w:r w:rsidRPr="00C52EA9">
        <w:rPr>
          <w:b/>
          <w:szCs w:val="24"/>
        </w:rPr>
        <w:tab/>
      </w:r>
      <w:r w:rsidRPr="004C6B70">
        <w:rPr>
          <w:rFonts w:cs="Calibri"/>
          <w:b/>
          <w:szCs w:val="24"/>
        </w:rPr>
        <w:t>Sally Jones, General Manager Community Strengthening</w:t>
      </w:r>
      <w:r>
        <w:rPr>
          <w:b/>
          <w:szCs w:val="24"/>
        </w:rPr>
        <w:t xml:space="preserve"> </w:t>
      </w:r>
    </w:p>
    <w:p w14:paraId="6984501A" w14:textId="77777777" w:rsidR="00A239B3" w:rsidRPr="00C52EA9" w:rsidRDefault="00A239B3" w:rsidP="00A239B3">
      <w:pPr>
        <w:tabs>
          <w:tab w:val="left" w:pos="1984"/>
        </w:tabs>
        <w:spacing w:before="120" w:after="0"/>
        <w:ind w:left="2551" w:hanging="2551"/>
        <w:rPr>
          <w:b/>
          <w:szCs w:val="24"/>
        </w:rPr>
      </w:pPr>
      <w:bookmarkStart w:id="33" w:name="PDF2_Attachments_10038"/>
      <w:r w:rsidRPr="00C52EA9">
        <w:rPr>
          <w:b/>
          <w:szCs w:val="24"/>
        </w:rPr>
        <w:t>Attachments:</w:t>
      </w:r>
      <w:r w:rsidRPr="00C52EA9">
        <w:rPr>
          <w:b/>
          <w:szCs w:val="24"/>
        </w:rPr>
        <w:tab/>
      </w:r>
      <w:r w:rsidRPr="000F3B8C">
        <w:rPr>
          <w:rFonts w:cs="Calibri"/>
          <w:b/>
          <w:szCs w:val="24"/>
        </w:rPr>
        <w:t>1.</w:t>
      </w:r>
      <w:r w:rsidRPr="000F3B8C">
        <w:rPr>
          <w:rFonts w:cs="Calibri"/>
          <w:b/>
          <w:szCs w:val="24"/>
        </w:rPr>
        <w:tab/>
        <w:t xml:space="preserve">MHWP 2017-2021 Year 4 CAMMS Report (under separate cover) </w:t>
      </w:r>
      <w:bookmarkStart w:id="34" w:name="PDFA_10038_1"/>
      <w:r w:rsidRPr="000F3B8C">
        <w:rPr>
          <w:rFonts w:cs="Calibri"/>
          <w:b/>
          <w:szCs w:val="24"/>
        </w:rPr>
        <w:t xml:space="preserve"> </w:t>
      </w:r>
      <w:bookmarkEnd w:id="34"/>
      <w:r>
        <w:rPr>
          <w:b/>
          <w:szCs w:val="24"/>
        </w:rPr>
        <w:t xml:space="preserve"> </w:t>
      </w:r>
      <w:bookmarkEnd w:id="33"/>
    </w:p>
    <w:p w14:paraId="1401E338" w14:textId="77777777" w:rsidR="00A239B3" w:rsidRDefault="00A239B3" w:rsidP="00A239B3">
      <w:pPr>
        <w:tabs>
          <w:tab w:val="left" w:pos="2268"/>
        </w:tabs>
        <w:spacing w:after="0"/>
        <w:rPr>
          <w:szCs w:val="24"/>
        </w:rPr>
      </w:pPr>
      <w:r w:rsidRPr="00612D6E">
        <w:rPr>
          <w:szCs w:val="24"/>
        </w:rPr>
        <w:t xml:space="preserve"> </w:t>
      </w:r>
    </w:p>
    <w:p w14:paraId="277692CB" w14:textId="77777777" w:rsidR="00A239B3" w:rsidRDefault="00A239B3" w:rsidP="00A239B3">
      <w:pPr>
        <w:pStyle w:val="ICHeading3"/>
      </w:pPr>
      <w:r>
        <w:t>Purpose</w:t>
      </w:r>
    </w:p>
    <w:p w14:paraId="0AEA391C" w14:textId="77777777" w:rsidR="00A239B3" w:rsidRPr="00B572A2" w:rsidRDefault="00A239B3" w:rsidP="00A239B3">
      <w:r w:rsidRPr="00B572A2">
        <w:t xml:space="preserve">The purpose of this report is to provide Council with the final progress report of the Moorabool Health and Wellbeing Plan 2017-2021 inclusive of the Year 4 action summary. </w:t>
      </w:r>
    </w:p>
    <w:p w14:paraId="569DA5F6" w14:textId="77777777" w:rsidR="00A239B3" w:rsidRDefault="00A239B3" w:rsidP="00A239B3">
      <w:pPr>
        <w:pStyle w:val="ICHeading3"/>
      </w:pPr>
      <w:r>
        <w:t>Executive Summary</w:t>
      </w:r>
    </w:p>
    <w:p w14:paraId="78F4B072" w14:textId="77777777" w:rsidR="00A239B3" w:rsidRDefault="00A239B3" w:rsidP="00A239B3">
      <w:pPr>
        <w:pStyle w:val="ICBulletList1"/>
        <w:numPr>
          <w:ilvl w:val="0"/>
          <w:numId w:val="0"/>
        </w:numPr>
        <w:ind w:left="360" w:hanging="360"/>
      </w:pPr>
      <w:r>
        <w:rPr>
          <w:rFonts w:ascii="Symbol" w:hAnsi="Symbol"/>
        </w:rPr>
        <w:t></w:t>
      </w:r>
      <w:r>
        <w:rPr>
          <w:rFonts w:ascii="Symbol" w:hAnsi="Symbol"/>
        </w:rPr>
        <w:tab/>
      </w:r>
      <w:r>
        <w:t>The Moorabool Health and Wellbeing Plan 2017-2021 (the Plan) was implemented over the four-year period.</w:t>
      </w:r>
    </w:p>
    <w:p w14:paraId="5E21FCB3" w14:textId="77777777" w:rsidR="00A239B3" w:rsidRDefault="00A239B3" w:rsidP="00A239B3">
      <w:pPr>
        <w:pStyle w:val="ICBulletList1"/>
        <w:numPr>
          <w:ilvl w:val="0"/>
          <w:numId w:val="0"/>
        </w:numPr>
        <w:ind w:left="360" w:hanging="360"/>
      </w:pPr>
      <w:r>
        <w:rPr>
          <w:rFonts w:ascii="Symbol" w:hAnsi="Symbol"/>
        </w:rPr>
        <w:t></w:t>
      </w:r>
      <w:r>
        <w:rPr>
          <w:rFonts w:ascii="Symbol" w:hAnsi="Symbol"/>
        </w:rPr>
        <w:tab/>
      </w:r>
      <w:r>
        <w:t xml:space="preserve">The Plan included a total of 83 actions to be delivered over the four-year period. Of these 83 actions, 80 were delivered, with 3 unable to be delivered. </w:t>
      </w:r>
    </w:p>
    <w:p w14:paraId="60D762F0" w14:textId="6B77513E" w:rsidR="00A239B3" w:rsidRDefault="00A239B3" w:rsidP="0050426E">
      <w:pPr>
        <w:pStyle w:val="ICBulletList1"/>
        <w:numPr>
          <w:ilvl w:val="0"/>
          <w:numId w:val="0"/>
        </w:numPr>
        <w:ind w:left="360" w:hanging="360"/>
        <w:rPr>
          <w:lang w:eastAsia="en-AU"/>
        </w:rPr>
      </w:pPr>
      <w:r w:rsidRPr="003728BD">
        <w:rPr>
          <w:rFonts w:ascii="Symbol" w:hAnsi="Symbol"/>
          <w:lang w:eastAsia="en-AU"/>
        </w:rPr>
        <w:t></w:t>
      </w:r>
      <w:r w:rsidRPr="003728BD">
        <w:rPr>
          <w:rFonts w:ascii="Symbol" w:hAnsi="Symbol"/>
          <w:lang w:eastAsia="en-AU"/>
        </w:rPr>
        <w:tab/>
      </w:r>
      <w:r>
        <w:rPr>
          <w:lang w:val="en-US" w:eastAsia="en-AU"/>
        </w:rPr>
        <w:t xml:space="preserve">The review and development of the final report of the Plan was undertaken through a review of the action plan, an analysis of the Department of Health’s annual review guidelines and a review of </w:t>
      </w:r>
      <w:r w:rsidRPr="003728BD">
        <w:rPr>
          <w:lang w:val="en-US" w:eastAsia="en-AU"/>
        </w:rPr>
        <w:t>Council’s Health and Wellbeing Committee meetings</w:t>
      </w:r>
      <w:r>
        <w:rPr>
          <w:lang w:val="en-US" w:eastAsia="en-AU"/>
        </w:rPr>
        <w:t xml:space="preserve">. </w:t>
      </w:r>
      <w:r w:rsidRPr="003728BD">
        <w:rPr>
          <w:lang w:val="en-US" w:eastAsia="en-AU"/>
        </w:rPr>
        <w:t> </w:t>
      </w:r>
      <w:r w:rsidRPr="003728BD">
        <w:rPr>
          <w:lang w:eastAsia="en-AU"/>
        </w:rPr>
        <w:t>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239B3" w14:paraId="46D61669" w14:textId="77777777" w:rsidTr="000114FD">
        <w:tc>
          <w:tcPr>
            <w:tcW w:w="9855" w:type="dxa"/>
          </w:tcPr>
          <w:p w14:paraId="41FB7F8F" w14:textId="2D73DDAB" w:rsidR="00A239B3" w:rsidRDefault="000114FD" w:rsidP="000114FD">
            <w:pPr>
              <w:pStyle w:val="ICRecList1"/>
              <w:numPr>
                <w:ilvl w:val="0"/>
                <w:numId w:val="0"/>
              </w:numPr>
              <w:spacing w:before="240"/>
              <w:rPr>
                <w:rFonts w:cs="Calibri"/>
                <w:b/>
                <w:bCs/>
                <w:caps/>
              </w:rPr>
            </w:pPr>
            <w:bookmarkStart w:id="35" w:name="PDF2_Recommendations_10038"/>
            <w:bookmarkStart w:id="36" w:name="MoverSeconder_10038"/>
            <w:bookmarkEnd w:id="35"/>
            <w:r w:rsidRPr="000114FD">
              <w:rPr>
                <w:rFonts w:cs="Calibri"/>
                <w:b/>
                <w:bCs/>
                <w:caps/>
              </w:rPr>
              <w:t xml:space="preserve">Resolution  </w:t>
            </w:r>
          </w:p>
          <w:p w14:paraId="510BB88B" w14:textId="0A0AAE39" w:rsidR="000114FD" w:rsidRDefault="000114FD" w:rsidP="000114FD">
            <w:pPr>
              <w:tabs>
                <w:tab w:val="left" w:pos="1134"/>
              </w:tabs>
              <w:spacing w:after="0"/>
              <w:jc w:val="left"/>
              <w:rPr>
                <w:rFonts w:cs="Calibri"/>
              </w:rPr>
            </w:pPr>
            <w:r w:rsidRPr="000114FD">
              <w:rPr>
                <w:rFonts w:cs="Calibri"/>
                <w:b/>
                <w:bCs/>
              </w:rPr>
              <w:t>Moved:</w:t>
            </w:r>
            <w:r w:rsidRPr="000114FD">
              <w:rPr>
                <w:rFonts w:cs="Calibri"/>
              </w:rPr>
              <w:tab/>
              <w:t>Cr Rod Ward</w:t>
            </w:r>
          </w:p>
          <w:p w14:paraId="56CA833E" w14:textId="3219C6C1" w:rsidR="000114FD" w:rsidRPr="000114FD" w:rsidRDefault="000114FD" w:rsidP="000114FD">
            <w:pPr>
              <w:tabs>
                <w:tab w:val="left" w:pos="1134"/>
              </w:tabs>
              <w:jc w:val="left"/>
            </w:pPr>
            <w:r w:rsidRPr="000114FD">
              <w:rPr>
                <w:rFonts w:cs="Calibri"/>
                <w:b/>
                <w:bCs/>
              </w:rPr>
              <w:t>Seconded:</w:t>
            </w:r>
            <w:r w:rsidRPr="000114FD">
              <w:rPr>
                <w:rFonts w:cs="Calibri"/>
              </w:rPr>
              <w:tab/>
              <w:t>Cr David Edwards</w:t>
            </w:r>
            <w:bookmarkEnd w:id="36"/>
          </w:p>
          <w:p w14:paraId="0034FBCF" w14:textId="77777777" w:rsidR="000114FD" w:rsidRDefault="00A239B3" w:rsidP="000114FD">
            <w:pPr>
              <w:pStyle w:val="ICRecList1"/>
              <w:numPr>
                <w:ilvl w:val="0"/>
                <w:numId w:val="0"/>
              </w:numPr>
              <w:rPr>
                <w:b/>
                <w:bCs/>
              </w:rPr>
            </w:pPr>
            <w:r w:rsidRPr="00B572A2">
              <w:rPr>
                <w:b/>
                <w:bCs/>
              </w:rPr>
              <w:t>That Council adopts the final progress report for the Moorabool Health and Wellbeing Plan 2017-2021, inclusive of the Year 4 action summary.</w:t>
            </w:r>
            <w:bookmarkStart w:id="37" w:name="Carried_10038"/>
          </w:p>
          <w:p w14:paraId="685959C7" w14:textId="17B46FE2" w:rsidR="00A239B3" w:rsidRPr="00B572A2" w:rsidRDefault="000114FD" w:rsidP="000114FD">
            <w:pPr>
              <w:pStyle w:val="ICRecList1"/>
              <w:numPr>
                <w:ilvl w:val="0"/>
                <w:numId w:val="0"/>
              </w:numPr>
              <w:jc w:val="right"/>
              <w:rPr>
                <w:b/>
                <w:bCs/>
              </w:rPr>
            </w:pPr>
            <w:r w:rsidRPr="000114FD">
              <w:rPr>
                <w:rFonts w:cs="Calibri"/>
                <w:b/>
                <w:bCs/>
                <w:caps/>
              </w:rPr>
              <w:t>Carried</w:t>
            </w:r>
            <w:bookmarkEnd w:id="37"/>
          </w:p>
        </w:tc>
      </w:tr>
    </w:tbl>
    <w:p w14:paraId="4B2D0384" w14:textId="77777777" w:rsidR="00A239B3" w:rsidRDefault="00A239B3" w:rsidP="00A239B3">
      <w:pPr>
        <w:pStyle w:val="ICHeading3"/>
      </w:pPr>
      <w:r>
        <w:t>Background</w:t>
      </w:r>
    </w:p>
    <w:p w14:paraId="18ECCADA" w14:textId="77777777" w:rsidR="00A239B3" w:rsidRDefault="00A239B3" w:rsidP="00A239B3">
      <w:pPr>
        <w:rPr>
          <w:lang w:eastAsia="en-AU"/>
        </w:rPr>
      </w:pPr>
      <w:r w:rsidRPr="002F1F7E">
        <w:rPr>
          <w:lang w:val="en-US" w:eastAsia="en-AU"/>
        </w:rPr>
        <w:t xml:space="preserve">The </w:t>
      </w:r>
      <w:r w:rsidRPr="005940C3">
        <w:rPr>
          <w:lang w:val="en-US" w:eastAsia="en-AU"/>
        </w:rPr>
        <w:t>Victorian</w:t>
      </w:r>
      <w:r w:rsidRPr="005940C3">
        <w:rPr>
          <w:i/>
          <w:iCs/>
          <w:lang w:val="en-US" w:eastAsia="en-AU"/>
        </w:rPr>
        <w:t xml:space="preserve"> Public Health and Wellbeing Act 2008 </w:t>
      </w:r>
      <w:r w:rsidRPr="002F1F7E">
        <w:rPr>
          <w:lang w:val="en-US" w:eastAsia="en-AU"/>
        </w:rPr>
        <w:t>requires that Council conducts an annual review of the Municipal Public Health Plan, which is the Moorabool Health and Wellbeing Plan 2017</w:t>
      </w:r>
      <w:r>
        <w:rPr>
          <w:lang w:val="en-US" w:eastAsia="en-AU"/>
        </w:rPr>
        <w:t>-</w:t>
      </w:r>
      <w:r w:rsidRPr="002F1F7E">
        <w:rPr>
          <w:lang w:val="en-US" w:eastAsia="en-AU"/>
        </w:rPr>
        <w:t>2021</w:t>
      </w:r>
      <w:r>
        <w:rPr>
          <w:lang w:val="en-US" w:eastAsia="en-AU"/>
        </w:rPr>
        <w:t xml:space="preserve"> (the Plan)</w:t>
      </w:r>
      <w:r w:rsidRPr="002F1F7E">
        <w:rPr>
          <w:lang w:val="en-US" w:eastAsia="en-AU"/>
        </w:rPr>
        <w:t xml:space="preserve">.  The Department of Health has developed a guide for Councils </w:t>
      </w:r>
      <w:r>
        <w:rPr>
          <w:lang w:val="en-US" w:eastAsia="en-AU"/>
        </w:rPr>
        <w:t xml:space="preserve">to consider </w:t>
      </w:r>
      <w:r w:rsidRPr="002F1F7E">
        <w:rPr>
          <w:lang w:val="en-US" w:eastAsia="en-AU"/>
        </w:rPr>
        <w:t>in undertaking the annual review process.</w:t>
      </w:r>
      <w:r>
        <w:rPr>
          <w:lang w:val="en-US" w:eastAsia="en-AU"/>
        </w:rPr>
        <w:t xml:space="preserve"> </w:t>
      </w:r>
      <w:r w:rsidRPr="002F1F7E">
        <w:rPr>
          <w:lang w:val="en-US" w:eastAsia="en-AU"/>
        </w:rPr>
        <w:t xml:space="preserve">The guide specifies that conducting an annual review entails making sure that the actions identified in the </w:t>
      </w:r>
      <w:r>
        <w:rPr>
          <w:lang w:val="en-US" w:eastAsia="en-AU"/>
        </w:rPr>
        <w:t>P</w:t>
      </w:r>
      <w:r w:rsidRPr="002F1F7E">
        <w:rPr>
          <w:lang w:val="en-US" w:eastAsia="en-AU"/>
        </w:rPr>
        <w:t xml:space="preserve">lan are being implemented satisfactorily and that they remain the best way for Council to invest in health and wellbeing over the life of the </w:t>
      </w:r>
      <w:r>
        <w:rPr>
          <w:lang w:val="en-US" w:eastAsia="en-AU"/>
        </w:rPr>
        <w:t>P</w:t>
      </w:r>
      <w:r w:rsidRPr="002F1F7E">
        <w:rPr>
          <w:lang w:val="en-US" w:eastAsia="en-AU"/>
        </w:rPr>
        <w:t>lan.</w:t>
      </w:r>
      <w:r w:rsidRPr="002F1F7E">
        <w:rPr>
          <w:lang w:eastAsia="en-AU"/>
        </w:rPr>
        <w:t> </w:t>
      </w:r>
    </w:p>
    <w:p w14:paraId="4F2ED640" w14:textId="77777777" w:rsidR="00A239B3" w:rsidRPr="002F1F7E" w:rsidRDefault="00A239B3" w:rsidP="00A239B3">
      <w:pPr>
        <w:rPr>
          <w:rFonts w:ascii="Segoe UI" w:hAnsi="Segoe UI" w:cs="Segoe UI"/>
          <w:sz w:val="18"/>
          <w:szCs w:val="18"/>
          <w:lang w:eastAsia="en-AU"/>
        </w:rPr>
      </w:pPr>
      <w:r w:rsidRPr="002F1F7E">
        <w:rPr>
          <w:lang w:val="en-US" w:eastAsia="en-AU"/>
        </w:rPr>
        <w:t>The Moorabool Health and Wellbeing Plan 2017-2021 </w:t>
      </w:r>
      <w:r>
        <w:rPr>
          <w:lang w:val="en-US" w:eastAsia="en-AU"/>
        </w:rPr>
        <w:t>was</w:t>
      </w:r>
      <w:r w:rsidRPr="002F1F7E">
        <w:rPr>
          <w:lang w:val="en-US" w:eastAsia="en-AU"/>
        </w:rPr>
        <w:t> a four-year plan aimed at enhancing the health and wellbeing of residents.</w:t>
      </w:r>
      <w:r>
        <w:rPr>
          <w:lang w:val="en-US" w:eastAsia="en-AU"/>
        </w:rPr>
        <w:t xml:space="preserve"> </w:t>
      </w:r>
      <w:r w:rsidRPr="002F1F7E">
        <w:rPr>
          <w:lang w:val="en-US" w:eastAsia="en-AU"/>
        </w:rPr>
        <w:t xml:space="preserve">The plan captures the health and wellbeing status of </w:t>
      </w:r>
      <w:r>
        <w:rPr>
          <w:lang w:val="en-US" w:eastAsia="en-AU"/>
        </w:rPr>
        <w:t>the</w:t>
      </w:r>
      <w:r w:rsidRPr="002F1F7E">
        <w:rPr>
          <w:lang w:val="en-US" w:eastAsia="en-AU"/>
        </w:rPr>
        <w:t xml:space="preserve"> communities and present</w:t>
      </w:r>
      <w:r>
        <w:rPr>
          <w:lang w:val="en-US" w:eastAsia="en-AU"/>
        </w:rPr>
        <w:t>ed</w:t>
      </w:r>
      <w:r w:rsidRPr="002F1F7E">
        <w:rPr>
          <w:lang w:val="en-US" w:eastAsia="en-AU"/>
        </w:rPr>
        <w:t> a plan in partnership with local health providers and community organisations to improve the health and wellbeing of the Moorabool community.</w:t>
      </w:r>
      <w:r w:rsidRPr="002F1F7E">
        <w:rPr>
          <w:lang w:eastAsia="en-AU"/>
        </w:rPr>
        <w:t> </w:t>
      </w:r>
    </w:p>
    <w:p w14:paraId="52DE32E9" w14:textId="77777777" w:rsidR="00A239B3" w:rsidRDefault="00A239B3" w:rsidP="00A239B3">
      <w:pPr>
        <w:rPr>
          <w:rFonts w:ascii="Arial" w:eastAsia="Times New Roman" w:hAnsi="Arial" w:cs="Arial"/>
          <w:lang w:eastAsia="en-AU"/>
        </w:rPr>
      </w:pPr>
      <w:r w:rsidRPr="002F1F7E">
        <w:rPr>
          <w:lang w:val="en-US" w:eastAsia="en-AU"/>
        </w:rPr>
        <w:t xml:space="preserve">Under section 26 of the </w:t>
      </w:r>
      <w:r w:rsidRPr="005940C3">
        <w:rPr>
          <w:i/>
          <w:iCs/>
          <w:lang w:val="en-US" w:eastAsia="en-AU"/>
        </w:rPr>
        <w:t>Public Health and Wellbeing Act 2008</w:t>
      </w:r>
      <w:r w:rsidRPr="002F1F7E">
        <w:rPr>
          <w:lang w:val="en-US" w:eastAsia="en-AU"/>
        </w:rPr>
        <w:t>, Council is required to develop a Health and Wellbeing Plan within 12 months of a Council election. The Health and Wellbeing Plan must be consistent with the Council Plan and the Municipal Strategic Statement and be reviewed annually and evaluated at the end of the four</w:t>
      </w:r>
      <w:r>
        <w:rPr>
          <w:lang w:val="en-US" w:eastAsia="en-AU"/>
        </w:rPr>
        <w:t>-</w:t>
      </w:r>
      <w:r w:rsidRPr="002F1F7E">
        <w:rPr>
          <w:lang w:val="en-US" w:eastAsia="en-AU"/>
        </w:rPr>
        <w:t>year period. The Plan was adopted by the Council at the Ordinary Meeting of Council on 6 December 2017.</w:t>
      </w:r>
    </w:p>
    <w:p w14:paraId="3153F06F" w14:textId="77777777" w:rsidR="00A239B3" w:rsidRPr="00EF5EE0" w:rsidRDefault="00A239B3" w:rsidP="00A239B3">
      <w:pPr>
        <w:rPr>
          <w:lang w:val="en-US" w:eastAsia="en-AU"/>
        </w:rPr>
      </w:pPr>
      <w:r w:rsidRPr="00EF5EE0">
        <w:rPr>
          <w:lang w:val="en-US" w:eastAsia="en-AU"/>
        </w:rPr>
        <w:lastRenderedPageBreak/>
        <w:t>The review and development of the Year 4 report was undertaken through:  </w:t>
      </w:r>
    </w:p>
    <w:p w14:paraId="7C3B995A" w14:textId="77777777" w:rsidR="00A239B3" w:rsidRPr="00EF5EE0" w:rsidRDefault="00A239B3" w:rsidP="00A239B3">
      <w:pPr>
        <w:pStyle w:val="ICBulletList1"/>
        <w:numPr>
          <w:ilvl w:val="0"/>
          <w:numId w:val="0"/>
        </w:numPr>
        <w:tabs>
          <w:tab w:val="left" w:pos="567"/>
        </w:tabs>
        <w:ind w:left="567" w:hanging="567"/>
      </w:pPr>
      <w:r w:rsidRPr="00EF5EE0">
        <w:rPr>
          <w:rFonts w:ascii="Symbol" w:hAnsi="Symbol"/>
        </w:rPr>
        <w:t></w:t>
      </w:r>
      <w:r w:rsidRPr="00EF5EE0">
        <w:rPr>
          <w:rFonts w:ascii="Symbol" w:hAnsi="Symbol"/>
        </w:rPr>
        <w:tab/>
      </w:r>
      <w:r w:rsidRPr="00EF5EE0">
        <w:t xml:space="preserve">Review of Council’s Health and Wellbeing Committee meetings for the past 12 </w:t>
      </w:r>
      <w:proofErr w:type="gramStart"/>
      <w:r w:rsidRPr="00EF5EE0">
        <w:t>months;</w:t>
      </w:r>
      <w:proofErr w:type="gramEnd"/>
      <w:r w:rsidRPr="00EF5EE0">
        <w:t> </w:t>
      </w:r>
    </w:p>
    <w:p w14:paraId="15771965" w14:textId="77777777" w:rsidR="00A239B3" w:rsidRPr="00EF5EE0" w:rsidRDefault="00A239B3" w:rsidP="00A239B3">
      <w:pPr>
        <w:pStyle w:val="ICBulletList1"/>
        <w:numPr>
          <w:ilvl w:val="0"/>
          <w:numId w:val="0"/>
        </w:numPr>
        <w:tabs>
          <w:tab w:val="left" w:pos="567"/>
        </w:tabs>
        <w:ind w:left="567" w:hanging="567"/>
      </w:pPr>
      <w:r w:rsidRPr="00EF5EE0">
        <w:rPr>
          <w:rFonts w:ascii="Symbol" w:hAnsi="Symbol"/>
        </w:rPr>
        <w:t></w:t>
      </w:r>
      <w:r w:rsidRPr="00EF5EE0">
        <w:rPr>
          <w:rFonts w:ascii="Symbol" w:hAnsi="Symbol"/>
        </w:rPr>
        <w:tab/>
      </w:r>
      <w:r w:rsidRPr="00EF5EE0">
        <w:t>Review of the year four action plan; </w:t>
      </w:r>
      <w:r>
        <w:t>and</w:t>
      </w:r>
    </w:p>
    <w:p w14:paraId="1515E95F" w14:textId="77777777" w:rsidR="00A239B3" w:rsidRPr="00EF5EE0" w:rsidRDefault="00A239B3" w:rsidP="00A239B3">
      <w:pPr>
        <w:pStyle w:val="ICBulletList1"/>
        <w:numPr>
          <w:ilvl w:val="0"/>
          <w:numId w:val="0"/>
        </w:numPr>
        <w:tabs>
          <w:tab w:val="left" w:pos="567"/>
        </w:tabs>
        <w:ind w:left="567" w:hanging="567"/>
      </w:pPr>
      <w:r w:rsidRPr="00EF5EE0">
        <w:rPr>
          <w:rFonts w:ascii="Symbol" w:hAnsi="Symbol"/>
        </w:rPr>
        <w:t></w:t>
      </w:r>
      <w:r w:rsidRPr="00EF5EE0">
        <w:rPr>
          <w:rFonts w:ascii="Symbol" w:hAnsi="Symbol"/>
        </w:rPr>
        <w:tab/>
      </w:r>
      <w:r w:rsidRPr="00EF5EE0">
        <w:t>Analysis of the Department of Health annual review guidelines. </w:t>
      </w:r>
    </w:p>
    <w:p w14:paraId="04A6A567" w14:textId="77777777" w:rsidR="00A239B3" w:rsidRPr="00EF5EE0" w:rsidRDefault="00A239B3" w:rsidP="00A239B3">
      <w:pPr>
        <w:rPr>
          <w:rFonts w:ascii="Segoe UI" w:hAnsi="Segoe UI" w:cs="Segoe UI"/>
          <w:sz w:val="18"/>
          <w:szCs w:val="18"/>
          <w:lang w:eastAsia="en-AU"/>
        </w:rPr>
      </w:pPr>
      <w:r w:rsidRPr="00EF5EE0">
        <w:rPr>
          <w:lang w:val="en-US" w:eastAsia="en-AU"/>
        </w:rPr>
        <w:t>The</w:t>
      </w:r>
      <w:r w:rsidRPr="00EF5EE0">
        <w:rPr>
          <w:lang w:eastAsia="en-AU"/>
        </w:rPr>
        <w:t> outcomes of the fourth year of the 2017</w:t>
      </w:r>
      <w:r>
        <w:rPr>
          <w:lang w:eastAsia="en-AU"/>
        </w:rPr>
        <w:t>-</w:t>
      </w:r>
      <w:r w:rsidRPr="00EF5EE0">
        <w:rPr>
          <w:lang w:eastAsia="en-AU"/>
        </w:rPr>
        <w:t xml:space="preserve">2021 </w:t>
      </w:r>
      <w:r>
        <w:rPr>
          <w:lang w:eastAsia="en-AU"/>
        </w:rPr>
        <w:t>Health and Wellbeing P</w:t>
      </w:r>
      <w:r w:rsidRPr="00EF5EE0">
        <w:rPr>
          <w:lang w:eastAsia="en-AU"/>
        </w:rPr>
        <w:t xml:space="preserve">lan are </w:t>
      </w:r>
      <w:r>
        <w:rPr>
          <w:lang w:eastAsia="en-AU"/>
        </w:rPr>
        <w:t>tabled</w:t>
      </w:r>
      <w:r w:rsidRPr="00EF5EE0">
        <w:rPr>
          <w:lang w:eastAsia="en-AU"/>
        </w:rPr>
        <w:t xml:space="preserve"> below: </w:t>
      </w:r>
    </w:p>
    <w:tbl>
      <w:tblPr>
        <w:tblW w:w="65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6"/>
        <w:gridCol w:w="964"/>
      </w:tblGrid>
      <w:tr w:rsidR="00A239B3" w:rsidRPr="00A876B8" w14:paraId="0CA368F3" w14:textId="77777777" w:rsidTr="000114FD">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hideMark/>
          </w:tcPr>
          <w:p w14:paraId="08240343" w14:textId="77777777" w:rsidR="00A239B3" w:rsidRPr="00A876B8" w:rsidRDefault="00A239B3" w:rsidP="000114FD">
            <w:pPr>
              <w:ind w:left="57"/>
              <w:rPr>
                <w:b/>
                <w:bCs/>
                <w:lang w:eastAsia="en-AU"/>
              </w:rPr>
            </w:pPr>
            <w:r w:rsidRPr="00A876B8">
              <w:rPr>
                <w:b/>
                <w:bCs/>
                <w:lang w:eastAsia="en-AU"/>
              </w:rPr>
              <w:t>Total Year 4 Actions</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689DE692" w14:textId="77777777" w:rsidR="00A239B3" w:rsidRPr="00A876B8" w:rsidRDefault="00A239B3" w:rsidP="000114FD">
            <w:pPr>
              <w:spacing w:before="120"/>
              <w:jc w:val="center"/>
              <w:rPr>
                <w:rFonts w:asciiTheme="minorHAnsi" w:hAnsiTheme="minorHAnsi" w:cstheme="minorHAnsi"/>
                <w:b/>
                <w:bCs/>
                <w:szCs w:val="24"/>
                <w:lang w:eastAsia="en-AU"/>
              </w:rPr>
            </w:pPr>
            <w:r w:rsidRPr="00A876B8">
              <w:rPr>
                <w:rFonts w:asciiTheme="minorHAnsi" w:hAnsiTheme="minorHAnsi" w:cstheme="minorHAnsi"/>
                <w:b/>
                <w:bCs/>
                <w:szCs w:val="24"/>
                <w:lang w:eastAsia="en-AU"/>
              </w:rPr>
              <w:t>15</w:t>
            </w:r>
          </w:p>
        </w:tc>
      </w:tr>
      <w:tr w:rsidR="00A239B3" w:rsidRPr="002F1F7E" w14:paraId="475686DA" w14:textId="77777777" w:rsidTr="000114FD">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hideMark/>
          </w:tcPr>
          <w:p w14:paraId="73FDFA0E" w14:textId="77777777" w:rsidR="00A239B3" w:rsidRPr="002F1F7E" w:rsidRDefault="00A239B3" w:rsidP="000114FD">
            <w:pPr>
              <w:ind w:left="57"/>
              <w:rPr>
                <w:rFonts w:ascii="Times New Roman" w:hAnsi="Times New Roman" w:cs="Times New Roman"/>
                <w:szCs w:val="24"/>
                <w:lang w:eastAsia="en-AU"/>
              </w:rPr>
            </w:pPr>
            <w:r w:rsidRPr="002F1F7E">
              <w:rPr>
                <w:lang w:eastAsia="en-AU"/>
              </w:rPr>
              <w:t xml:space="preserve">Year </w:t>
            </w:r>
            <w:r>
              <w:rPr>
                <w:lang w:eastAsia="en-AU"/>
              </w:rPr>
              <w:t>4</w:t>
            </w:r>
            <w:r w:rsidRPr="002F1F7E">
              <w:rPr>
                <w:lang w:eastAsia="en-AU"/>
              </w:rPr>
              <w:t xml:space="preserve"> Actions </w:t>
            </w:r>
            <w:r>
              <w:rPr>
                <w:lang w:eastAsia="en-AU"/>
              </w:rPr>
              <w:t>c</w:t>
            </w:r>
            <w:r w:rsidRPr="002F1F7E">
              <w:rPr>
                <w:lang w:eastAsia="en-AU"/>
              </w:rPr>
              <w:t>ompleted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716EEBBC" w14:textId="77777777" w:rsidR="00A239B3" w:rsidRPr="00EF5EE0" w:rsidRDefault="00A239B3" w:rsidP="000114FD">
            <w:pPr>
              <w:spacing w:before="120"/>
              <w:jc w:val="center"/>
              <w:rPr>
                <w:rFonts w:asciiTheme="minorHAnsi" w:hAnsiTheme="minorHAnsi" w:cstheme="minorHAnsi"/>
                <w:szCs w:val="24"/>
                <w:lang w:eastAsia="en-AU"/>
              </w:rPr>
            </w:pPr>
            <w:r w:rsidRPr="00EF5EE0">
              <w:rPr>
                <w:rFonts w:asciiTheme="minorHAnsi" w:hAnsiTheme="minorHAnsi" w:cstheme="minorHAnsi"/>
                <w:szCs w:val="24"/>
                <w:lang w:eastAsia="en-AU"/>
              </w:rPr>
              <w:t>13</w:t>
            </w:r>
          </w:p>
        </w:tc>
      </w:tr>
      <w:tr w:rsidR="00A239B3" w:rsidRPr="002F1F7E" w14:paraId="7424F26B" w14:textId="77777777" w:rsidTr="000114FD">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hideMark/>
          </w:tcPr>
          <w:p w14:paraId="5D804743" w14:textId="77777777" w:rsidR="00A239B3" w:rsidRPr="002F1F7E" w:rsidRDefault="00A239B3" w:rsidP="000114FD">
            <w:pPr>
              <w:ind w:left="57"/>
              <w:rPr>
                <w:rFonts w:ascii="Times New Roman" w:hAnsi="Times New Roman" w:cs="Times New Roman"/>
                <w:szCs w:val="24"/>
                <w:lang w:eastAsia="en-AU"/>
              </w:rPr>
            </w:pPr>
            <w:r w:rsidRPr="002F1F7E">
              <w:rPr>
                <w:lang w:eastAsia="en-AU"/>
              </w:rPr>
              <w:t xml:space="preserve">Actions </w:t>
            </w:r>
            <w:r>
              <w:rPr>
                <w:lang w:eastAsia="en-AU"/>
              </w:rPr>
              <w:t>n</w:t>
            </w:r>
            <w:r w:rsidRPr="002F1F7E">
              <w:rPr>
                <w:lang w:eastAsia="en-AU"/>
              </w:rPr>
              <w:t xml:space="preserve">ot </w:t>
            </w:r>
            <w:r>
              <w:rPr>
                <w:lang w:eastAsia="en-AU"/>
              </w:rPr>
              <w:t>s</w:t>
            </w:r>
            <w:r w:rsidRPr="002F1F7E">
              <w:rPr>
                <w:lang w:eastAsia="en-AU"/>
              </w:rPr>
              <w:t>tarted from Year </w:t>
            </w:r>
            <w:r>
              <w:rPr>
                <w:lang w:eastAsia="en-AU"/>
              </w:rPr>
              <w:t>4</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1D3ACF07" w14:textId="77777777" w:rsidR="00A239B3" w:rsidRPr="00EF5EE0" w:rsidRDefault="00A239B3" w:rsidP="000114FD">
            <w:pPr>
              <w:spacing w:before="120"/>
              <w:jc w:val="center"/>
              <w:rPr>
                <w:rFonts w:asciiTheme="minorHAnsi" w:hAnsiTheme="minorHAnsi" w:cstheme="minorHAnsi"/>
                <w:szCs w:val="24"/>
                <w:lang w:eastAsia="en-AU"/>
              </w:rPr>
            </w:pPr>
            <w:r w:rsidRPr="00EF5EE0">
              <w:rPr>
                <w:rFonts w:asciiTheme="minorHAnsi" w:hAnsiTheme="minorHAnsi" w:cstheme="minorHAnsi"/>
                <w:szCs w:val="24"/>
                <w:lang w:eastAsia="en-AU"/>
              </w:rPr>
              <w:t>2</w:t>
            </w:r>
          </w:p>
        </w:tc>
      </w:tr>
      <w:tr w:rsidR="00A239B3" w:rsidRPr="002F1F7E" w14:paraId="678420D1" w14:textId="77777777" w:rsidTr="000114FD">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hideMark/>
          </w:tcPr>
          <w:p w14:paraId="4874D986" w14:textId="77777777" w:rsidR="00A239B3" w:rsidRPr="002F1F7E" w:rsidRDefault="00A239B3" w:rsidP="000114FD">
            <w:pPr>
              <w:ind w:left="57"/>
              <w:rPr>
                <w:lang w:eastAsia="en-AU"/>
              </w:rPr>
            </w:pPr>
            <w:r w:rsidRPr="002F1F7E">
              <w:rPr>
                <w:lang w:eastAsia="en-AU"/>
              </w:rPr>
              <w:t xml:space="preserve">Rolled Over Actions from Year </w:t>
            </w:r>
            <w:r>
              <w:rPr>
                <w:lang w:eastAsia="en-AU"/>
              </w:rPr>
              <w:t>3</w:t>
            </w:r>
            <w:r w:rsidRPr="002F1F7E">
              <w:rPr>
                <w:lang w:eastAsia="en-AU"/>
              </w:rPr>
              <w:t xml:space="preserve">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45C9BDD3" w14:textId="77777777" w:rsidR="00A239B3" w:rsidRPr="00EF5EE0" w:rsidRDefault="00A239B3" w:rsidP="000114FD">
            <w:pPr>
              <w:spacing w:before="120"/>
              <w:jc w:val="center"/>
              <w:rPr>
                <w:rFonts w:asciiTheme="minorHAnsi" w:hAnsiTheme="minorHAnsi" w:cstheme="minorHAnsi"/>
                <w:szCs w:val="24"/>
                <w:lang w:eastAsia="en-AU"/>
              </w:rPr>
            </w:pPr>
            <w:r w:rsidRPr="00EF5EE0">
              <w:rPr>
                <w:rFonts w:asciiTheme="minorHAnsi" w:hAnsiTheme="minorHAnsi" w:cstheme="minorHAnsi"/>
                <w:szCs w:val="24"/>
                <w:lang w:eastAsia="en-AU"/>
              </w:rPr>
              <w:t>3</w:t>
            </w:r>
          </w:p>
        </w:tc>
      </w:tr>
      <w:tr w:rsidR="00A239B3" w:rsidRPr="002F1F7E" w14:paraId="7B17813C" w14:textId="77777777" w:rsidTr="000114FD">
        <w:trPr>
          <w:jc w:val="center"/>
        </w:trPr>
        <w:tc>
          <w:tcPr>
            <w:tcW w:w="5556" w:type="dxa"/>
            <w:tcBorders>
              <w:top w:val="single" w:sz="6" w:space="0" w:color="auto"/>
              <w:left w:val="single" w:sz="6" w:space="0" w:color="auto"/>
              <w:bottom w:val="single" w:sz="6" w:space="0" w:color="auto"/>
              <w:right w:val="single" w:sz="6" w:space="0" w:color="auto"/>
            </w:tcBorders>
            <w:shd w:val="clear" w:color="auto" w:fill="auto"/>
          </w:tcPr>
          <w:p w14:paraId="52EBD19C" w14:textId="77777777" w:rsidR="00A239B3" w:rsidRPr="002F1F7E" w:rsidRDefault="00A239B3" w:rsidP="000114FD">
            <w:pPr>
              <w:ind w:left="57"/>
              <w:rPr>
                <w:lang w:eastAsia="en-AU"/>
              </w:rPr>
            </w:pPr>
            <w:r>
              <w:rPr>
                <w:lang w:eastAsia="en-AU"/>
              </w:rPr>
              <w:t>Rolled Over Actions from Year 3 completed</w:t>
            </w:r>
          </w:p>
        </w:tc>
        <w:tc>
          <w:tcPr>
            <w:tcW w:w="964" w:type="dxa"/>
            <w:tcBorders>
              <w:top w:val="single" w:sz="6" w:space="0" w:color="auto"/>
              <w:left w:val="single" w:sz="6" w:space="0" w:color="auto"/>
              <w:bottom w:val="single" w:sz="6" w:space="0" w:color="auto"/>
              <w:right w:val="single" w:sz="6" w:space="0" w:color="auto"/>
            </w:tcBorders>
            <w:shd w:val="clear" w:color="auto" w:fill="auto"/>
          </w:tcPr>
          <w:p w14:paraId="3BD525CA" w14:textId="77777777" w:rsidR="00A239B3" w:rsidRPr="00EF5EE0" w:rsidRDefault="00A239B3" w:rsidP="000114FD">
            <w:pPr>
              <w:spacing w:before="120"/>
              <w:jc w:val="center"/>
              <w:rPr>
                <w:rFonts w:asciiTheme="minorHAnsi" w:hAnsiTheme="minorHAnsi" w:cstheme="minorHAnsi"/>
                <w:szCs w:val="24"/>
                <w:lang w:eastAsia="en-AU"/>
              </w:rPr>
            </w:pPr>
            <w:r w:rsidRPr="00EF5EE0">
              <w:rPr>
                <w:rFonts w:asciiTheme="minorHAnsi" w:hAnsiTheme="minorHAnsi" w:cstheme="minorHAnsi"/>
                <w:szCs w:val="24"/>
                <w:lang w:eastAsia="en-AU"/>
              </w:rPr>
              <w:t>2</w:t>
            </w:r>
          </w:p>
        </w:tc>
      </w:tr>
    </w:tbl>
    <w:p w14:paraId="4FC5C63E" w14:textId="77777777" w:rsidR="00A239B3" w:rsidRPr="002F1F7E" w:rsidRDefault="00A239B3" w:rsidP="00A239B3">
      <w:pPr>
        <w:spacing w:after="0"/>
        <w:rPr>
          <w:rFonts w:ascii="Segoe UI" w:eastAsia="Times New Roman" w:hAnsi="Segoe UI" w:cs="Segoe UI"/>
          <w:sz w:val="18"/>
          <w:szCs w:val="18"/>
          <w:lang w:eastAsia="en-AU"/>
        </w:rPr>
      </w:pPr>
    </w:p>
    <w:p w14:paraId="715324A4" w14:textId="77777777" w:rsidR="00A239B3" w:rsidRPr="00EF5EE0" w:rsidRDefault="00A239B3" w:rsidP="00A239B3">
      <w:pPr>
        <w:rPr>
          <w:rFonts w:ascii="Segoe UI" w:eastAsia="Times New Roman" w:hAnsi="Segoe UI" w:cs="Segoe UI"/>
          <w:sz w:val="18"/>
          <w:szCs w:val="18"/>
          <w:lang w:eastAsia="en-AU"/>
        </w:rPr>
      </w:pPr>
      <w:r w:rsidRPr="00EF5EE0">
        <w:rPr>
          <w:lang w:eastAsia="en-AU"/>
        </w:rPr>
        <w:t>The following actions rolled over from year 3 of the 2017-2021 H</w:t>
      </w:r>
      <w:r>
        <w:rPr>
          <w:lang w:eastAsia="en-AU"/>
        </w:rPr>
        <w:t xml:space="preserve">ealth and </w:t>
      </w:r>
      <w:r w:rsidRPr="00EF5EE0">
        <w:rPr>
          <w:lang w:eastAsia="en-AU"/>
        </w:rPr>
        <w:t>W</w:t>
      </w:r>
      <w:r>
        <w:rPr>
          <w:lang w:eastAsia="en-AU"/>
        </w:rPr>
        <w:t xml:space="preserve">ellbeing </w:t>
      </w:r>
      <w:r w:rsidRPr="00EF5EE0">
        <w:rPr>
          <w:lang w:eastAsia="en-AU"/>
        </w:rPr>
        <w:t>P</w:t>
      </w:r>
      <w:r>
        <w:rPr>
          <w:lang w:eastAsia="en-AU"/>
        </w:rPr>
        <w:t>lan</w:t>
      </w:r>
      <w:r w:rsidRPr="00EF5EE0">
        <w:rPr>
          <w:lang w:eastAsia="en-AU"/>
        </w:rPr>
        <w:t xml:space="preserve"> have been completed: </w:t>
      </w:r>
    </w:p>
    <w:p w14:paraId="1DB1ABE7" w14:textId="77777777" w:rsidR="00A239B3" w:rsidRPr="00C803D5" w:rsidRDefault="00A239B3" w:rsidP="00A239B3">
      <w:pPr>
        <w:pStyle w:val="ICBulletList1"/>
        <w:numPr>
          <w:ilvl w:val="0"/>
          <w:numId w:val="0"/>
        </w:numPr>
        <w:tabs>
          <w:tab w:val="left" w:pos="567"/>
        </w:tabs>
        <w:ind w:left="567" w:hanging="567"/>
        <w:rPr>
          <w:lang w:eastAsia="en-AU"/>
        </w:rPr>
      </w:pPr>
      <w:r w:rsidRPr="00C803D5">
        <w:rPr>
          <w:rFonts w:ascii="Symbol" w:hAnsi="Symbol"/>
          <w:lang w:eastAsia="en-AU"/>
        </w:rPr>
        <w:t></w:t>
      </w:r>
      <w:r w:rsidRPr="00C803D5">
        <w:rPr>
          <w:rFonts w:ascii="Symbol" w:hAnsi="Symbol"/>
          <w:lang w:eastAsia="en-AU"/>
        </w:rPr>
        <w:tab/>
      </w:r>
      <w:r w:rsidRPr="00C803D5">
        <w:rPr>
          <w:lang w:eastAsia="en-AU"/>
        </w:rPr>
        <w:t>Council to audit the concentration of alcohol outlets with a specific focus on identifying concentration in disadvantaged communities. </w:t>
      </w:r>
    </w:p>
    <w:p w14:paraId="441C8E5D" w14:textId="77777777" w:rsidR="00A239B3" w:rsidRDefault="00A239B3" w:rsidP="00A239B3">
      <w:pPr>
        <w:pStyle w:val="ICBulletList1"/>
        <w:numPr>
          <w:ilvl w:val="0"/>
          <w:numId w:val="0"/>
        </w:numPr>
        <w:tabs>
          <w:tab w:val="left" w:pos="567"/>
        </w:tabs>
        <w:ind w:left="567" w:hanging="567"/>
        <w:rPr>
          <w:lang w:eastAsia="en-AU"/>
        </w:rPr>
      </w:pPr>
      <w:r>
        <w:rPr>
          <w:rFonts w:ascii="Symbol" w:hAnsi="Symbol"/>
          <w:lang w:eastAsia="en-AU"/>
        </w:rPr>
        <w:t></w:t>
      </w:r>
      <w:r>
        <w:rPr>
          <w:rFonts w:ascii="Symbol" w:hAnsi="Symbol"/>
          <w:lang w:eastAsia="en-AU"/>
        </w:rPr>
        <w:tab/>
      </w:r>
      <w:r>
        <w:rPr>
          <w:lang w:eastAsia="en-AU"/>
        </w:rPr>
        <w:t>Implementation of k</w:t>
      </w:r>
      <w:r w:rsidRPr="00C803D5">
        <w:rPr>
          <w:lang w:eastAsia="en-AU"/>
        </w:rPr>
        <w:t>now your neighbour activities. </w:t>
      </w:r>
    </w:p>
    <w:p w14:paraId="168E70A3" w14:textId="77777777" w:rsidR="00A239B3" w:rsidRPr="002F1F7E" w:rsidRDefault="00A239B3" w:rsidP="00A239B3">
      <w:pPr>
        <w:rPr>
          <w:rFonts w:ascii="Segoe UI" w:eastAsia="Times New Roman" w:hAnsi="Segoe UI" w:cs="Segoe UI"/>
          <w:sz w:val="18"/>
          <w:szCs w:val="18"/>
          <w:lang w:eastAsia="en-AU"/>
        </w:rPr>
      </w:pPr>
      <w:r w:rsidRPr="002F1F7E">
        <w:rPr>
          <w:lang w:eastAsia="en-AU"/>
        </w:rPr>
        <w:t>The following actions from year </w:t>
      </w:r>
      <w:r>
        <w:rPr>
          <w:lang w:eastAsia="en-AU"/>
        </w:rPr>
        <w:t xml:space="preserve">2 and </w:t>
      </w:r>
      <w:r w:rsidRPr="002F1F7E">
        <w:rPr>
          <w:lang w:eastAsia="en-AU"/>
        </w:rPr>
        <w:t xml:space="preserve">3 of the 2017-2021 </w:t>
      </w:r>
      <w:r>
        <w:rPr>
          <w:lang w:eastAsia="en-AU"/>
        </w:rPr>
        <w:t>Health and Wellbeing Plan were</w:t>
      </w:r>
      <w:r w:rsidRPr="002F1F7E">
        <w:rPr>
          <w:lang w:eastAsia="en-AU"/>
        </w:rPr>
        <w:t xml:space="preserve"> deferred until year 4 of the plan primarily as a result of the COVID-19 pandemic impacts</w:t>
      </w:r>
      <w:r>
        <w:rPr>
          <w:lang w:eastAsia="en-AU"/>
        </w:rPr>
        <w:t>. Due to ongoing impacts of COVID-19 and lockdowns, and the impact upon local businesses it was decided not to implement the rolled over action below</w:t>
      </w:r>
      <w:r w:rsidRPr="002F1F7E">
        <w:rPr>
          <w:lang w:eastAsia="en-AU"/>
        </w:rPr>
        <w:t>: </w:t>
      </w:r>
    </w:p>
    <w:p w14:paraId="7183D170" w14:textId="77777777" w:rsidR="00A239B3" w:rsidRPr="00C803D5" w:rsidRDefault="00A239B3" w:rsidP="00A239B3">
      <w:pPr>
        <w:pStyle w:val="ICBulletList1"/>
        <w:numPr>
          <w:ilvl w:val="0"/>
          <w:numId w:val="0"/>
        </w:numPr>
        <w:tabs>
          <w:tab w:val="left" w:pos="567"/>
        </w:tabs>
        <w:ind w:left="567" w:hanging="567"/>
        <w:rPr>
          <w:lang w:eastAsia="en-AU"/>
        </w:rPr>
      </w:pPr>
      <w:r w:rsidRPr="00C803D5">
        <w:rPr>
          <w:rFonts w:ascii="Symbol" w:hAnsi="Symbol"/>
          <w:lang w:eastAsia="en-AU"/>
        </w:rPr>
        <w:t></w:t>
      </w:r>
      <w:r w:rsidRPr="00C803D5">
        <w:rPr>
          <w:rFonts w:ascii="Symbol" w:hAnsi="Symbol"/>
          <w:lang w:eastAsia="en-AU"/>
        </w:rPr>
        <w:tab/>
      </w:r>
      <w:r w:rsidRPr="00C803D5">
        <w:rPr>
          <w:lang w:eastAsia="en-AU"/>
        </w:rPr>
        <w:t>Pilot menu labelling with 2 food retailers to promote % of vegetables in meals related to portion size. </w:t>
      </w:r>
    </w:p>
    <w:p w14:paraId="6906A6AD" w14:textId="77777777" w:rsidR="00A239B3" w:rsidRDefault="00A239B3" w:rsidP="00A239B3">
      <w:pPr>
        <w:rPr>
          <w:rFonts w:ascii="Arial" w:eastAsia="Times New Roman" w:hAnsi="Arial" w:cs="Arial"/>
          <w:lang w:eastAsia="en-AU"/>
        </w:rPr>
      </w:pPr>
      <w:r>
        <w:rPr>
          <w:lang w:eastAsia="en-AU"/>
        </w:rPr>
        <w:t>The following actions from year 4 were unable to be actioned due to COVID-19 constraints upon the agencies and networks, and changes in business directions for agencies involved in the delivery of the actions as described:</w:t>
      </w:r>
    </w:p>
    <w:p w14:paraId="3F3537C1" w14:textId="77777777" w:rsidR="00A239B3" w:rsidRPr="00FB4BA7" w:rsidRDefault="00A239B3" w:rsidP="00A239B3">
      <w:pPr>
        <w:pStyle w:val="ICBulletList1"/>
        <w:numPr>
          <w:ilvl w:val="0"/>
          <w:numId w:val="0"/>
        </w:numPr>
        <w:tabs>
          <w:tab w:val="left" w:pos="567"/>
        </w:tabs>
        <w:ind w:left="567" w:hanging="567"/>
        <w:rPr>
          <w:lang w:eastAsia="en-AU"/>
        </w:rPr>
      </w:pPr>
      <w:r w:rsidRPr="00FB4BA7">
        <w:rPr>
          <w:rFonts w:ascii="Symbol" w:hAnsi="Symbol"/>
          <w:lang w:eastAsia="en-AU"/>
        </w:rPr>
        <w:t></w:t>
      </w:r>
      <w:r w:rsidRPr="00FB4BA7">
        <w:rPr>
          <w:rFonts w:ascii="Symbol" w:hAnsi="Symbol"/>
          <w:lang w:eastAsia="en-AU"/>
        </w:rPr>
        <w:tab/>
      </w:r>
      <w:r w:rsidRPr="00FB4BA7">
        <w:rPr>
          <w:lang w:eastAsia="en-AU"/>
        </w:rPr>
        <w:t>Continued participation in Central Highlands Crime Prevention Reference Group</w:t>
      </w:r>
      <w:r>
        <w:rPr>
          <w:lang w:eastAsia="en-AU"/>
        </w:rPr>
        <w:t>.</w:t>
      </w:r>
    </w:p>
    <w:p w14:paraId="77A8B915" w14:textId="77777777" w:rsidR="00A239B3" w:rsidRDefault="00A239B3" w:rsidP="00A239B3">
      <w:pPr>
        <w:pStyle w:val="ICBulletList1"/>
        <w:numPr>
          <w:ilvl w:val="0"/>
          <w:numId w:val="0"/>
        </w:numPr>
        <w:tabs>
          <w:tab w:val="left" w:pos="567"/>
        </w:tabs>
        <w:ind w:left="567" w:hanging="567"/>
        <w:rPr>
          <w:lang w:eastAsia="en-AU"/>
        </w:rPr>
      </w:pPr>
      <w:r>
        <w:rPr>
          <w:rFonts w:ascii="Symbol" w:hAnsi="Symbol"/>
          <w:lang w:eastAsia="en-AU"/>
        </w:rPr>
        <w:t></w:t>
      </w:r>
      <w:r>
        <w:rPr>
          <w:rFonts w:ascii="Symbol" w:hAnsi="Symbol"/>
          <w:lang w:eastAsia="en-AU"/>
        </w:rPr>
        <w:tab/>
      </w:r>
      <w:r w:rsidRPr="00FB4BA7">
        <w:rPr>
          <w:lang w:eastAsia="en-AU"/>
        </w:rPr>
        <w:t xml:space="preserve">Department of Justice </w:t>
      </w:r>
      <w:r>
        <w:rPr>
          <w:lang w:eastAsia="en-AU"/>
        </w:rPr>
        <w:t>to d</w:t>
      </w:r>
      <w:r w:rsidRPr="00FB4BA7">
        <w:rPr>
          <w:lang w:eastAsia="en-AU"/>
        </w:rPr>
        <w:t>evelop a place based one stop shop site in Bacchus Marsh</w:t>
      </w:r>
      <w:r>
        <w:rPr>
          <w:lang w:eastAsia="en-AU"/>
        </w:rPr>
        <w:t>.</w:t>
      </w:r>
    </w:p>
    <w:p w14:paraId="1ED14FE5" w14:textId="77777777" w:rsidR="00A239B3" w:rsidRPr="003728BD" w:rsidRDefault="00A239B3" w:rsidP="00A239B3">
      <w:pPr>
        <w:rPr>
          <w:rFonts w:ascii="Segoe UI" w:eastAsia="Times New Roman" w:hAnsi="Segoe UI" w:cs="Segoe UI"/>
          <w:color w:val="000000"/>
          <w:sz w:val="18"/>
          <w:szCs w:val="18"/>
          <w:lang w:eastAsia="en-AU"/>
        </w:rPr>
      </w:pPr>
      <w:r w:rsidRPr="003728BD">
        <w:rPr>
          <w:lang w:val="en-US" w:eastAsia="en-AU"/>
        </w:rPr>
        <w:t>The review and development of th</w:t>
      </w:r>
      <w:r w:rsidRPr="00F50C52">
        <w:rPr>
          <w:lang w:val="en-US" w:eastAsia="en-AU"/>
        </w:rPr>
        <w:t xml:space="preserve">e final </w:t>
      </w:r>
      <w:r w:rsidRPr="003728BD">
        <w:rPr>
          <w:lang w:val="en-US" w:eastAsia="en-AU"/>
        </w:rPr>
        <w:t>report</w:t>
      </w:r>
      <w:r w:rsidRPr="00F50C52">
        <w:rPr>
          <w:lang w:val="en-US" w:eastAsia="en-AU"/>
        </w:rPr>
        <w:t xml:space="preserve"> of the Moorabool Health and Wellbeing Plan </w:t>
      </w:r>
      <w:r w:rsidRPr="00A876B8">
        <w:rPr>
          <w:lang w:val="en-US" w:eastAsia="en-AU"/>
        </w:rPr>
        <w:t>2017-2021 (Years 1 – 4)</w:t>
      </w:r>
      <w:r>
        <w:rPr>
          <w:lang w:val="en-US" w:eastAsia="en-AU"/>
        </w:rPr>
        <w:t xml:space="preserve"> </w:t>
      </w:r>
      <w:r w:rsidRPr="003728BD">
        <w:rPr>
          <w:lang w:val="en-US" w:eastAsia="en-AU"/>
        </w:rPr>
        <w:t>was undertaken through the following:</w:t>
      </w:r>
      <w:r w:rsidRPr="003728BD">
        <w:rPr>
          <w:lang w:eastAsia="en-AU"/>
        </w:rPr>
        <w:t>  </w:t>
      </w:r>
      <w:r w:rsidRPr="003728BD">
        <w:rPr>
          <w:rFonts w:ascii="Arial" w:eastAsia="Times New Roman" w:hAnsi="Arial" w:cs="Arial"/>
          <w:color w:val="000000"/>
          <w:lang w:eastAsia="en-AU"/>
        </w:rPr>
        <w:t>  </w:t>
      </w:r>
    </w:p>
    <w:p w14:paraId="5EF2C201" w14:textId="77777777" w:rsidR="00A239B3" w:rsidRPr="003728BD" w:rsidRDefault="00A239B3" w:rsidP="00A239B3">
      <w:pPr>
        <w:pStyle w:val="ICBulletList1"/>
        <w:numPr>
          <w:ilvl w:val="0"/>
          <w:numId w:val="0"/>
        </w:numPr>
        <w:tabs>
          <w:tab w:val="left" w:pos="567"/>
        </w:tabs>
        <w:ind w:left="567" w:hanging="567"/>
        <w:rPr>
          <w:lang w:eastAsia="en-AU"/>
        </w:rPr>
      </w:pPr>
      <w:r w:rsidRPr="003728BD">
        <w:rPr>
          <w:rFonts w:ascii="Symbol" w:hAnsi="Symbol"/>
          <w:lang w:eastAsia="en-AU"/>
        </w:rPr>
        <w:t></w:t>
      </w:r>
      <w:r w:rsidRPr="003728BD">
        <w:rPr>
          <w:rFonts w:ascii="Symbol" w:hAnsi="Symbol"/>
          <w:lang w:eastAsia="en-AU"/>
        </w:rPr>
        <w:tab/>
      </w:r>
      <w:r w:rsidRPr="003728BD">
        <w:rPr>
          <w:lang w:val="en-US" w:eastAsia="en-AU"/>
        </w:rPr>
        <w:t xml:space="preserve">Review of Council’s Health and Wellbeing Committee </w:t>
      </w:r>
      <w:proofErr w:type="gramStart"/>
      <w:r w:rsidRPr="003728BD">
        <w:rPr>
          <w:lang w:val="en-US" w:eastAsia="en-AU"/>
        </w:rPr>
        <w:t>meetings</w:t>
      </w:r>
      <w:r>
        <w:rPr>
          <w:lang w:val="en-US" w:eastAsia="en-AU"/>
        </w:rPr>
        <w:t>;</w:t>
      </w:r>
      <w:proofErr w:type="gramEnd"/>
      <w:r w:rsidRPr="003728BD">
        <w:rPr>
          <w:lang w:val="en-US" w:eastAsia="en-AU"/>
        </w:rPr>
        <w:t> </w:t>
      </w:r>
      <w:r w:rsidRPr="003728BD">
        <w:rPr>
          <w:lang w:eastAsia="en-AU"/>
        </w:rPr>
        <w:t> </w:t>
      </w:r>
    </w:p>
    <w:p w14:paraId="22099AF3" w14:textId="77777777" w:rsidR="00A239B3" w:rsidRPr="003728BD" w:rsidRDefault="00A239B3" w:rsidP="00A239B3">
      <w:pPr>
        <w:pStyle w:val="ICBulletList1"/>
        <w:numPr>
          <w:ilvl w:val="0"/>
          <w:numId w:val="0"/>
        </w:numPr>
        <w:tabs>
          <w:tab w:val="left" w:pos="567"/>
        </w:tabs>
        <w:ind w:left="567" w:hanging="567"/>
        <w:rPr>
          <w:lang w:eastAsia="en-AU"/>
        </w:rPr>
      </w:pPr>
      <w:r w:rsidRPr="003728BD">
        <w:rPr>
          <w:rFonts w:ascii="Symbol" w:hAnsi="Symbol"/>
          <w:lang w:eastAsia="en-AU"/>
        </w:rPr>
        <w:t></w:t>
      </w:r>
      <w:r w:rsidRPr="003728BD">
        <w:rPr>
          <w:rFonts w:ascii="Symbol" w:hAnsi="Symbol"/>
          <w:lang w:eastAsia="en-AU"/>
        </w:rPr>
        <w:tab/>
      </w:r>
      <w:r w:rsidRPr="003728BD">
        <w:rPr>
          <w:lang w:val="en-US" w:eastAsia="en-AU"/>
        </w:rPr>
        <w:t>Review of Health and Wellbeing action plan</w:t>
      </w:r>
      <w:r>
        <w:rPr>
          <w:lang w:eastAsia="en-AU"/>
        </w:rPr>
        <w:t>; and,</w:t>
      </w:r>
    </w:p>
    <w:p w14:paraId="658A160C" w14:textId="77777777" w:rsidR="00A239B3" w:rsidRDefault="00A239B3" w:rsidP="00A239B3">
      <w:pPr>
        <w:pStyle w:val="ICBulletList1"/>
        <w:numPr>
          <w:ilvl w:val="0"/>
          <w:numId w:val="0"/>
        </w:numPr>
        <w:tabs>
          <w:tab w:val="left" w:pos="567"/>
        </w:tabs>
        <w:ind w:left="567" w:hanging="567"/>
        <w:rPr>
          <w:lang w:eastAsia="en-AU"/>
        </w:rPr>
      </w:pPr>
      <w:r>
        <w:rPr>
          <w:rFonts w:ascii="Symbol" w:hAnsi="Symbol"/>
          <w:lang w:eastAsia="en-AU"/>
        </w:rPr>
        <w:t></w:t>
      </w:r>
      <w:r>
        <w:rPr>
          <w:rFonts w:ascii="Symbol" w:hAnsi="Symbol"/>
          <w:lang w:eastAsia="en-AU"/>
        </w:rPr>
        <w:tab/>
      </w:r>
      <w:r w:rsidRPr="003728BD">
        <w:rPr>
          <w:lang w:val="en-US" w:eastAsia="en-AU"/>
        </w:rPr>
        <w:t>Analysis of the Department of Health annual review guidelines</w:t>
      </w:r>
      <w:r>
        <w:rPr>
          <w:lang w:val="en-US" w:eastAsia="en-AU"/>
        </w:rPr>
        <w:t>.</w:t>
      </w:r>
      <w:r w:rsidRPr="003728BD">
        <w:rPr>
          <w:lang w:eastAsia="en-AU"/>
        </w:rPr>
        <w:t> </w:t>
      </w:r>
    </w:p>
    <w:p w14:paraId="228C0803" w14:textId="77777777" w:rsidR="0050426E" w:rsidRDefault="0050426E">
      <w:pPr>
        <w:spacing w:after="200" w:line="276" w:lineRule="auto"/>
        <w:jc w:val="left"/>
        <w:rPr>
          <w:lang w:val="en-US" w:eastAsia="en-AU"/>
        </w:rPr>
      </w:pPr>
      <w:r>
        <w:rPr>
          <w:lang w:val="en-US" w:eastAsia="en-AU"/>
        </w:rPr>
        <w:br w:type="page"/>
      </w:r>
    </w:p>
    <w:p w14:paraId="31F6273A" w14:textId="5B74952F" w:rsidR="00A239B3" w:rsidRPr="003728BD" w:rsidRDefault="00A239B3" w:rsidP="00A239B3">
      <w:pPr>
        <w:rPr>
          <w:rFonts w:ascii="Segoe UI" w:eastAsia="Times New Roman" w:hAnsi="Segoe UI" w:cs="Segoe UI"/>
          <w:color w:val="000000"/>
          <w:sz w:val="18"/>
          <w:szCs w:val="18"/>
          <w:lang w:eastAsia="en-AU"/>
        </w:rPr>
      </w:pPr>
      <w:r w:rsidRPr="003728BD">
        <w:rPr>
          <w:lang w:val="en-US" w:eastAsia="en-AU"/>
        </w:rPr>
        <w:lastRenderedPageBreak/>
        <w:t>The</w:t>
      </w:r>
      <w:r w:rsidRPr="003728BD">
        <w:rPr>
          <w:lang w:eastAsia="en-AU"/>
        </w:rPr>
        <w:t> outcomes of the Moorabool Health and Wellbeing Plan 2017</w:t>
      </w:r>
      <w:r>
        <w:rPr>
          <w:lang w:eastAsia="en-AU"/>
        </w:rPr>
        <w:t>-</w:t>
      </w:r>
      <w:r w:rsidRPr="003728BD">
        <w:rPr>
          <w:lang w:eastAsia="en-AU"/>
        </w:rPr>
        <w:t>2021 are as follows:  </w:t>
      </w:r>
      <w:r w:rsidRPr="003728BD">
        <w:rPr>
          <w:rFonts w:ascii="Arial" w:eastAsia="Times New Roman" w:hAnsi="Arial" w:cs="Arial"/>
          <w:color w:val="000000"/>
          <w:lang w:eastAsia="en-AU"/>
        </w:rPr>
        <w:t>  </w:t>
      </w:r>
    </w:p>
    <w:tbl>
      <w:tblPr>
        <w:tblW w:w="819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9"/>
        <w:gridCol w:w="964"/>
      </w:tblGrid>
      <w:tr w:rsidR="00A239B3" w:rsidRPr="00A876B8" w14:paraId="27C0A4B7" w14:textId="77777777" w:rsidTr="000114FD">
        <w:trPr>
          <w:jc w:val="center"/>
        </w:trPr>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4B4BA37A" w14:textId="77777777" w:rsidR="00A239B3" w:rsidRPr="00A876B8" w:rsidRDefault="00A239B3" w:rsidP="000114FD">
            <w:pPr>
              <w:spacing w:before="120"/>
              <w:ind w:left="57"/>
              <w:rPr>
                <w:rFonts w:ascii="Times New Roman" w:hAnsi="Times New Roman" w:cs="Times New Roman"/>
                <w:b/>
                <w:bCs/>
                <w:szCs w:val="24"/>
                <w:lang w:eastAsia="en-AU"/>
              </w:rPr>
            </w:pPr>
            <w:r w:rsidRPr="00A876B8">
              <w:rPr>
                <w:b/>
                <w:bCs/>
                <w:lang w:eastAsia="en-AU"/>
              </w:rPr>
              <w:t>Total Year 1 - 4 Actions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2FCB5D22" w14:textId="77777777" w:rsidR="00A239B3" w:rsidRPr="00A876B8" w:rsidRDefault="00A239B3" w:rsidP="000114FD">
            <w:pPr>
              <w:spacing w:before="120"/>
              <w:ind w:left="57"/>
              <w:jc w:val="center"/>
              <w:rPr>
                <w:rFonts w:asciiTheme="minorHAnsi" w:hAnsiTheme="minorHAnsi" w:cstheme="minorHAnsi"/>
                <w:b/>
                <w:bCs/>
                <w:szCs w:val="24"/>
                <w:lang w:eastAsia="en-AU"/>
              </w:rPr>
            </w:pPr>
            <w:r w:rsidRPr="00A876B8">
              <w:rPr>
                <w:rFonts w:asciiTheme="minorHAnsi" w:hAnsiTheme="minorHAnsi" w:cstheme="minorHAnsi"/>
                <w:b/>
                <w:bCs/>
                <w:szCs w:val="24"/>
                <w:lang w:eastAsia="en-AU"/>
              </w:rPr>
              <w:t>83</w:t>
            </w:r>
          </w:p>
        </w:tc>
      </w:tr>
      <w:tr w:rsidR="00A239B3" w:rsidRPr="003728BD" w14:paraId="67242EBA" w14:textId="77777777" w:rsidTr="000114FD">
        <w:trPr>
          <w:jc w:val="center"/>
        </w:trPr>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247BBF46" w14:textId="77777777" w:rsidR="00A239B3" w:rsidRPr="003728BD" w:rsidRDefault="00A239B3" w:rsidP="000114FD">
            <w:pPr>
              <w:spacing w:before="120"/>
              <w:ind w:left="57"/>
              <w:rPr>
                <w:rFonts w:ascii="Times New Roman" w:hAnsi="Times New Roman" w:cs="Times New Roman"/>
                <w:szCs w:val="24"/>
                <w:lang w:eastAsia="en-AU"/>
              </w:rPr>
            </w:pPr>
            <w:r w:rsidRPr="003728BD">
              <w:rPr>
                <w:lang w:eastAsia="en-AU"/>
              </w:rPr>
              <w:t>Year 1</w:t>
            </w:r>
            <w:r>
              <w:rPr>
                <w:lang w:eastAsia="en-AU"/>
              </w:rPr>
              <w:t xml:space="preserve"> </w:t>
            </w:r>
            <w:r w:rsidRPr="003728BD">
              <w:rPr>
                <w:lang w:eastAsia="en-AU"/>
              </w:rPr>
              <w:t>-</w:t>
            </w:r>
            <w:r>
              <w:rPr>
                <w:lang w:eastAsia="en-AU"/>
              </w:rPr>
              <w:t xml:space="preserve"> </w:t>
            </w:r>
            <w:r w:rsidRPr="003728BD">
              <w:rPr>
                <w:lang w:eastAsia="en-AU"/>
              </w:rPr>
              <w:t>4 Actions completed  </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3A659C26" w14:textId="77777777" w:rsidR="00A239B3" w:rsidRPr="00D53521" w:rsidRDefault="00A239B3" w:rsidP="000114FD">
            <w:pPr>
              <w:spacing w:before="120"/>
              <w:ind w:left="57"/>
              <w:jc w:val="center"/>
              <w:rPr>
                <w:rFonts w:asciiTheme="minorHAnsi" w:hAnsiTheme="minorHAnsi" w:cstheme="minorHAnsi"/>
                <w:szCs w:val="24"/>
                <w:lang w:eastAsia="en-AU"/>
              </w:rPr>
            </w:pPr>
            <w:r w:rsidRPr="00D53521">
              <w:rPr>
                <w:rFonts w:asciiTheme="minorHAnsi" w:hAnsiTheme="minorHAnsi" w:cstheme="minorHAnsi"/>
                <w:szCs w:val="24"/>
                <w:lang w:eastAsia="en-AU"/>
              </w:rPr>
              <w:t>80</w:t>
            </w:r>
          </w:p>
        </w:tc>
      </w:tr>
      <w:tr w:rsidR="00A239B3" w:rsidRPr="003728BD" w14:paraId="35E0F1D8" w14:textId="77777777" w:rsidTr="000114FD">
        <w:trPr>
          <w:jc w:val="center"/>
        </w:trPr>
        <w:tc>
          <w:tcPr>
            <w:tcW w:w="7229" w:type="dxa"/>
            <w:tcBorders>
              <w:top w:val="single" w:sz="6" w:space="0" w:color="auto"/>
              <w:left w:val="single" w:sz="6" w:space="0" w:color="auto"/>
              <w:bottom w:val="single" w:sz="6" w:space="0" w:color="auto"/>
              <w:right w:val="single" w:sz="6" w:space="0" w:color="auto"/>
            </w:tcBorders>
            <w:shd w:val="clear" w:color="auto" w:fill="auto"/>
            <w:hideMark/>
          </w:tcPr>
          <w:p w14:paraId="72217600" w14:textId="77777777" w:rsidR="00A239B3" w:rsidRPr="003728BD" w:rsidRDefault="00A239B3" w:rsidP="000114FD">
            <w:pPr>
              <w:spacing w:before="120"/>
              <w:ind w:left="57"/>
              <w:rPr>
                <w:rFonts w:ascii="Times New Roman" w:hAnsi="Times New Roman" w:cs="Times New Roman"/>
                <w:szCs w:val="24"/>
                <w:lang w:eastAsia="en-AU"/>
              </w:rPr>
            </w:pPr>
            <w:r w:rsidRPr="003728BD">
              <w:rPr>
                <w:lang w:eastAsia="en-AU"/>
              </w:rPr>
              <w:t>Year 1</w:t>
            </w:r>
            <w:r>
              <w:rPr>
                <w:lang w:eastAsia="en-AU"/>
              </w:rPr>
              <w:t xml:space="preserve"> </w:t>
            </w:r>
            <w:r w:rsidRPr="003728BD">
              <w:rPr>
                <w:lang w:eastAsia="en-AU"/>
              </w:rPr>
              <w:t>-</w:t>
            </w:r>
            <w:r>
              <w:rPr>
                <w:lang w:eastAsia="en-AU"/>
              </w:rPr>
              <w:t xml:space="preserve"> </w:t>
            </w:r>
            <w:r w:rsidRPr="003728BD">
              <w:rPr>
                <w:lang w:eastAsia="en-AU"/>
              </w:rPr>
              <w:t>4 Actions not completed as detailed</w:t>
            </w:r>
            <w:r>
              <w:rPr>
                <w:lang w:eastAsia="en-AU"/>
              </w:rPr>
              <w:t xml:space="preserve"> above</w:t>
            </w:r>
          </w:p>
        </w:tc>
        <w:tc>
          <w:tcPr>
            <w:tcW w:w="964" w:type="dxa"/>
            <w:tcBorders>
              <w:top w:val="single" w:sz="6" w:space="0" w:color="auto"/>
              <w:left w:val="single" w:sz="6" w:space="0" w:color="auto"/>
              <w:bottom w:val="single" w:sz="6" w:space="0" w:color="auto"/>
              <w:right w:val="single" w:sz="6" w:space="0" w:color="auto"/>
            </w:tcBorders>
            <w:shd w:val="clear" w:color="auto" w:fill="auto"/>
            <w:hideMark/>
          </w:tcPr>
          <w:p w14:paraId="08B8D570" w14:textId="77777777" w:rsidR="00A239B3" w:rsidRPr="00D53521" w:rsidRDefault="00A239B3" w:rsidP="000114FD">
            <w:pPr>
              <w:spacing w:before="120"/>
              <w:ind w:left="57"/>
              <w:jc w:val="center"/>
              <w:rPr>
                <w:rFonts w:asciiTheme="minorHAnsi" w:hAnsiTheme="minorHAnsi" w:cstheme="minorHAnsi"/>
                <w:szCs w:val="24"/>
                <w:lang w:eastAsia="en-AU"/>
              </w:rPr>
            </w:pPr>
            <w:r w:rsidRPr="00D53521">
              <w:rPr>
                <w:rFonts w:asciiTheme="minorHAnsi" w:hAnsiTheme="minorHAnsi" w:cstheme="minorHAnsi"/>
                <w:szCs w:val="24"/>
                <w:lang w:eastAsia="en-AU"/>
              </w:rPr>
              <w:t>3</w:t>
            </w:r>
          </w:p>
        </w:tc>
      </w:tr>
    </w:tbl>
    <w:p w14:paraId="11AAC23D" w14:textId="77777777" w:rsidR="00A239B3" w:rsidRDefault="00A239B3" w:rsidP="00A239B3">
      <w:pPr>
        <w:spacing w:after="0"/>
        <w:rPr>
          <w:lang w:eastAsia="en-AU"/>
        </w:rPr>
      </w:pPr>
    </w:p>
    <w:p w14:paraId="5EEA5EAC" w14:textId="77777777" w:rsidR="00A239B3" w:rsidRDefault="00A239B3" w:rsidP="00A239B3">
      <w:pPr>
        <w:rPr>
          <w:lang w:eastAsia="en-AU"/>
        </w:rPr>
      </w:pPr>
      <w:r w:rsidRPr="0EF34E29">
        <w:rPr>
          <w:lang w:eastAsia="en-AU"/>
        </w:rPr>
        <w:t xml:space="preserve">Details regarding individual actions are contained in </w:t>
      </w:r>
      <w:r w:rsidRPr="00A876B8">
        <w:rPr>
          <w:lang w:eastAsia="en-AU"/>
        </w:rPr>
        <w:t>the attached CAMMS Report.</w:t>
      </w:r>
    </w:p>
    <w:p w14:paraId="603ED562" w14:textId="77777777" w:rsidR="00A239B3" w:rsidRPr="00B12A0F" w:rsidRDefault="00A239B3" w:rsidP="00A239B3">
      <w:pPr>
        <w:pStyle w:val="ICHeading3"/>
      </w:pPr>
      <w:r>
        <w:t>Proposal</w:t>
      </w:r>
    </w:p>
    <w:p w14:paraId="658CF5D4" w14:textId="77777777" w:rsidR="00A239B3" w:rsidRPr="0050426E" w:rsidRDefault="00A239B3" w:rsidP="00A239B3">
      <w:pPr>
        <w:rPr>
          <w:lang w:eastAsia="en-AU"/>
        </w:rPr>
      </w:pPr>
      <w:r w:rsidRPr="002F1F7E">
        <w:rPr>
          <w:lang w:eastAsia="en-AU"/>
        </w:rPr>
        <w:t xml:space="preserve">It is proposed that </w:t>
      </w:r>
      <w:r>
        <w:rPr>
          <w:lang w:eastAsia="en-AU"/>
        </w:rPr>
        <w:t xml:space="preserve">Council </w:t>
      </w:r>
      <w:r w:rsidRPr="002F1F7E">
        <w:rPr>
          <w:lang w:eastAsia="en-AU"/>
        </w:rPr>
        <w:t>adopt</w:t>
      </w:r>
      <w:r>
        <w:rPr>
          <w:lang w:eastAsia="en-AU"/>
        </w:rPr>
        <w:t>s</w:t>
      </w:r>
      <w:r w:rsidRPr="002F1F7E">
        <w:rPr>
          <w:lang w:eastAsia="en-AU"/>
        </w:rPr>
        <w:t xml:space="preserve"> the </w:t>
      </w:r>
      <w:r w:rsidRPr="0050426E">
        <w:rPr>
          <w:lang w:eastAsia="en-AU"/>
        </w:rPr>
        <w:t>final progress report of the Moorabool Health and Wellbeing Plan 2017-2021 inclusive of the Year 4 action summary</w:t>
      </w:r>
      <w:r>
        <w:rPr>
          <w:lang w:eastAsia="en-AU"/>
        </w:rPr>
        <w:t>.</w:t>
      </w:r>
      <w:r w:rsidRPr="002F1F7E">
        <w:rPr>
          <w:lang w:eastAsia="en-AU"/>
        </w:rPr>
        <w:t> </w:t>
      </w:r>
    </w:p>
    <w:p w14:paraId="6BBFAF10" w14:textId="77777777" w:rsidR="00A239B3" w:rsidRPr="00B12A0F" w:rsidRDefault="00A239B3" w:rsidP="00A239B3">
      <w:pPr>
        <w:pStyle w:val="ICHeading3"/>
      </w:pPr>
      <w:r w:rsidRPr="00A876B8">
        <w:t>Council Plan</w:t>
      </w:r>
    </w:p>
    <w:p w14:paraId="33ABEBFA" w14:textId="77777777" w:rsidR="00A239B3" w:rsidRDefault="00A239B3" w:rsidP="00A239B3">
      <w:r>
        <w:t>The Council Plan 2021-2025 provides as follows:</w:t>
      </w:r>
    </w:p>
    <w:p w14:paraId="6588B6B3" w14:textId="77777777" w:rsidR="00A239B3" w:rsidRPr="00E559B8" w:rsidRDefault="00A239B3" w:rsidP="00A239B3">
      <w:pPr>
        <w:tabs>
          <w:tab w:val="left" w:pos="2835"/>
        </w:tabs>
        <w:rPr>
          <w:b/>
        </w:rPr>
      </w:pPr>
      <w:r>
        <w:rPr>
          <w:b/>
        </w:rPr>
        <w:t xml:space="preserve">Strategic Objective 1: Healthy, </w:t>
      </w:r>
      <w:proofErr w:type="gramStart"/>
      <w:r>
        <w:rPr>
          <w:b/>
        </w:rPr>
        <w:t>inclusive</w:t>
      </w:r>
      <w:proofErr w:type="gramEnd"/>
      <w:r>
        <w:rPr>
          <w:b/>
        </w:rPr>
        <w:t xml:space="preserve"> and connected neighbourhoods</w:t>
      </w:r>
    </w:p>
    <w:p w14:paraId="48D5EBE9" w14:textId="77777777" w:rsidR="00A239B3" w:rsidRPr="00E559B8" w:rsidRDefault="00A239B3" w:rsidP="00A239B3">
      <w:pPr>
        <w:tabs>
          <w:tab w:val="left" w:pos="2835"/>
        </w:tabs>
        <w:rPr>
          <w:b/>
        </w:rPr>
      </w:pPr>
      <w:r>
        <w:rPr>
          <w:b/>
        </w:rPr>
        <w:t>Priority 1.1: Improve the health and wellbeing of our community</w:t>
      </w:r>
    </w:p>
    <w:p w14:paraId="51C81F49" w14:textId="77777777" w:rsidR="00A239B3" w:rsidRDefault="00A239B3" w:rsidP="00A239B3">
      <w:r>
        <w:t>The proposal that Council adopts the final progress report of the Moorabool Health and Wellbeing Plan 2017 – 2021 inclusive of the Year 4 action summary is consistent with the Council Plan 2021-2025.</w:t>
      </w:r>
    </w:p>
    <w:p w14:paraId="056524F7" w14:textId="77777777" w:rsidR="00A239B3" w:rsidRPr="00B12A0F" w:rsidRDefault="00A239B3" w:rsidP="00A239B3">
      <w:pPr>
        <w:pStyle w:val="ICHeading3"/>
      </w:pPr>
      <w:r>
        <w:t>Financial Implications</w:t>
      </w:r>
    </w:p>
    <w:p w14:paraId="1447CB5C" w14:textId="77777777" w:rsidR="00A239B3" w:rsidRDefault="00A239B3" w:rsidP="00A239B3">
      <w:pPr>
        <w:rPr>
          <w:b/>
          <w:caps/>
          <w:szCs w:val="20"/>
        </w:rPr>
      </w:pPr>
      <w:r w:rsidRPr="002F1F7E">
        <w:rPr>
          <w:lang w:eastAsia="en-AU"/>
        </w:rPr>
        <w:t>There are no financial implications from the recommendations proposed. </w:t>
      </w:r>
    </w:p>
    <w:p w14:paraId="215141AB" w14:textId="77777777" w:rsidR="00A239B3" w:rsidRPr="00B12A0F" w:rsidRDefault="00A239B3" w:rsidP="00A239B3">
      <w:pPr>
        <w:pStyle w:val="ICHeading3"/>
      </w:pPr>
      <w:r w:rsidRPr="00A876B8">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A239B3" w14:paraId="40A370BB" w14:textId="77777777" w:rsidTr="000114FD">
        <w:tc>
          <w:tcPr>
            <w:tcW w:w="2200" w:type="dxa"/>
          </w:tcPr>
          <w:p w14:paraId="45510E45" w14:textId="77777777" w:rsidR="00A239B3" w:rsidRPr="00E559B8" w:rsidRDefault="00A239B3" w:rsidP="000114FD">
            <w:pPr>
              <w:spacing w:before="60" w:after="60"/>
              <w:rPr>
                <w:b/>
              </w:rPr>
            </w:pPr>
            <w:r>
              <w:rPr>
                <w:b/>
              </w:rPr>
              <w:t>Risk Identifier</w:t>
            </w:r>
          </w:p>
        </w:tc>
        <w:tc>
          <w:tcPr>
            <w:tcW w:w="2761" w:type="dxa"/>
          </w:tcPr>
          <w:p w14:paraId="519D3C0A" w14:textId="77777777" w:rsidR="00A239B3" w:rsidRPr="00E559B8" w:rsidRDefault="00A239B3" w:rsidP="000114FD">
            <w:pPr>
              <w:spacing w:before="60" w:after="60"/>
              <w:rPr>
                <w:b/>
              </w:rPr>
            </w:pPr>
            <w:r>
              <w:rPr>
                <w:b/>
              </w:rPr>
              <w:t>Detail of Risk</w:t>
            </w:r>
          </w:p>
        </w:tc>
        <w:tc>
          <w:tcPr>
            <w:tcW w:w="1860" w:type="dxa"/>
          </w:tcPr>
          <w:p w14:paraId="181536B5" w14:textId="77777777" w:rsidR="00A239B3" w:rsidRPr="00E559B8" w:rsidRDefault="00A239B3" w:rsidP="000114FD">
            <w:pPr>
              <w:spacing w:before="60" w:after="60"/>
              <w:rPr>
                <w:b/>
              </w:rPr>
            </w:pPr>
            <w:r>
              <w:rPr>
                <w:b/>
              </w:rPr>
              <w:t>Risk Rating</w:t>
            </w:r>
          </w:p>
        </w:tc>
        <w:tc>
          <w:tcPr>
            <w:tcW w:w="2818" w:type="dxa"/>
          </w:tcPr>
          <w:p w14:paraId="00E086E3" w14:textId="77777777" w:rsidR="00A239B3" w:rsidRPr="00E559B8" w:rsidRDefault="00A239B3" w:rsidP="000114FD">
            <w:pPr>
              <w:spacing w:before="60" w:after="60"/>
              <w:rPr>
                <w:b/>
              </w:rPr>
            </w:pPr>
            <w:r>
              <w:rPr>
                <w:b/>
              </w:rPr>
              <w:t>Control/s</w:t>
            </w:r>
          </w:p>
        </w:tc>
      </w:tr>
      <w:tr w:rsidR="00A239B3" w:rsidRPr="00D36A8B" w14:paraId="606DE2AB" w14:textId="77777777" w:rsidTr="000114FD">
        <w:tc>
          <w:tcPr>
            <w:tcW w:w="2200" w:type="dxa"/>
          </w:tcPr>
          <w:p w14:paraId="59288D9A" w14:textId="77777777" w:rsidR="00A239B3" w:rsidRPr="00D36A8B" w:rsidRDefault="00A239B3" w:rsidP="000114FD">
            <w:pPr>
              <w:spacing w:before="60" w:after="60"/>
              <w:jc w:val="left"/>
              <w:rPr>
                <w:rFonts w:asciiTheme="minorHAnsi" w:hAnsiTheme="minorHAnsi" w:cstheme="minorHAnsi"/>
              </w:rPr>
            </w:pPr>
            <w:r w:rsidRPr="00D36A8B">
              <w:rPr>
                <w:rFonts w:asciiTheme="minorHAnsi" w:eastAsia="Times New Roman" w:hAnsiTheme="minorHAnsi" w:cstheme="minorHAnsi"/>
                <w:lang w:eastAsia="en-AU"/>
              </w:rPr>
              <w:t>Health and Wellbeing Plan </w:t>
            </w:r>
          </w:p>
        </w:tc>
        <w:tc>
          <w:tcPr>
            <w:tcW w:w="2761" w:type="dxa"/>
          </w:tcPr>
          <w:p w14:paraId="03CD1FD2" w14:textId="77777777" w:rsidR="00A239B3" w:rsidRPr="00D36A8B" w:rsidRDefault="00A239B3" w:rsidP="000114FD">
            <w:pPr>
              <w:spacing w:before="60" w:after="60"/>
              <w:jc w:val="left"/>
              <w:rPr>
                <w:rFonts w:asciiTheme="minorHAnsi" w:hAnsiTheme="minorHAnsi" w:cstheme="minorHAnsi"/>
              </w:rPr>
            </w:pPr>
            <w:r w:rsidRPr="00D36A8B">
              <w:rPr>
                <w:rFonts w:asciiTheme="minorHAnsi" w:eastAsia="Times New Roman" w:hAnsiTheme="minorHAnsi" w:cstheme="minorHAnsi"/>
                <w:lang w:eastAsia="en-AU"/>
              </w:rPr>
              <w:t>Council is required to review the Health and Wellbeing</w:t>
            </w:r>
            <w:r>
              <w:rPr>
                <w:rFonts w:asciiTheme="minorHAnsi" w:eastAsia="Times New Roman" w:hAnsiTheme="minorHAnsi" w:cstheme="minorHAnsi"/>
                <w:lang w:eastAsia="en-AU"/>
              </w:rPr>
              <w:t xml:space="preserve"> P</w:t>
            </w:r>
            <w:r w:rsidRPr="00D36A8B">
              <w:rPr>
                <w:rFonts w:asciiTheme="minorHAnsi" w:eastAsia="Times New Roman" w:hAnsiTheme="minorHAnsi" w:cstheme="minorHAnsi"/>
                <w:lang w:eastAsia="en-AU"/>
              </w:rPr>
              <w:t>lan annually under the Public Health and Wellbeing Act 2008 </w:t>
            </w:r>
          </w:p>
        </w:tc>
        <w:tc>
          <w:tcPr>
            <w:tcW w:w="1860" w:type="dxa"/>
          </w:tcPr>
          <w:p w14:paraId="6F4A6AB7" w14:textId="77777777" w:rsidR="00A239B3" w:rsidRPr="00D36A8B" w:rsidRDefault="00A239B3" w:rsidP="000114FD">
            <w:pPr>
              <w:spacing w:before="60" w:after="60"/>
              <w:jc w:val="left"/>
              <w:rPr>
                <w:rFonts w:asciiTheme="minorHAnsi" w:hAnsiTheme="minorHAnsi" w:cstheme="minorHAnsi"/>
              </w:rPr>
            </w:pPr>
            <w:r>
              <w:rPr>
                <w:rFonts w:asciiTheme="minorHAnsi" w:hAnsiTheme="minorHAnsi" w:cstheme="minorHAnsi"/>
              </w:rPr>
              <w:t>Medium</w:t>
            </w:r>
          </w:p>
        </w:tc>
        <w:tc>
          <w:tcPr>
            <w:tcW w:w="2818" w:type="dxa"/>
          </w:tcPr>
          <w:p w14:paraId="14ECEDDD" w14:textId="35B391BD" w:rsidR="00A239B3" w:rsidRPr="00D36A8B" w:rsidRDefault="00A239B3" w:rsidP="000114FD">
            <w:pPr>
              <w:spacing w:before="60" w:after="60"/>
              <w:jc w:val="left"/>
              <w:rPr>
                <w:rFonts w:asciiTheme="minorHAnsi" w:hAnsiTheme="minorHAnsi" w:cstheme="minorHAnsi"/>
              </w:rPr>
            </w:pPr>
            <w:r w:rsidRPr="00D36A8B">
              <w:rPr>
                <w:rFonts w:asciiTheme="minorHAnsi" w:eastAsia="Times New Roman" w:hAnsiTheme="minorHAnsi" w:cstheme="minorHAnsi"/>
                <w:lang w:eastAsia="en-AU"/>
              </w:rPr>
              <w:t>Council to review the Health and Wellbeing Plan annually</w:t>
            </w:r>
            <w:r w:rsidR="00CB06DD">
              <w:rPr>
                <w:rFonts w:asciiTheme="minorHAnsi" w:eastAsia="Times New Roman" w:hAnsiTheme="minorHAnsi" w:cstheme="minorHAnsi"/>
                <w:lang w:eastAsia="en-AU"/>
              </w:rPr>
              <w:t>.</w:t>
            </w:r>
            <w:r w:rsidRPr="00D36A8B">
              <w:rPr>
                <w:rFonts w:asciiTheme="minorHAnsi" w:eastAsia="Times New Roman" w:hAnsiTheme="minorHAnsi" w:cstheme="minorHAnsi"/>
                <w:lang w:eastAsia="en-AU"/>
              </w:rPr>
              <w:t> </w:t>
            </w:r>
          </w:p>
        </w:tc>
      </w:tr>
    </w:tbl>
    <w:p w14:paraId="729D9A7A" w14:textId="77777777" w:rsidR="00A239B3" w:rsidRPr="00B12A0F" w:rsidRDefault="00A239B3" w:rsidP="00A239B3">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01"/>
        <w:gridCol w:w="1559"/>
        <w:gridCol w:w="1355"/>
        <w:gridCol w:w="2047"/>
      </w:tblGrid>
      <w:tr w:rsidR="00A239B3" w14:paraId="0D4041CE" w14:textId="77777777" w:rsidTr="0050426E">
        <w:tc>
          <w:tcPr>
            <w:tcW w:w="1417" w:type="dxa"/>
            <w:tcBorders>
              <w:bottom w:val="single" w:sz="4" w:space="0" w:color="auto"/>
            </w:tcBorders>
          </w:tcPr>
          <w:p w14:paraId="233C2ACA" w14:textId="77777777" w:rsidR="00A239B3" w:rsidRPr="00E559B8" w:rsidRDefault="00A239B3" w:rsidP="000114FD">
            <w:pPr>
              <w:spacing w:before="60" w:after="60"/>
              <w:jc w:val="left"/>
              <w:rPr>
                <w:b/>
              </w:rPr>
            </w:pPr>
            <w:r>
              <w:rPr>
                <w:b/>
              </w:rPr>
              <w:t>Level of Engagement</w:t>
            </w:r>
          </w:p>
        </w:tc>
        <w:tc>
          <w:tcPr>
            <w:tcW w:w="1559" w:type="dxa"/>
            <w:tcBorders>
              <w:bottom w:val="single" w:sz="4" w:space="0" w:color="auto"/>
            </w:tcBorders>
          </w:tcPr>
          <w:p w14:paraId="56425395" w14:textId="77777777" w:rsidR="00A239B3" w:rsidRPr="00E559B8" w:rsidRDefault="00A239B3" w:rsidP="000114FD">
            <w:pPr>
              <w:spacing w:before="60" w:after="60"/>
              <w:jc w:val="left"/>
              <w:rPr>
                <w:b/>
              </w:rPr>
            </w:pPr>
            <w:r>
              <w:rPr>
                <w:b/>
              </w:rPr>
              <w:t>Stakeholder</w:t>
            </w:r>
          </w:p>
        </w:tc>
        <w:tc>
          <w:tcPr>
            <w:tcW w:w="1701" w:type="dxa"/>
            <w:tcBorders>
              <w:bottom w:val="single" w:sz="4" w:space="0" w:color="auto"/>
            </w:tcBorders>
          </w:tcPr>
          <w:p w14:paraId="498D70EA" w14:textId="77777777" w:rsidR="00A239B3" w:rsidRPr="00E559B8" w:rsidRDefault="00A239B3" w:rsidP="000114FD">
            <w:pPr>
              <w:spacing w:before="60" w:after="60"/>
              <w:jc w:val="left"/>
              <w:rPr>
                <w:b/>
              </w:rPr>
            </w:pPr>
            <w:r>
              <w:rPr>
                <w:b/>
              </w:rPr>
              <w:t>Activities</w:t>
            </w:r>
          </w:p>
        </w:tc>
        <w:tc>
          <w:tcPr>
            <w:tcW w:w="1559" w:type="dxa"/>
            <w:tcBorders>
              <w:bottom w:val="single" w:sz="4" w:space="0" w:color="auto"/>
            </w:tcBorders>
          </w:tcPr>
          <w:p w14:paraId="5231AF87" w14:textId="77777777" w:rsidR="00A239B3" w:rsidRPr="00E559B8" w:rsidRDefault="00A239B3" w:rsidP="000114FD">
            <w:pPr>
              <w:spacing w:before="60" w:after="60"/>
              <w:jc w:val="left"/>
              <w:rPr>
                <w:b/>
              </w:rPr>
            </w:pPr>
            <w:r>
              <w:rPr>
                <w:b/>
              </w:rPr>
              <w:t>Location</w:t>
            </w:r>
          </w:p>
        </w:tc>
        <w:tc>
          <w:tcPr>
            <w:tcW w:w="1355" w:type="dxa"/>
            <w:tcBorders>
              <w:bottom w:val="single" w:sz="4" w:space="0" w:color="auto"/>
            </w:tcBorders>
          </w:tcPr>
          <w:p w14:paraId="5727A4CF" w14:textId="77777777" w:rsidR="00A239B3" w:rsidRPr="00E559B8" w:rsidRDefault="00A239B3" w:rsidP="000114FD">
            <w:pPr>
              <w:spacing w:before="60" w:after="60"/>
              <w:jc w:val="left"/>
              <w:rPr>
                <w:b/>
              </w:rPr>
            </w:pPr>
            <w:r>
              <w:rPr>
                <w:b/>
              </w:rPr>
              <w:t>Date</w:t>
            </w:r>
          </w:p>
        </w:tc>
        <w:tc>
          <w:tcPr>
            <w:tcW w:w="2047" w:type="dxa"/>
            <w:tcBorders>
              <w:bottom w:val="single" w:sz="4" w:space="0" w:color="auto"/>
            </w:tcBorders>
          </w:tcPr>
          <w:p w14:paraId="26EA8014" w14:textId="77777777" w:rsidR="00A239B3" w:rsidRPr="00E559B8" w:rsidRDefault="00A239B3" w:rsidP="000114FD">
            <w:pPr>
              <w:spacing w:before="60" w:after="60"/>
              <w:jc w:val="left"/>
              <w:rPr>
                <w:b/>
              </w:rPr>
            </w:pPr>
            <w:r>
              <w:rPr>
                <w:b/>
              </w:rPr>
              <w:t>Outcome</w:t>
            </w:r>
          </w:p>
        </w:tc>
      </w:tr>
      <w:tr w:rsidR="00A239B3" w14:paraId="096D78BE" w14:textId="77777777" w:rsidTr="0050426E">
        <w:tc>
          <w:tcPr>
            <w:tcW w:w="1417" w:type="dxa"/>
            <w:tcBorders>
              <w:bottom w:val="single" w:sz="4" w:space="0" w:color="auto"/>
            </w:tcBorders>
          </w:tcPr>
          <w:p w14:paraId="75293AB3" w14:textId="77777777" w:rsidR="00A239B3" w:rsidRDefault="00A239B3" w:rsidP="000114FD">
            <w:pPr>
              <w:spacing w:before="60" w:after="60"/>
              <w:jc w:val="left"/>
            </w:pPr>
            <w:r>
              <w:t>Consult</w:t>
            </w:r>
          </w:p>
        </w:tc>
        <w:tc>
          <w:tcPr>
            <w:tcW w:w="1559" w:type="dxa"/>
            <w:tcBorders>
              <w:bottom w:val="single" w:sz="4" w:space="0" w:color="auto"/>
            </w:tcBorders>
          </w:tcPr>
          <w:p w14:paraId="49BDCE14" w14:textId="77777777" w:rsidR="00A239B3" w:rsidRDefault="00A239B3" w:rsidP="000114FD">
            <w:pPr>
              <w:spacing w:before="60" w:after="60"/>
              <w:jc w:val="left"/>
            </w:pPr>
            <w:r>
              <w:t>Health and Wellbeing Committee</w:t>
            </w:r>
          </w:p>
        </w:tc>
        <w:tc>
          <w:tcPr>
            <w:tcW w:w="1701" w:type="dxa"/>
            <w:tcBorders>
              <w:bottom w:val="single" w:sz="4" w:space="0" w:color="auto"/>
            </w:tcBorders>
          </w:tcPr>
          <w:p w14:paraId="1197A238" w14:textId="77777777" w:rsidR="00A239B3" w:rsidRDefault="00A239B3" w:rsidP="000114FD">
            <w:pPr>
              <w:spacing w:before="60" w:after="60"/>
              <w:jc w:val="left"/>
            </w:pPr>
            <w:r>
              <w:t>Review / workshop submissions on draft report</w:t>
            </w:r>
          </w:p>
        </w:tc>
        <w:tc>
          <w:tcPr>
            <w:tcW w:w="1559" w:type="dxa"/>
            <w:tcBorders>
              <w:bottom w:val="single" w:sz="4" w:space="0" w:color="auto"/>
            </w:tcBorders>
          </w:tcPr>
          <w:p w14:paraId="013706BB" w14:textId="77777777" w:rsidR="00A239B3" w:rsidRDefault="00A239B3" w:rsidP="000114FD">
            <w:pPr>
              <w:spacing w:before="60" w:after="60"/>
              <w:jc w:val="left"/>
            </w:pPr>
            <w:r>
              <w:t>Various</w:t>
            </w:r>
          </w:p>
        </w:tc>
        <w:tc>
          <w:tcPr>
            <w:tcW w:w="1355" w:type="dxa"/>
            <w:tcBorders>
              <w:bottom w:val="single" w:sz="4" w:space="0" w:color="auto"/>
            </w:tcBorders>
          </w:tcPr>
          <w:p w14:paraId="3709D2E1" w14:textId="77777777" w:rsidR="00A239B3" w:rsidRDefault="00A239B3" w:rsidP="000114FD">
            <w:pPr>
              <w:spacing w:before="60" w:after="60"/>
              <w:jc w:val="left"/>
            </w:pPr>
            <w:r>
              <w:t>2021</w:t>
            </w:r>
          </w:p>
        </w:tc>
        <w:tc>
          <w:tcPr>
            <w:tcW w:w="2047" w:type="dxa"/>
            <w:tcBorders>
              <w:bottom w:val="single" w:sz="4" w:space="0" w:color="auto"/>
            </w:tcBorders>
          </w:tcPr>
          <w:p w14:paraId="0EEBDC42" w14:textId="77777777" w:rsidR="00A239B3" w:rsidRDefault="00A239B3" w:rsidP="000114FD">
            <w:pPr>
              <w:spacing w:before="60" w:after="60"/>
              <w:jc w:val="left"/>
            </w:pPr>
            <w:r>
              <w:t>Committee feedback provided and endorsed recommendations</w:t>
            </w:r>
          </w:p>
        </w:tc>
      </w:tr>
    </w:tbl>
    <w:p w14:paraId="47BDBD4E" w14:textId="77777777" w:rsidR="00A239B3" w:rsidRPr="00B12A0F" w:rsidRDefault="00A239B3" w:rsidP="00A239B3">
      <w:pPr>
        <w:pStyle w:val="ICHeading3"/>
      </w:pPr>
      <w:r>
        <w:lastRenderedPageBreak/>
        <w:t>Victorian Charter of Human Rights &amp; Responsibilities Act 2006</w:t>
      </w:r>
    </w:p>
    <w:p w14:paraId="55144096" w14:textId="77777777" w:rsidR="00A239B3" w:rsidRDefault="00A239B3" w:rsidP="00A239B3">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04FE9FE0" w14:textId="77777777" w:rsidR="00A239B3" w:rsidRPr="00B12A0F" w:rsidRDefault="00A239B3" w:rsidP="00A239B3">
      <w:pPr>
        <w:pStyle w:val="ICHeading3"/>
      </w:pPr>
      <w:r>
        <w:t>Officer’s Declaration of Conflict of Interests</w:t>
      </w:r>
    </w:p>
    <w:p w14:paraId="3747FEA3" w14:textId="77777777" w:rsidR="00A239B3" w:rsidRDefault="00A239B3" w:rsidP="00A239B3">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600077C6" w14:textId="77777777" w:rsidR="00A239B3" w:rsidRPr="00E36B2C" w:rsidRDefault="00A239B3" w:rsidP="00A239B3">
      <w:pPr>
        <w:rPr>
          <w:i/>
        </w:rPr>
      </w:pPr>
      <w:r w:rsidRPr="00E36B2C">
        <w:rPr>
          <w:i/>
        </w:rPr>
        <w:t xml:space="preserve">General Manager – </w:t>
      </w:r>
      <w:r>
        <w:rPr>
          <w:i/>
        </w:rPr>
        <w:t>Sally Jones</w:t>
      </w:r>
    </w:p>
    <w:p w14:paraId="0CFFC87D" w14:textId="77777777" w:rsidR="00A239B3" w:rsidRDefault="00A239B3" w:rsidP="00A239B3">
      <w:r>
        <w:t>In providing this advice to Council as the General Manager, I have no interests to disclose in this report.</w:t>
      </w:r>
    </w:p>
    <w:p w14:paraId="4BBB29EB" w14:textId="77777777" w:rsidR="00A239B3" w:rsidRPr="00E36B2C" w:rsidRDefault="00A239B3" w:rsidP="00A239B3">
      <w:pPr>
        <w:rPr>
          <w:i/>
        </w:rPr>
      </w:pPr>
      <w:r w:rsidRPr="00E36B2C">
        <w:rPr>
          <w:i/>
        </w:rPr>
        <w:t xml:space="preserve">Author – </w:t>
      </w:r>
      <w:r>
        <w:rPr>
          <w:i/>
        </w:rPr>
        <w:t>Belinda Stewart</w:t>
      </w:r>
    </w:p>
    <w:p w14:paraId="6643F349" w14:textId="77777777" w:rsidR="00A239B3" w:rsidRDefault="00A239B3" w:rsidP="00A239B3">
      <w:r>
        <w:t xml:space="preserve">In providing this advice to Council as the Author, I have no interests to disclose in this report. </w:t>
      </w:r>
    </w:p>
    <w:p w14:paraId="57D92C55" w14:textId="77777777" w:rsidR="00A239B3" w:rsidRPr="00B12A0F" w:rsidRDefault="00A239B3" w:rsidP="00A239B3">
      <w:pPr>
        <w:pStyle w:val="ICHeading3"/>
      </w:pPr>
      <w:r>
        <w:t>Conclusion</w:t>
      </w:r>
    </w:p>
    <w:p w14:paraId="41869989" w14:textId="77777777" w:rsidR="00A239B3" w:rsidRDefault="00A239B3" w:rsidP="00A239B3">
      <w:pPr>
        <w:rPr>
          <w:lang w:val="en-US" w:eastAsia="en-AU"/>
        </w:rPr>
      </w:pPr>
      <w:r w:rsidRPr="000F3B8C">
        <w:t>The review determined that the Moorabool Health and Wellbeing Plan 2017-</w:t>
      </w:r>
      <w:r>
        <w:t>2</w:t>
      </w:r>
      <w:r w:rsidRPr="43FFA317">
        <w:rPr>
          <w:lang w:val="en-US" w:eastAsia="en-AU"/>
        </w:rPr>
        <w:t>021</w:t>
      </w:r>
      <w:r>
        <w:rPr>
          <w:lang w:val="en-US" w:eastAsia="en-AU"/>
        </w:rPr>
        <w:t xml:space="preserve"> </w:t>
      </w:r>
      <w:r w:rsidRPr="43FFA317">
        <w:rPr>
          <w:lang w:val="en-US" w:eastAsia="en-AU"/>
        </w:rPr>
        <w:t>was</w:t>
      </w:r>
      <w:r>
        <w:rPr>
          <w:lang w:val="en-US" w:eastAsia="en-AU"/>
        </w:rPr>
        <w:t xml:space="preserve"> </w:t>
      </w:r>
      <w:r w:rsidRPr="43FFA317">
        <w:rPr>
          <w:lang w:val="en-US" w:eastAsia="en-AU"/>
        </w:rPr>
        <w:t>successfully</w:t>
      </w:r>
      <w:r>
        <w:rPr>
          <w:lang w:val="en-US" w:eastAsia="en-AU"/>
        </w:rPr>
        <w:t xml:space="preserve"> </w:t>
      </w:r>
      <w:r w:rsidRPr="43FFA317">
        <w:rPr>
          <w:lang w:val="en-US" w:eastAsia="en-AU"/>
        </w:rPr>
        <w:t>implemented.</w:t>
      </w:r>
    </w:p>
    <w:p w14:paraId="63BD02BF" w14:textId="77777777" w:rsidR="00A239B3" w:rsidRDefault="00A239B3" w:rsidP="00A239B3">
      <w:pPr>
        <w:spacing w:after="0"/>
        <w:rPr>
          <w:noProof/>
        </w:rPr>
      </w:pPr>
      <w:r>
        <w:rPr>
          <w:noProof/>
        </w:rPr>
        <w:t xml:space="preserve"> </w:t>
      </w:r>
      <w:bookmarkStart w:id="38" w:name="PageSet_Report_10038"/>
      <w:bookmarkEnd w:id="38"/>
      <w:r w:rsidRPr="00A239B3">
        <w:rPr>
          <w:noProof/>
        </w:rPr>
        <w:t xml:space="preserve"> </w:t>
      </w:r>
    </w:p>
    <w:p w14:paraId="651F3B64" w14:textId="77777777" w:rsidR="00A239B3" w:rsidRDefault="00A239B3" w:rsidP="00A239B3">
      <w:pPr>
        <w:pStyle w:val="ICTOC1MINS"/>
        <w:rPr>
          <w:noProof/>
        </w:rPr>
        <w:sectPr w:rsidR="00A239B3" w:rsidSect="00A239B3">
          <w:headerReference w:type="even" r:id="rId36"/>
          <w:headerReference w:type="default" r:id="rId37"/>
          <w:footerReference w:type="even" r:id="rId38"/>
          <w:footerReference w:type="default" r:id="rId39"/>
          <w:headerReference w:type="first" r:id="rId40"/>
          <w:footerReference w:type="first" r:id="rId41"/>
          <w:pgSz w:w="11907" w:h="16839" w:code="9"/>
          <w:pgMar w:top="1134" w:right="1134" w:bottom="1134" w:left="1134" w:header="567" w:footer="567" w:gutter="0"/>
          <w:cols w:space="720"/>
          <w:formProt w:val="0"/>
          <w:docGrid w:linePitch="326"/>
        </w:sectPr>
      </w:pPr>
    </w:p>
    <w:p w14:paraId="7A365BA4" w14:textId="4F226425" w:rsidR="00A239B3" w:rsidRDefault="00B77797" w:rsidP="009D5FBD">
      <w:pPr>
        <w:pStyle w:val="ICTOC1MINS"/>
        <w:tabs>
          <w:tab w:val="clear" w:pos="851"/>
          <w:tab w:val="left" w:pos="567"/>
        </w:tabs>
        <w:ind w:left="567" w:hanging="567"/>
        <w:rPr>
          <w:noProof/>
        </w:rPr>
      </w:pPr>
      <w:bookmarkStart w:id="39" w:name="PDF1_CustomerCare"/>
      <w:bookmarkStart w:id="40" w:name="_Toc86404385"/>
      <w:r>
        <w:rPr>
          <w:noProof/>
        </w:rPr>
        <w:lastRenderedPageBreak/>
        <w:t>9</w:t>
      </w:r>
      <w:r w:rsidR="00A239B3">
        <w:rPr>
          <w:noProof/>
        </w:rPr>
        <w:tab/>
        <w:t>Customer Care and Advocacy Reports</w:t>
      </w:r>
      <w:bookmarkEnd w:id="39"/>
      <w:bookmarkEnd w:id="40"/>
    </w:p>
    <w:p w14:paraId="1266AD80" w14:textId="4DACEFEC" w:rsidR="00A239B3" w:rsidRDefault="00B77797" w:rsidP="00B77797">
      <w:pPr>
        <w:pStyle w:val="ICTOC2MINS"/>
        <w:tabs>
          <w:tab w:val="clear" w:pos="851"/>
          <w:tab w:val="left" w:pos="567"/>
        </w:tabs>
        <w:ind w:left="567" w:hanging="567"/>
      </w:pPr>
      <w:bookmarkStart w:id="41" w:name="PDF2_ReportName_10055"/>
      <w:bookmarkStart w:id="42" w:name="_Toc86404386"/>
      <w:bookmarkEnd w:id="41"/>
      <w:r>
        <w:t>9</w:t>
      </w:r>
      <w:r w:rsidR="00A239B3">
        <w:t>.1</w:t>
      </w:r>
      <w:r w:rsidR="00A239B3">
        <w:tab/>
        <w:t>10-Year Financial Plan 2021-2031</w:t>
      </w:r>
      <w:bookmarkEnd w:id="42"/>
    </w:p>
    <w:p w14:paraId="081AB1FD" w14:textId="77777777" w:rsidR="00A239B3" w:rsidRDefault="00A239B3" w:rsidP="00A239B3">
      <w:pPr>
        <w:tabs>
          <w:tab w:val="left" w:pos="1985"/>
        </w:tabs>
        <w:ind w:left="1985" w:hanging="1985"/>
        <w:rPr>
          <w:b/>
          <w:szCs w:val="24"/>
        </w:rPr>
      </w:pPr>
      <w:r w:rsidRPr="00C52EA9">
        <w:rPr>
          <w:b/>
          <w:szCs w:val="24"/>
        </w:rPr>
        <w:t>Author:</w:t>
      </w:r>
      <w:r w:rsidRPr="00C52EA9">
        <w:rPr>
          <w:b/>
          <w:szCs w:val="24"/>
        </w:rPr>
        <w:tab/>
      </w:r>
      <w:r>
        <w:rPr>
          <w:b/>
          <w:szCs w:val="24"/>
        </w:rPr>
        <w:t>Peter Smith</w:t>
      </w:r>
      <w:r w:rsidRPr="00C52EA9">
        <w:rPr>
          <w:b/>
          <w:szCs w:val="24"/>
        </w:rPr>
        <w:t xml:space="preserve">, </w:t>
      </w:r>
      <w:r>
        <w:rPr>
          <w:b/>
          <w:szCs w:val="24"/>
        </w:rPr>
        <w:t>Chief Financial Officer</w:t>
      </w:r>
    </w:p>
    <w:p w14:paraId="032AEA04" w14:textId="77777777" w:rsidR="00A239B3" w:rsidRPr="00C52EA9" w:rsidRDefault="00A239B3" w:rsidP="00A239B3">
      <w:pPr>
        <w:tabs>
          <w:tab w:val="left" w:pos="1985"/>
        </w:tabs>
        <w:ind w:left="1985" w:hanging="1985"/>
        <w:rPr>
          <w:b/>
          <w:szCs w:val="24"/>
        </w:rPr>
      </w:pPr>
      <w:r>
        <w:rPr>
          <w:b/>
          <w:szCs w:val="24"/>
        </w:rPr>
        <w:t>Authoriser</w:t>
      </w:r>
      <w:r w:rsidRPr="00C52EA9">
        <w:rPr>
          <w:b/>
          <w:szCs w:val="24"/>
        </w:rPr>
        <w:t>:</w:t>
      </w:r>
      <w:r w:rsidRPr="00C52EA9">
        <w:rPr>
          <w:b/>
          <w:szCs w:val="24"/>
        </w:rPr>
        <w:tab/>
      </w:r>
      <w:r w:rsidRPr="003D30EE">
        <w:rPr>
          <w:rFonts w:cs="Calibri"/>
          <w:b/>
          <w:szCs w:val="24"/>
        </w:rPr>
        <w:t>Caroline Buisson, General Manager Customer Care &amp; Advocacy</w:t>
      </w:r>
      <w:r>
        <w:rPr>
          <w:b/>
          <w:szCs w:val="24"/>
        </w:rPr>
        <w:t xml:space="preserve"> </w:t>
      </w:r>
    </w:p>
    <w:p w14:paraId="20604A49" w14:textId="77777777" w:rsidR="00A239B3" w:rsidRDefault="00A239B3" w:rsidP="00A239B3">
      <w:pPr>
        <w:tabs>
          <w:tab w:val="left" w:pos="1984"/>
        </w:tabs>
        <w:spacing w:before="120" w:after="0"/>
        <w:ind w:left="2551" w:hanging="2551"/>
        <w:rPr>
          <w:rFonts w:cs="Calibri"/>
          <w:b/>
          <w:szCs w:val="24"/>
        </w:rPr>
      </w:pPr>
      <w:bookmarkStart w:id="43" w:name="PDF2_Attachments_10055"/>
      <w:r w:rsidRPr="00C52EA9">
        <w:rPr>
          <w:b/>
          <w:szCs w:val="24"/>
        </w:rPr>
        <w:t>Attachments:</w:t>
      </w:r>
      <w:r w:rsidRPr="00C52EA9">
        <w:rPr>
          <w:b/>
          <w:szCs w:val="24"/>
        </w:rPr>
        <w:tab/>
      </w:r>
      <w:r w:rsidRPr="00072CB5">
        <w:rPr>
          <w:rFonts w:cs="Calibri"/>
          <w:b/>
          <w:szCs w:val="24"/>
        </w:rPr>
        <w:t>1.</w:t>
      </w:r>
      <w:r w:rsidRPr="00072CB5">
        <w:rPr>
          <w:rFonts w:cs="Calibri"/>
          <w:b/>
          <w:szCs w:val="24"/>
        </w:rPr>
        <w:tab/>
        <w:t xml:space="preserve">Draft Long-Term Financial Plan 2021-2031 (under separate cover) </w:t>
      </w:r>
      <w:bookmarkStart w:id="44" w:name="PDFA_10055_1"/>
      <w:r w:rsidRPr="00072CB5">
        <w:rPr>
          <w:rFonts w:cs="Calibri"/>
          <w:b/>
          <w:szCs w:val="24"/>
        </w:rPr>
        <w:t xml:space="preserve"> </w:t>
      </w:r>
      <w:bookmarkEnd w:id="44"/>
    </w:p>
    <w:p w14:paraId="290E9A28" w14:textId="77777777" w:rsidR="00A239B3" w:rsidRPr="00C52EA9" w:rsidRDefault="00A239B3" w:rsidP="00A239B3">
      <w:pPr>
        <w:tabs>
          <w:tab w:val="left" w:pos="2551"/>
        </w:tabs>
        <w:spacing w:after="0"/>
        <w:ind w:left="2551" w:hanging="567"/>
        <w:rPr>
          <w:b/>
          <w:szCs w:val="24"/>
        </w:rPr>
      </w:pPr>
      <w:r w:rsidRPr="00072CB5">
        <w:rPr>
          <w:rFonts w:cs="Calibri"/>
          <w:b/>
          <w:szCs w:val="24"/>
        </w:rPr>
        <w:t>2.</w:t>
      </w:r>
      <w:r w:rsidRPr="00072CB5">
        <w:rPr>
          <w:rFonts w:cs="Calibri"/>
          <w:b/>
          <w:szCs w:val="24"/>
        </w:rPr>
        <w:tab/>
        <w:t xml:space="preserve">LTFP Consultation Feedback, Draft Responses and Benchmarking (under separate cover) </w:t>
      </w:r>
      <w:bookmarkStart w:id="45" w:name="PDFA_10055_2"/>
      <w:r w:rsidRPr="00072CB5">
        <w:rPr>
          <w:rFonts w:cs="Calibri"/>
          <w:b/>
          <w:szCs w:val="24"/>
        </w:rPr>
        <w:t xml:space="preserve"> </w:t>
      </w:r>
      <w:bookmarkEnd w:id="45"/>
      <w:r>
        <w:rPr>
          <w:b/>
          <w:szCs w:val="24"/>
        </w:rPr>
        <w:t xml:space="preserve"> </w:t>
      </w:r>
      <w:bookmarkEnd w:id="43"/>
    </w:p>
    <w:p w14:paraId="303CAD86" w14:textId="77777777" w:rsidR="00A239B3" w:rsidRDefault="00A239B3" w:rsidP="00A239B3">
      <w:pPr>
        <w:tabs>
          <w:tab w:val="left" w:pos="2268"/>
        </w:tabs>
        <w:spacing w:after="0"/>
        <w:rPr>
          <w:szCs w:val="24"/>
        </w:rPr>
      </w:pPr>
      <w:r w:rsidRPr="00612D6E">
        <w:rPr>
          <w:szCs w:val="24"/>
        </w:rPr>
        <w:t xml:space="preserve"> </w:t>
      </w:r>
    </w:p>
    <w:p w14:paraId="22D9C1FA" w14:textId="77777777" w:rsidR="00A239B3" w:rsidRDefault="00A239B3" w:rsidP="00A239B3">
      <w:pPr>
        <w:pStyle w:val="ICHeading3"/>
        <w:spacing w:before="0" w:after="60"/>
      </w:pPr>
      <w:r>
        <w:t>Purpose</w:t>
      </w:r>
    </w:p>
    <w:p w14:paraId="16F35490" w14:textId="77777777" w:rsidR="00A239B3" w:rsidRDefault="00A239B3" w:rsidP="00A239B3">
      <w:r>
        <w:t xml:space="preserve">The </w:t>
      </w:r>
      <w:r w:rsidRPr="00197562">
        <w:rPr>
          <w:i/>
          <w:iCs/>
        </w:rPr>
        <w:t>Local Government Act 2020</w:t>
      </w:r>
      <w:r>
        <w:t xml:space="preserve"> requires Council to formally adopt a Long-Term Financial Plan (LTFP) in accordance with Section 91 by 31 October 2021.</w:t>
      </w:r>
    </w:p>
    <w:p w14:paraId="0FFFC965" w14:textId="77777777" w:rsidR="00A239B3" w:rsidRDefault="00A239B3" w:rsidP="00A239B3">
      <w:r w:rsidRPr="009F6DFC">
        <w:rPr>
          <w:rFonts w:cs="Calibri"/>
          <w:szCs w:val="24"/>
        </w:rPr>
        <w:t xml:space="preserve">At the 1 September 2021 Council Meeting the Moorabool Shire Council endorsed the </w:t>
      </w:r>
      <w:r>
        <w:rPr>
          <w:rFonts w:cs="Calibri"/>
          <w:szCs w:val="24"/>
        </w:rPr>
        <w:t>LTFP</w:t>
      </w:r>
      <w:r w:rsidRPr="009F6DFC">
        <w:rPr>
          <w:rFonts w:cs="Calibri"/>
          <w:szCs w:val="24"/>
        </w:rPr>
        <w:t xml:space="preserve">, provided as </w:t>
      </w:r>
      <w:r>
        <w:rPr>
          <w:rFonts w:cs="Calibri"/>
          <w:szCs w:val="24"/>
        </w:rPr>
        <w:t>A</w:t>
      </w:r>
      <w:r w:rsidRPr="009F6DFC">
        <w:rPr>
          <w:rFonts w:cs="Calibri"/>
          <w:szCs w:val="24"/>
        </w:rPr>
        <w:t>ttachment 1 to this report, for the purpose of public consultation, for a period of 28</w:t>
      </w:r>
      <w:r>
        <w:rPr>
          <w:rFonts w:cs="Calibri"/>
          <w:szCs w:val="24"/>
        </w:rPr>
        <w:t xml:space="preserve"> </w:t>
      </w:r>
      <w:r w:rsidRPr="009F6DFC">
        <w:rPr>
          <w:rFonts w:cs="Calibri"/>
          <w:szCs w:val="24"/>
        </w:rPr>
        <w:t>days</w:t>
      </w:r>
      <w:r>
        <w:t>.</w:t>
      </w:r>
    </w:p>
    <w:p w14:paraId="62DDDA31" w14:textId="77777777" w:rsidR="00A239B3" w:rsidRDefault="00A239B3" w:rsidP="00A239B3">
      <w:pPr>
        <w:pStyle w:val="ICHeading3"/>
        <w:spacing w:before="0" w:after="60"/>
      </w:pPr>
      <w:r>
        <w:t>Executive Summary</w:t>
      </w:r>
    </w:p>
    <w:p w14:paraId="740873F9" w14:textId="77777777" w:rsidR="00A239B3" w:rsidRDefault="00A239B3" w:rsidP="00A239B3">
      <w:pPr>
        <w:pStyle w:val="ICBulletList1"/>
        <w:numPr>
          <w:ilvl w:val="0"/>
          <w:numId w:val="0"/>
        </w:numPr>
        <w:tabs>
          <w:tab w:val="left" w:pos="567"/>
        </w:tabs>
        <w:ind w:left="567" w:hanging="567"/>
      </w:pPr>
      <w:r>
        <w:rPr>
          <w:rFonts w:ascii="Symbol" w:hAnsi="Symbol"/>
        </w:rPr>
        <w:t></w:t>
      </w:r>
      <w:r>
        <w:rPr>
          <w:rFonts w:ascii="Symbol" w:hAnsi="Symbol"/>
        </w:rPr>
        <w:tab/>
      </w:r>
      <w:r>
        <w:t>To update Councillors on the results of the public consultation process prior to its decision as to whether to adopt the LTFP, with or without modification.</w:t>
      </w:r>
    </w:p>
    <w:p w14:paraId="03560010" w14:textId="77777777" w:rsidR="00A239B3" w:rsidRDefault="00A239B3" w:rsidP="00A239B3">
      <w:pPr>
        <w:pStyle w:val="ICBulletList1"/>
        <w:numPr>
          <w:ilvl w:val="0"/>
          <w:numId w:val="0"/>
        </w:numPr>
        <w:tabs>
          <w:tab w:val="left" w:pos="567"/>
        </w:tabs>
        <w:ind w:left="567" w:hanging="567"/>
      </w:pPr>
      <w:r>
        <w:rPr>
          <w:rFonts w:ascii="Symbol" w:hAnsi="Symbol"/>
        </w:rPr>
        <w:t></w:t>
      </w:r>
      <w:r>
        <w:rPr>
          <w:rFonts w:ascii="Symbol" w:hAnsi="Symbol"/>
        </w:rPr>
        <w:tab/>
      </w:r>
      <w:r>
        <w:t xml:space="preserve">Ensure compliance with the requirements to the </w:t>
      </w:r>
      <w:r w:rsidRPr="00561A81">
        <w:rPr>
          <w:i/>
          <w:iCs/>
        </w:rPr>
        <w:t>Local Government Act 2020</w:t>
      </w:r>
      <w:r>
        <w:t xml:space="preserve"> for adopting the LTFP.</w:t>
      </w:r>
    </w:p>
    <w:p w14:paraId="154D08CF" w14:textId="77777777" w:rsidR="00A239B3" w:rsidRPr="001C0632" w:rsidRDefault="00A239B3" w:rsidP="00A239B3">
      <w:pPr>
        <w:pStyle w:val="ICBulletList1"/>
        <w:numPr>
          <w:ilvl w:val="0"/>
          <w:numId w:val="0"/>
        </w:numPr>
        <w:spacing w:after="0"/>
        <w:ind w:left="567"/>
        <w:rPr>
          <w:sz w:val="12"/>
          <w:szCs w:val="1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239B3" w14:paraId="76D99D6F" w14:textId="77777777" w:rsidTr="000114FD">
        <w:tc>
          <w:tcPr>
            <w:tcW w:w="9855" w:type="dxa"/>
          </w:tcPr>
          <w:p w14:paraId="47579A02" w14:textId="29A3E4CD" w:rsidR="00A239B3" w:rsidRDefault="000114FD" w:rsidP="000114FD">
            <w:pPr>
              <w:pStyle w:val="ICHeading3"/>
              <w:keepNext w:val="0"/>
              <w:rPr>
                <w:rFonts w:cs="Calibri"/>
              </w:rPr>
            </w:pPr>
            <w:bookmarkStart w:id="46" w:name="PDF2_Recommendations_10055"/>
            <w:bookmarkStart w:id="47" w:name="MoverSeconder_10055"/>
            <w:bookmarkEnd w:id="46"/>
            <w:r w:rsidRPr="000114FD">
              <w:rPr>
                <w:rFonts w:cs="Calibri"/>
              </w:rPr>
              <w:t xml:space="preserve">Resolution  </w:t>
            </w:r>
          </w:p>
          <w:p w14:paraId="0F8D4379" w14:textId="32310CE1" w:rsidR="000114FD" w:rsidRDefault="000114FD" w:rsidP="000114FD">
            <w:pPr>
              <w:tabs>
                <w:tab w:val="left" w:pos="1134"/>
              </w:tabs>
              <w:spacing w:after="0"/>
              <w:jc w:val="left"/>
              <w:rPr>
                <w:rFonts w:cs="Calibri"/>
              </w:rPr>
            </w:pPr>
            <w:r w:rsidRPr="000114FD">
              <w:rPr>
                <w:rFonts w:cs="Calibri"/>
                <w:b/>
                <w:bCs/>
              </w:rPr>
              <w:t>Moved:</w:t>
            </w:r>
            <w:r w:rsidRPr="000114FD">
              <w:rPr>
                <w:rFonts w:cs="Calibri"/>
              </w:rPr>
              <w:tab/>
              <w:t>Cr David Edwards</w:t>
            </w:r>
          </w:p>
          <w:p w14:paraId="1EC7D36E" w14:textId="7306E592" w:rsidR="000114FD" w:rsidRPr="000114FD" w:rsidRDefault="000114FD" w:rsidP="000114FD">
            <w:pPr>
              <w:tabs>
                <w:tab w:val="left" w:pos="1134"/>
              </w:tabs>
              <w:jc w:val="left"/>
            </w:pPr>
            <w:r w:rsidRPr="000114FD">
              <w:rPr>
                <w:rFonts w:cs="Calibri"/>
                <w:b/>
                <w:bCs/>
              </w:rPr>
              <w:t>Seconded:</w:t>
            </w:r>
            <w:r w:rsidRPr="000114FD">
              <w:rPr>
                <w:rFonts w:cs="Calibri"/>
              </w:rPr>
              <w:tab/>
              <w:t>Cr Ally Munari</w:t>
            </w:r>
            <w:bookmarkEnd w:id="47"/>
          </w:p>
          <w:p w14:paraId="5670E0A4" w14:textId="25BCB397" w:rsidR="0050426E" w:rsidRDefault="00E74F45" w:rsidP="0050426E">
            <w:pPr>
              <w:pStyle w:val="ICRecList1"/>
              <w:numPr>
                <w:ilvl w:val="0"/>
                <w:numId w:val="0"/>
              </w:numPr>
              <w:jc w:val="left"/>
              <w:rPr>
                <w:b/>
                <w:bCs/>
              </w:rPr>
            </w:pPr>
            <w:r w:rsidRPr="00D350CC">
              <w:rPr>
                <w:b/>
                <w:bCs/>
              </w:rPr>
              <w:t>That Council adopts the Long-Term Financial Plan 2021-2031 as presented to the 1 September 2021 Council Meeting and as provided as Attachment 1 to this report</w:t>
            </w:r>
            <w:r w:rsidR="0050426E" w:rsidRPr="00D350CC">
              <w:rPr>
                <w:b/>
                <w:bCs/>
              </w:rPr>
              <w:t>.</w:t>
            </w:r>
            <w:bookmarkStart w:id="48" w:name="Carried_10055"/>
          </w:p>
          <w:p w14:paraId="06BC0A09" w14:textId="6C1400D5" w:rsidR="00A239B3" w:rsidRPr="00D350CC" w:rsidRDefault="000114FD" w:rsidP="000114FD">
            <w:pPr>
              <w:pStyle w:val="ICRecList1"/>
              <w:numPr>
                <w:ilvl w:val="0"/>
                <w:numId w:val="0"/>
              </w:numPr>
              <w:jc w:val="right"/>
              <w:rPr>
                <w:b/>
                <w:bCs/>
              </w:rPr>
            </w:pPr>
            <w:r w:rsidRPr="000114FD">
              <w:rPr>
                <w:rFonts w:cs="Calibri"/>
                <w:b/>
                <w:bCs/>
                <w:caps/>
              </w:rPr>
              <w:t>Carried</w:t>
            </w:r>
            <w:bookmarkEnd w:id="48"/>
          </w:p>
        </w:tc>
      </w:tr>
    </w:tbl>
    <w:p w14:paraId="1579A4F0" w14:textId="77777777" w:rsidR="00A239B3" w:rsidRDefault="00A239B3" w:rsidP="00A239B3">
      <w:pPr>
        <w:spacing w:after="0"/>
        <w:rPr>
          <w:b/>
        </w:rPr>
      </w:pPr>
    </w:p>
    <w:p w14:paraId="76B9372B" w14:textId="77777777" w:rsidR="00A239B3" w:rsidRDefault="00A239B3" w:rsidP="00A239B3">
      <w:pPr>
        <w:pStyle w:val="ICHeading3"/>
        <w:spacing w:before="0" w:after="80"/>
      </w:pPr>
      <w:r>
        <w:t>Background</w:t>
      </w:r>
    </w:p>
    <w:p w14:paraId="3A865E5D" w14:textId="77777777" w:rsidR="00A239B3" w:rsidRDefault="00A239B3" w:rsidP="00A239B3">
      <w:pPr>
        <w:autoSpaceDE w:val="0"/>
        <w:autoSpaceDN w:val="0"/>
        <w:adjustRightInd w:val="0"/>
      </w:pPr>
      <w:r w:rsidRPr="000A7238">
        <w:t>Given the level of consultation that Council en</w:t>
      </w:r>
      <w:r>
        <w:t xml:space="preserve">gaged in </w:t>
      </w:r>
      <w:r w:rsidRPr="000A7238">
        <w:t xml:space="preserve">as part of the preparation of the Community Vision and Council Plan earlier in 2021, in accordance with the </w:t>
      </w:r>
      <w:r w:rsidRPr="00A4687A">
        <w:rPr>
          <w:i/>
          <w:iCs/>
        </w:rPr>
        <w:t>Local Government Act, 2020</w:t>
      </w:r>
      <w:r w:rsidRPr="000A7238">
        <w:t>, a</w:t>
      </w:r>
      <w:r w:rsidRPr="000A7238">
        <w:rPr>
          <w:i/>
          <w:iCs/>
        </w:rPr>
        <w:t xml:space="preserve"> collaborat</w:t>
      </w:r>
      <w:r>
        <w:rPr>
          <w:i/>
          <w:iCs/>
        </w:rPr>
        <w:t>ive</w:t>
      </w:r>
      <w:r w:rsidRPr="000A7238">
        <w:t xml:space="preserve"> model with the broader community eliciting opinions via Have Your Say, newsletter, social media and leaflet drops to local points of community contact </w:t>
      </w:r>
      <w:r>
        <w:t>was</w:t>
      </w:r>
      <w:r w:rsidRPr="000A7238">
        <w:t xml:space="preserve"> </w:t>
      </w:r>
      <w:r>
        <w:t xml:space="preserve">considered </w:t>
      </w:r>
      <w:r w:rsidRPr="000A7238">
        <w:t>warranted</w:t>
      </w:r>
      <w:r>
        <w:t xml:space="preserve">. Unfortunately, with facilities closed due to COVID restrictions, information sharing sessions and point of contact options could not be carried out.  </w:t>
      </w:r>
    </w:p>
    <w:p w14:paraId="4FDEE56F" w14:textId="77777777" w:rsidR="00A239B3" w:rsidRDefault="00A239B3" w:rsidP="00A239B3">
      <w:r>
        <w:t>Council has been using a LTFP as a tool of financial management for its operation for the last eight years, however, due to the change in the Local Government Act, it becomes mandatory to have the LTFP adopted by Council and present it to the community as an informing plan.</w:t>
      </w:r>
    </w:p>
    <w:p w14:paraId="3514B063" w14:textId="77777777" w:rsidR="00A239B3" w:rsidRPr="00B12A0F" w:rsidRDefault="00A239B3" w:rsidP="00A239B3">
      <w:pPr>
        <w:pStyle w:val="ICHeading3"/>
        <w:spacing w:before="200" w:after="80"/>
      </w:pPr>
      <w:r>
        <w:t>Proposal</w:t>
      </w:r>
    </w:p>
    <w:p w14:paraId="75BF905E" w14:textId="77777777" w:rsidR="00A239B3" w:rsidRDefault="00A239B3" w:rsidP="00A239B3">
      <w:r>
        <w:t xml:space="preserve">Under the new </w:t>
      </w:r>
      <w:r w:rsidRPr="00197562">
        <w:rPr>
          <w:i/>
          <w:iCs/>
        </w:rPr>
        <w:t>Local Government Act 2020</w:t>
      </w:r>
      <w:r w:rsidRPr="00822CBB">
        <w:t>, the</w:t>
      </w:r>
      <w:r>
        <w:t xml:space="preserve"> LTFP is a key component for the integrated planning and reporting framework that requires the engagement of Council in its adoption.</w:t>
      </w:r>
    </w:p>
    <w:p w14:paraId="51124E26" w14:textId="77777777" w:rsidR="00A239B3" w:rsidRPr="00B12A0F" w:rsidRDefault="00A239B3" w:rsidP="00A239B3">
      <w:pPr>
        <w:pStyle w:val="ICHeading3"/>
        <w:spacing w:before="200" w:after="80"/>
      </w:pPr>
      <w:r>
        <w:lastRenderedPageBreak/>
        <w:t>Council Plan</w:t>
      </w:r>
    </w:p>
    <w:p w14:paraId="464CE624" w14:textId="77777777" w:rsidR="00A239B3" w:rsidRDefault="00A239B3" w:rsidP="00A239B3">
      <w:r>
        <w:t>The Council Plan 2021-2025 provides as follows:</w:t>
      </w:r>
    </w:p>
    <w:p w14:paraId="0F25C0DB" w14:textId="77777777" w:rsidR="00A239B3" w:rsidRPr="00E559B8" w:rsidRDefault="00A239B3" w:rsidP="00A239B3">
      <w:pPr>
        <w:spacing w:before="120" w:after="0"/>
        <w:rPr>
          <w:b/>
        </w:rPr>
      </w:pPr>
      <w:r>
        <w:rPr>
          <w:b/>
        </w:rPr>
        <w:t>Strategic Objective 3: A Council that listens and adapts to the needs of our evolving communities</w:t>
      </w:r>
    </w:p>
    <w:p w14:paraId="366459DE" w14:textId="77777777" w:rsidR="00A239B3" w:rsidRPr="00026E8B" w:rsidRDefault="00A239B3" w:rsidP="00A239B3">
      <w:pPr>
        <w:tabs>
          <w:tab w:val="left" w:pos="2127"/>
        </w:tabs>
        <w:spacing w:before="60"/>
        <w:rPr>
          <w:b/>
        </w:rPr>
      </w:pPr>
      <w:r>
        <w:rPr>
          <w:b/>
        </w:rPr>
        <w:t>Priority 3.3: Focus resources to deliver on our service promise in a sustainable way</w:t>
      </w:r>
    </w:p>
    <w:p w14:paraId="42D857FD" w14:textId="77777777" w:rsidR="00A239B3" w:rsidRPr="00B12A0F" w:rsidRDefault="00A239B3" w:rsidP="00A239B3">
      <w:pPr>
        <w:pStyle w:val="ICHeading3"/>
      </w:pPr>
      <w:r w:rsidRPr="00DB3AFD">
        <w:t>Financial Implications</w:t>
      </w:r>
    </w:p>
    <w:p w14:paraId="00B4638C" w14:textId="77777777" w:rsidR="00A239B3" w:rsidRDefault="00A239B3" w:rsidP="00A239B3">
      <w:r>
        <w:t>There are no immediate financial implications envisaged and when preparing the Annual Budget for 2022-2023, and subsequent years, the expectation is that adopted budgets will align with underlying principles and statements of the LTFP.</w:t>
      </w:r>
    </w:p>
    <w:p w14:paraId="235BB526" w14:textId="77777777" w:rsidR="00A239B3" w:rsidRDefault="00A239B3" w:rsidP="00A239B3">
      <w:pPr>
        <w:pStyle w:val="ICHeading3"/>
      </w:pPr>
      <w:r w:rsidRPr="00DB3AFD">
        <w:t>Risk &amp; Occupational Health &amp; Safety Issues</w:t>
      </w:r>
    </w:p>
    <w:p w14:paraId="10412AA1" w14:textId="77777777" w:rsidR="00A239B3" w:rsidRDefault="00A239B3" w:rsidP="00A239B3">
      <w:r>
        <w:t xml:space="preserve">The LTFP is a new requirement as part of the </w:t>
      </w:r>
      <w:r w:rsidRPr="00A4677B">
        <w:rPr>
          <w:i/>
          <w:iCs/>
        </w:rPr>
        <w:t>Local Government Act 2020</w:t>
      </w:r>
      <w:r>
        <w:t xml:space="preserve"> and is required to be adopted by 31 October 2021.  The draft LTFP seeks to ensure legislative compliance and reduce the risk of non-compliance with the </w:t>
      </w:r>
      <w:r w:rsidRPr="00A4677B">
        <w:rPr>
          <w:i/>
          <w:iCs/>
        </w:rPr>
        <w:t>Local Government Act 2020</w:t>
      </w:r>
      <w:r>
        <w:t>.</w:t>
      </w:r>
    </w:p>
    <w:p w14:paraId="2F0D2DD4" w14:textId="77777777" w:rsidR="00A239B3" w:rsidRDefault="00A239B3" w:rsidP="00A239B3">
      <w:pPr>
        <w:pStyle w:val="ICHeading3"/>
      </w:pPr>
      <w:r w:rsidRPr="000721D1">
        <w:t>Communications &amp; Consultation Strategy</w:t>
      </w:r>
    </w:p>
    <w:p w14:paraId="27A3FD37" w14:textId="77777777" w:rsidR="00A239B3" w:rsidRPr="00155073" w:rsidRDefault="00A239B3" w:rsidP="00A239B3">
      <w:pPr>
        <w:autoSpaceDE w:val="0"/>
        <w:autoSpaceDN w:val="0"/>
        <w:adjustRightInd w:val="0"/>
        <w:rPr>
          <w:rFonts w:asciiTheme="minorHAnsi" w:hAnsiTheme="minorHAnsi" w:cstheme="minorHAnsi"/>
          <w:szCs w:val="24"/>
        </w:rPr>
      </w:pPr>
      <w:r w:rsidRPr="00155073">
        <w:rPr>
          <w:rFonts w:asciiTheme="minorHAnsi" w:hAnsiTheme="minorHAnsi" w:cstheme="minorHAnsi"/>
          <w:szCs w:val="24"/>
        </w:rPr>
        <w:t xml:space="preserve">This </w:t>
      </w:r>
      <w:r>
        <w:rPr>
          <w:rFonts w:asciiTheme="minorHAnsi" w:hAnsiTheme="minorHAnsi" w:cstheme="minorHAnsi"/>
          <w:szCs w:val="24"/>
        </w:rPr>
        <w:t xml:space="preserve">consultation </w:t>
      </w:r>
      <w:r w:rsidRPr="00155073">
        <w:rPr>
          <w:rFonts w:asciiTheme="minorHAnsi" w:hAnsiTheme="minorHAnsi" w:cstheme="minorHAnsi"/>
          <w:szCs w:val="24"/>
        </w:rPr>
        <w:t>process entailed eliciting feedback via “Have Your Say” on the Council web site, newsletter</w:t>
      </w:r>
      <w:r>
        <w:rPr>
          <w:rFonts w:asciiTheme="minorHAnsi" w:hAnsiTheme="minorHAnsi" w:cstheme="minorHAnsi"/>
          <w:szCs w:val="24"/>
        </w:rPr>
        <w:t>s</w:t>
      </w:r>
      <w:r w:rsidRPr="00155073">
        <w:rPr>
          <w:rFonts w:asciiTheme="minorHAnsi" w:hAnsiTheme="minorHAnsi" w:cstheme="minorHAnsi"/>
          <w:szCs w:val="24"/>
        </w:rPr>
        <w:t xml:space="preserve">, and social media. The intention was for the </w:t>
      </w:r>
      <w:r>
        <w:rPr>
          <w:rFonts w:asciiTheme="minorHAnsi" w:hAnsiTheme="minorHAnsi" w:cstheme="minorHAnsi"/>
          <w:szCs w:val="24"/>
        </w:rPr>
        <w:t>LTFP</w:t>
      </w:r>
      <w:r w:rsidRPr="00155073">
        <w:rPr>
          <w:rFonts w:asciiTheme="minorHAnsi" w:hAnsiTheme="minorHAnsi" w:cstheme="minorHAnsi"/>
          <w:szCs w:val="24"/>
        </w:rPr>
        <w:t xml:space="preserve"> to also be made available in libraries and customer offices, but this process was abandoned due to COVID restrictions</w:t>
      </w:r>
    </w:p>
    <w:p w14:paraId="5935E4FB" w14:textId="77777777" w:rsidR="00A239B3" w:rsidRPr="00155073" w:rsidRDefault="00A239B3" w:rsidP="00A239B3">
      <w:pPr>
        <w:autoSpaceDE w:val="0"/>
        <w:autoSpaceDN w:val="0"/>
        <w:rPr>
          <w:i/>
          <w:iCs/>
          <w:szCs w:val="24"/>
        </w:rPr>
      </w:pPr>
      <w:r w:rsidRPr="00155073">
        <w:rPr>
          <w:szCs w:val="24"/>
        </w:rPr>
        <w:t xml:space="preserve">The results of the public consultation process are contained in Attachment 2 to this report: </w:t>
      </w:r>
      <w:r w:rsidRPr="00155073">
        <w:rPr>
          <w:i/>
          <w:iCs/>
          <w:szCs w:val="24"/>
        </w:rPr>
        <w:t>LTFP Consultation Feedback, Draft Responses and Benchmarking.</w:t>
      </w:r>
    </w:p>
    <w:p w14:paraId="039E6A02" w14:textId="77777777" w:rsidR="00A239B3" w:rsidRPr="00B12A0F" w:rsidRDefault="00A239B3" w:rsidP="00A239B3">
      <w:pPr>
        <w:pStyle w:val="ICHeading3"/>
      </w:pPr>
      <w:r>
        <w:t>Victorian Charter of Human Rights &amp; Responsibilities Act 2006</w:t>
      </w:r>
    </w:p>
    <w:p w14:paraId="6F559169" w14:textId="77777777" w:rsidR="00A239B3" w:rsidRDefault="00A239B3" w:rsidP="00A239B3">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40B85C4F" w14:textId="77777777" w:rsidR="00A239B3" w:rsidRPr="00B12A0F" w:rsidRDefault="00A239B3" w:rsidP="00A239B3">
      <w:pPr>
        <w:pStyle w:val="ICHeading3"/>
      </w:pPr>
      <w:r>
        <w:t>Officer’s Declaration of Conflict of Interests</w:t>
      </w:r>
    </w:p>
    <w:p w14:paraId="7BBA2394" w14:textId="77777777" w:rsidR="00A239B3" w:rsidRDefault="00A239B3" w:rsidP="00A239B3">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2EF3DFA6" w14:textId="77777777" w:rsidR="00A239B3" w:rsidRPr="00E36B2C" w:rsidRDefault="00A239B3" w:rsidP="00A239B3">
      <w:pPr>
        <w:rPr>
          <w:i/>
        </w:rPr>
      </w:pPr>
      <w:r w:rsidRPr="00E36B2C">
        <w:rPr>
          <w:i/>
        </w:rPr>
        <w:t xml:space="preserve">General Manager – </w:t>
      </w:r>
      <w:r>
        <w:rPr>
          <w:i/>
        </w:rPr>
        <w:t>Caroline Buisson</w:t>
      </w:r>
    </w:p>
    <w:p w14:paraId="5CD7B8F2" w14:textId="77777777" w:rsidR="00A239B3" w:rsidRDefault="00A239B3" w:rsidP="00A239B3">
      <w:r>
        <w:t>In providing this advice to Council as the General Manager, I have no interests to disclose in this report.</w:t>
      </w:r>
    </w:p>
    <w:p w14:paraId="5ADF0D5B" w14:textId="77777777" w:rsidR="00A239B3" w:rsidRPr="00E36B2C" w:rsidRDefault="00A239B3" w:rsidP="00A239B3">
      <w:pPr>
        <w:rPr>
          <w:i/>
        </w:rPr>
      </w:pPr>
      <w:r w:rsidRPr="00E36B2C">
        <w:rPr>
          <w:i/>
        </w:rPr>
        <w:t xml:space="preserve">Author – </w:t>
      </w:r>
      <w:r>
        <w:rPr>
          <w:i/>
        </w:rPr>
        <w:t>Peter Smith</w:t>
      </w:r>
    </w:p>
    <w:p w14:paraId="3A10360C" w14:textId="77777777" w:rsidR="00A239B3" w:rsidRDefault="00A239B3" w:rsidP="00A239B3">
      <w:r>
        <w:t xml:space="preserve">In providing this advice to Council as the Author, I have no interests to disclose in this report. </w:t>
      </w:r>
    </w:p>
    <w:p w14:paraId="1AF649F8" w14:textId="77777777" w:rsidR="00A239B3" w:rsidRDefault="00A239B3" w:rsidP="00A239B3">
      <w:pPr>
        <w:pStyle w:val="ICHeading3"/>
      </w:pPr>
      <w:bookmarkStart w:id="49" w:name="_Hlk80801653"/>
      <w:r>
        <w:t>Conclusion</w:t>
      </w:r>
    </w:p>
    <w:p w14:paraId="7580803D" w14:textId="77777777" w:rsidR="00A239B3" w:rsidRDefault="00A239B3" w:rsidP="00A239B3">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 xml:space="preserve">The </w:t>
      </w:r>
      <w:r>
        <w:rPr>
          <w:rFonts w:asciiTheme="minorHAnsi" w:eastAsia="Times New Roman" w:hAnsiTheme="minorHAnsi" w:cstheme="minorHAnsi"/>
          <w:color w:val="000000"/>
          <w:szCs w:val="24"/>
          <w:lang w:eastAsia="en-AU"/>
        </w:rPr>
        <w:t>LTFP</w:t>
      </w:r>
      <w:r w:rsidRPr="00C90404">
        <w:rPr>
          <w:rFonts w:asciiTheme="minorHAnsi" w:eastAsia="Times New Roman" w:hAnsiTheme="minorHAnsi" w:cstheme="minorHAnsi"/>
          <w:color w:val="000000"/>
          <w:szCs w:val="24"/>
          <w:lang w:eastAsia="en-AU"/>
        </w:rPr>
        <w:t xml:space="preserve"> provides a long-term view of the resources Council will raise and the proposed/predicted use of those resources to meet its social objectives. </w:t>
      </w:r>
    </w:p>
    <w:p w14:paraId="5DC4997F" w14:textId="77777777" w:rsidR="00A239B3" w:rsidRPr="00C90404" w:rsidRDefault="00A239B3" w:rsidP="00A239B3">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 xml:space="preserve">The </w:t>
      </w:r>
      <w:r>
        <w:rPr>
          <w:rFonts w:asciiTheme="minorHAnsi" w:eastAsia="Times New Roman" w:hAnsiTheme="minorHAnsi" w:cstheme="minorHAnsi"/>
          <w:color w:val="000000"/>
          <w:szCs w:val="24"/>
          <w:lang w:eastAsia="en-AU"/>
        </w:rPr>
        <w:t>LTFP</w:t>
      </w:r>
      <w:r w:rsidRPr="00C90404">
        <w:rPr>
          <w:rFonts w:asciiTheme="minorHAnsi" w:eastAsia="Times New Roman" w:hAnsiTheme="minorHAnsi" w:cstheme="minorHAnsi"/>
          <w:color w:val="000000"/>
          <w:szCs w:val="24"/>
          <w:lang w:eastAsia="en-AU"/>
        </w:rPr>
        <w:t xml:space="preserve"> is informed by the Revenue &amp; Rating Plan and defines the broad fiscal boundaries for the Council Plan, Asset Plan, other subordinate policies and strategies and budget processes.</w:t>
      </w:r>
    </w:p>
    <w:p w14:paraId="5A41885C" w14:textId="77777777" w:rsidR="00A239B3" w:rsidRPr="00C90404" w:rsidRDefault="00A239B3" w:rsidP="00A239B3">
      <w:pPr>
        <w:autoSpaceDE w:val="0"/>
        <w:autoSpaceDN w:val="0"/>
        <w:adjustRightInd w:val="0"/>
        <w:rPr>
          <w:rFonts w:asciiTheme="minorHAnsi" w:eastAsia="Times New Roman" w:hAnsiTheme="minorHAnsi" w:cstheme="minorHAnsi"/>
          <w:color w:val="000000"/>
          <w:szCs w:val="24"/>
          <w:lang w:eastAsia="en-AU"/>
        </w:rPr>
      </w:pPr>
      <w:r>
        <w:rPr>
          <w:rFonts w:asciiTheme="minorHAnsi" w:eastAsia="Times New Roman" w:hAnsiTheme="minorHAnsi" w:cstheme="minorHAnsi"/>
          <w:color w:val="000000"/>
          <w:szCs w:val="24"/>
          <w:lang w:eastAsia="en-AU"/>
        </w:rPr>
        <w:lastRenderedPageBreak/>
        <w:t>T</w:t>
      </w:r>
      <w:r w:rsidRPr="00C90404">
        <w:rPr>
          <w:rFonts w:asciiTheme="minorHAnsi" w:eastAsia="Times New Roman" w:hAnsiTheme="minorHAnsi" w:cstheme="minorHAnsi"/>
          <w:color w:val="000000"/>
          <w:szCs w:val="24"/>
          <w:lang w:eastAsia="en-AU"/>
        </w:rPr>
        <w:t xml:space="preserve">he </w:t>
      </w:r>
      <w:r>
        <w:rPr>
          <w:rFonts w:asciiTheme="minorHAnsi" w:eastAsia="Times New Roman" w:hAnsiTheme="minorHAnsi" w:cstheme="minorHAnsi"/>
          <w:color w:val="000000"/>
          <w:szCs w:val="24"/>
          <w:lang w:eastAsia="en-AU"/>
        </w:rPr>
        <w:t xml:space="preserve">LTFP </w:t>
      </w:r>
      <w:r w:rsidRPr="00C90404">
        <w:rPr>
          <w:rFonts w:asciiTheme="minorHAnsi" w:eastAsia="Times New Roman" w:hAnsiTheme="minorHAnsi" w:cstheme="minorHAnsi"/>
          <w:color w:val="000000"/>
          <w:szCs w:val="24"/>
          <w:lang w:eastAsia="en-AU"/>
        </w:rPr>
        <w:t xml:space="preserve">will be updated on a rolling basis to </w:t>
      </w:r>
      <w:r>
        <w:rPr>
          <w:rFonts w:asciiTheme="minorHAnsi" w:eastAsia="Times New Roman" w:hAnsiTheme="minorHAnsi" w:cstheme="minorHAnsi"/>
          <w:color w:val="000000"/>
          <w:szCs w:val="24"/>
          <w:lang w:eastAsia="en-AU"/>
        </w:rPr>
        <w:t xml:space="preserve">take changing circumstances into account and to </w:t>
      </w:r>
      <w:r w:rsidRPr="00C90404">
        <w:rPr>
          <w:rFonts w:asciiTheme="minorHAnsi" w:eastAsia="Times New Roman" w:hAnsiTheme="minorHAnsi" w:cstheme="minorHAnsi"/>
          <w:color w:val="000000"/>
          <w:szCs w:val="24"/>
          <w:lang w:eastAsia="en-AU"/>
        </w:rPr>
        <w:t xml:space="preserve">maintain </w:t>
      </w:r>
      <w:r>
        <w:rPr>
          <w:rFonts w:asciiTheme="minorHAnsi" w:eastAsia="Times New Roman" w:hAnsiTheme="minorHAnsi" w:cstheme="minorHAnsi"/>
          <w:color w:val="000000"/>
          <w:szCs w:val="24"/>
          <w:lang w:eastAsia="en-AU"/>
        </w:rPr>
        <w:t>financial sustainability</w:t>
      </w:r>
      <w:r w:rsidRPr="00C90404">
        <w:rPr>
          <w:rFonts w:asciiTheme="minorHAnsi" w:eastAsia="Times New Roman" w:hAnsiTheme="minorHAnsi" w:cstheme="minorHAnsi"/>
          <w:color w:val="000000"/>
          <w:szCs w:val="24"/>
          <w:lang w:eastAsia="en-AU"/>
        </w:rPr>
        <w:t>.</w:t>
      </w:r>
    </w:p>
    <w:p w14:paraId="1F19087E" w14:textId="77777777" w:rsidR="00A239B3" w:rsidRDefault="00A239B3" w:rsidP="00A239B3">
      <w:r>
        <w:t xml:space="preserve">The </w:t>
      </w:r>
      <w:r w:rsidRPr="005B60D3">
        <w:t>L</w:t>
      </w:r>
      <w:r>
        <w:t>TFP</w:t>
      </w:r>
      <w:r w:rsidRPr="005B60D3">
        <w:t xml:space="preserve"> </w:t>
      </w:r>
      <w:r>
        <w:t>will assist Council to set priorities within its resourcing capabilities to sustainably deliver the assets and services required by the community, now and well into the future.</w:t>
      </w:r>
      <w:bookmarkEnd w:id="49"/>
    </w:p>
    <w:p w14:paraId="1E677FCD" w14:textId="77777777" w:rsidR="00A239B3" w:rsidRDefault="00A239B3" w:rsidP="00A239B3">
      <w:pPr>
        <w:spacing w:after="0"/>
        <w:rPr>
          <w:noProof/>
        </w:rPr>
      </w:pPr>
      <w:r>
        <w:rPr>
          <w:noProof/>
        </w:rPr>
        <w:t xml:space="preserve"> </w:t>
      </w:r>
      <w:bookmarkStart w:id="50" w:name="PageSet_Report_10055"/>
      <w:bookmarkEnd w:id="50"/>
      <w:r w:rsidRPr="00A239B3">
        <w:rPr>
          <w:noProof/>
        </w:rPr>
        <w:t xml:space="preserve">  </w:t>
      </w:r>
      <w:r>
        <w:rPr>
          <w:noProof/>
        </w:rPr>
        <w:t xml:space="preserve">  </w:t>
      </w:r>
    </w:p>
    <w:p w14:paraId="039E8D87" w14:textId="77777777" w:rsidR="00A239B3" w:rsidRDefault="00A239B3" w:rsidP="00A239B3">
      <w:pPr>
        <w:pStyle w:val="ICTOC1MINS"/>
        <w:sectPr w:rsidR="00A239B3" w:rsidSect="00A239B3">
          <w:headerReference w:type="even" r:id="rId42"/>
          <w:headerReference w:type="default" r:id="rId43"/>
          <w:footerReference w:type="even" r:id="rId44"/>
          <w:footerReference w:type="default" r:id="rId45"/>
          <w:headerReference w:type="first" r:id="rId46"/>
          <w:footerReference w:type="first" r:id="rId47"/>
          <w:pgSz w:w="11907" w:h="16839" w:code="9"/>
          <w:pgMar w:top="1134" w:right="1134" w:bottom="1134" w:left="1134" w:header="567" w:footer="567" w:gutter="0"/>
          <w:cols w:space="720"/>
          <w:formProt w:val="0"/>
          <w:docGrid w:linePitch="326"/>
        </w:sectPr>
      </w:pPr>
    </w:p>
    <w:p w14:paraId="74A83467" w14:textId="4031B8BA" w:rsidR="00A239B3" w:rsidRDefault="00B77797" w:rsidP="009D5FBD">
      <w:pPr>
        <w:pStyle w:val="ICTOC1MINS"/>
        <w:tabs>
          <w:tab w:val="clear" w:pos="851"/>
          <w:tab w:val="left" w:pos="567"/>
        </w:tabs>
        <w:ind w:left="567" w:hanging="567"/>
      </w:pPr>
      <w:bookmarkStart w:id="51" w:name="PDF1_Confidential"/>
      <w:bookmarkStart w:id="52" w:name="_Toc86404387"/>
      <w:r>
        <w:lastRenderedPageBreak/>
        <w:t>10</w:t>
      </w:r>
      <w:r w:rsidR="00A239B3" w:rsidRPr="00270EF6">
        <w:tab/>
      </w:r>
      <w:r w:rsidR="00A239B3">
        <w:t>Closed Session of the Meeting to the Public</w:t>
      </w:r>
      <w:bookmarkEnd w:id="51"/>
      <w:bookmarkEnd w:id="52"/>
      <w:r w:rsidR="00A239B3">
        <w:t xml:space="preserve"> </w:t>
      </w:r>
    </w:p>
    <w:tbl>
      <w:tblPr>
        <w:tblStyle w:val="TableGrid"/>
        <w:tblW w:w="0" w:type="auto"/>
        <w:tblLook w:val="04A0" w:firstRow="1" w:lastRow="0" w:firstColumn="1" w:lastColumn="0" w:noHBand="0" w:noVBand="1"/>
      </w:tblPr>
      <w:tblGrid>
        <w:gridCol w:w="9855"/>
      </w:tblGrid>
      <w:tr w:rsidR="00A239B3" w14:paraId="76F324BC" w14:textId="77777777" w:rsidTr="000114FD">
        <w:tc>
          <w:tcPr>
            <w:tcW w:w="9855" w:type="dxa"/>
            <w:tcBorders>
              <w:top w:val="nil"/>
              <w:left w:val="nil"/>
              <w:bottom w:val="single" w:sz="4" w:space="0" w:color="auto"/>
              <w:right w:val="nil"/>
            </w:tcBorders>
          </w:tcPr>
          <w:p w14:paraId="73EF54BE" w14:textId="639B93E8" w:rsidR="00A239B3" w:rsidRDefault="000114FD" w:rsidP="000114FD">
            <w:pPr>
              <w:pStyle w:val="ICHeading3"/>
              <w:rPr>
                <w:rFonts w:cs="Calibri"/>
              </w:rPr>
            </w:pPr>
            <w:bookmarkStart w:id="53" w:name="PDF2_Recommendations_N_998"/>
            <w:bookmarkStart w:id="54" w:name="PDF2_ReportName_N_998"/>
            <w:bookmarkStart w:id="55" w:name="MoverSeconder_N_998"/>
            <w:bookmarkEnd w:id="53"/>
            <w:bookmarkEnd w:id="54"/>
            <w:r w:rsidRPr="000114FD">
              <w:rPr>
                <w:rFonts w:cs="Calibri"/>
              </w:rPr>
              <w:t xml:space="preserve">Resolution  </w:t>
            </w:r>
          </w:p>
          <w:p w14:paraId="62861753" w14:textId="44C8AE7A" w:rsidR="000114FD" w:rsidRDefault="000114FD" w:rsidP="000114FD">
            <w:pPr>
              <w:tabs>
                <w:tab w:val="left" w:pos="1134"/>
              </w:tabs>
              <w:spacing w:after="0"/>
              <w:jc w:val="left"/>
              <w:rPr>
                <w:rFonts w:cs="Calibri"/>
              </w:rPr>
            </w:pPr>
            <w:r w:rsidRPr="000114FD">
              <w:rPr>
                <w:rFonts w:cs="Calibri"/>
                <w:b/>
                <w:bCs/>
              </w:rPr>
              <w:t>Moved:</w:t>
            </w:r>
            <w:r w:rsidRPr="000114FD">
              <w:rPr>
                <w:rFonts w:cs="Calibri"/>
              </w:rPr>
              <w:tab/>
              <w:t>Cr David Edwards</w:t>
            </w:r>
          </w:p>
          <w:p w14:paraId="61DA64AC" w14:textId="1254F8F9" w:rsidR="000114FD" w:rsidRPr="000114FD" w:rsidRDefault="000114FD" w:rsidP="000114FD">
            <w:pPr>
              <w:tabs>
                <w:tab w:val="left" w:pos="1134"/>
              </w:tabs>
              <w:jc w:val="left"/>
            </w:pPr>
            <w:r w:rsidRPr="000114FD">
              <w:rPr>
                <w:rFonts w:cs="Calibri"/>
                <w:b/>
                <w:bCs/>
              </w:rPr>
              <w:t>Seconded:</w:t>
            </w:r>
            <w:r w:rsidRPr="000114FD">
              <w:rPr>
                <w:rFonts w:cs="Calibri"/>
              </w:rPr>
              <w:tab/>
              <w:t>Cr Ally Munari</w:t>
            </w:r>
            <w:bookmarkEnd w:id="55"/>
          </w:p>
          <w:p w14:paraId="3F92EAA5" w14:textId="2E06E166" w:rsidR="00A239B3" w:rsidRDefault="00A239B3" w:rsidP="000114FD">
            <w:pPr>
              <w:rPr>
                <w:b/>
                <w:bCs/>
              </w:rPr>
            </w:pPr>
            <w:r w:rsidRPr="005E6614">
              <w:rPr>
                <w:b/>
                <w:bCs/>
              </w:rPr>
              <w:t>That Council considers the confidential report</w:t>
            </w:r>
            <w:r w:rsidR="000114FD">
              <w:rPr>
                <w:b/>
                <w:bCs/>
              </w:rPr>
              <w:t xml:space="preserve"> </w:t>
            </w:r>
            <w:r w:rsidRPr="005E6614">
              <w:rPr>
                <w:b/>
                <w:bCs/>
              </w:rPr>
              <w:t xml:space="preserve">listed below in a meeting closed to the public in accordance with Section 66(2)(a) of the </w:t>
            </w:r>
            <w:r w:rsidRPr="00922ABA">
              <w:rPr>
                <w:b/>
                <w:bCs/>
                <w:i/>
                <w:iCs/>
              </w:rPr>
              <w:t>Local Government Act 2020</w:t>
            </w:r>
            <w:r w:rsidRPr="005E6614">
              <w:rPr>
                <w:b/>
                <w:bCs/>
              </w:rPr>
              <w:t>:</w:t>
            </w:r>
          </w:p>
          <w:p w14:paraId="02408BE5" w14:textId="3273ECC7" w:rsidR="00A239B3" w:rsidRDefault="00B77797" w:rsidP="00B77797">
            <w:pPr>
              <w:pStyle w:val="ICTOC2MINS"/>
              <w:tabs>
                <w:tab w:val="clear" w:pos="851"/>
                <w:tab w:val="left" w:pos="567"/>
              </w:tabs>
              <w:ind w:left="567" w:hanging="567"/>
              <w:rPr>
                <w:rFonts w:cs="Calibri"/>
                <w:bCs/>
                <w:color w:val="000000"/>
              </w:rPr>
            </w:pPr>
            <w:bookmarkStart w:id="56" w:name="_Toc86404388"/>
            <w:r w:rsidRPr="00B77797">
              <w:rPr>
                <w:rFonts w:cs="Calibri"/>
                <w:bCs/>
                <w:color w:val="000000"/>
              </w:rPr>
              <w:t>10</w:t>
            </w:r>
            <w:r w:rsidR="00A239B3" w:rsidRPr="00B77797">
              <w:rPr>
                <w:rFonts w:cs="Calibri"/>
                <w:bCs/>
                <w:color w:val="000000"/>
              </w:rPr>
              <w:t>.1</w:t>
            </w:r>
            <w:r w:rsidR="00A239B3" w:rsidRPr="00B77797">
              <w:rPr>
                <w:rFonts w:cs="Calibri"/>
                <w:bCs/>
                <w:color w:val="000000"/>
              </w:rPr>
              <w:tab/>
              <w:t>C19-2021/</w:t>
            </w:r>
            <w:r w:rsidR="00A239B3" w:rsidRPr="00B77797">
              <w:rPr>
                <w:bCs/>
              </w:rPr>
              <w:t>2022</w:t>
            </w:r>
            <w:r w:rsidR="00A239B3" w:rsidRPr="00B77797">
              <w:rPr>
                <w:rFonts w:cs="Calibri"/>
                <w:bCs/>
                <w:color w:val="000000"/>
              </w:rPr>
              <w:t xml:space="preserve"> </w:t>
            </w:r>
            <w:r w:rsidR="00A239B3" w:rsidRPr="00B77797">
              <w:rPr>
                <w:bCs/>
              </w:rPr>
              <w:t>Darley</w:t>
            </w:r>
            <w:r w:rsidR="00A239B3" w:rsidRPr="00B77797">
              <w:rPr>
                <w:rFonts w:cs="Calibri"/>
                <w:bCs/>
                <w:color w:val="000000"/>
              </w:rPr>
              <w:t xml:space="preserve"> Park Sports and Community Centre</w:t>
            </w:r>
            <w:bookmarkEnd w:id="56"/>
          </w:p>
          <w:p w14:paraId="1377C7C1" w14:textId="77777777" w:rsidR="00CD7F85" w:rsidRDefault="00CD7F85" w:rsidP="00CD7F85">
            <w:pPr>
              <w:rPr>
                <w:rFonts w:cs="Calibri"/>
                <w:b/>
                <w:bCs/>
              </w:rPr>
            </w:pPr>
            <w:r w:rsidRPr="00E41544">
              <w:rPr>
                <w:rFonts w:cs="Calibri"/>
                <w:b/>
                <w:bCs/>
              </w:rPr>
              <w:t xml:space="preserve">This matter is considered to be confidential under Section 3(1)(g) confidential information - of the </w:t>
            </w:r>
            <w:r w:rsidRPr="00E41544">
              <w:rPr>
                <w:rFonts w:cs="Calibri"/>
                <w:b/>
                <w:bCs/>
                <w:i/>
                <w:iCs/>
              </w:rPr>
              <w:t>Local Government Act 2020,</w:t>
            </w:r>
            <w:r w:rsidRPr="00E41544">
              <w:rPr>
                <w:rFonts w:cs="Calibri"/>
                <w:b/>
                <w:bCs/>
              </w:rPr>
              <w:t xml:space="preserve"> and the Council is satisfied that discussion of this matter in an open meeting would, on balance, be contrary to the public interest as it deals with private commercial information, being information provided by a business, commercial or financial undertaking that</w:t>
            </w:r>
          </w:p>
          <w:p w14:paraId="7536EBEF" w14:textId="77777777" w:rsidR="00CD7F85" w:rsidRDefault="00CD7F85" w:rsidP="00CD7F85">
            <w:pPr>
              <w:rPr>
                <w:rFonts w:cs="Calibri"/>
                <w:b/>
                <w:bCs/>
              </w:rPr>
            </w:pPr>
            <w:r w:rsidRPr="00E41544">
              <w:rPr>
                <w:rFonts w:cs="Calibri"/>
                <w:b/>
                <w:bCs/>
              </w:rPr>
              <w:t>(i) relates to trade secrets; or</w:t>
            </w:r>
          </w:p>
          <w:p w14:paraId="244F5B8C" w14:textId="57063233" w:rsidR="00CD7F85" w:rsidRPr="00CD7F85" w:rsidRDefault="00CD7F85" w:rsidP="00CD7F85">
            <w:pPr>
              <w:rPr>
                <w:rFonts w:cs="Calibri"/>
                <w:b/>
                <w:bCs/>
              </w:rPr>
            </w:pPr>
            <w:r w:rsidRPr="00E41544">
              <w:rPr>
                <w:rFonts w:cs="Calibri"/>
                <w:b/>
                <w:bCs/>
              </w:rPr>
              <w:t>(ii) if released, would unreasonably expose the business, commercial or financial undertaking to disadvantage.</w:t>
            </w:r>
          </w:p>
          <w:p w14:paraId="15083558" w14:textId="10E44E44" w:rsidR="00A239B3" w:rsidRDefault="000114FD" w:rsidP="000114FD">
            <w:pPr>
              <w:jc w:val="right"/>
            </w:pPr>
            <w:bookmarkStart w:id="57" w:name="Carried_N_998"/>
            <w:r w:rsidRPr="000114FD">
              <w:rPr>
                <w:rFonts w:cs="Calibri"/>
                <w:b/>
                <w:caps/>
              </w:rPr>
              <w:t>Carried</w:t>
            </w:r>
            <w:bookmarkEnd w:id="57"/>
          </w:p>
        </w:tc>
      </w:tr>
    </w:tbl>
    <w:p w14:paraId="68D54114" w14:textId="4005DF79" w:rsidR="00A239B3" w:rsidRDefault="00A239B3" w:rsidP="00A239B3"/>
    <w:p w14:paraId="3C5AE9D1" w14:textId="37122994" w:rsidR="00B13DF0" w:rsidRDefault="003D52DB" w:rsidP="00A239B3">
      <w:r>
        <w:t>6.12</w:t>
      </w:r>
      <w:r w:rsidR="0050426E">
        <w:t>pm</w:t>
      </w:r>
      <w:r>
        <w:t xml:space="preserve"> </w:t>
      </w:r>
      <w:r>
        <w:tab/>
        <w:t>The meeting resumed in Open Session of Council.</w:t>
      </w:r>
    </w:p>
    <w:tbl>
      <w:tblPr>
        <w:tblStyle w:val="TableGrid"/>
        <w:tblW w:w="0" w:type="auto"/>
        <w:tblLook w:val="04A0" w:firstRow="1" w:lastRow="0" w:firstColumn="1" w:lastColumn="0" w:noHBand="0" w:noVBand="1"/>
      </w:tblPr>
      <w:tblGrid>
        <w:gridCol w:w="9855"/>
      </w:tblGrid>
      <w:tr w:rsidR="00A239B3" w14:paraId="6793105B" w14:textId="77777777" w:rsidTr="000114FD">
        <w:tc>
          <w:tcPr>
            <w:tcW w:w="9855" w:type="dxa"/>
            <w:tcBorders>
              <w:top w:val="nil"/>
              <w:left w:val="nil"/>
              <w:bottom w:val="single" w:sz="4" w:space="0" w:color="auto"/>
              <w:right w:val="nil"/>
            </w:tcBorders>
          </w:tcPr>
          <w:p w14:paraId="582E8730" w14:textId="1BF61BD6" w:rsidR="00A239B3" w:rsidRDefault="003D52DB" w:rsidP="003D52DB">
            <w:pPr>
              <w:pStyle w:val="ICHeading3"/>
              <w:rPr>
                <w:rFonts w:cs="Calibri"/>
              </w:rPr>
            </w:pPr>
            <w:bookmarkStart w:id="58" w:name="PDF2_ReportName_N_999"/>
            <w:bookmarkStart w:id="59" w:name="PDF2_Recommendations_N_999"/>
            <w:bookmarkStart w:id="60" w:name="MoverSeconder_N_999"/>
            <w:bookmarkEnd w:id="58"/>
            <w:bookmarkEnd w:id="59"/>
            <w:r w:rsidRPr="003D52DB">
              <w:rPr>
                <w:rFonts w:cs="Calibri"/>
              </w:rPr>
              <w:t xml:space="preserve">Resolution  </w:t>
            </w:r>
          </w:p>
          <w:p w14:paraId="4B9691AC" w14:textId="4DEF39CD" w:rsidR="003D52DB" w:rsidRDefault="003D52DB" w:rsidP="003D52DB">
            <w:pPr>
              <w:tabs>
                <w:tab w:val="left" w:pos="1134"/>
              </w:tabs>
              <w:spacing w:after="0"/>
              <w:jc w:val="left"/>
              <w:rPr>
                <w:rFonts w:cs="Calibri"/>
              </w:rPr>
            </w:pPr>
            <w:r w:rsidRPr="000E177E">
              <w:rPr>
                <w:rFonts w:cs="Calibri"/>
                <w:b/>
                <w:bCs/>
              </w:rPr>
              <w:t>Moved:</w:t>
            </w:r>
            <w:r w:rsidRPr="003D52DB">
              <w:rPr>
                <w:rFonts w:cs="Calibri"/>
              </w:rPr>
              <w:tab/>
              <w:t>Cr Paul Tatchell</w:t>
            </w:r>
          </w:p>
          <w:p w14:paraId="6D893DDE" w14:textId="45176A08" w:rsidR="003D52DB" w:rsidRPr="003D52DB" w:rsidRDefault="003D52DB" w:rsidP="003D52DB">
            <w:pPr>
              <w:tabs>
                <w:tab w:val="left" w:pos="1134"/>
              </w:tabs>
              <w:jc w:val="left"/>
            </w:pPr>
            <w:r w:rsidRPr="000E177E">
              <w:rPr>
                <w:rFonts w:cs="Calibri"/>
                <w:b/>
                <w:bCs/>
              </w:rPr>
              <w:t>Seconded:</w:t>
            </w:r>
            <w:r w:rsidRPr="003D52DB">
              <w:rPr>
                <w:rFonts w:cs="Calibri"/>
              </w:rPr>
              <w:tab/>
              <w:t>Cr Moira Berry</w:t>
            </w:r>
            <w:bookmarkEnd w:id="60"/>
          </w:p>
          <w:p w14:paraId="0C051DFF" w14:textId="04A014A7" w:rsidR="00A239B3" w:rsidRPr="005E6614" w:rsidRDefault="00A239B3" w:rsidP="000114FD">
            <w:pPr>
              <w:rPr>
                <w:b/>
                <w:bCs/>
              </w:rPr>
            </w:pPr>
            <w:r w:rsidRPr="005E6614">
              <w:rPr>
                <w:b/>
                <w:bCs/>
              </w:rPr>
              <w:t>That Council</w:t>
            </w:r>
            <w:r w:rsidR="000114FD">
              <w:rPr>
                <w:b/>
                <w:bCs/>
              </w:rPr>
              <w:t xml:space="preserve"> </w:t>
            </w:r>
            <w:r w:rsidR="001B5027">
              <w:rPr>
                <w:b/>
                <w:bCs/>
              </w:rPr>
              <w:t>a</w:t>
            </w:r>
            <w:r w:rsidR="00B13DF0">
              <w:rPr>
                <w:b/>
                <w:bCs/>
              </w:rPr>
              <w:t>nnounces</w:t>
            </w:r>
            <w:r w:rsidR="001B5027" w:rsidRPr="00A30338">
              <w:rPr>
                <w:b/>
                <w:bCs/>
              </w:rPr>
              <w:t xml:space="preserve"> the name of the successful tenderer</w:t>
            </w:r>
            <w:r w:rsidR="003D52DB">
              <w:rPr>
                <w:b/>
                <w:bCs/>
              </w:rPr>
              <w:t xml:space="preserve"> for the </w:t>
            </w:r>
            <w:r w:rsidR="003D52DB" w:rsidRPr="00A239B3">
              <w:rPr>
                <w:rFonts w:cs="Calibri"/>
                <w:b/>
                <w:color w:val="000000"/>
              </w:rPr>
              <w:t>Darley Park Sports and Community Centre</w:t>
            </w:r>
            <w:r w:rsidR="003D52DB">
              <w:rPr>
                <w:rFonts w:cs="Calibri"/>
                <w:b/>
                <w:color w:val="000000"/>
              </w:rPr>
              <w:t xml:space="preserve"> project</w:t>
            </w:r>
            <w:r w:rsidR="001B5027" w:rsidRPr="00A30338">
              <w:rPr>
                <w:b/>
                <w:bCs/>
              </w:rPr>
              <w:t xml:space="preserve"> </w:t>
            </w:r>
            <w:r w:rsidR="003D52DB">
              <w:rPr>
                <w:b/>
                <w:bCs/>
              </w:rPr>
              <w:t>to the public.</w:t>
            </w:r>
          </w:p>
          <w:p w14:paraId="3B5C8625" w14:textId="20F2A69E" w:rsidR="00A239B3" w:rsidRDefault="003D52DB" w:rsidP="003D52DB">
            <w:pPr>
              <w:jc w:val="right"/>
            </w:pPr>
            <w:bookmarkStart w:id="61" w:name="Carried_N_999"/>
            <w:r w:rsidRPr="003D52DB">
              <w:rPr>
                <w:rFonts w:cs="Calibri"/>
                <w:b/>
                <w:caps/>
              </w:rPr>
              <w:t>Carried</w:t>
            </w:r>
            <w:bookmarkEnd w:id="61"/>
          </w:p>
        </w:tc>
      </w:tr>
    </w:tbl>
    <w:p w14:paraId="0FE767E0" w14:textId="77777777" w:rsidR="00A239B3" w:rsidRDefault="00A239B3" w:rsidP="00A239B3"/>
    <w:p w14:paraId="1E097D50" w14:textId="79B694E0" w:rsidR="00A239B3" w:rsidRDefault="00B77797" w:rsidP="009D5FBD">
      <w:pPr>
        <w:pStyle w:val="ICTOC1MINS"/>
        <w:tabs>
          <w:tab w:val="clear" w:pos="851"/>
          <w:tab w:val="left" w:pos="567"/>
        </w:tabs>
        <w:ind w:left="567" w:hanging="567"/>
      </w:pPr>
      <w:bookmarkStart w:id="62" w:name="PDF1_MeetingClosure"/>
      <w:bookmarkStart w:id="63" w:name="_Toc86404389"/>
      <w:r>
        <w:t>11</w:t>
      </w:r>
      <w:r w:rsidR="00A239B3" w:rsidRPr="0056606E">
        <w:tab/>
      </w:r>
      <w:r w:rsidR="00A239B3">
        <w:t>Meeting Closure</w:t>
      </w:r>
      <w:bookmarkEnd w:id="62"/>
      <w:bookmarkEnd w:id="63"/>
    </w:p>
    <w:p w14:paraId="7890A24F" w14:textId="7B25995F" w:rsidR="00A239B3" w:rsidRPr="00B77797" w:rsidRDefault="00A239B3" w:rsidP="00A239B3">
      <w:pPr>
        <w:rPr>
          <w:bCs/>
        </w:rPr>
      </w:pPr>
      <w:r w:rsidRPr="00B77797">
        <w:rPr>
          <w:bCs/>
        </w:rPr>
        <w:t xml:space="preserve">The Meeting closed at </w:t>
      </w:r>
      <w:r w:rsidR="00E36E7A" w:rsidRPr="00B77797">
        <w:rPr>
          <w:bCs/>
        </w:rPr>
        <w:t>6.13pm</w:t>
      </w:r>
      <w:r w:rsidRPr="00B77797">
        <w:rPr>
          <w:bCs/>
        </w:rPr>
        <w:t>.</w:t>
      </w:r>
    </w:p>
    <w:p w14:paraId="537A45E4" w14:textId="77777777" w:rsidR="00A239B3" w:rsidRDefault="00A239B3" w:rsidP="00A239B3">
      <w:pPr>
        <w:jc w:val="right"/>
        <w:rPr>
          <w:b/>
        </w:rPr>
      </w:pPr>
    </w:p>
    <w:p w14:paraId="14D80B7B" w14:textId="77777777" w:rsidR="00A239B3" w:rsidRPr="0051366C" w:rsidRDefault="00A239B3" w:rsidP="00A239B3">
      <w:pPr>
        <w:jc w:val="right"/>
        <w:rPr>
          <w:b/>
        </w:rPr>
      </w:pPr>
      <w:r w:rsidRPr="0051366C">
        <w:rPr>
          <w:b/>
        </w:rPr>
        <w:t>...................................................</w:t>
      </w:r>
    </w:p>
    <w:p w14:paraId="3F3D2462" w14:textId="77777777" w:rsidR="00C626BB" w:rsidRPr="00C626BB" w:rsidRDefault="00A239B3" w:rsidP="00A239B3">
      <w:pPr>
        <w:jc w:val="right"/>
      </w:pPr>
      <w:r w:rsidRPr="0051366C">
        <w:rPr>
          <w:b/>
        </w:rPr>
        <w:t>CHAIRPERSON</w:t>
      </w:r>
    </w:p>
    <w:sectPr w:rsidR="00C626BB" w:rsidRPr="00C626BB" w:rsidSect="00A239B3">
      <w:headerReference w:type="even" r:id="rId48"/>
      <w:headerReference w:type="default" r:id="rId49"/>
      <w:footerReference w:type="even" r:id="rId50"/>
      <w:footerReference w:type="default" r:id="rId51"/>
      <w:headerReference w:type="first" r:id="rId52"/>
      <w:footerReference w:type="first" r:id="rId53"/>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3B675" w14:textId="77777777" w:rsidR="00026064" w:rsidRDefault="00026064" w:rsidP="000479EF">
      <w:r>
        <w:separator/>
      </w:r>
    </w:p>
  </w:endnote>
  <w:endnote w:type="continuationSeparator" w:id="0">
    <w:p w14:paraId="3AB1246A" w14:textId="77777777" w:rsidR="00026064" w:rsidRDefault="00026064"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E12CC" w14:textId="77777777" w:rsidR="000114FD" w:rsidRPr="009A51B1" w:rsidRDefault="000114F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F352" w14:textId="77777777" w:rsidR="000114FD" w:rsidRPr="009A51B1" w:rsidRDefault="000114FD" w:rsidP="00A239B3">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A6BD3" w14:textId="7A72F07E" w:rsidR="000114FD" w:rsidRPr="002864A3" w:rsidRDefault="000114FD" w:rsidP="00A239B3">
    <w:pPr>
      <w:pBdr>
        <w:top w:val="single" w:sz="4" w:space="1" w:color="auto"/>
      </w:pBdr>
      <w:tabs>
        <w:tab w:val="right" w:pos="9620"/>
      </w:tabs>
      <w:jc w:val="left"/>
      <w:rPr>
        <w:sz w:val="22"/>
      </w:rPr>
    </w:pPr>
    <w:r w:rsidRPr="002864A3">
      <w:rPr>
        <w:sz w:val="22"/>
      </w:rPr>
      <w:t xml:space="preserve">Item </w:t>
    </w:r>
    <w:r w:rsidR="00B77797">
      <w:rPr>
        <w:sz w:val="22"/>
      </w:rPr>
      <w:t>8</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EE81B" w14:textId="77777777" w:rsidR="000114FD" w:rsidRPr="009A51B1" w:rsidRDefault="000114FD" w:rsidP="00A239B3">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FE4C3" w14:textId="77777777" w:rsidR="000114FD" w:rsidRPr="009A51B1" w:rsidRDefault="000114FD" w:rsidP="00A239B3">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79C53" w14:textId="073FE070" w:rsidR="000114FD" w:rsidRPr="002864A3" w:rsidRDefault="000114FD" w:rsidP="00A239B3">
    <w:pPr>
      <w:pBdr>
        <w:top w:val="single" w:sz="4" w:space="1" w:color="auto"/>
      </w:pBdr>
      <w:tabs>
        <w:tab w:val="right" w:pos="9620"/>
      </w:tabs>
      <w:jc w:val="left"/>
      <w:rPr>
        <w:sz w:val="22"/>
      </w:rPr>
    </w:pPr>
    <w:r w:rsidRPr="002864A3">
      <w:rPr>
        <w:sz w:val="22"/>
      </w:rPr>
      <w:t xml:space="preserve">Item </w:t>
    </w:r>
    <w:r w:rsidR="00B77797">
      <w:rPr>
        <w:sz w:val="22"/>
      </w:rPr>
      <w:t>8</w:t>
    </w:r>
    <w:r>
      <w:rPr>
        <w:sz w:val="22"/>
      </w:rPr>
      <w:t>.2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881F" w14:textId="77777777" w:rsidR="000114FD" w:rsidRPr="009A51B1" w:rsidRDefault="000114FD" w:rsidP="00A239B3">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A173" w14:textId="77777777" w:rsidR="000114FD" w:rsidRPr="009A51B1" w:rsidRDefault="000114FD" w:rsidP="00A239B3">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BC10E" w14:textId="1F6A2B4C" w:rsidR="000114FD" w:rsidRPr="002864A3" w:rsidRDefault="000114FD" w:rsidP="00A239B3">
    <w:pPr>
      <w:pBdr>
        <w:top w:val="single" w:sz="4" w:space="1" w:color="auto"/>
      </w:pBdr>
      <w:tabs>
        <w:tab w:val="right" w:pos="9620"/>
      </w:tabs>
      <w:jc w:val="left"/>
      <w:rPr>
        <w:sz w:val="22"/>
      </w:rPr>
    </w:pPr>
    <w:r w:rsidRPr="002864A3">
      <w:rPr>
        <w:sz w:val="22"/>
      </w:rPr>
      <w:t xml:space="preserve">Item </w:t>
    </w:r>
    <w:r w:rsidR="00B77797">
      <w:rPr>
        <w:sz w:val="22"/>
      </w:rPr>
      <w:t>9</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1AD38" w14:textId="77777777" w:rsidR="000114FD" w:rsidRPr="009A51B1" w:rsidRDefault="000114FD" w:rsidP="00A239B3">
    <w:pP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13B72" w14:textId="77777777" w:rsidR="000114FD" w:rsidRPr="00D46D7D" w:rsidRDefault="000114FD" w:rsidP="00A239B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D980D" w14:textId="77777777" w:rsidR="000114FD" w:rsidRDefault="000114FD" w:rsidP="00A239B3">
    <w:pPr>
      <w:pStyle w:val="Footer"/>
      <w:tabs>
        <w:tab w:val="clear" w:pos="9026"/>
        <w:tab w:val="right" w:pos="962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64536" w14:textId="77777777" w:rsidR="000114FD" w:rsidRPr="00613ADC" w:rsidRDefault="000114FD" w:rsidP="00A239B3">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56F01" w14:textId="77777777" w:rsidR="000114FD" w:rsidRPr="00D46D7D" w:rsidRDefault="000114FD" w:rsidP="00A239B3">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1AABA" w14:textId="77777777" w:rsidR="000114FD" w:rsidRPr="009A51B1" w:rsidRDefault="000114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04F42" w14:textId="77777777" w:rsidR="000114FD" w:rsidRPr="00D46D7D" w:rsidRDefault="000114FD" w:rsidP="00A239B3">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4890" w14:textId="77777777" w:rsidR="000114FD" w:rsidRPr="00613ADC" w:rsidRDefault="000114FD" w:rsidP="00A239B3">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32CF7" w14:textId="77777777" w:rsidR="000114FD" w:rsidRPr="00D46D7D" w:rsidRDefault="000114FD" w:rsidP="00A239B3">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057F9" w14:textId="77777777" w:rsidR="000114FD" w:rsidRPr="00D46D7D" w:rsidRDefault="000114FD" w:rsidP="00A239B3">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44C8" w14:textId="77777777" w:rsidR="000114FD" w:rsidRPr="00613ADC" w:rsidRDefault="000114FD" w:rsidP="00A239B3">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8B72C" w14:textId="77777777" w:rsidR="000114FD" w:rsidRPr="00D46D7D" w:rsidRDefault="000114FD" w:rsidP="00A239B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64CE2" w14:textId="77777777" w:rsidR="00026064" w:rsidRDefault="00026064" w:rsidP="000479EF">
      <w:r>
        <w:separator/>
      </w:r>
    </w:p>
  </w:footnote>
  <w:footnote w:type="continuationSeparator" w:id="0">
    <w:p w14:paraId="521B8C65" w14:textId="77777777" w:rsidR="00026064" w:rsidRDefault="00026064"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4E3F8" w14:textId="77777777" w:rsidR="000114FD" w:rsidRPr="009A51B1" w:rsidRDefault="000114F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277F6" w14:textId="77777777" w:rsidR="000114FD" w:rsidRPr="00D46D7D" w:rsidRDefault="000114FD" w:rsidP="00A239B3">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0114FD" w:rsidRPr="00A239B3" w14:paraId="5803A2C3" w14:textId="77777777" w:rsidTr="00A239B3">
      <w:tc>
        <w:tcPr>
          <w:tcW w:w="3867" w:type="pct"/>
        </w:tcPr>
        <w:p w14:paraId="5FDE8178" w14:textId="77777777" w:rsidR="000114FD" w:rsidRPr="00A239B3" w:rsidRDefault="000114FD" w:rsidP="00A239B3">
          <w:pPr>
            <w:tabs>
              <w:tab w:val="right" w:pos="9639"/>
            </w:tabs>
            <w:spacing w:after="0"/>
            <w:jc w:val="left"/>
          </w:pPr>
          <w:r>
            <w:t>Special Council Meeting</w:t>
          </w:r>
          <w:r w:rsidRPr="00A239B3">
            <w:t xml:space="preserve"> Minutes</w:t>
          </w:r>
        </w:p>
      </w:tc>
      <w:tc>
        <w:tcPr>
          <w:tcW w:w="1133" w:type="pct"/>
        </w:tcPr>
        <w:p w14:paraId="7619D4BF" w14:textId="77777777" w:rsidR="000114FD" w:rsidRPr="00A239B3" w:rsidRDefault="000114FD" w:rsidP="00A239B3">
          <w:pPr>
            <w:tabs>
              <w:tab w:val="right" w:pos="9639"/>
            </w:tabs>
            <w:spacing w:after="0"/>
            <w:jc w:val="right"/>
          </w:pPr>
          <w:r>
            <w:t>27 October 2021</w:t>
          </w:r>
        </w:p>
      </w:tc>
    </w:tr>
  </w:tbl>
  <w:p w14:paraId="1E880AF4" w14:textId="77777777" w:rsidR="000114FD" w:rsidRPr="00A239B3" w:rsidRDefault="000114FD" w:rsidP="00A239B3">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BC3C9" w14:textId="77777777" w:rsidR="000114FD" w:rsidRPr="00D46D7D" w:rsidRDefault="000114FD" w:rsidP="00A239B3">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66127" w14:textId="77777777" w:rsidR="000114FD" w:rsidRPr="00D46D7D" w:rsidRDefault="000114FD" w:rsidP="00A239B3">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0114FD" w:rsidRPr="00A239B3" w14:paraId="5DCF849C" w14:textId="77777777" w:rsidTr="00A239B3">
      <w:tc>
        <w:tcPr>
          <w:tcW w:w="3867" w:type="pct"/>
        </w:tcPr>
        <w:p w14:paraId="3AECBB6E" w14:textId="77777777" w:rsidR="000114FD" w:rsidRPr="00A239B3" w:rsidRDefault="000114FD" w:rsidP="00A239B3">
          <w:pPr>
            <w:tabs>
              <w:tab w:val="right" w:pos="9639"/>
            </w:tabs>
            <w:spacing w:after="0"/>
            <w:jc w:val="left"/>
          </w:pPr>
          <w:r>
            <w:t>Special Council Meeting</w:t>
          </w:r>
          <w:r w:rsidRPr="00A239B3">
            <w:t xml:space="preserve"> Minutes</w:t>
          </w:r>
        </w:p>
      </w:tc>
      <w:tc>
        <w:tcPr>
          <w:tcW w:w="1133" w:type="pct"/>
        </w:tcPr>
        <w:p w14:paraId="26DF410E" w14:textId="77777777" w:rsidR="000114FD" w:rsidRPr="00A239B3" w:rsidRDefault="000114FD" w:rsidP="00A239B3">
          <w:pPr>
            <w:tabs>
              <w:tab w:val="right" w:pos="9639"/>
            </w:tabs>
            <w:spacing w:after="0"/>
            <w:jc w:val="right"/>
          </w:pPr>
          <w:r>
            <w:t>27 October 2021</w:t>
          </w:r>
        </w:p>
      </w:tc>
    </w:tr>
  </w:tbl>
  <w:p w14:paraId="7D1F3C4B" w14:textId="77777777" w:rsidR="000114FD" w:rsidRPr="00A239B3" w:rsidRDefault="000114FD" w:rsidP="00A239B3">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6AE11" w14:textId="77777777" w:rsidR="000114FD" w:rsidRPr="00D46D7D" w:rsidRDefault="000114FD" w:rsidP="00A239B3">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7F04" w14:textId="77777777" w:rsidR="000114FD" w:rsidRPr="00D46D7D" w:rsidRDefault="000114FD" w:rsidP="00A239B3">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0114FD" w:rsidRPr="00A239B3" w14:paraId="7019EDFE" w14:textId="77777777" w:rsidTr="00A239B3">
      <w:tc>
        <w:tcPr>
          <w:tcW w:w="3867" w:type="pct"/>
        </w:tcPr>
        <w:p w14:paraId="145CB027" w14:textId="77777777" w:rsidR="000114FD" w:rsidRPr="00A239B3" w:rsidRDefault="000114FD" w:rsidP="00A239B3">
          <w:pPr>
            <w:tabs>
              <w:tab w:val="right" w:pos="9639"/>
            </w:tabs>
            <w:spacing w:after="0"/>
            <w:jc w:val="left"/>
          </w:pPr>
          <w:r>
            <w:t>Special Council Meeting</w:t>
          </w:r>
          <w:r w:rsidRPr="00A239B3">
            <w:t xml:space="preserve"> Minutes</w:t>
          </w:r>
        </w:p>
      </w:tc>
      <w:tc>
        <w:tcPr>
          <w:tcW w:w="1133" w:type="pct"/>
        </w:tcPr>
        <w:p w14:paraId="42DE957E" w14:textId="77777777" w:rsidR="000114FD" w:rsidRPr="00A239B3" w:rsidRDefault="000114FD" w:rsidP="00A239B3">
          <w:pPr>
            <w:tabs>
              <w:tab w:val="right" w:pos="9639"/>
            </w:tabs>
            <w:spacing w:after="0"/>
            <w:jc w:val="right"/>
          </w:pPr>
          <w:r>
            <w:t>27 October 2021</w:t>
          </w:r>
        </w:p>
      </w:tc>
    </w:tr>
  </w:tbl>
  <w:p w14:paraId="2DCC26B4" w14:textId="77777777" w:rsidR="000114FD" w:rsidRPr="00A239B3" w:rsidRDefault="000114FD" w:rsidP="00A239B3">
    <w:pPr>
      <w:tabs>
        <w:tab w:val="center" w:pos="4513"/>
        <w:tab w:val="right" w:pos="9026"/>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F543" w14:textId="77777777" w:rsidR="000114FD" w:rsidRPr="00D46D7D" w:rsidRDefault="000114FD" w:rsidP="00A239B3">
    <w:pP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5A0D7" w14:textId="77777777" w:rsidR="000114FD" w:rsidRPr="00D46D7D" w:rsidRDefault="000114FD" w:rsidP="00A239B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56E5" w14:textId="77777777" w:rsidR="000114FD" w:rsidRDefault="000114FD" w:rsidP="00A239B3">
    <w:pPr>
      <w:pStyle w:val="Header"/>
      <w:tabs>
        <w:tab w:val="clear" w:pos="9026"/>
        <w:tab w:val="right" w:pos="96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0114FD" w:rsidRPr="00A239B3" w14:paraId="492203B0" w14:textId="77777777" w:rsidTr="00A239B3">
      <w:tc>
        <w:tcPr>
          <w:tcW w:w="3867" w:type="pct"/>
        </w:tcPr>
        <w:p w14:paraId="5AB6CDD6" w14:textId="77777777" w:rsidR="000114FD" w:rsidRPr="00A239B3" w:rsidRDefault="000114FD" w:rsidP="00A239B3">
          <w:pPr>
            <w:tabs>
              <w:tab w:val="right" w:pos="9639"/>
            </w:tabs>
            <w:spacing w:after="0"/>
            <w:jc w:val="left"/>
          </w:pPr>
          <w:r>
            <w:t>Special Council Meeting</w:t>
          </w:r>
          <w:r w:rsidRPr="00A239B3">
            <w:t xml:space="preserve"> Minutes</w:t>
          </w:r>
        </w:p>
      </w:tc>
      <w:tc>
        <w:tcPr>
          <w:tcW w:w="1133" w:type="pct"/>
        </w:tcPr>
        <w:p w14:paraId="32037165" w14:textId="77777777" w:rsidR="000114FD" w:rsidRPr="00A239B3" w:rsidRDefault="000114FD" w:rsidP="00A239B3">
          <w:pPr>
            <w:tabs>
              <w:tab w:val="right" w:pos="9639"/>
            </w:tabs>
            <w:spacing w:after="0"/>
            <w:jc w:val="right"/>
          </w:pPr>
          <w:r>
            <w:t>27 October 2021</w:t>
          </w:r>
        </w:p>
      </w:tc>
    </w:tr>
  </w:tbl>
  <w:p w14:paraId="38F4422B" w14:textId="77777777" w:rsidR="000114FD" w:rsidRPr="00A239B3" w:rsidRDefault="000114FD" w:rsidP="00A239B3">
    <w:pPr>
      <w:tabs>
        <w:tab w:val="center" w:pos="4513"/>
        <w:tab w:val="right" w:pos="9026"/>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3D90" w14:textId="77777777" w:rsidR="000114FD" w:rsidRPr="00D46D7D" w:rsidRDefault="000114FD" w:rsidP="00A239B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4B4AF" w14:textId="77777777" w:rsidR="000114FD" w:rsidRPr="009A51B1" w:rsidRDefault="000114FD"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DA57C" w14:textId="77777777" w:rsidR="000114FD" w:rsidRPr="00D46D7D" w:rsidRDefault="000114FD" w:rsidP="00A239B3">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0114FD" w:rsidRPr="00A239B3" w14:paraId="2B091EC2" w14:textId="77777777" w:rsidTr="00A239B3">
      <w:tc>
        <w:tcPr>
          <w:tcW w:w="3867" w:type="pct"/>
        </w:tcPr>
        <w:p w14:paraId="74C98EEF" w14:textId="77777777" w:rsidR="000114FD" w:rsidRPr="00A239B3" w:rsidRDefault="000114FD" w:rsidP="00A239B3">
          <w:pPr>
            <w:tabs>
              <w:tab w:val="right" w:pos="9639"/>
            </w:tabs>
            <w:spacing w:after="0"/>
            <w:jc w:val="left"/>
          </w:pPr>
          <w:r>
            <w:t>Special Council Meeting</w:t>
          </w:r>
          <w:r w:rsidRPr="00A239B3">
            <w:t xml:space="preserve"> Minutes</w:t>
          </w:r>
        </w:p>
      </w:tc>
      <w:tc>
        <w:tcPr>
          <w:tcW w:w="1133" w:type="pct"/>
        </w:tcPr>
        <w:p w14:paraId="737D5A96" w14:textId="77777777" w:rsidR="000114FD" w:rsidRPr="00A239B3" w:rsidRDefault="000114FD" w:rsidP="00A239B3">
          <w:pPr>
            <w:tabs>
              <w:tab w:val="right" w:pos="9639"/>
            </w:tabs>
            <w:spacing w:after="0"/>
            <w:jc w:val="right"/>
          </w:pPr>
          <w:r>
            <w:t>27 October 2021</w:t>
          </w:r>
        </w:p>
      </w:tc>
    </w:tr>
  </w:tbl>
  <w:p w14:paraId="17EDD278" w14:textId="77777777" w:rsidR="000114FD" w:rsidRPr="00A239B3" w:rsidRDefault="000114FD" w:rsidP="00A239B3">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CE278" w14:textId="77777777" w:rsidR="000114FD" w:rsidRPr="00D46D7D" w:rsidRDefault="000114FD" w:rsidP="00A239B3">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9B5F" w14:textId="77777777" w:rsidR="000114FD" w:rsidRPr="00D46D7D" w:rsidRDefault="000114FD" w:rsidP="00A239B3">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0114FD" w:rsidRPr="00A239B3" w14:paraId="3840DF64" w14:textId="77777777" w:rsidTr="00A239B3">
      <w:tc>
        <w:tcPr>
          <w:tcW w:w="3867" w:type="pct"/>
        </w:tcPr>
        <w:p w14:paraId="0381ECA3" w14:textId="77777777" w:rsidR="000114FD" w:rsidRPr="00A239B3" w:rsidRDefault="000114FD" w:rsidP="00A239B3">
          <w:pPr>
            <w:tabs>
              <w:tab w:val="right" w:pos="9639"/>
            </w:tabs>
            <w:spacing w:after="0"/>
            <w:jc w:val="left"/>
          </w:pPr>
          <w:r>
            <w:t>Special Council Meeting</w:t>
          </w:r>
          <w:r w:rsidRPr="00A239B3">
            <w:t xml:space="preserve"> Minutes</w:t>
          </w:r>
        </w:p>
      </w:tc>
      <w:tc>
        <w:tcPr>
          <w:tcW w:w="1133" w:type="pct"/>
        </w:tcPr>
        <w:p w14:paraId="2A5FCCCF" w14:textId="77777777" w:rsidR="000114FD" w:rsidRPr="00A239B3" w:rsidRDefault="000114FD" w:rsidP="00A239B3">
          <w:pPr>
            <w:tabs>
              <w:tab w:val="right" w:pos="9639"/>
            </w:tabs>
            <w:spacing w:after="0"/>
            <w:jc w:val="right"/>
          </w:pPr>
          <w:r>
            <w:t>27 October 2021</w:t>
          </w:r>
        </w:p>
      </w:tc>
    </w:tr>
  </w:tbl>
  <w:p w14:paraId="2BC6D007" w14:textId="77777777" w:rsidR="000114FD" w:rsidRPr="00A239B3" w:rsidRDefault="000114FD" w:rsidP="00A239B3">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7A8B" w14:textId="77777777" w:rsidR="000114FD" w:rsidRPr="00D46D7D" w:rsidRDefault="000114FD" w:rsidP="00A239B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5EA67AF"/>
    <w:multiLevelType w:val="hybridMultilevel"/>
    <w:tmpl w:val="F8B4AA92"/>
    <w:lvl w:ilvl="0" w:tplc="DF8231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6"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225E2F3B"/>
    <w:multiLevelType w:val="multilevel"/>
    <w:tmpl w:val="3334C674"/>
    <w:numStyleLink w:val="ICBulletList"/>
  </w:abstractNum>
  <w:abstractNum w:abstractNumId="8"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9"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2"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3"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5"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4"/>
  </w:num>
  <w:num w:numId="4">
    <w:abstractNumId w:val="2"/>
  </w:num>
  <w:num w:numId="5">
    <w:abstractNumId w:val="2"/>
  </w:num>
  <w:num w:numId="6">
    <w:abstractNumId w:val="12"/>
  </w:num>
  <w:num w:numId="7">
    <w:abstractNumId w:val="5"/>
  </w:num>
  <w:num w:numId="8">
    <w:abstractNumId w:val="5"/>
  </w:num>
  <w:num w:numId="9">
    <w:abstractNumId w:val="5"/>
  </w:num>
  <w:num w:numId="10">
    <w:abstractNumId w:val="5"/>
  </w:num>
  <w:num w:numId="11">
    <w:abstractNumId w:val="5"/>
  </w:num>
  <w:num w:numId="12">
    <w:abstractNumId w:val="9"/>
  </w:num>
  <w:num w:numId="13">
    <w:abstractNumId w:val="10"/>
  </w:num>
  <w:num w:numId="14">
    <w:abstractNumId w:val="6"/>
  </w:num>
  <w:num w:numId="15">
    <w:abstractNumId w:val="13"/>
  </w:num>
  <w:num w:numId="16">
    <w:abstractNumId w:val="13"/>
  </w:num>
  <w:num w:numId="17">
    <w:abstractNumId w:val="13"/>
  </w:num>
  <w:num w:numId="18">
    <w:abstractNumId w:val="8"/>
  </w:num>
  <w:num w:numId="19">
    <w:abstractNumId w:val="22"/>
  </w:num>
  <w:num w:numId="20">
    <w:abstractNumId w:val="11"/>
  </w:num>
  <w:num w:numId="21">
    <w:abstractNumId w:val="17"/>
  </w:num>
  <w:num w:numId="22">
    <w:abstractNumId w:val="16"/>
  </w:num>
  <w:num w:numId="23">
    <w:abstractNumId w:val="21"/>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5"/>
  </w:num>
  <w:num w:numId="30">
    <w:abstractNumId w:val="15"/>
  </w:num>
  <w:num w:numId="31">
    <w:abstractNumId w:val="15"/>
  </w:num>
  <w:num w:numId="32">
    <w:abstractNumId w:val="15"/>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7"/>
  </w:num>
  <w:num w:numId="44">
    <w:abstractNumId w:val="7"/>
  </w:num>
  <w:num w:numId="45">
    <w:abstractNumId w:val="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Array" w:val="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seýFalseýCrý3ýFalseýCr DudzikýCr  DudzikýCr Tonia Dudzikþ235ýTatchellýPaulýýCouncillorýFalseýFalseýýFalseýFalseýPaul TatchellýTatchellýCouncillor TatchellýýFalseýFalseýCrý3ýFalseýCr TatchellýCr  TatchellýCr Paul Tatchellþ276ýSullivanýTomýýCouncillorýFalseýFalseýýFalseýFalseýTom SullivanýSullivanýCouncillor SullivanýýFalseýFalseýCrý3ýFalseýCr SullivanýCr  SullivanýCr Tom Sullivanþ281ýMunariýAllyýAMýCouncillorýFalseýFalseýýFalseýFalseýAlly MunariýAM MunariýCouncillor MunariýýFalseýFalseýCrý3ýFalseýCr MunariýCr AM MunariýCr Ally Munariþ282ýBerryýMoiraýMBýCouncillorýFalseýFalseýýFalseýFalseýMoira BerryýMB BerryýCouncillor BerryýýFalseýFalseýCrý3ýFalseýCr BerryýCr MB BerryýCr Moira Berryþ283ýWardýRodýRWýCouncillorýFalseýFalseýýFalseýFalseýRod WardýRW WardýCouncillor WardýýFalseýFalseýCrý3ýFalseýCr WardýCr RW WardýCr Rod Wardþ"/>
    <w:docVar w:name="dvCouncillorsLoaded" w:val="False"/>
    <w:docVar w:name="dvDateLastMeeting" w:val="06 Oct 2021"/>
    <w:docVar w:name="dvDateMeeting" w:val="27 Oct 2021"/>
    <w:docVar w:name="dvDateMeetingFormatted" w:val=" "/>
    <w:docVar w:name="dvDateNextMeeting" w:val="03 Nov 2021"/>
    <w:docVar w:name="dvDocumentChanged" w:val="0"/>
    <w:docVar w:name="dvDoNotCheckIn" w:val="0"/>
    <w:docVar w:name="dvDraftMode" w:val="False"/>
    <w:docVar w:name="dvEDMSContainerID" w:val=" "/>
    <w:docVar w:name="dvEDRMSAlternateFolderIds" w:val=" "/>
    <w:docVar w:name="dvEDRMSDestinationFolderId" w:val=" "/>
    <w:docVar w:name="dvFileName" w:val="CO_20211027_MIN_2273_EXTRA.DOCX"/>
    <w:docVar w:name="dvFileNamed" w:val="1"/>
    <w:docVar w:name="dvFileNumber" w:val=" "/>
    <w:docVar w:name="dvForceRevision" w:val="False"/>
    <w:docVar w:name="dvFullFilePath" w:val="\\mscazfs01\infocouncil$\Documents\Minutes\CO_20211027_MIN_2273_EXTRA.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10"/>
    <w:docVar w:name="dvMeetingCycleId" w:val="1"/>
    <w:docVar w:name="dvMeetingNumber" w:val="0"/>
    <w:docVar w:name="dvMeetingScheduleId" w:val="2273"/>
    <w:docVar w:name="dvMeetingSheduleID" w:val="2273"/>
    <w:docVar w:name="dvMinuteNumberDefaultsToTrue" w:val="True"/>
    <w:docVar w:name="dvNoticeOfMeetingText" w:val="a Special Meeting of Council"/>
    <w:docVar w:name="dvPaperId" w:val="2151"/>
    <w:docVar w:name="dvPaperText" w:val="Minutes"/>
    <w:docVar w:name="dvPaperType" w:val="Minutes"/>
    <w:docVar w:name="dvPlansAttachments" w:val="False"/>
    <w:docVar w:name="dvPreventEDMSFormFromDisplaying" w:val="0"/>
    <w:docVar w:name="dvProForma" w:val="False"/>
    <w:docVar w:name="dvProformaText" w:val=" "/>
    <w:docVar w:name="dvReportFrom" w:val="Council Business and Property Officer"/>
    <w:docVar w:name="dvReportName" w:val="9.1  C19-2021/2022 Darley Park Sports and Community Centre"/>
    <w:docVar w:name="dvReportNumber" w:val="9"/>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114FD"/>
    <w:rsid w:val="00023874"/>
    <w:rsid w:val="00026064"/>
    <w:rsid w:val="0002608F"/>
    <w:rsid w:val="000331D7"/>
    <w:rsid w:val="00042F21"/>
    <w:rsid w:val="0004467E"/>
    <w:rsid w:val="000479EF"/>
    <w:rsid w:val="00054191"/>
    <w:rsid w:val="0005560F"/>
    <w:rsid w:val="000631D8"/>
    <w:rsid w:val="000745B7"/>
    <w:rsid w:val="00075874"/>
    <w:rsid w:val="00077DEA"/>
    <w:rsid w:val="000A135B"/>
    <w:rsid w:val="000C5C7E"/>
    <w:rsid w:val="000D0EE3"/>
    <w:rsid w:val="000E177E"/>
    <w:rsid w:val="001019BB"/>
    <w:rsid w:val="001020E7"/>
    <w:rsid w:val="00113A82"/>
    <w:rsid w:val="00134DEA"/>
    <w:rsid w:val="00141877"/>
    <w:rsid w:val="0014289D"/>
    <w:rsid w:val="00153ACC"/>
    <w:rsid w:val="00174893"/>
    <w:rsid w:val="001A35E1"/>
    <w:rsid w:val="001B2253"/>
    <w:rsid w:val="001B5027"/>
    <w:rsid w:val="001D3C36"/>
    <w:rsid w:val="001D3D96"/>
    <w:rsid w:val="001E6FA7"/>
    <w:rsid w:val="00201560"/>
    <w:rsid w:val="00256FD0"/>
    <w:rsid w:val="00262DED"/>
    <w:rsid w:val="0026341E"/>
    <w:rsid w:val="0027057D"/>
    <w:rsid w:val="00272D35"/>
    <w:rsid w:val="00272ED7"/>
    <w:rsid w:val="00274F9F"/>
    <w:rsid w:val="00293441"/>
    <w:rsid w:val="002B04C4"/>
    <w:rsid w:val="002B49DF"/>
    <w:rsid w:val="002B77D7"/>
    <w:rsid w:val="002C26CF"/>
    <w:rsid w:val="002D1A04"/>
    <w:rsid w:val="002D4FA5"/>
    <w:rsid w:val="002D5CDA"/>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D52DB"/>
    <w:rsid w:val="003E753D"/>
    <w:rsid w:val="0040488C"/>
    <w:rsid w:val="00411E89"/>
    <w:rsid w:val="00412A57"/>
    <w:rsid w:val="0041350C"/>
    <w:rsid w:val="0042088E"/>
    <w:rsid w:val="00425929"/>
    <w:rsid w:val="00433A1F"/>
    <w:rsid w:val="00433FF0"/>
    <w:rsid w:val="0044684C"/>
    <w:rsid w:val="00466164"/>
    <w:rsid w:val="0047524C"/>
    <w:rsid w:val="004B1BAB"/>
    <w:rsid w:val="004B4FE8"/>
    <w:rsid w:val="004B6CAA"/>
    <w:rsid w:val="004D068F"/>
    <w:rsid w:val="004E2749"/>
    <w:rsid w:val="004F3E76"/>
    <w:rsid w:val="004F74E0"/>
    <w:rsid w:val="00502753"/>
    <w:rsid w:val="0050426E"/>
    <w:rsid w:val="00584714"/>
    <w:rsid w:val="0058602E"/>
    <w:rsid w:val="005A1A61"/>
    <w:rsid w:val="005A36A2"/>
    <w:rsid w:val="005B50E4"/>
    <w:rsid w:val="005B68AA"/>
    <w:rsid w:val="005C0256"/>
    <w:rsid w:val="005D7310"/>
    <w:rsid w:val="005F126B"/>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3E6E"/>
    <w:rsid w:val="006D5013"/>
    <w:rsid w:val="006D5A18"/>
    <w:rsid w:val="006E6504"/>
    <w:rsid w:val="00701E29"/>
    <w:rsid w:val="00704EF5"/>
    <w:rsid w:val="00717FB7"/>
    <w:rsid w:val="0072509A"/>
    <w:rsid w:val="0076209B"/>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C09DA"/>
    <w:rsid w:val="008C21DF"/>
    <w:rsid w:val="008D3F34"/>
    <w:rsid w:val="008F1C15"/>
    <w:rsid w:val="008F5C08"/>
    <w:rsid w:val="0093310E"/>
    <w:rsid w:val="009361AA"/>
    <w:rsid w:val="00937008"/>
    <w:rsid w:val="00954C9D"/>
    <w:rsid w:val="00956292"/>
    <w:rsid w:val="009879C9"/>
    <w:rsid w:val="009972B9"/>
    <w:rsid w:val="009A51B1"/>
    <w:rsid w:val="009A5E34"/>
    <w:rsid w:val="009A649E"/>
    <w:rsid w:val="009B7D39"/>
    <w:rsid w:val="009D5FBD"/>
    <w:rsid w:val="00A01C86"/>
    <w:rsid w:val="00A03CF4"/>
    <w:rsid w:val="00A10962"/>
    <w:rsid w:val="00A166B2"/>
    <w:rsid w:val="00A16F77"/>
    <w:rsid w:val="00A20F58"/>
    <w:rsid w:val="00A239B3"/>
    <w:rsid w:val="00A60ABD"/>
    <w:rsid w:val="00A91915"/>
    <w:rsid w:val="00AA7AED"/>
    <w:rsid w:val="00AC58A9"/>
    <w:rsid w:val="00AD227E"/>
    <w:rsid w:val="00AD232D"/>
    <w:rsid w:val="00AF2B5A"/>
    <w:rsid w:val="00B01653"/>
    <w:rsid w:val="00B034CC"/>
    <w:rsid w:val="00B13DF0"/>
    <w:rsid w:val="00B269BD"/>
    <w:rsid w:val="00B31EA7"/>
    <w:rsid w:val="00B3535F"/>
    <w:rsid w:val="00B42FB3"/>
    <w:rsid w:val="00B4725C"/>
    <w:rsid w:val="00B77797"/>
    <w:rsid w:val="00BB3884"/>
    <w:rsid w:val="00C0613E"/>
    <w:rsid w:val="00C21867"/>
    <w:rsid w:val="00C37408"/>
    <w:rsid w:val="00C408C9"/>
    <w:rsid w:val="00C447F8"/>
    <w:rsid w:val="00C52EA9"/>
    <w:rsid w:val="00C5610C"/>
    <w:rsid w:val="00C626BB"/>
    <w:rsid w:val="00C91F70"/>
    <w:rsid w:val="00CA5BDC"/>
    <w:rsid w:val="00CB06DD"/>
    <w:rsid w:val="00CB2E7D"/>
    <w:rsid w:val="00CB557B"/>
    <w:rsid w:val="00CC4F91"/>
    <w:rsid w:val="00CD7F85"/>
    <w:rsid w:val="00CE181A"/>
    <w:rsid w:val="00CF4A81"/>
    <w:rsid w:val="00D1048A"/>
    <w:rsid w:val="00D15D4F"/>
    <w:rsid w:val="00D35EFD"/>
    <w:rsid w:val="00D512EE"/>
    <w:rsid w:val="00D53985"/>
    <w:rsid w:val="00D750E0"/>
    <w:rsid w:val="00D8216F"/>
    <w:rsid w:val="00D93DBD"/>
    <w:rsid w:val="00DB0D4D"/>
    <w:rsid w:val="00DB4460"/>
    <w:rsid w:val="00DD096D"/>
    <w:rsid w:val="00DF102C"/>
    <w:rsid w:val="00E04AE6"/>
    <w:rsid w:val="00E12AB3"/>
    <w:rsid w:val="00E22816"/>
    <w:rsid w:val="00E3349A"/>
    <w:rsid w:val="00E36E7A"/>
    <w:rsid w:val="00E71C80"/>
    <w:rsid w:val="00E71D86"/>
    <w:rsid w:val="00E74F45"/>
    <w:rsid w:val="00E91177"/>
    <w:rsid w:val="00E9633E"/>
    <w:rsid w:val="00EB3EF9"/>
    <w:rsid w:val="00ED07D3"/>
    <w:rsid w:val="00EF3406"/>
    <w:rsid w:val="00F1300F"/>
    <w:rsid w:val="00F33E14"/>
    <w:rsid w:val="00F5757A"/>
    <w:rsid w:val="00F57B1F"/>
    <w:rsid w:val="00FA49FD"/>
    <w:rsid w:val="00FA6B40"/>
    <w:rsid w:val="00FD1A96"/>
    <w:rsid w:val="00FD2E6F"/>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EE12"/>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2D5CDA"/>
    <w:pPr>
      <w:tabs>
        <w:tab w:val="left" w:pos="567"/>
        <w:tab w:val="left" w:pos="1134"/>
        <w:tab w:val="right" w:leader="dot" w:pos="9639"/>
      </w:tabs>
      <w:ind w:left="1134" w:right="567" w:hanging="567"/>
      <w:jc w:val="left"/>
    </w:pPr>
  </w:style>
  <w:style w:type="paragraph" w:styleId="TOC3">
    <w:name w:val="toc 3"/>
    <w:basedOn w:val="Normal"/>
    <w:next w:val="Normal"/>
    <w:autoRedefine/>
    <w:uiPriority w:val="39"/>
    <w:semiHidden/>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A23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3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239B3"/>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A239B3"/>
  </w:style>
  <w:style w:type="character" w:customStyle="1" w:styleId="eop">
    <w:name w:val="eop"/>
    <w:basedOn w:val="DefaultParagraphFont"/>
    <w:rsid w:val="00A239B3"/>
  </w:style>
  <w:style w:type="character" w:styleId="Hyperlink">
    <w:name w:val="Hyperlink"/>
    <w:basedOn w:val="DefaultParagraphFont"/>
    <w:uiPriority w:val="99"/>
    <w:unhideWhenUsed/>
    <w:rsid w:val="00A239B3"/>
    <w:rPr>
      <w:color w:val="0000FF" w:themeColor="hyperlink"/>
      <w:u w:val="single"/>
    </w:rPr>
  </w:style>
  <w:style w:type="paragraph" w:customStyle="1" w:styleId="ICTOC1">
    <w:name w:val="IC_TOC_1"/>
    <w:basedOn w:val="Normal"/>
    <w:rsid w:val="00CD7F85"/>
    <w:pPr>
      <w:keepNext/>
      <w:tabs>
        <w:tab w:val="left" w:pos="851"/>
      </w:tabs>
      <w:spacing w:before="240" w:after="240"/>
      <w:ind w:left="851" w:hanging="851"/>
      <w:outlineLvl w:val="0"/>
    </w:pPr>
    <w:rPr>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2F055-C7D4-4CB4-81D9-9EC4847CD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3.xml><?xml version="1.0" encoding="utf-8"?>
<ds:datastoreItem xmlns:ds="http://schemas.openxmlformats.org/officeDocument/2006/customXml" ds:itemID="{396EDBC4-F330-44D7-A6C2-3004CEAA17B4}">
  <ds:schemaRefs>
    <ds:schemaRef ds:uri="http://schemas.microsoft.com/sharepoint/v3/contenttype/forms"/>
  </ds:schemaRefs>
</ds:datastoreItem>
</file>

<file path=customXml/itemProps4.xml><?xml version="1.0" encoding="utf-8"?>
<ds:datastoreItem xmlns:ds="http://schemas.openxmlformats.org/officeDocument/2006/customXml" ds:itemID="{33437436-8CB0-483E-AFF3-C543467E93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4017</Words>
  <Characters>22538</Characters>
  <Application>Microsoft Office Word</Application>
  <DocSecurity>0</DocSecurity>
  <Lines>643</Lines>
  <Paragraphs>428</Paragraphs>
  <ScaleCrop>false</ScaleCrop>
  <HeadingPairs>
    <vt:vector size="2" baseType="variant">
      <vt:variant>
        <vt:lpstr>Title</vt:lpstr>
      </vt:variant>
      <vt:variant>
        <vt:i4>1</vt:i4>
      </vt:variant>
    </vt:vector>
  </HeadingPairs>
  <TitlesOfParts>
    <vt:vector size="1" baseType="lpstr">
      <vt:lpstr>Minutes of Special Council Meeting - 27 00 2021</vt:lpstr>
    </vt:vector>
  </TitlesOfParts>
  <Company>Moorabool</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Special Council Meeting - 27 00 2021</dc:title>
  <dc:creator>Peta Hepburn</dc:creator>
  <cp:lastModifiedBy>Peta Hepburn</cp:lastModifiedBy>
  <cp:revision>7</cp:revision>
  <dcterms:created xsi:type="dcterms:W3CDTF">2021-10-29T04:13:00Z</dcterms:created>
  <dcterms:modified xsi:type="dcterms:W3CDTF">2021-10-29T04:21:00Z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 Special Meeting of Council</vt:lpwstr>
  </property>
  <property fmtid="{D5CDD505-2E9C-101B-9397-08002B2CF9AE}" pid="21" name="AgendaText">
    <vt:lpwstr>Special Council Meeting</vt:lpwstr>
  </property>
  <property fmtid="{D5CDD505-2E9C-101B-9397-08002B2CF9AE}" pid="22" name="AorAnBeforeOrdinaryText">
    <vt:lpwstr>a</vt:lpwstr>
  </property>
  <property fmtid="{D5CDD505-2E9C-101B-9397-08002B2CF9AE}" pid="23" name="PaperId">
    <vt:lpwstr>2151</vt:lpwstr>
  </property>
  <property fmtid="{D5CDD505-2E9C-101B-9397-08002B2CF9AE}" pid="24" name="CommitteeText">
    <vt:lpwstr>Special Council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27 Oct 2021</vt:lpwstr>
  </property>
  <property fmtid="{D5CDD505-2E9C-101B-9397-08002B2CF9AE}" pid="33" name="MeetingNumber">
    <vt:lpwstr>0</vt:lpwstr>
  </property>
  <property fmtid="{D5CDD505-2E9C-101B-9397-08002B2CF9AE}" pid="34" name="Special">
    <vt:lpwstr>True</vt:lpwstr>
  </property>
  <property fmtid="{D5CDD505-2E9C-101B-9397-08002B2CF9AE}" pid="35" name="MeetingScheduleId">
    <vt:lpwstr>2273</vt:lpwstr>
  </property>
  <property fmtid="{D5CDD505-2E9C-101B-9397-08002B2CF9AE}" pid="36" name="MeetingCycleId">
    <vt:lpwstr>1</vt:lpwstr>
  </property>
  <property fmtid="{D5CDD505-2E9C-101B-9397-08002B2CF9AE}" pid="37" name="Location">
    <vt:lpwstr>Council Chamber, 15 Stead Street, Ballan</vt:lpwstr>
  </property>
  <property fmtid="{D5CDD505-2E9C-101B-9397-08002B2CF9AE}" pid="38" name="LocationWithCommas">
    <vt:lpwstr>Council Chamber, 15 Stead Street, Ballan</vt:lpwstr>
  </property>
  <property fmtid="{D5CDD505-2E9C-101B-9397-08002B2CF9AE}" pid="39" name="LocationWithSoftCarriageReturns">
    <vt:lpwstr>Council Chamber, 15 Stead Street, Ballan</vt:lpwstr>
  </property>
  <property fmtid="{D5CDD505-2E9C-101B-9397-08002B2CF9AE}" pid="40" name="TimeMeeting">
    <vt:lpwstr>6.00pm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2273</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10</vt:lpwstr>
  </property>
  <property fmtid="{D5CDD505-2E9C-101B-9397-08002B2CF9AE}" pid="65" name="DateLastMeeting">
    <vt:lpwstr>06 Oct 2021</vt:lpwstr>
  </property>
  <property fmtid="{D5CDD505-2E9C-101B-9397-08002B2CF9AE}" pid="66" name="LocationLastMeeting">
    <vt:lpwstr>Council Chamber, 15 Stead Street, Ballan</vt:lpwstr>
  </property>
  <property fmtid="{D5CDD505-2E9C-101B-9397-08002B2CF9AE}" pid="67" name="LocationLastMeetingWithCommas">
    <vt:lpwstr>Council Chamber, 15 Stead Street, Ballan</vt:lpwstr>
  </property>
  <property fmtid="{D5CDD505-2E9C-101B-9397-08002B2CF9AE}" pid="68" name="LocationLastMeetingWithSoftCarriageReturns">
    <vt:lpwstr>Council Chamber, 15 Stead Street, Ballan</vt:lpwstr>
  </property>
  <property fmtid="{D5CDD505-2E9C-101B-9397-08002B2CF9AE}" pid="69" name="DateNextMeeting">
    <vt:lpwstr>03 Nov 2021</vt:lpwstr>
  </property>
  <property fmtid="{D5CDD505-2E9C-101B-9397-08002B2CF9AE}" pid="70" name="LocationNextMeeting">
    <vt:lpwstr>Council Chamber, 15 Stead Street, Ballan</vt:lpwstr>
  </property>
  <property fmtid="{D5CDD505-2E9C-101B-9397-08002B2CF9AE}" pid="71" name="LocationNextMeetingWithCommas">
    <vt:lpwstr>Council Chamber, 15 Stead Street, Ballan</vt:lpwstr>
  </property>
  <property fmtid="{D5CDD505-2E9C-101B-9397-08002B2CF9AE}" pid="72" name="LocationNextMeetingWithSoftCarriageReturns">
    <vt:lpwstr>Council Chamber, 15 Stead Street, Ballan</vt:lpwstr>
  </property>
  <property fmtid="{D5CDD505-2E9C-101B-9397-08002B2CF9AE}" pid="73" name="InfocouncilVersion">
    <vt:lpwstr>7.6.4</vt:lpwstr>
  </property>
  <property fmtid="{D5CDD505-2E9C-101B-9397-08002B2CF9AE}" pid="74" name="NULL">
    <vt:lpwstr>NULL</vt:lpwstr>
  </property>
  <property fmtid="{D5CDD505-2E9C-101B-9397-08002B2CF9AE}" pid="75" name="ReportFrom">
    <vt:lpwstr>Council Business and Property Officer</vt:lpwstr>
  </property>
  <property fmtid="{D5CDD505-2E9C-101B-9397-08002B2CF9AE}" pid="76" name="ReportName">
    <vt:lpwstr>9.1  C19-2021/2022 Darley Park Sports and Community Centre</vt:lpwstr>
  </property>
  <property fmtid="{D5CDD505-2E9C-101B-9397-08002B2CF9AE}" pid="77" name="ReportNumber">
    <vt:lpwstr>9</vt:lpwstr>
  </property>
  <property fmtid="{D5CDD505-2E9C-101B-9397-08002B2CF9AE}" pid="78" name="ReportTo">
    <vt:lpwstr>General Manager</vt:lpwstr>
  </property>
  <property fmtid="{D5CDD505-2E9C-101B-9397-08002B2CF9AE}" pid="79" name="PDF1_Heading_9923">
    <vt:lpwstr>7 Community Strengthening Reports</vt:lpwstr>
  </property>
  <property fmtid="{D5CDD505-2E9C-101B-9397-08002B2CF9AE}" pid="80" name="PDF2_ReportName_9923">
    <vt:lpwstr>7.1  Health and Wellbeing Plan 2021-2025</vt:lpwstr>
  </property>
  <property fmtid="{D5CDD505-2E9C-101B-9397-08002B2CF9AE}" pid="81" name="PDF2_ReportName_10038">
    <vt:lpwstr>7.2  Health and Wellbeing Plan 2017-2021 - Year 4 Review and Final Progress Report</vt:lpwstr>
  </property>
  <property fmtid="{D5CDD505-2E9C-101B-9397-08002B2CF9AE}" pid="82" name="PDF1_Heading_10055">
    <vt:lpwstr>8 Customer Care and Advocacy Reports</vt:lpwstr>
  </property>
  <property fmtid="{D5CDD505-2E9C-101B-9397-08002B2CF9AE}" pid="83" name="PDF2_ReportName_10055">
    <vt:lpwstr>8.1  10-Year Financial Plan 2021-2031</vt:lpwstr>
  </property>
  <property fmtid="{D5CDD505-2E9C-101B-9397-08002B2CF9AE}" pid="84" name="PDF2_ReportName_N_998">
    <vt:lpwstr>Recommendation to close the meeting</vt:lpwstr>
  </property>
  <property fmtid="{D5CDD505-2E9C-101B-9397-08002B2CF9AE}" pid="85" name="ProformaText">
    <vt:lpwstr> </vt:lpwstr>
  </property>
  <property fmtid="{D5CDD505-2E9C-101B-9397-08002B2CF9AE}" pid="86" name="ForceRevision">
    <vt:lpwstr>False</vt:lpwstr>
  </property>
  <property fmtid="{D5CDD505-2E9C-101B-9397-08002B2CF9AE}" pid="87" name="FullFilePath">
    <vt:lpwstr>\\mscazfs01\infocouncil$\Documents\Minutes\CO_20211027_MIN_2273_EXTRA.DOCX</vt:lpwstr>
  </property>
  <property fmtid="{D5CDD505-2E9C-101B-9397-08002B2CF9AE}" pid="88" name="FileName">
    <vt:lpwstr>CO_20211027_MIN_2273_EXTRA.DOCX</vt:lpwstr>
  </property>
  <property fmtid="{D5CDD505-2E9C-101B-9397-08002B2CF9AE}" pid="89" name="CouncillorsArray">
    <vt:lpwstr>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vt:lpwstr>
  </property>
  <property fmtid="{D5CDD505-2E9C-101B-9397-08002B2CF9AE}" pid="90" name="Resolution_9923">
    <vt:lpwstr>;Tonia Dudzik;Moira Berry;True;False;237;282</vt:lpwstr>
  </property>
  <property fmtid="{D5CDD505-2E9C-101B-9397-08002B2CF9AE}" pid="91" name="Mover_9923">
    <vt:lpwstr>237</vt:lpwstr>
  </property>
  <property fmtid="{D5CDD505-2E9C-101B-9397-08002B2CF9AE}" pid="92" name="Seconder_9923">
    <vt:lpwstr>282</vt:lpwstr>
  </property>
  <property fmtid="{D5CDD505-2E9C-101B-9397-08002B2CF9AE}" pid="93" name="ResolvedAtAll_9923">
    <vt:lpwstr>True</vt:lpwstr>
  </property>
  <property fmtid="{D5CDD505-2E9C-101B-9397-08002B2CF9AE}" pid="94" name="Resolution_10038">
    <vt:lpwstr>;Rod Ward;David Edwards;True;False;283;238</vt:lpwstr>
  </property>
  <property fmtid="{D5CDD505-2E9C-101B-9397-08002B2CF9AE}" pid="95" name="Mover_10038">
    <vt:lpwstr>283</vt:lpwstr>
  </property>
  <property fmtid="{D5CDD505-2E9C-101B-9397-08002B2CF9AE}" pid="96" name="Seconder_10038">
    <vt:lpwstr>238</vt:lpwstr>
  </property>
  <property fmtid="{D5CDD505-2E9C-101B-9397-08002B2CF9AE}" pid="97" name="ResolvedAtAll_10038">
    <vt:lpwstr>True</vt:lpwstr>
  </property>
  <property fmtid="{D5CDD505-2E9C-101B-9397-08002B2CF9AE}" pid="98" name="Resolution_10055">
    <vt:lpwstr>;David Edwards;Ally Munari;True;False;238;281</vt:lpwstr>
  </property>
  <property fmtid="{D5CDD505-2E9C-101B-9397-08002B2CF9AE}" pid="99" name="Mover_10055">
    <vt:lpwstr>238</vt:lpwstr>
  </property>
  <property fmtid="{D5CDD505-2E9C-101B-9397-08002B2CF9AE}" pid="100" name="Seconder_10055">
    <vt:lpwstr>281</vt:lpwstr>
  </property>
  <property fmtid="{D5CDD505-2E9C-101B-9397-08002B2CF9AE}" pid="101" name="ResolvedAtAll_10055">
    <vt:lpwstr>True</vt:lpwstr>
  </property>
  <property fmtid="{D5CDD505-2E9C-101B-9397-08002B2CF9AE}" pid="102" name="Resolution_N_998">
    <vt:lpwstr>;David Edwards;Ally Munari;True;False;238;281</vt:lpwstr>
  </property>
  <property fmtid="{D5CDD505-2E9C-101B-9397-08002B2CF9AE}" pid="103" name="Mover_N_998">
    <vt:lpwstr>238</vt:lpwstr>
  </property>
  <property fmtid="{D5CDD505-2E9C-101B-9397-08002B2CF9AE}" pid="104" name="Seconder_N_998">
    <vt:lpwstr>281</vt:lpwstr>
  </property>
  <property fmtid="{D5CDD505-2E9C-101B-9397-08002B2CF9AE}" pid="105" name="ResolvedAtAll_N_998">
    <vt:lpwstr>True</vt:lpwstr>
  </property>
  <property fmtid="{D5CDD505-2E9C-101B-9397-08002B2CF9AE}" pid="106" name="Resolution_N_999">
    <vt:lpwstr>;Paul Tatchell;Moira Berry;True;False;235;282</vt:lpwstr>
  </property>
  <property fmtid="{D5CDD505-2E9C-101B-9397-08002B2CF9AE}" pid="107" name="Mover_N_999">
    <vt:lpwstr>235</vt:lpwstr>
  </property>
  <property fmtid="{D5CDD505-2E9C-101B-9397-08002B2CF9AE}" pid="108" name="Seconder_N_999">
    <vt:lpwstr>282</vt:lpwstr>
  </property>
  <property fmtid="{D5CDD505-2E9C-101B-9397-08002B2CF9AE}" pid="109" name="ResolvedAtAll_N_999">
    <vt:lpwstr>True</vt:lpwstr>
  </property>
  <property fmtid="{D5CDD505-2E9C-101B-9397-08002B2CF9AE}" pid="110" name="ContentTypeId">
    <vt:lpwstr>0x01010092CA16A316B88E4CA7375B8611C8D8AD</vt:lpwstr>
  </property>
  <property fmtid="{D5CDD505-2E9C-101B-9397-08002B2CF9AE}" pid="111" name="InfocouncilDocumentType">
    <vt:lpwstr>Minutes</vt:lpwstr>
  </property>
  <property fmtid="{D5CDD505-2E9C-101B-9397-08002B2CF9AE}" pid="112" name="HPTRIM_Ignore">
    <vt:lpwstr>True</vt:lpwstr>
  </property>
</Properties>
</file>