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D975" w14:textId="77777777" w:rsidR="005B0923" w:rsidRPr="005B0923" w:rsidRDefault="005B0923" w:rsidP="005B0923">
      <w:pPr>
        <w:pStyle w:val="Header"/>
        <w:jc w:val="center"/>
        <w:rPr>
          <w:color w:val="000000" w:themeColor="text1"/>
        </w:rPr>
      </w:pPr>
      <w:r>
        <w:rPr>
          <w:noProof/>
        </w:rPr>
        <w:drawing>
          <wp:inline distT="0" distB="0" distL="0" distR="0" wp14:anchorId="12A2A8C0" wp14:editId="05309935">
            <wp:extent cx="1589564" cy="951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3918" cy="960461"/>
                    </a:xfrm>
                    <a:prstGeom prst="rect">
                      <a:avLst/>
                    </a:prstGeom>
                    <a:noFill/>
                    <a:ln>
                      <a:noFill/>
                    </a:ln>
                  </pic:spPr>
                </pic:pic>
              </a:graphicData>
            </a:graphic>
          </wp:inline>
        </w:drawing>
      </w:r>
    </w:p>
    <w:p w14:paraId="3B4B2570" w14:textId="77777777" w:rsidR="005B0923" w:rsidRDefault="005B0923" w:rsidP="005B0923">
      <w:pPr>
        <w:pStyle w:val="Heading1"/>
        <w:tabs>
          <w:tab w:val="clear" w:pos="1701"/>
        </w:tabs>
        <w:spacing w:before="0" w:after="120"/>
        <w:ind w:left="0" w:firstLine="0"/>
        <w:jc w:val="center"/>
        <w:rPr>
          <w:rFonts w:ascii="Calibri Light" w:hAnsi="Calibri Light" w:cs="Calibri Light"/>
          <w:caps w:val="0"/>
          <w:color w:val="000000" w:themeColor="text1"/>
          <w:sz w:val="28"/>
          <w:szCs w:val="28"/>
        </w:rPr>
      </w:pPr>
    </w:p>
    <w:p w14:paraId="4CE809EF" w14:textId="248A0B0D" w:rsidR="005B0923" w:rsidRPr="005B0923" w:rsidRDefault="00912AE0" w:rsidP="00EE716C">
      <w:pPr>
        <w:pStyle w:val="Heading1"/>
        <w:tabs>
          <w:tab w:val="clear" w:pos="1701"/>
        </w:tabs>
        <w:spacing w:before="0" w:after="120"/>
        <w:ind w:left="0" w:firstLine="0"/>
        <w:jc w:val="center"/>
        <w:rPr>
          <w:rFonts w:ascii="Calibri Light" w:hAnsi="Calibri Light" w:cs="Calibri Light"/>
          <w:caps w:val="0"/>
          <w:color w:val="000000" w:themeColor="text1"/>
          <w:sz w:val="28"/>
          <w:szCs w:val="28"/>
        </w:rPr>
      </w:pPr>
      <w:r>
        <w:rPr>
          <w:rFonts w:ascii="Calibri Light" w:hAnsi="Calibri Light" w:cs="Calibri Light"/>
          <w:caps w:val="0"/>
          <w:color w:val="000000" w:themeColor="text1"/>
          <w:sz w:val="28"/>
          <w:szCs w:val="28"/>
        </w:rPr>
        <w:t>POSITVE</w:t>
      </w:r>
      <w:r w:rsidR="00A765B2">
        <w:rPr>
          <w:rFonts w:ascii="Calibri Light" w:hAnsi="Calibri Light" w:cs="Calibri Light"/>
          <w:caps w:val="0"/>
          <w:color w:val="000000" w:themeColor="text1"/>
          <w:sz w:val="28"/>
          <w:szCs w:val="28"/>
        </w:rPr>
        <w:t xml:space="preserve"> AGEING ADVISORY COMMITTEE</w:t>
      </w:r>
    </w:p>
    <w:p w14:paraId="7CD20444" w14:textId="745D1111" w:rsidR="005B0923" w:rsidRDefault="005B0923" w:rsidP="00EE716C">
      <w:pPr>
        <w:pStyle w:val="TEANormal-NoParagraph"/>
        <w:spacing w:before="0" w:after="120"/>
        <w:jc w:val="center"/>
        <w:rPr>
          <w:rFonts w:ascii="Calibri Light" w:hAnsi="Calibri Light" w:cs="Calibri Light"/>
          <w:color w:val="000000" w:themeColor="text1"/>
          <w:sz w:val="22"/>
          <w:szCs w:val="22"/>
        </w:rPr>
      </w:pPr>
      <w:r w:rsidRPr="005B0923">
        <w:rPr>
          <w:rFonts w:ascii="Calibri Light" w:hAnsi="Calibri Light" w:cs="Calibri Light"/>
          <w:b/>
          <w:color w:val="000000" w:themeColor="text1"/>
          <w:sz w:val="28"/>
          <w:szCs w:val="28"/>
        </w:rPr>
        <w:t>Terms of Reference</w:t>
      </w:r>
    </w:p>
    <w:p w14:paraId="1FFA9ADE" w14:textId="77777777" w:rsidR="005B0923" w:rsidRPr="005B0923" w:rsidRDefault="005B0923" w:rsidP="00EE716C">
      <w:pPr>
        <w:pStyle w:val="TEANormal-NoParagraph"/>
        <w:spacing w:before="0" w:after="120"/>
        <w:ind w:left="1134"/>
        <w:rPr>
          <w:rFonts w:ascii="Calibri Light" w:hAnsi="Calibri Light" w:cs="Calibri Light"/>
          <w:color w:val="000000" w:themeColor="text1"/>
          <w:sz w:val="22"/>
          <w:szCs w:val="22"/>
        </w:rPr>
      </w:pPr>
    </w:p>
    <w:p w14:paraId="6C13FB5B" w14:textId="77777777" w:rsidR="00490D95" w:rsidRPr="005B0923" w:rsidRDefault="00490D95"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t>Purpose</w:t>
      </w:r>
    </w:p>
    <w:p w14:paraId="49778F27" w14:textId="77777777" w:rsidR="00537BA8" w:rsidRPr="00537BA8" w:rsidRDefault="00537BA8" w:rsidP="008C7245">
      <w:pPr>
        <w:ind w:firstLine="567"/>
        <w:rPr>
          <w:rFonts w:ascii="Calibri Light" w:hAnsi="Calibri Light" w:cs="Calibri Light"/>
          <w:sz w:val="22"/>
        </w:rPr>
      </w:pPr>
      <w:r w:rsidRPr="00537BA8">
        <w:rPr>
          <w:rFonts w:ascii="Calibri Light" w:hAnsi="Calibri Light" w:cs="Calibri Light"/>
        </w:rPr>
        <w:t>The Positive Ageing Advisory Committee has been established to:</w:t>
      </w:r>
    </w:p>
    <w:p w14:paraId="58E3139D" w14:textId="77777777" w:rsidR="00537BA8" w:rsidRPr="00537BA8" w:rsidRDefault="00537BA8" w:rsidP="008C7245">
      <w:pPr>
        <w:pStyle w:val="ListParagraph"/>
        <w:numPr>
          <w:ilvl w:val="0"/>
          <w:numId w:val="32"/>
        </w:numPr>
        <w:ind w:left="1134" w:hanging="425"/>
        <w:rPr>
          <w:rFonts w:ascii="Calibri Light" w:hAnsi="Calibri Light" w:cs="Calibri Light"/>
        </w:rPr>
      </w:pPr>
      <w:r w:rsidRPr="00537BA8">
        <w:rPr>
          <w:rFonts w:ascii="Calibri Light" w:hAnsi="Calibri Light" w:cs="Calibri Light"/>
        </w:rPr>
        <w:t>monitor the implementation and review of the Age Well, Live Well strategy;</w:t>
      </w:r>
    </w:p>
    <w:p w14:paraId="64DB936B" w14:textId="77777777" w:rsidR="00537BA8" w:rsidRPr="00537BA8" w:rsidRDefault="00537BA8" w:rsidP="008C7245">
      <w:pPr>
        <w:pStyle w:val="ListParagraph"/>
        <w:numPr>
          <w:ilvl w:val="0"/>
          <w:numId w:val="32"/>
        </w:numPr>
        <w:ind w:left="1134" w:hanging="425"/>
        <w:rPr>
          <w:rFonts w:ascii="Calibri Light" w:hAnsi="Calibri Light" w:cs="Calibri Light"/>
        </w:rPr>
      </w:pPr>
      <w:r w:rsidRPr="00537BA8">
        <w:rPr>
          <w:rFonts w:ascii="Calibri Light" w:hAnsi="Calibri Light" w:cs="Calibri Light"/>
        </w:rPr>
        <w:t>provide advice to Council on key policy issues that relate to Positive Ageing; and,</w:t>
      </w:r>
    </w:p>
    <w:p w14:paraId="53B1C57D" w14:textId="1940C53E" w:rsidR="00537BA8" w:rsidRPr="00537BA8" w:rsidRDefault="00537BA8" w:rsidP="008C7245">
      <w:pPr>
        <w:pStyle w:val="ListParagraph"/>
        <w:numPr>
          <w:ilvl w:val="0"/>
          <w:numId w:val="32"/>
        </w:numPr>
        <w:ind w:left="1134" w:hanging="425"/>
        <w:rPr>
          <w:rFonts w:ascii="Calibri Light" w:hAnsi="Calibri Light" w:cs="Calibri Light"/>
        </w:rPr>
      </w:pPr>
      <w:r w:rsidRPr="00537BA8">
        <w:rPr>
          <w:rFonts w:ascii="Calibri Light" w:hAnsi="Calibri Light" w:cs="Calibri Light"/>
        </w:rPr>
        <w:t xml:space="preserve">enable greater communication between the community and Council. </w:t>
      </w:r>
    </w:p>
    <w:p w14:paraId="467422DA" w14:textId="77777777" w:rsidR="00490D95" w:rsidRPr="005B0923" w:rsidRDefault="00490D95" w:rsidP="008C7245">
      <w:pPr>
        <w:spacing w:before="0"/>
        <w:rPr>
          <w:rFonts w:ascii="Calibri Light" w:hAnsi="Calibri Light" w:cs="Calibri Light"/>
          <w:color w:val="000000" w:themeColor="text1"/>
          <w:szCs w:val="24"/>
        </w:rPr>
      </w:pPr>
    </w:p>
    <w:p w14:paraId="7069DCDC" w14:textId="77777777" w:rsidR="00490D95" w:rsidRPr="005B0923" w:rsidRDefault="00490D95"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t>Objectives</w:t>
      </w:r>
    </w:p>
    <w:p w14:paraId="284AD1B2" w14:textId="77777777" w:rsidR="00973FED" w:rsidRDefault="00973FED" w:rsidP="00EE716C">
      <w:pPr>
        <w:spacing w:before="0" w:after="120"/>
        <w:ind w:left="567"/>
        <w:rPr>
          <w:rFonts w:ascii="Calibri Light" w:hAnsi="Calibri Light" w:cs="Calibri Light"/>
          <w:color w:val="000000" w:themeColor="text1"/>
          <w:szCs w:val="24"/>
        </w:rPr>
      </w:pPr>
      <w:r w:rsidRPr="00973FED">
        <w:rPr>
          <w:rFonts w:ascii="Calibri Light" w:hAnsi="Calibri Light" w:cs="Calibri Light"/>
          <w:color w:val="000000" w:themeColor="text1"/>
          <w:szCs w:val="24"/>
        </w:rPr>
        <w:t xml:space="preserve">The Committee is an </w:t>
      </w:r>
      <w:r>
        <w:rPr>
          <w:rFonts w:ascii="Calibri Light" w:hAnsi="Calibri Light" w:cs="Calibri Light"/>
          <w:color w:val="000000" w:themeColor="text1"/>
          <w:szCs w:val="24"/>
        </w:rPr>
        <w:t>A</w:t>
      </w:r>
      <w:r w:rsidRPr="00973FED">
        <w:rPr>
          <w:rFonts w:ascii="Calibri Light" w:hAnsi="Calibri Light" w:cs="Calibri Light"/>
          <w:color w:val="000000" w:themeColor="text1"/>
          <w:szCs w:val="24"/>
        </w:rPr>
        <w:t xml:space="preserve">dvisory </w:t>
      </w:r>
      <w:r>
        <w:rPr>
          <w:rFonts w:ascii="Calibri Light" w:hAnsi="Calibri Light" w:cs="Calibri Light"/>
          <w:color w:val="000000" w:themeColor="text1"/>
          <w:szCs w:val="24"/>
        </w:rPr>
        <w:t>C</w:t>
      </w:r>
      <w:r w:rsidRPr="00973FED">
        <w:rPr>
          <w:rFonts w:ascii="Calibri Light" w:hAnsi="Calibri Light" w:cs="Calibri Light"/>
          <w:color w:val="000000" w:themeColor="text1"/>
          <w:szCs w:val="24"/>
        </w:rPr>
        <w:t xml:space="preserve">ommittee of Council with the </w:t>
      </w:r>
      <w:r>
        <w:rPr>
          <w:rFonts w:ascii="Calibri Light" w:hAnsi="Calibri Light" w:cs="Calibri Light"/>
          <w:color w:val="000000" w:themeColor="text1"/>
          <w:szCs w:val="24"/>
        </w:rPr>
        <w:t xml:space="preserve">following </w:t>
      </w:r>
      <w:r w:rsidRPr="00973FED">
        <w:rPr>
          <w:rFonts w:ascii="Calibri Light" w:hAnsi="Calibri Light" w:cs="Calibri Light"/>
          <w:color w:val="000000" w:themeColor="text1"/>
          <w:szCs w:val="24"/>
        </w:rPr>
        <w:t>functions</w:t>
      </w:r>
      <w:r>
        <w:rPr>
          <w:rFonts w:ascii="Calibri Light" w:hAnsi="Calibri Light" w:cs="Calibri Light"/>
          <w:color w:val="000000" w:themeColor="text1"/>
          <w:szCs w:val="24"/>
        </w:rPr>
        <w:t>:</w:t>
      </w:r>
    </w:p>
    <w:p w14:paraId="201C6775" w14:textId="77777777" w:rsidR="00537BA8" w:rsidRPr="00537BA8" w:rsidRDefault="00537BA8" w:rsidP="008C7245">
      <w:pPr>
        <w:pStyle w:val="Header"/>
        <w:numPr>
          <w:ilvl w:val="0"/>
          <w:numId w:val="21"/>
        </w:numPr>
        <w:tabs>
          <w:tab w:val="left" w:pos="720"/>
        </w:tabs>
        <w:spacing w:before="120" w:after="40"/>
        <w:ind w:left="1134" w:hanging="425"/>
        <w:jc w:val="left"/>
        <w:rPr>
          <w:rFonts w:ascii="Calibri Light" w:hAnsi="Calibri Light" w:cs="Calibri Light"/>
          <w:sz w:val="22"/>
          <w:lang w:val="en-US"/>
        </w:rPr>
      </w:pPr>
      <w:r w:rsidRPr="00537BA8">
        <w:rPr>
          <w:rFonts w:ascii="Calibri Light" w:hAnsi="Calibri Light" w:cs="Calibri Light"/>
          <w:lang w:val="en-US"/>
        </w:rPr>
        <w:t>Provide oversight and monitoring of the implementation of the Age Well, Live Well Strategy;</w:t>
      </w:r>
    </w:p>
    <w:p w14:paraId="7CB9ABFF" w14:textId="77777777" w:rsidR="00537BA8" w:rsidRPr="00537BA8" w:rsidRDefault="00537BA8" w:rsidP="008C7245">
      <w:pPr>
        <w:pStyle w:val="Header"/>
        <w:numPr>
          <w:ilvl w:val="0"/>
          <w:numId w:val="21"/>
        </w:numPr>
        <w:tabs>
          <w:tab w:val="left" w:pos="720"/>
        </w:tabs>
        <w:spacing w:before="120" w:after="40"/>
        <w:ind w:left="1134" w:hanging="425"/>
        <w:jc w:val="left"/>
        <w:rPr>
          <w:rFonts w:ascii="Calibri Light" w:hAnsi="Calibri Light" w:cs="Calibri Light"/>
          <w:lang w:val="en-US"/>
        </w:rPr>
      </w:pPr>
      <w:r w:rsidRPr="00537BA8">
        <w:rPr>
          <w:rFonts w:ascii="Calibri Light" w:hAnsi="Calibri Light" w:cs="Calibri Light"/>
          <w:lang w:val="en-US"/>
        </w:rPr>
        <w:t xml:space="preserve">Identify issues affecting older people within Moorabool Shire; </w:t>
      </w:r>
    </w:p>
    <w:p w14:paraId="7A085430" w14:textId="77777777" w:rsidR="00537BA8" w:rsidRPr="00537BA8" w:rsidRDefault="00537BA8" w:rsidP="008C7245">
      <w:pPr>
        <w:pStyle w:val="Header"/>
        <w:numPr>
          <w:ilvl w:val="0"/>
          <w:numId w:val="21"/>
        </w:numPr>
        <w:tabs>
          <w:tab w:val="left" w:pos="720"/>
        </w:tabs>
        <w:spacing w:before="120" w:after="40"/>
        <w:ind w:left="1134" w:hanging="425"/>
        <w:jc w:val="left"/>
        <w:rPr>
          <w:rFonts w:ascii="Calibri Light" w:hAnsi="Calibri Light" w:cs="Calibri Light"/>
          <w:lang w:val="en-US"/>
        </w:rPr>
      </w:pPr>
      <w:r w:rsidRPr="00537BA8">
        <w:rPr>
          <w:rFonts w:ascii="Calibri Light" w:hAnsi="Calibri Light" w:cs="Calibri Light"/>
          <w:lang w:val="en-US"/>
        </w:rPr>
        <w:t>Provide a voice for older people on Council strategies and plans and their impact on older people;</w:t>
      </w:r>
    </w:p>
    <w:p w14:paraId="2C92ADB3" w14:textId="77777777" w:rsidR="00537BA8" w:rsidRPr="00537BA8" w:rsidRDefault="00537BA8" w:rsidP="008C7245">
      <w:pPr>
        <w:pStyle w:val="Header"/>
        <w:numPr>
          <w:ilvl w:val="0"/>
          <w:numId w:val="21"/>
        </w:numPr>
        <w:tabs>
          <w:tab w:val="left" w:pos="720"/>
        </w:tabs>
        <w:spacing w:before="120" w:after="40"/>
        <w:ind w:left="1134" w:hanging="425"/>
        <w:jc w:val="left"/>
        <w:rPr>
          <w:rFonts w:ascii="Calibri Light" w:hAnsi="Calibri Light" w:cs="Calibri Light"/>
          <w:lang w:val="en-US"/>
        </w:rPr>
      </w:pPr>
      <w:r w:rsidRPr="00537BA8">
        <w:rPr>
          <w:rFonts w:ascii="Calibri Light" w:hAnsi="Calibri Light" w:cs="Calibri Light"/>
          <w:lang w:val="en-US"/>
        </w:rPr>
        <w:t xml:space="preserve">Participate in community consultation; </w:t>
      </w:r>
    </w:p>
    <w:p w14:paraId="121E7409" w14:textId="77777777" w:rsidR="00537BA8" w:rsidRPr="00537BA8" w:rsidRDefault="00537BA8" w:rsidP="008C7245">
      <w:pPr>
        <w:pStyle w:val="Header"/>
        <w:numPr>
          <w:ilvl w:val="0"/>
          <w:numId w:val="21"/>
        </w:numPr>
        <w:tabs>
          <w:tab w:val="left" w:pos="720"/>
        </w:tabs>
        <w:spacing w:before="120" w:after="40"/>
        <w:ind w:left="1134" w:hanging="425"/>
        <w:jc w:val="left"/>
        <w:rPr>
          <w:rFonts w:ascii="Calibri Light" w:hAnsi="Calibri Light" w:cs="Calibri Light"/>
          <w:lang w:val="en-US"/>
        </w:rPr>
      </w:pPr>
      <w:r w:rsidRPr="00537BA8">
        <w:rPr>
          <w:rFonts w:ascii="Calibri Light" w:hAnsi="Calibri Light" w:cs="Calibri Light"/>
          <w:lang w:val="en-US"/>
        </w:rPr>
        <w:t xml:space="preserve">Contribute to discussions and activities within meetings; </w:t>
      </w:r>
    </w:p>
    <w:p w14:paraId="3556461A" w14:textId="77777777" w:rsidR="00537BA8" w:rsidRPr="00537BA8" w:rsidRDefault="00537BA8" w:rsidP="008C7245">
      <w:pPr>
        <w:pStyle w:val="Header"/>
        <w:numPr>
          <w:ilvl w:val="0"/>
          <w:numId w:val="21"/>
        </w:numPr>
        <w:tabs>
          <w:tab w:val="left" w:pos="720"/>
        </w:tabs>
        <w:spacing w:before="120" w:after="40"/>
        <w:ind w:left="1134" w:hanging="425"/>
        <w:jc w:val="left"/>
        <w:rPr>
          <w:rFonts w:ascii="Calibri Light" w:hAnsi="Calibri Light" w:cs="Calibri Light"/>
          <w:color w:val="000000"/>
          <w:lang w:val="en-US"/>
        </w:rPr>
      </w:pPr>
      <w:r w:rsidRPr="00537BA8">
        <w:rPr>
          <w:rFonts w:ascii="Calibri Light" w:hAnsi="Calibri Light" w:cs="Calibri Light"/>
          <w:color w:val="000000"/>
          <w:lang w:val="en-US"/>
        </w:rPr>
        <w:t>Assist and provide feedback on the positive profile of older people through Council publications, media and social media;</w:t>
      </w:r>
    </w:p>
    <w:p w14:paraId="49CC1C33" w14:textId="77777777" w:rsidR="00537BA8" w:rsidRPr="00537BA8" w:rsidRDefault="00537BA8" w:rsidP="008C7245">
      <w:pPr>
        <w:pStyle w:val="Header"/>
        <w:numPr>
          <w:ilvl w:val="0"/>
          <w:numId w:val="21"/>
        </w:numPr>
        <w:tabs>
          <w:tab w:val="left" w:pos="720"/>
        </w:tabs>
        <w:spacing w:before="120" w:after="40"/>
        <w:ind w:left="1134" w:hanging="425"/>
        <w:jc w:val="left"/>
        <w:rPr>
          <w:rFonts w:ascii="Calibri Light" w:hAnsi="Calibri Light" w:cs="Calibri Light"/>
          <w:color w:val="000000"/>
          <w:lang w:val="en-US"/>
        </w:rPr>
      </w:pPr>
      <w:r w:rsidRPr="00537BA8">
        <w:rPr>
          <w:rFonts w:ascii="Calibri Light" w:hAnsi="Calibri Light" w:cs="Calibri Light"/>
          <w:color w:val="000000"/>
          <w:lang w:val="en-US"/>
        </w:rPr>
        <w:t xml:space="preserve">Advocate for improvements to access, services, social and built infrastructure; </w:t>
      </w:r>
    </w:p>
    <w:p w14:paraId="3662B8AE" w14:textId="77777777" w:rsidR="00537BA8" w:rsidRPr="00537BA8" w:rsidRDefault="00537BA8" w:rsidP="008C7245">
      <w:pPr>
        <w:pStyle w:val="Header"/>
        <w:numPr>
          <w:ilvl w:val="0"/>
          <w:numId w:val="21"/>
        </w:numPr>
        <w:tabs>
          <w:tab w:val="left" w:pos="720"/>
        </w:tabs>
        <w:spacing w:before="120" w:after="40"/>
        <w:ind w:left="1134" w:hanging="425"/>
        <w:jc w:val="left"/>
        <w:rPr>
          <w:rFonts w:ascii="Calibri Light" w:hAnsi="Calibri Light" w:cs="Calibri Light"/>
          <w:color w:val="000000"/>
          <w:lang w:val="en-US"/>
        </w:rPr>
      </w:pPr>
      <w:r w:rsidRPr="00537BA8">
        <w:rPr>
          <w:rFonts w:ascii="Calibri Light" w:hAnsi="Calibri Light" w:cs="Calibri Light"/>
          <w:color w:val="000000"/>
          <w:lang w:val="en-US"/>
        </w:rPr>
        <w:t>Participate in forums or events.</w:t>
      </w:r>
    </w:p>
    <w:p w14:paraId="13FA47BA" w14:textId="77777777" w:rsidR="00537BA8" w:rsidRPr="00537BA8" w:rsidRDefault="00537BA8" w:rsidP="00537BA8">
      <w:pPr>
        <w:autoSpaceDE w:val="0"/>
        <w:autoSpaceDN w:val="0"/>
        <w:ind w:left="720"/>
        <w:rPr>
          <w:rFonts w:ascii="Calibri Light" w:hAnsi="Calibri Light" w:cs="Calibri Light"/>
          <w:color w:val="000000"/>
          <w:lang w:val="en"/>
        </w:rPr>
      </w:pPr>
      <w:r w:rsidRPr="00537BA8">
        <w:rPr>
          <w:rFonts w:ascii="Calibri Light" w:hAnsi="Calibri Light" w:cs="Calibri Light"/>
          <w:color w:val="000000"/>
        </w:rPr>
        <w:t>The Positive Ageing Advisory Committee will provide an opportunity for informed discussion on issues impacting upon older members of the Shire and</w:t>
      </w:r>
      <w:r w:rsidRPr="00537BA8">
        <w:rPr>
          <w:rFonts w:ascii="Calibri Light" w:hAnsi="Calibri Light" w:cs="Calibri Light"/>
          <w:color w:val="000000"/>
          <w:lang w:val="en"/>
        </w:rPr>
        <w:t xml:space="preserve"> increase Council and community awareness of the particular needs and aspirations of older members of the community through collaboration and consultation.</w:t>
      </w:r>
    </w:p>
    <w:p w14:paraId="4C55332A" w14:textId="4A726683" w:rsidR="00ED7F41" w:rsidRDefault="00537BA8" w:rsidP="00537BA8">
      <w:pPr>
        <w:autoSpaceDE w:val="0"/>
        <w:autoSpaceDN w:val="0"/>
        <w:ind w:left="720"/>
        <w:rPr>
          <w:rFonts w:ascii="Calibri Light" w:hAnsi="Calibri Light" w:cs="Calibri Light"/>
          <w:color w:val="000000"/>
        </w:rPr>
      </w:pPr>
      <w:r w:rsidRPr="00537BA8">
        <w:rPr>
          <w:rFonts w:ascii="Calibri Light" w:hAnsi="Calibri Light" w:cs="Calibri Light"/>
          <w:color w:val="000000"/>
          <w:lang w:val="en"/>
        </w:rPr>
        <w:t xml:space="preserve">The Positive Ageing Advisory Committee will provide oversight, review and recommendations for the on-going implementation process of the Age Well, Live Well Strategy. </w:t>
      </w:r>
      <w:r w:rsidRPr="00537BA8">
        <w:rPr>
          <w:rFonts w:ascii="Calibri Light" w:hAnsi="Calibri Light" w:cs="Calibri Light"/>
          <w:color w:val="000000"/>
        </w:rPr>
        <w:t>The Committee will also assist in shaping and creating inclusive communities for older people in the Moorabool Shire by utilising the experience and expertise of older people in bringing new perspectives to both existing and emerging issues.</w:t>
      </w:r>
    </w:p>
    <w:p w14:paraId="21D38888" w14:textId="7CBDEB5B" w:rsidR="00537BA8" w:rsidRDefault="00537BA8" w:rsidP="00537BA8">
      <w:pPr>
        <w:autoSpaceDE w:val="0"/>
        <w:autoSpaceDN w:val="0"/>
        <w:ind w:left="720"/>
        <w:rPr>
          <w:rFonts w:ascii="Calibri Light" w:hAnsi="Calibri Light" w:cs="Calibri Light"/>
          <w:color w:val="000000"/>
        </w:rPr>
      </w:pPr>
    </w:p>
    <w:p w14:paraId="1CFAFB72" w14:textId="77777777" w:rsidR="00E84E62" w:rsidRPr="00537BA8" w:rsidRDefault="00E84E62" w:rsidP="00537BA8">
      <w:pPr>
        <w:autoSpaceDE w:val="0"/>
        <w:autoSpaceDN w:val="0"/>
        <w:ind w:left="720"/>
        <w:rPr>
          <w:rFonts w:ascii="Calibri Light" w:hAnsi="Calibri Light" w:cs="Calibri Light"/>
          <w:color w:val="000000"/>
        </w:rPr>
      </w:pPr>
    </w:p>
    <w:p w14:paraId="7B98AC05" w14:textId="77777777" w:rsidR="00490D95" w:rsidRPr="005B0923" w:rsidRDefault="00490D95"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lastRenderedPageBreak/>
        <w:t>Definitions</w:t>
      </w:r>
    </w:p>
    <w:p w14:paraId="0D22B7B1" w14:textId="71DE6114" w:rsidR="00490D95" w:rsidRPr="005B0923" w:rsidRDefault="00490D95" w:rsidP="008C7245">
      <w:pPr>
        <w:numPr>
          <w:ilvl w:val="0"/>
          <w:numId w:val="3"/>
        </w:numPr>
        <w:tabs>
          <w:tab w:val="clear" w:pos="360"/>
          <w:tab w:val="num" w:pos="-2694"/>
          <w:tab w:val="left" w:pos="1134"/>
        </w:tabs>
        <w:spacing w:before="0" w:after="120"/>
        <w:ind w:left="1134" w:hanging="425"/>
        <w:rPr>
          <w:rFonts w:ascii="Calibri Light" w:hAnsi="Calibri Light" w:cs="Calibri Light"/>
          <w:color w:val="000000" w:themeColor="text1"/>
          <w:szCs w:val="24"/>
        </w:rPr>
      </w:pPr>
      <w:r w:rsidRPr="005B0923">
        <w:rPr>
          <w:rFonts w:ascii="Calibri Light" w:hAnsi="Calibri Light" w:cs="Calibri Light"/>
          <w:b/>
          <w:color w:val="000000" w:themeColor="text1"/>
          <w:szCs w:val="24"/>
        </w:rPr>
        <w:t>Chairperson</w:t>
      </w:r>
      <w:r w:rsidRPr="005B0923">
        <w:rPr>
          <w:rFonts w:ascii="Calibri Light" w:hAnsi="Calibri Light" w:cs="Calibri Light"/>
          <w:color w:val="000000" w:themeColor="text1"/>
          <w:szCs w:val="24"/>
        </w:rPr>
        <w:t xml:space="preserve"> </w:t>
      </w:r>
      <w:r w:rsidR="00E84E62">
        <w:rPr>
          <w:rFonts w:ascii="Calibri Light" w:hAnsi="Calibri Light" w:cs="Calibri Light"/>
          <w:color w:val="000000" w:themeColor="text1"/>
          <w:szCs w:val="24"/>
        </w:rPr>
        <w:t xml:space="preserve">refers to the person responsible for chairing meetings as </w:t>
      </w:r>
      <w:r w:rsidR="00D406EA" w:rsidRPr="005B0923">
        <w:rPr>
          <w:rFonts w:ascii="Calibri Light" w:hAnsi="Calibri Light" w:cs="Calibri Light"/>
          <w:color w:val="000000" w:themeColor="text1"/>
          <w:szCs w:val="24"/>
        </w:rPr>
        <w:t xml:space="preserve">appointed </w:t>
      </w:r>
      <w:r w:rsidR="00E84E62">
        <w:rPr>
          <w:rFonts w:ascii="Calibri Light" w:hAnsi="Calibri Light" w:cs="Calibri Light"/>
          <w:color w:val="000000" w:themeColor="text1"/>
          <w:szCs w:val="24"/>
        </w:rPr>
        <w:t xml:space="preserve">by the </w:t>
      </w:r>
      <w:r w:rsidR="00D406EA" w:rsidRPr="005B0923">
        <w:rPr>
          <w:rFonts w:ascii="Calibri Light" w:hAnsi="Calibri Light" w:cs="Calibri Light"/>
          <w:color w:val="000000" w:themeColor="text1"/>
          <w:szCs w:val="24"/>
        </w:rPr>
        <w:t>Committee</w:t>
      </w:r>
    </w:p>
    <w:p w14:paraId="447C70A1" w14:textId="3578282B" w:rsidR="00490D95" w:rsidRPr="005B0923" w:rsidRDefault="00490D95" w:rsidP="008C7245">
      <w:pPr>
        <w:numPr>
          <w:ilvl w:val="0"/>
          <w:numId w:val="3"/>
        </w:numPr>
        <w:tabs>
          <w:tab w:val="clear" w:pos="360"/>
          <w:tab w:val="num" w:pos="-2694"/>
          <w:tab w:val="left" w:pos="1134"/>
        </w:tabs>
        <w:spacing w:before="0" w:after="120"/>
        <w:ind w:left="1134" w:hanging="425"/>
        <w:rPr>
          <w:rFonts w:ascii="Calibri Light" w:hAnsi="Calibri Light" w:cs="Calibri Light"/>
          <w:color w:val="000000" w:themeColor="text1"/>
          <w:szCs w:val="24"/>
        </w:rPr>
      </w:pPr>
      <w:r w:rsidRPr="005B0923">
        <w:rPr>
          <w:rFonts w:ascii="Calibri Light" w:hAnsi="Calibri Light" w:cs="Calibri Light"/>
          <w:b/>
          <w:color w:val="000000" w:themeColor="text1"/>
          <w:szCs w:val="24"/>
        </w:rPr>
        <w:t xml:space="preserve">Committee </w:t>
      </w:r>
      <w:r w:rsidRPr="005B0923">
        <w:rPr>
          <w:rFonts w:ascii="Calibri Light" w:hAnsi="Calibri Light" w:cs="Calibri Light"/>
          <w:color w:val="000000" w:themeColor="text1"/>
          <w:szCs w:val="24"/>
        </w:rPr>
        <w:t xml:space="preserve">means </w:t>
      </w:r>
      <w:r w:rsidR="00E84E62">
        <w:rPr>
          <w:rFonts w:ascii="Calibri Light" w:hAnsi="Calibri Light" w:cs="Calibri Light"/>
          <w:color w:val="000000" w:themeColor="text1"/>
          <w:szCs w:val="24"/>
        </w:rPr>
        <w:t>the Positive Ageing</w:t>
      </w:r>
      <w:r w:rsidR="00AB0A47" w:rsidRPr="005B0923">
        <w:rPr>
          <w:rFonts w:ascii="Calibri Light" w:hAnsi="Calibri Light" w:cs="Calibri Light"/>
          <w:color w:val="000000" w:themeColor="text1"/>
          <w:szCs w:val="24"/>
        </w:rPr>
        <w:t xml:space="preserve"> Advisory Committee</w:t>
      </w:r>
    </w:p>
    <w:p w14:paraId="74F9B171" w14:textId="77777777" w:rsidR="00490D95" w:rsidRPr="005B0923" w:rsidRDefault="00490D95" w:rsidP="008C7245">
      <w:pPr>
        <w:numPr>
          <w:ilvl w:val="0"/>
          <w:numId w:val="3"/>
        </w:numPr>
        <w:tabs>
          <w:tab w:val="clear" w:pos="360"/>
          <w:tab w:val="num" w:pos="-2694"/>
          <w:tab w:val="left" w:pos="1134"/>
        </w:tabs>
        <w:spacing w:before="0" w:after="120"/>
        <w:ind w:left="1134" w:hanging="425"/>
        <w:rPr>
          <w:rFonts w:ascii="Calibri Light" w:hAnsi="Calibri Light" w:cs="Calibri Light"/>
          <w:i/>
          <w:color w:val="000000" w:themeColor="text1"/>
          <w:szCs w:val="24"/>
        </w:rPr>
      </w:pPr>
      <w:r w:rsidRPr="005B0923">
        <w:rPr>
          <w:rFonts w:ascii="Calibri Light" w:hAnsi="Calibri Light" w:cs="Calibri Light"/>
          <w:b/>
          <w:color w:val="000000" w:themeColor="text1"/>
          <w:szCs w:val="24"/>
        </w:rPr>
        <w:t xml:space="preserve">Community Member </w:t>
      </w:r>
      <w:r w:rsidRPr="005B0923">
        <w:rPr>
          <w:rFonts w:ascii="Calibri Light" w:hAnsi="Calibri Light" w:cs="Calibri Light"/>
          <w:color w:val="000000" w:themeColor="text1"/>
          <w:szCs w:val="24"/>
        </w:rPr>
        <w:t>is a member of a Committee who is not a Councill</w:t>
      </w:r>
      <w:r w:rsidR="00AB0A47" w:rsidRPr="005B0923">
        <w:rPr>
          <w:rFonts w:ascii="Calibri Light" w:hAnsi="Calibri Light" w:cs="Calibri Light"/>
          <w:color w:val="000000" w:themeColor="text1"/>
          <w:szCs w:val="24"/>
        </w:rPr>
        <w:t>or or a member of Council staff</w:t>
      </w:r>
    </w:p>
    <w:p w14:paraId="2A193DE7" w14:textId="77777777" w:rsidR="00490D95" w:rsidRPr="005B0923" w:rsidRDefault="00490D95" w:rsidP="008C7245">
      <w:pPr>
        <w:numPr>
          <w:ilvl w:val="0"/>
          <w:numId w:val="3"/>
        </w:numPr>
        <w:tabs>
          <w:tab w:val="clear" w:pos="360"/>
          <w:tab w:val="num" w:pos="-2694"/>
          <w:tab w:val="left" w:pos="1134"/>
        </w:tabs>
        <w:spacing w:before="0" w:after="120"/>
        <w:ind w:left="1134" w:hanging="425"/>
        <w:rPr>
          <w:rFonts w:ascii="Calibri Light" w:hAnsi="Calibri Light" w:cs="Calibri Light"/>
          <w:color w:val="000000" w:themeColor="text1"/>
          <w:szCs w:val="24"/>
        </w:rPr>
      </w:pPr>
      <w:r w:rsidRPr="005B0923">
        <w:rPr>
          <w:rFonts w:ascii="Calibri Light" w:hAnsi="Calibri Light" w:cs="Calibri Light"/>
          <w:b/>
          <w:color w:val="000000" w:themeColor="text1"/>
          <w:szCs w:val="24"/>
        </w:rPr>
        <w:t>Council</w:t>
      </w:r>
      <w:r w:rsidRPr="005B0923">
        <w:rPr>
          <w:rFonts w:ascii="Calibri Light" w:hAnsi="Calibri Light" w:cs="Calibri Light"/>
          <w:color w:val="000000" w:themeColor="text1"/>
          <w:szCs w:val="24"/>
        </w:rPr>
        <w:t xml:space="preserve"> means </w:t>
      </w:r>
      <w:r w:rsidR="005B0923">
        <w:rPr>
          <w:rFonts w:ascii="Calibri Light" w:hAnsi="Calibri Light" w:cs="Calibri Light"/>
          <w:color w:val="000000" w:themeColor="text1"/>
          <w:szCs w:val="24"/>
        </w:rPr>
        <w:t>Moorabool Shire Council</w:t>
      </w:r>
    </w:p>
    <w:p w14:paraId="586D8616" w14:textId="77777777" w:rsidR="00E84E62" w:rsidRPr="00E84E62" w:rsidRDefault="00490D95" w:rsidP="008C7245">
      <w:pPr>
        <w:numPr>
          <w:ilvl w:val="0"/>
          <w:numId w:val="3"/>
        </w:numPr>
        <w:tabs>
          <w:tab w:val="clear" w:pos="360"/>
          <w:tab w:val="num" w:pos="-2694"/>
          <w:tab w:val="left" w:pos="1134"/>
        </w:tabs>
        <w:spacing w:before="0" w:after="120"/>
        <w:ind w:left="1134" w:hanging="425"/>
        <w:rPr>
          <w:rFonts w:ascii="Calibri Light" w:hAnsi="Calibri Light" w:cs="Calibri Light"/>
          <w:color w:val="000000" w:themeColor="text1"/>
          <w:szCs w:val="24"/>
        </w:rPr>
      </w:pPr>
      <w:r w:rsidRPr="005B0923">
        <w:rPr>
          <w:rFonts w:ascii="Calibri Light" w:hAnsi="Calibri Light" w:cs="Calibri Light"/>
          <w:b/>
          <w:color w:val="000000" w:themeColor="text1"/>
          <w:szCs w:val="24"/>
        </w:rPr>
        <w:t>Councillor</w:t>
      </w:r>
      <w:r w:rsidRPr="005B0923">
        <w:rPr>
          <w:rFonts w:ascii="Calibri Light" w:hAnsi="Calibri Light" w:cs="Calibri Light"/>
          <w:color w:val="000000" w:themeColor="text1"/>
          <w:szCs w:val="24"/>
        </w:rPr>
        <w:t xml:space="preserve"> means a Councillor of </w:t>
      </w:r>
      <w:r w:rsidR="005B0923">
        <w:rPr>
          <w:rFonts w:ascii="Calibri Light" w:hAnsi="Calibri Light" w:cs="Calibri Light"/>
          <w:color w:val="000000" w:themeColor="text1"/>
          <w:szCs w:val="24"/>
        </w:rPr>
        <w:t xml:space="preserve">Moorabool Shire </w:t>
      </w:r>
      <w:r w:rsidR="00AB0A47" w:rsidRPr="005B0923">
        <w:rPr>
          <w:rFonts w:ascii="Calibri Light" w:hAnsi="Calibri Light" w:cs="Calibri Light"/>
          <w:color w:val="000000" w:themeColor="text1"/>
          <w:szCs w:val="24"/>
        </w:rPr>
        <w:t>Council</w:t>
      </w:r>
      <w:r w:rsidR="00E84E62" w:rsidRPr="00E84E62">
        <w:rPr>
          <w:rFonts w:ascii="Calibri Light" w:hAnsi="Calibri Light" w:cs="Calibri Light"/>
          <w:b/>
          <w:color w:val="000000" w:themeColor="text1"/>
          <w:szCs w:val="24"/>
        </w:rPr>
        <w:t xml:space="preserve"> </w:t>
      </w:r>
    </w:p>
    <w:p w14:paraId="468D281A" w14:textId="4C62BA15" w:rsidR="00E84E62" w:rsidRPr="005B0923" w:rsidRDefault="00E84E62" w:rsidP="008C7245">
      <w:pPr>
        <w:numPr>
          <w:ilvl w:val="0"/>
          <w:numId w:val="3"/>
        </w:numPr>
        <w:tabs>
          <w:tab w:val="clear" w:pos="360"/>
          <w:tab w:val="num" w:pos="-2694"/>
          <w:tab w:val="left" w:pos="1134"/>
        </w:tabs>
        <w:spacing w:before="0"/>
        <w:ind w:left="1134" w:hanging="425"/>
        <w:rPr>
          <w:rFonts w:ascii="Calibri Light" w:hAnsi="Calibri Light" w:cs="Calibri Light"/>
          <w:color w:val="000000" w:themeColor="text1"/>
          <w:szCs w:val="24"/>
        </w:rPr>
      </w:pPr>
      <w:r>
        <w:rPr>
          <w:rFonts w:ascii="Calibri Light" w:hAnsi="Calibri Light" w:cs="Calibri Light"/>
          <w:b/>
          <w:color w:val="000000" w:themeColor="text1"/>
          <w:szCs w:val="24"/>
        </w:rPr>
        <w:t>Deputy</w:t>
      </w:r>
      <w:r w:rsidRPr="005B0923">
        <w:rPr>
          <w:rFonts w:ascii="Calibri Light" w:hAnsi="Calibri Light" w:cs="Calibri Light"/>
          <w:b/>
          <w:color w:val="000000" w:themeColor="text1"/>
          <w:szCs w:val="24"/>
        </w:rPr>
        <w:t xml:space="preserve"> Chairperson</w:t>
      </w:r>
      <w:r w:rsidRPr="005B0923">
        <w:rPr>
          <w:rFonts w:ascii="Calibri Light" w:hAnsi="Calibri Light" w:cs="Calibri Light"/>
          <w:color w:val="000000" w:themeColor="text1"/>
          <w:szCs w:val="24"/>
        </w:rPr>
        <w:t xml:space="preserve"> </w:t>
      </w:r>
      <w:r>
        <w:rPr>
          <w:rFonts w:ascii="Calibri Light" w:hAnsi="Calibri Light" w:cs="Calibri Light"/>
          <w:color w:val="000000" w:themeColor="text1"/>
          <w:szCs w:val="24"/>
        </w:rPr>
        <w:t xml:space="preserve">refers to the person responsible for chairing meetings in the absence of the Chairperson, as appointed by the Committee. </w:t>
      </w:r>
    </w:p>
    <w:p w14:paraId="5796788B" w14:textId="77777777" w:rsidR="00E84E62" w:rsidRDefault="00E84E62" w:rsidP="008C7245">
      <w:pPr>
        <w:pStyle w:val="TEAReportSubHeadings"/>
        <w:tabs>
          <w:tab w:val="left" w:pos="567"/>
        </w:tabs>
        <w:spacing w:before="0"/>
        <w:ind w:left="567"/>
        <w:outlineLvl w:val="0"/>
        <w:rPr>
          <w:rFonts w:ascii="Calibri Light" w:hAnsi="Calibri Light" w:cs="Calibri Light"/>
          <w:color w:val="000000" w:themeColor="text1"/>
          <w:szCs w:val="24"/>
        </w:rPr>
      </w:pPr>
    </w:p>
    <w:p w14:paraId="1391107F" w14:textId="1DDD8DD2" w:rsidR="00EE716C" w:rsidRPr="005B0923" w:rsidRDefault="00EE716C"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t>Dates, Times and Places of Meetings</w:t>
      </w:r>
    </w:p>
    <w:p w14:paraId="47EE4514" w14:textId="1ADCEC48" w:rsidR="00C6263F" w:rsidRDefault="00C6263F"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rPr>
      </w:pPr>
      <w:r>
        <w:rPr>
          <w:rFonts w:ascii="Calibri Light" w:hAnsi="Calibri Light" w:cs="Calibri Light"/>
          <w:b w:val="0"/>
          <w:color w:val="000000" w:themeColor="text1"/>
          <w:szCs w:val="24"/>
        </w:rPr>
        <w:t xml:space="preserve">Meetings of the Positive Ageing Advisory Committee shall be held bi-monthly on the second Tuesday of the month at a time to be determined by the Committee. </w:t>
      </w:r>
    </w:p>
    <w:p w14:paraId="0F8AAA13" w14:textId="07606BDC" w:rsidR="005B0923" w:rsidRPr="00EE716C" w:rsidRDefault="00EE716C"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rPr>
      </w:pPr>
      <w:r w:rsidRPr="005B0923">
        <w:rPr>
          <w:rFonts w:ascii="Calibri Light" w:hAnsi="Calibri Light" w:cs="Calibri Light"/>
          <w:b w:val="0"/>
          <w:color w:val="000000" w:themeColor="text1"/>
          <w:szCs w:val="24"/>
        </w:rPr>
        <w:t xml:space="preserve">The Advisory Committees will hold a minimum of </w:t>
      </w:r>
      <w:r w:rsidR="00C6263F">
        <w:rPr>
          <w:rFonts w:ascii="Calibri Light" w:hAnsi="Calibri Light" w:cs="Calibri Light"/>
          <w:b w:val="0"/>
          <w:color w:val="000000" w:themeColor="text1"/>
          <w:szCs w:val="24"/>
        </w:rPr>
        <w:t>5</w:t>
      </w:r>
      <w:r>
        <w:rPr>
          <w:rFonts w:ascii="Calibri Light" w:hAnsi="Calibri Light" w:cs="Calibri Light"/>
          <w:b w:val="0"/>
          <w:color w:val="000000" w:themeColor="text1"/>
          <w:szCs w:val="24"/>
        </w:rPr>
        <w:t xml:space="preserve"> </w:t>
      </w:r>
      <w:r w:rsidRPr="005B0923">
        <w:rPr>
          <w:rFonts w:ascii="Calibri Light" w:hAnsi="Calibri Light" w:cs="Calibri Light"/>
          <w:b w:val="0"/>
          <w:color w:val="000000" w:themeColor="text1"/>
          <w:szCs w:val="24"/>
        </w:rPr>
        <w:t xml:space="preserve">meetings over the February – November period inclusive. </w:t>
      </w:r>
      <w:r w:rsidR="00C6263F">
        <w:rPr>
          <w:rFonts w:ascii="Calibri Light" w:hAnsi="Calibri Light" w:cs="Calibri Light"/>
          <w:b w:val="0"/>
          <w:color w:val="000000" w:themeColor="text1"/>
          <w:szCs w:val="24"/>
        </w:rPr>
        <w:t xml:space="preserve">Where required or requested, Community Representatives may elect to meet independently each alternate month to discuss key issues, engage guest speakers or progress key actions as approved by the Chairperson. </w:t>
      </w:r>
    </w:p>
    <w:p w14:paraId="55AB57AB" w14:textId="60DC2BDE" w:rsidR="005B0923" w:rsidRPr="00343A80" w:rsidRDefault="005B0923"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rPr>
      </w:pPr>
      <w:r w:rsidRPr="00343A80">
        <w:rPr>
          <w:rFonts w:ascii="Calibri Light" w:hAnsi="Calibri Light" w:cs="Calibri Light"/>
          <w:b w:val="0"/>
          <w:color w:val="000000" w:themeColor="text1"/>
          <w:szCs w:val="24"/>
        </w:rPr>
        <w:t xml:space="preserve">Meetings shall be held </w:t>
      </w:r>
      <w:r w:rsidR="00C6263F">
        <w:rPr>
          <w:rFonts w:ascii="Calibri Light" w:hAnsi="Calibri Light" w:cs="Calibri Light"/>
          <w:b w:val="0"/>
          <w:color w:val="000000" w:themeColor="text1"/>
          <w:szCs w:val="24"/>
        </w:rPr>
        <w:t xml:space="preserve">alternatively </w:t>
      </w:r>
      <w:r w:rsidRPr="00343A80">
        <w:rPr>
          <w:rFonts w:ascii="Calibri Light" w:hAnsi="Calibri Light" w:cs="Calibri Light"/>
          <w:b w:val="0"/>
          <w:color w:val="000000" w:themeColor="text1"/>
          <w:szCs w:val="24"/>
        </w:rPr>
        <w:t>at</w:t>
      </w:r>
      <w:r w:rsidR="00C6263F">
        <w:rPr>
          <w:rFonts w:ascii="Calibri Light" w:hAnsi="Calibri Light" w:cs="Calibri Light"/>
          <w:b w:val="0"/>
          <w:color w:val="000000" w:themeColor="text1"/>
          <w:szCs w:val="24"/>
        </w:rPr>
        <w:t xml:space="preserve"> the Council Chamber</w:t>
      </w:r>
      <w:r w:rsidR="00772179">
        <w:rPr>
          <w:rFonts w:ascii="Calibri Light" w:hAnsi="Calibri Light" w:cs="Calibri Light"/>
          <w:b w:val="0"/>
          <w:color w:val="000000" w:themeColor="text1"/>
          <w:szCs w:val="24"/>
        </w:rPr>
        <w:t>s</w:t>
      </w:r>
      <w:r w:rsidR="00C6263F">
        <w:rPr>
          <w:rFonts w:ascii="Calibri Light" w:hAnsi="Calibri Light" w:cs="Calibri Light"/>
          <w:b w:val="0"/>
          <w:color w:val="000000" w:themeColor="text1"/>
          <w:szCs w:val="24"/>
        </w:rPr>
        <w:t xml:space="preserve"> in Ballan and the James Young Room, Lerderderg Library in Bacchus Marsh</w:t>
      </w:r>
      <w:r w:rsidR="00772179">
        <w:rPr>
          <w:rFonts w:ascii="Calibri Light" w:hAnsi="Calibri Light" w:cs="Calibri Light"/>
          <w:b w:val="0"/>
          <w:color w:val="000000" w:themeColor="text1"/>
          <w:szCs w:val="24"/>
        </w:rPr>
        <w:t>, or virtually where required</w:t>
      </w:r>
      <w:r w:rsidR="00C6263F">
        <w:rPr>
          <w:rFonts w:ascii="Calibri Light" w:hAnsi="Calibri Light" w:cs="Calibri Light"/>
          <w:b w:val="0"/>
          <w:color w:val="000000" w:themeColor="text1"/>
          <w:szCs w:val="24"/>
        </w:rPr>
        <w:t xml:space="preserve">. </w:t>
      </w:r>
    </w:p>
    <w:p w14:paraId="294F20E0" w14:textId="182F16A8" w:rsidR="005B0923" w:rsidRDefault="005B0923" w:rsidP="008C7245">
      <w:pPr>
        <w:pStyle w:val="TEAReportSubHeadings"/>
        <w:numPr>
          <w:ilvl w:val="1"/>
          <w:numId w:val="2"/>
        </w:numPr>
        <w:tabs>
          <w:tab w:val="left" w:pos="1134"/>
        </w:tabs>
        <w:spacing w:before="0"/>
        <w:ind w:left="1134" w:hanging="567"/>
        <w:outlineLvl w:val="0"/>
        <w:rPr>
          <w:rFonts w:ascii="Calibri Light" w:hAnsi="Calibri Light" w:cs="Calibri Light"/>
          <w:b w:val="0"/>
          <w:color w:val="000000" w:themeColor="text1"/>
          <w:szCs w:val="24"/>
        </w:rPr>
      </w:pPr>
      <w:r w:rsidRPr="005B0923">
        <w:rPr>
          <w:rFonts w:ascii="Calibri Light" w:hAnsi="Calibri Light" w:cs="Calibri Light"/>
          <w:b w:val="0"/>
          <w:color w:val="000000" w:themeColor="text1"/>
          <w:szCs w:val="24"/>
        </w:rPr>
        <w:t>An agenda for meetings held, will be delivered to each Committee member at least 48 hours prior to the date of each meeting</w:t>
      </w:r>
      <w:r w:rsidR="00C6263F">
        <w:rPr>
          <w:rFonts w:ascii="Calibri Light" w:hAnsi="Calibri Light" w:cs="Calibri Light"/>
          <w:b w:val="0"/>
          <w:color w:val="000000" w:themeColor="text1"/>
          <w:szCs w:val="24"/>
        </w:rPr>
        <w:t xml:space="preserve"> via email. </w:t>
      </w:r>
    </w:p>
    <w:p w14:paraId="5BACFE7A" w14:textId="77777777" w:rsidR="005B0923" w:rsidRPr="005B0923" w:rsidRDefault="005B0923" w:rsidP="008C7245">
      <w:pPr>
        <w:spacing w:before="0"/>
        <w:rPr>
          <w:rFonts w:ascii="Calibri Light" w:hAnsi="Calibri Light" w:cs="Calibri Light"/>
          <w:szCs w:val="24"/>
        </w:rPr>
      </w:pPr>
    </w:p>
    <w:p w14:paraId="16AB64A4" w14:textId="77777777" w:rsidR="00E2622A" w:rsidRPr="005B0923" w:rsidRDefault="00E2622A"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t>Membership and Attendance</w:t>
      </w:r>
    </w:p>
    <w:p w14:paraId="4840A4A5" w14:textId="77777777" w:rsidR="00E2622A" w:rsidRPr="005B0923" w:rsidRDefault="00E2622A" w:rsidP="00EE716C">
      <w:pPr>
        <w:numPr>
          <w:ilvl w:val="1"/>
          <w:numId w:val="4"/>
        </w:numPr>
        <w:tabs>
          <w:tab w:val="left" w:pos="1134"/>
        </w:tabs>
        <w:spacing w:before="0" w:after="120"/>
        <w:ind w:left="1134" w:hanging="567"/>
        <w:rPr>
          <w:rFonts w:ascii="Calibri Light" w:hAnsi="Calibri Light" w:cs="Calibri Light"/>
          <w:b/>
          <w:color w:val="000000" w:themeColor="text1"/>
          <w:szCs w:val="24"/>
        </w:rPr>
      </w:pPr>
      <w:r w:rsidRPr="005B0923">
        <w:rPr>
          <w:rFonts w:ascii="Calibri Light" w:hAnsi="Calibri Light" w:cs="Calibri Light"/>
          <w:b/>
          <w:color w:val="000000" w:themeColor="text1"/>
          <w:szCs w:val="24"/>
        </w:rPr>
        <w:t>Appointments to Committees</w:t>
      </w:r>
    </w:p>
    <w:p w14:paraId="72F92934" w14:textId="798BC8B9" w:rsidR="00E2622A" w:rsidRPr="00343A80" w:rsidRDefault="00E2622A" w:rsidP="008C7245">
      <w:pPr>
        <w:pStyle w:val="ListParagraph"/>
        <w:numPr>
          <w:ilvl w:val="0"/>
          <w:numId w:val="31"/>
        </w:numPr>
        <w:autoSpaceDE w:val="0"/>
        <w:autoSpaceDN w:val="0"/>
        <w:adjustRightInd w:val="0"/>
        <w:spacing w:before="0" w:after="120"/>
        <w:ind w:left="1560" w:hanging="426"/>
        <w:contextualSpacing w:val="0"/>
        <w:rPr>
          <w:rFonts w:ascii="Calibri Light" w:hAnsi="Calibri Light" w:cs="Calibri Light"/>
          <w:color w:val="000000" w:themeColor="text1"/>
          <w:szCs w:val="24"/>
          <w:lang w:val="en-US"/>
        </w:rPr>
      </w:pPr>
      <w:r w:rsidRPr="00343A80">
        <w:rPr>
          <w:rFonts w:ascii="Calibri Light" w:hAnsi="Calibri Light" w:cs="Calibri Light"/>
          <w:color w:val="000000" w:themeColor="text1"/>
          <w:szCs w:val="24"/>
          <w:lang w:val="en-US"/>
        </w:rPr>
        <w:t>Council shall undertake an expression of interest process calling for community members whe</w:t>
      </w:r>
      <w:r w:rsidR="00382E8F">
        <w:rPr>
          <w:rFonts w:ascii="Calibri Light" w:hAnsi="Calibri Light" w:cs="Calibri Light"/>
          <w:color w:val="000000" w:themeColor="text1"/>
          <w:szCs w:val="24"/>
          <w:lang w:val="en-US"/>
        </w:rPr>
        <w:t>n membership for the Positive Ageing</w:t>
      </w:r>
      <w:r w:rsidRPr="00343A80">
        <w:rPr>
          <w:rFonts w:ascii="Calibri Light" w:hAnsi="Calibri Light" w:cs="Calibri Light"/>
          <w:color w:val="000000" w:themeColor="text1"/>
          <w:szCs w:val="24"/>
          <w:lang w:val="en-US"/>
        </w:rPr>
        <w:t xml:space="preserve"> Advisory Committee </w:t>
      </w:r>
      <w:r w:rsidR="00382E8F">
        <w:rPr>
          <w:rFonts w:ascii="Calibri Light" w:hAnsi="Calibri Light" w:cs="Calibri Light"/>
          <w:color w:val="000000" w:themeColor="text1"/>
          <w:szCs w:val="24"/>
          <w:lang w:val="en-US"/>
        </w:rPr>
        <w:t>has expired or a position becomes vacant</w:t>
      </w:r>
      <w:r w:rsidRPr="00343A80">
        <w:rPr>
          <w:rFonts w:ascii="Calibri Light" w:hAnsi="Calibri Light" w:cs="Calibri Light"/>
          <w:color w:val="000000" w:themeColor="text1"/>
          <w:szCs w:val="24"/>
          <w:lang w:val="en-US"/>
        </w:rPr>
        <w:t xml:space="preserve">.  </w:t>
      </w:r>
    </w:p>
    <w:p w14:paraId="5BAE92DF" w14:textId="77777777" w:rsidR="00E2622A" w:rsidRPr="005B0923" w:rsidRDefault="00E2622A" w:rsidP="008C7245">
      <w:pPr>
        <w:pStyle w:val="ListParagraph"/>
        <w:numPr>
          <w:ilvl w:val="0"/>
          <w:numId w:val="31"/>
        </w:numPr>
        <w:autoSpaceDE w:val="0"/>
        <w:autoSpaceDN w:val="0"/>
        <w:adjustRightInd w:val="0"/>
        <w:spacing w:before="0" w:after="120"/>
        <w:ind w:left="1560" w:hanging="426"/>
        <w:contextualSpacing w:val="0"/>
        <w:rPr>
          <w:rFonts w:ascii="Calibri Light" w:hAnsi="Calibri Light" w:cs="Calibri Light"/>
          <w:color w:val="000000" w:themeColor="text1"/>
          <w:szCs w:val="24"/>
          <w:lang w:val="en-US"/>
        </w:rPr>
      </w:pPr>
      <w:r w:rsidRPr="005B0923">
        <w:rPr>
          <w:rFonts w:ascii="Calibri Light" w:hAnsi="Calibri Light" w:cs="Calibri Light"/>
          <w:color w:val="000000" w:themeColor="text1"/>
          <w:szCs w:val="24"/>
          <w:lang w:val="en-US"/>
        </w:rPr>
        <w:t>The following criteria shall apply for the selection of members:</w:t>
      </w:r>
    </w:p>
    <w:p w14:paraId="53454CE7" w14:textId="7EF8AD0D" w:rsidR="00E2622A" w:rsidRPr="005B0923" w:rsidRDefault="00E2622A" w:rsidP="00772179">
      <w:pPr>
        <w:pStyle w:val="TEABulletLeft"/>
        <w:numPr>
          <w:ilvl w:val="0"/>
          <w:numId w:val="22"/>
        </w:numPr>
        <w:tabs>
          <w:tab w:val="clear" w:pos="567"/>
          <w:tab w:val="left" w:pos="2127"/>
        </w:tabs>
        <w:ind w:left="2127" w:hanging="426"/>
        <w:jc w:val="both"/>
        <w:rPr>
          <w:rFonts w:ascii="Calibri Light" w:hAnsi="Calibri Light" w:cs="Calibri Light"/>
          <w:color w:val="000000" w:themeColor="text1"/>
          <w:szCs w:val="24"/>
        </w:rPr>
      </w:pPr>
      <w:r w:rsidRPr="005B0923">
        <w:rPr>
          <w:rFonts w:ascii="Calibri Light" w:hAnsi="Calibri Light" w:cs="Calibri Light"/>
          <w:color w:val="000000" w:themeColor="text1"/>
          <w:szCs w:val="24"/>
        </w:rPr>
        <w:t>Skills and other attributes of the applic</w:t>
      </w:r>
      <w:r w:rsidR="00AB0A47" w:rsidRPr="005B0923">
        <w:rPr>
          <w:rFonts w:ascii="Calibri Light" w:hAnsi="Calibri Light" w:cs="Calibri Light"/>
          <w:color w:val="000000" w:themeColor="text1"/>
          <w:szCs w:val="24"/>
        </w:rPr>
        <w:t>ant</w:t>
      </w:r>
      <w:r w:rsidR="00772179">
        <w:rPr>
          <w:rFonts w:ascii="Calibri Light" w:hAnsi="Calibri Light" w:cs="Calibri Light"/>
          <w:color w:val="000000" w:themeColor="text1"/>
          <w:szCs w:val="24"/>
        </w:rPr>
        <w:t>;</w:t>
      </w:r>
    </w:p>
    <w:p w14:paraId="24A4163B" w14:textId="2513CC87" w:rsidR="00E2622A" w:rsidRPr="005B0923" w:rsidRDefault="00AB0A47" w:rsidP="00772179">
      <w:pPr>
        <w:pStyle w:val="TEABulletLeft"/>
        <w:numPr>
          <w:ilvl w:val="0"/>
          <w:numId w:val="22"/>
        </w:numPr>
        <w:tabs>
          <w:tab w:val="clear" w:pos="567"/>
          <w:tab w:val="left" w:pos="2127"/>
        </w:tabs>
        <w:ind w:left="2127" w:hanging="426"/>
        <w:jc w:val="both"/>
        <w:rPr>
          <w:rFonts w:ascii="Calibri Light" w:hAnsi="Calibri Light" w:cs="Calibri Light"/>
          <w:color w:val="000000" w:themeColor="text1"/>
          <w:szCs w:val="24"/>
        </w:rPr>
      </w:pPr>
      <w:r w:rsidRPr="005B0923">
        <w:rPr>
          <w:rFonts w:ascii="Calibri Light" w:hAnsi="Calibri Light" w:cs="Calibri Light"/>
          <w:color w:val="000000" w:themeColor="text1"/>
          <w:szCs w:val="24"/>
        </w:rPr>
        <w:t>Qualifications of the applicant</w:t>
      </w:r>
      <w:r w:rsidR="00772179">
        <w:rPr>
          <w:rFonts w:ascii="Calibri Light" w:hAnsi="Calibri Light" w:cs="Calibri Light"/>
          <w:color w:val="000000" w:themeColor="text1"/>
          <w:szCs w:val="24"/>
        </w:rPr>
        <w:t>;</w:t>
      </w:r>
    </w:p>
    <w:p w14:paraId="45F5A6E1" w14:textId="039A13D0" w:rsidR="00E2622A" w:rsidRPr="005B0923" w:rsidRDefault="00E2622A" w:rsidP="00772179">
      <w:pPr>
        <w:pStyle w:val="TEABulletLeft"/>
        <w:numPr>
          <w:ilvl w:val="0"/>
          <w:numId w:val="22"/>
        </w:numPr>
        <w:tabs>
          <w:tab w:val="clear" w:pos="567"/>
          <w:tab w:val="left" w:pos="2127"/>
        </w:tabs>
        <w:ind w:left="2127" w:hanging="426"/>
        <w:jc w:val="both"/>
        <w:rPr>
          <w:rFonts w:ascii="Calibri Light" w:hAnsi="Calibri Light" w:cs="Calibri Light"/>
          <w:color w:val="000000" w:themeColor="text1"/>
          <w:szCs w:val="24"/>
        </w:rPr>
      </w:pPr>
      <w:r w:rsidRPr="005B0923">
        <w:rPr>
          <w:rFonts w:ascii="Calibri Light" w:hAnsi="Calibri Light" w:cs="Calibri Light"/>
          <w:color w:val="000000" w:themeColor="text1"/>
          <w:szCs w:val="24"/>
        </w:rPr>
        <w:t>The level of experience and intere</w:t>
      </w:r>
      <w:r w:rsidR="00AB0A47" w:rsidRPr="005B0923">
        <w:rPr>
          <w:rFonts w:ascii="Calibri Light" w:hAnsi="Calibri Light" w:cs="Calibri Light"/>
          <w:color w:val="000000" w:themeColor="text1"/>
          <w:szCs w:val="24"/>
        </w:rPr>
        <w:t>st in the work of the Committee</w:t>
      </w:r>
      <w:r w:rsidR="00772179">
        <w:rPr>
          <w:rFonts w:ascii="Calibri Light" w:hAnsi="Calibri Light" w:cs="Calibri Light"/>
          <w:color w:val="000000" w:themeColor="text1"/>
          <w:szCs w:val="24"/>
        </w:rPr>
        <w:t>;</w:t>
      </w:r>
    </w:p>
    <w:p w14:paraId="7C0FF095" w14:textId="1D6909BE" w:rsidR="00E2622A" w:rsidRPr="005B0923" w:rsidRDefault="00E2622A" w:rsidP="00772179">
      <w:pPr>
        <w:pStyle w:val="TEABulletLeft"/>
        <w:numPr>
          <w:ilvl w:val="0"/>
          <w:numId w:val="22"/>
        </w:numPr>
        <w:tabs>
          <w:tab w:val="clear" w:pos="567"/>
          <w:tab w:val="left" w:pos="2127"/>
        </w:tabs>
        <w:ind w:left="2127" w:hanging="426"/>
        <w:jc w:val="both"/>
        <w:rPr>
          <w:rFonts w:ascii="Calibri Light" w:hAnsi="Calibri Light" w:cs="Calibri Light"/>
          <w:color w:val="000000" w:themeColor="text1"/>
          <w:szCs w:val="24"/>
        </w:rPr>
      </w:pPr>
      <w:r w:rsidRPr="005B0923">
        <w:rPr>
          <w:rFonts w:ascii="Calibri Light" w:hAnsi="Calibri Light" w:cs="Calibri Light"/>
          <w:color w:val="000000" w:themeColor="text1"/>
          <w:szCs w:val="24"/>
        </w:rPr>
        <w:t>A broad distribution of applicants, in terms of the geographic and physic</w:t>
      </w:r>
      <w:r w:rsidR="00AB0A47" w:rsidRPr="005B0923">
        <w:rPr>
          <w:rFonts w:ascii="Calibri Light" w:hAnsi="Calibri Light" w:cs="Calibri Light"/>
          <w:color w:val="000000" w:themeColor="text1"/>
          <w:szCs w:val="24"/>
        </w:rPr>
        <w:t xml:space="preserve">al location within </w:t>
      </w:r>
      <w:r w:rsidR="00772179">
        <w:rPr>
          <w:rFonts w:ascii="Calibri Light" w:hAnsi="Calibri Light" w:cs="Calibri Light"/>
          <w:color w:val="000000" w:themeColor="text1"/>
          <w:szCs w:val="24"/>
        </w:rPr>
        <w:t xml:space="preserve">the </w:t>
      </w:r>
      <w:r w:rsidR="00AB0A47" w:rsidRPr="005B0923">
        <w:rPr>
          <w:rFonts w:ascii="Calibri Light" w:hAnsi="Calibri Light" w:cs="Calibri Light"/>
          <w:color w:val="000000" w:themeColor="text1"/>
          <w:szCs w:val="24"/>
        </w:rPr>
        <w:t>municipality</w:t>
      </w:r>
      <w:r w:rsidR="00772179">
        <w:rPr>
          <w:rFonts w:ascii="Calibri Light" w:hAnsi="Calibri Light" w:cs="Calibri Light"/>
          <w:color w:val="000000" w:themeColor="text1"/>
          <w:szCs w:val="24"/>
        </w:rPr>
        <w:t>; and,</w:t>
      </w:r>
      <w:r w:rsidRPr="005B0923">
        <w:rPr>
          <w:rFonts w:ascii="Calibri Light" w:hAnsi="Calibri Light" w:cs="Calibri Light"/>
          <w:color w:val="000000" w:themeColor="text1"/>
          <w:szCs w:val="24"/>
        </w:rPr>
        <w:t xml:space="preserve"> </w:t>
      </w:r>
    </w:p>
    <w:p w14:paraId="0A8D8516" w14:textId="61A79131" w:rsidR="00816276" w:rsidRPr="00343A80" w:rsidRDefault="00816276" w:rsidP="00772179">
      <w:pPr>
        <w:pStyle w:val="TEABulletLeft"/>
        <w:numPr>
          <w:ilvl w:val="0"/>
          <w:numId w:val="22"/>
        </w:numPr>
        <w:tabs>
          <w:tab w:val="clear" w:pos="567"/>
          <w:tab w:val="left" w:pos="2127"/>
        </w:tabs>
        <w:ind w:left="2127" w:hanging="426"/>
        <w:jc w:val="both"/>
        <w:rPr>
          <w:rFonts w:ascii="Calibri Light" w:hAnsi="Calibri Light" w:cs="Calibri Light"/>
          <w:color w:val="000000" w:themeColor="text1"/>
          <w:szCs w:val="24"/>
        </w:rPr>
      </w:pPr>
      <w:r w:rsidRPr="00343A80">
        <w:rPr>
          <w:rFonts w:ascii="Calibri Light" w:hAnsi="Calibri Light" w:cs="Calibri Light"/>
          <w:color w:val="000000" w:themeColor="text1"/>
          <w:szCs w:val="24"/>
        </w:rPr>
        <w:t xml:space="preserve">Broad representation of applicants that reflect the diversity of </w:t>
      </w:r>
      <w:r w:rsidR="00343A80" w:rsidRPr="00343A80">
        <w:rPr>
          <w:rFonts w:ascii="Calibri Light" w:hAnsi="Calibri Light" w:cs="Calibri Light"/>
          <w:color w:val="000000" w:themeColor="text1"/>
          <w:szCs w:val="24"/>
        </w:rPr>
        <w:t>Moorabool</w:t>
      </w:r>
      <w:r w:rsidR="00772179">
        <w:rPr>
          <w:rFonts w:ascii="Calibri Light" w:hAnsi="Calibri Light" w:cs="Calibri Light"/>
          <w:color w:val="000000" w:themeColor="text1"/>
          <w:szCs w:val="24"/>
        </w:rPr>
        <w:t>.</w:t>
      </w:r>
    </w:p>
    <w:p w14:paraId="72374154" w14:textId="05F12221" w:rsidR="00E2622A" w:rsidRPr="005B0923" w:rsidRDefault="00E2622A" w:rsidP="008C7245">
      <w:pPr>
        <w:pStyle w:val="ListParagraph"/>
        <w:numPr>
          <w:ilvl w:val="0"/>
          <w:numId w:val="31"/>
        </w:numPr>
        <w:autoSpaceDE w:val="0"/>
        <w:autoSpaceDN w:val="0"/>
        <w:adjustRightInd w:val="0"/>
        <w:spacing w:before="0" w:after="120"/>
        <w:ind w:left="1560" w:hanging="426"/>
        <w:contextualSpacing w:val="0"/>
        <w:rPr>
          <w:rFonts w:ascii="Calibri Light" w:hAnsi="Calibri Light" w:cs="Calibri Light"/>
          <w:color w:val="000000" w:themeColor="text1"/>
          <w:szCs w:val="24"/>
          <w:lang w:val="en-US"/>
        </w:rPr>
      </w:pPr>
      <w:r w:rsidRPr="005B0923">
        <w:rPr>
          <w:rFonts w:ascii="Calibri Light" w:hAnsi="Calibri Light" w:cs="Calibri Light"/>
          <w:color w:val="000000" w:themeColor="text1"/>
          <w:szCs w:val="24"/>
          <w:lang w:val="en-US"/>
        </w:rPr>
        <w:t xml:space="preserve">Necessary arrangements will be made by Council </w:t>
      </w:r>
      <w:r w:rsidR="00343A80">
        <w:rPr>
          <w:rFonts w:ascii="Calibri Light" w:hAnsi="Calibri Light" w:cs="Calibri Light"/>
          <w:color w:val="000000" w:themeColor="text1"/>
          <w:szCs w:val="24"/>
          <w:lang w:val="en-US"/>
        </w:rPr>
        <w:t xml:space="preserve">administration </w:t>
      </w:r>
      <w:r w:rsidRPr="005B0923">
        <w:rPr>
          <w:rFonts w:ascii="Calibri Light" w:hAnsi="Calibri Light" w:cs="Calibri Light"/>
          <w:color w:val="000000" w:themeColor="text1"/>
          <w:szCs w:val="24"/>
          <w:lang w:val="en-US"/>
        </w:rPr>
        <w:t>to facilitate the short-listing and selection of community applicants for Committee</w:t>
      </w:r>
      <w:r w:rsidR="00772179">
        <w:rPr>
          <w:rFonts w:ascii="Calibri Light" w:hAnsi="Calibri Light" w:cs="Calibri Light"/>
          <w:color w:val="000000" w:themeColor="text1"/>
          <w:szCs w:val="24"/>
          <w:lang w:val="en-US"/>
        </w:rPr>
        <w:t>.</w:t>
      </w:r>
    </w:p>
    <w:p w14:paraId="37A3C52E" w14:textId="77777777" w:rsidR="00E2622A" w:rsidRPr="005B0923" w:rsidRDefault="00E2622A" w:rsidP="008C7245">
      <w:pPr>
        <w:pStyle w:val="ListParagraph"/>
        <w:numPr>
          <w:ilvl w:val="0"/>
          <w:numId w:val="31"/>
        </w:numPr>
        <w:autoSpaceDE w:val="0"/>
        <w:autoSpaceDN w:val="0"/>
        <w:adjustRightInd w:val="0"/>
        <w:spacing w:before="0" w:after="120"/>
        <w:ind w:left="1560" w:hanging="426"/>
        <w:contextualSpacing w:val="0"/>
        <w:rPr>
          <w:rFonts w:ascii="Calibri Light" w:hAnsi="Calibri Light" w:cs="Calibri Light"/>
          <w:color w:val="000000" w:themeColor="text1"/>
          <w:szCs w:val="24"/>
          <w:lang w:val="en-US"/>
        </w:rPr>
      </w:pPr>
      <w:r w:rsidRPr="005B0923">
        <w:rPr>
          <w:rFonts w:ascii="Calibri Light" w:hAnsi="Calibri Light" w:cs="Calibri Light"/>
          <w:color w:val="000000" w:themeColor="text1"/>
          <w:szCs w:val="24"/>
          <w:lang w:val="en-US"/>
        </w:rPr>
        <w:lastRenderedPageBreak/>
        <w:t>The Committee will be convened by Council and shall comprise:</w:t>
      </w:r>
    </w:p>
    <w:p w14:paraId="710FC6E7" w14:textId="411A41D3" w:rsidR="008E02D6" w:rsidRDefault="008E02D6" w:rsidP="008C7245">
      <w:pPr>
        <w:pStyle w:val="TEABulletLeft"/>
        <w:numPr>
          <w:ilvl w:val="0"/>
          <w:numId w:val="25"/>
        </w:numPr>
        <w:tabs>
          <w:tab w:val="clear" w:pos="567"/>
          <w:tab w:val="left" w:pos="2127"/>
        </w:tabs>
        <w:ind w:left="2268" w:hanging="567"/>
        <w:jc w:val="both"/>
        <w:rPr>
          <w:rFonts w:ascii="Calibri Light" w:hAnsi="Calibri Light" w:cs="Calibri Light"/>
          <w:color w:val="000000" w:themeColor="text1"/>
          <w:szCs w:val="24"/>
        </w:rPr>
      </w:pPr>
      <w:r>
        <w:rPr>
          <w:rFonts w:ascii="Calibri Light" w:hAnsi="Calibri Light" w:cs="Calibri Light"/>
          <w:color w:val="000000" w:themeColor="text1"/>
          <w:szCs w:val="24"/>
        </w:rPr>
        <w:t>Councillor</w:t>
      </w:r>
    </w:p>
    <w:p w14:paraId="5DBDCFB3" w14:textId="6EB4A4E0" w:rsidR="00973FF1" w:rsidRDefault="00EF2FBB" w:rsidP="008C7245">
      <w:pPr>
        <w:pStyle w:val="TEABulletLeft"/>
        <w:numPr>
          <w:ilvl w:val="0"/>
          <w:numId w:val="25"/>
        </w:numPr>
        <w:tabs>
          <w:tab w:val="clear" w:pos="567"/>
          <w:tab w:val="left" w:pos="2127"/>
        </w:tabs>
        <w:ind w:left="2268" w:hanging="567"/>
        <w:jc w:val="both"/>
        <w:rPr>
          <w:rFonts w:ascii="Calibri Light" w:hAnsi="Calibri Light" w:cs="Calibri Light"/>
          <w:color w:val="000000" w:themeColor="text1"/>
          <w:szCs w:val="24"/>
        </w:rPr>
      </w:pPr>
      <w:r>
        <w:rPr>
          <w:rFonts w:ascii="Calibri Light" w:hAnsi="Calibri Light" w:cs="Calibri Light"/>
          <w:color w:val="000000" w:themeColor="text1"/>
          <w:szCs w:val="24"/>
        </w:rPr>
        <w:t>Relevant Council Officers</w:t>
      </w:r>
    </w:p>
    <w:p w14:paraId="70F35820" w14:textId="37236974" w:rsidR="00C21D54" w:rsidRDefault="00382E8F" w:rsidP="008C7245">
      <w:pPr>
        <w:pStyle w:val="TEABulletLeft"/>
        <w:numPr>
          <w:ilvl w:val="0"/>
          <w:numId w:val="25"/>
        </w:numPr>
        <w:tabs>
          <w:tab w:val="clear" w:pos="567"/>
          <w:tab w:val="left" w:pos="2127"/>
        </w:tabs>
        <w:ind w:left="2268" w:hanging="567"/>
        <w:jc w:val="both"/>
        <w:rPr>
          <w:rFonts w:ascii="Calibri Light" w:hAnsi="Calibri Light" w:cs="Calibri Light"/>
          <w:color w:val="000000" w:themeColor="text1"/>
          <w:szCs w:val="24"/>
        </w:rPr>
      </w:pPr>
      <w:r>
        <w:rPr>
          <w:rFonts w:ascii="Calibri Light" w:hAnsi="Calibri Light" w:cs="Calibri Light"/>
          <w:color w:val="000000" w:themeColor="text1"/>
          <w:szCs w:val="24"/>
        </w:rPr>
        <w:t xml:space="preserve">2 </w:t>
      </w:r>
      <w:r w:rsidR="00E16FFA">
        <w:rPr>
          <w:rFonts w:ascii="Calibri Light" w:hAnsi="Calibri Light" w:cs="Calibri Light"/>
          <w:color w:val="000000" w:themeColor="text1"/>
          <w:szCs w:val="24"/>
        </w:rPr>
        <w:t>R</w:t>
      </w:r>
      <w:r>
        <w:rPr>
          <w:rFonts w:ascii="Calibri Light" w:hAnsi="Calibri Light" w:cs="Calibri Light"/>
          <w:color w:val="000000" w:themeColor="text1"/>
          <w:szCs w:val="24"/>
        </w:rPr>
        <w:t xml:space="preserve">epresentatives from </w:t>
      </w:r>
      <w:r w:rsidR="000D73D7">
        <w:rPr>
          <w:rFonts w:ascii="Calibri Light" w:hAnsi="Calibri Light" w:cs="Calibri Light"/>
          <w:color w:val="000000" w:themeColor="text1"/>
          <w:szCs w:val="24"/>
        </w:rPr>
        <w:t xml:space="preserve">Western Health </w:t>
      </w:r>
    </w:p>
    <w:p w14:paraId="24BBFA07" w14:textId="3919E528" w:rsidR="00382E8F" w:rsidRDefault="00382E8F" w:rsidP="008C7245">
      <w:pPr>
        <w:pStyle w:val="TEABulletLeft"/>
        <w:numPr>
          <w:ilvl w:val="0"/>
          <w:numId w:val="25"/>
        </w:numPr>
        <w:tabs>
          <w:tab w:val="clear" w:pos="567"/>
          <w:tab w:val="left" w:pos="2127"/>
        </w:tabs>
        <w:ind w:left="2268" w:hanging="567"/>
        <w:jc w:val="both"/>
        <w:rPr>
          <w:rFonts w:ascii="Calibri Light" w:hAnsi="Calibri Light" w:cs="Calibri Light"/>
          <w:color w:val="000000" w:themeColor="text1"/>
          <w:szCs w:val="24"/>
        </w:rPr>
      </w:pPr>
      <w:r>
        <w:rPr>
          <w:rFonts w:ascii="Calibri Light" w:hAnsi="Calibri Light" w:cs="Calibri Light"/>
          <w:color w:val="000000" w:themeColor="text1"/>
          <w:szCs w:val="24"/>
        </w:rPr>
        <w:t xml:space="preserve">2 </w:t>
      </w:r>
      <w:r w:rsidR="00E16FFA">
        <w:rPr>
          <w:rFonts w:ascii="Calibri Light" w:hAnsi="Calibri Light" w:cs="Calibri Light"/>
          <w:color w:val="000000" w:themeColor="text1"/>
          <w:szCs w:val="24"/>
        </w:rPr>
        <w:t>R</w:t>
      </w:r>
      <w:r>
        <w:rPr>
          <w:rFonts w:ascii="Calibri Light" w:hAnsi="Calibri Light" w:cs="Calibri Light"/>
          <w:color w:val="000000" w:themeColor="text1"/>
          <w:szCs w:val="24"/>
        </w:rPr>
        <w:t xml:space="preserve">epresentatives from </w:t>
      </w:r>
      <w:r w:rsidR="000F6490">
        <w:rPr>
          <w:rFonts w:ascii="Calibri Light" w:hAnsi="Calibri Light" w:cs="Calibri Light"/>
          <w:color w:val="000000" w:themeColor="text1"/>
          <w:szCs w:val="24"/>
        </w:rPr>
        <w:t>Mecw</w:t>
      </w:r>
      <w:r w:rsidR="008E76D1">
        <w:rPr>
          <w:rFonts w:ascii="Calibri Light" w:hAnsi="Calibri Light" w:cs="Calibri Light"/>
          <w:color w:val="000000" w:themeColor="text1"/>
          <w:szCs w:val="24"/>
        </w:rPr>
        <w:t>acare</w:t>
      </w:r>
    </w:p>
    <w:p w14:paraId="296C5453" w14:textId="6EBFDA7F" w:rsidR="00382E8F" w:rsidRPr="005B0923" w:rsidRDefault="00382E8F" w:rsidP="008C7245">
      <w:pPr>
        <w:pStyle w:val="TEABulletLeft"/>
        <w:numPr>
          <w:ilvl w:val="0"/>
          <w:numId w:val="25"/>
        </w:numPr>
        <w:tabs>
          <w:tab w:val="clear" w:pos="567"/>
          <w:tab w:val="left" w:pos="2127"/>
        </w:tabs>
        <w:ind w:left="2268" w:hanging="567"/>
        <w:jc w:val="both"/>
        <w:rPr>
          <w:rFonts w:ascii="Calibri Light" w:hAnsi="Calibri Light" w:cs="Calibri Light"/>
          <w:color w:val="000000" w:themeColor="text1"/>
          <w:szCs w:val="24"/>
        </w:rPr>
      </w:pPr>
      <w:r>
        <w:rPr>
          <w:rFonts w:ascii="Calibri Light" w:hAnsi="Calibri Light" w:cs="Calibri Light"/>
          <w:color w:val="000000" w:themeColor="text1"/>
          <w:szCs w:val="24"/>
        </w:rPr>
        <w:t>8 Community Representatives</w:t>
      </w:r>
    </w:p>
    <w:p w14:paraId="06A0873E" w14:textId="429B62BC" w:rsidR="00C21D54" w:rsidRDefault="00382E8F" w:rsidP="008C7245">
      <w:pPr>
        <w:spacing w:before="0"/>
        <w:ind w:left="1701"/>
        <w:rPr>
          <w:rFonts w:ascii="Calibri Light" w:hAnsi="Calibri Light" w:cs="Calibri Light"/>
          <w:color w:val="000000" w:themeColor="text1"/>
          <w:szCs w:val="24"/>
        </w:rPr>
      </w:pPr>
      <w:r>
        <w:rPr>
          <w:rFonts w:ascii="Calibri Light" w:hAnsi="Calibri Light" w:cs="Calibri Light"/>
          <w:color w:val="000000" w:themeColor="text1"/>
          <w:szCs w:val="24"/>
        </w:rPr>
        <w:t>Other representatives from community organisat</w:t>
      </w:r>
      <w:r w:rsidR="00E84E62">
        <w:rPr>
          <w:rFonts w:ascii="Calibri Light" w:hAnsi="Calibri Light" w:cs="Calibri Light"/>
          <w:color w:val="000000" w:themeColor="text1"/>
          <w:szCs w:val="24"/>
        </w:rPr>
        <w:t>i</w:t>
      </w:r>
      <w:r>
        <w:rPr>
          <w:rFonts w:ascii="Calibri Light" w:hAnsi="Calibri Light" w:cs="Calibri Light"/>
          <w:color w:val="000000" w:themeColor="text1"/>
          <w:szCs w:val="24"/>
        </w:rPr>
        <w:t xml:space="preserve">ons, agencies or networks not listed above will be invited to attend as required. </w:t>
      </w:r>
    </w:p>
    <w:p w14:paraId="72E60B5A" w14:textId="77777777" w:rsidR="00382E8F" w:rsidRPr="005B0923" w:rsidRDefault="00382E8F" w:rsidP="008C7245">
      <w:pPr>
        <w:spacing w:before="0"/>
        <w:ind w:left="2410"/>
        <w:rPr>
          <w:rFonts w:ascii="Calibri Light" w:hAnsi="Calibri Light" w:cs="Calibri Light"/>
          <w:color w:val="000000" w:themeColor="text1"/>
          <w:szCs w:val="24"/>
        </w:rPr>
      </w:pPr>
    </w:p>
    <w:p w14:paraId="5770F8D0" w14:textId="77777777" w:rsidR="00E2622A" w:rsidRPr="005B0923" w:rsidRDefault="00E2622A" w:rsidP="00EE716C">
      <w:pPr>
        <w:numPr>
          <w:ilvl w:val="1"/>
          <w:numId w:val="4"/>
        </w:numPr>
        <w:tabs>
          <w:tab w:val="left" w:pos="1134"/>
        </w:tabs>
        <w:spacing w:before="0" w:after="120"/>
        <w:ind w:left="1134" w:hanging="567"/>
        <w:rPr>
          <w:rFonts w:ascii="Calibri Light" w:hAnsi="Calibri Light" w:cs="Calibri Light"/>
          <w:b/>
          <w:color w:val="000000" w:themeColor="text1"/>
          <w:szCs w:val="24"/>
        </w:rPr>
      </w:pPr>
      <w:r w:rsidRPr="005B0923">
        <w:rPr>
          <w:rFonts w:ascii="Calibri Light" w:hAnsi="Calibri Light" w:cs="Calibri Light"/>
          <w:b/>
          <w:color w:val="000000" w:themeColor="text1"/>
          <w:szCs w:val="24"/>
        </w:rPr>
        <w:t>Term of Appointment</w:t>
      </w:r>
    </w:p>
    <w:p w14:paraId="2406329C" w14:textId="1C765549" w:rsidR="00E2622A" w:rsidRPr="005B0923" w:rsidRDefault="00E2622A" w:rsidP="00EE716C">
      <w:pPr>
        <w:autoSpaceDE w:val="0"/>
        <w:autoSpaceDN w:val="0"/>
        <w:adjustRightInd w:val="0"/>
        <w:spacing w:before="0" w:after="120"/>
        <w:ind w:left="1134"/>
        <w:rPr>
          <w:rFonts w:ascii="Calibri Light" w:hAnsi="Calibri Light" w:cs="Calibri Light"/>
          <w:color w:val="000000" w:themeColor="text1"/>
          <w:szCs w:val="24"/>
          <w:lang w:val="en-US"/>
        </w:rPr>
      </w:pPr>
      <w:r w:rsidRPr="005B0923">
        <w:rPr>
          <w:rFonts w:ascii="Calibri Light" w:hAnsi="Calibri Light" w:cs="Calibri Light"/>
          <w:color w:val="000000" w:themeColor="text1"/>
          <w:szCs w:val="24"/>
          <w:lang w:val="en-US"/>
        </w:rPr>
        <w:t>Councillor</w:t>
      </w:r>
      <w:r w:rsidR="00772179">
        <w:rPr>
          <w:rFonts w:ascii="Calibri Light" w:hAnsi="Calibri Light" w:cs="Calibri Light"/>
          <w:color w:val="000000" w:themeColor="text1"/>
          <w:szCs w:val="24"/>
          <w:lang w:val="en-US"/>
        </w:rPr>
        <w:t>s</w:t>
      </w:r>
      <w:r w:rsidRPr="005B0923">
        <w:rPr>
          <w:rFonts w:ascii="Calibri Light" w:hAnsi="Calibri Light" w:cs="Calibri Light"/>
          <w:color w:val="000000" w:themeColor="text1"/>
          <w:szCs w:val="24"/>
          <w:lang w:val="en-US"/>
        </w:rPr>
        <w:t xml:space="preserve"> shall be appointed for a period, as deemed appropriate, so long as the period of appointment does not extend past the Council term.</w:t>
      </w:r>
    </w:p>
    <w:p w14:paraId="1CD0457E" w14:textId="40F3ECC8" w:rsidR="00E2622A" w:rsidRDefault="00E2622A" w:rsidP="008C7245">
      <w:pPr>
        <w:autoSpaceDE w:val="0"/>
        <w:autoSpaceDN w:val="0"/>
        <w:adjustRightInd w:val="0"/>
        <w:spacing w:before="0"/>
        <w:ind w:left="1134"/>
        <w:rPr>
          <w:rFonts w:ascii="Calibri Light" w:hAnsi="Calibri Light" w:cs="Calibri Light"/>
          <w:color w:val="000000" w:themeColor="text1"/>
          <w:szCs w:val="24"/>
          <w:lang w:val="en-US"/>
        </w:rPr>
      </w:pPr>
      <w:r w:rsidRPr="005B0923">
        <w:rPr>
          <w:rFonts w:ascii="Calibri Light" w:hAnsi="Calibri Light" w:cs="Calibri Light"/>
          <w:color w:val="000000" w:themeColor="text1"/>
          <w:szCs w:val="24"/>
          <w:lang w:val="en-US"/>
        </w:rPr>
        <w:t xml:space="preserve">The period of appointment for Community </w:t>
      </w:r>
      <w:r w:rsidR="008E02D6">
        <w:rPr>
          <w:rFonts w:ascii="Calibri Light" w:hAnsi="Calibri Light" w:cs="Calibri Light"/>
          <w:color w:val="000000" w:themeColor="text1"/>
          <w:szCs w:val="24"/>
          <w:lang w:val="en-US"/>
        </w:rPr>
        <w:t>Representatives</w:t>
      </w:r>
      <w:r w:rsidRPr="005B0923">
        <w:rPr>
          <w:rFonts w:ascii="Calibri Light" w:hAnsi="Calibri Light" w:cs="Calibri Light"/>
          <w:color w:val="000000" w:themeColor="text1"/>
          <w:szCs w:val="24"/>
          <w:lang w:val="en-US"/>
        </w:rPr>
        <w:t xml:space="preserve"> shall be for </w:t>
      </w:r>
      <w:r w:rsidR="008E02D6">
        <w:rPr>
          <w:rFonts w:ascii="Calibri Light" w:hAnsi="Calibri Light" w:cs="Calibri Light"/>
          <w:color w:val="000000" w:themeColor="text1"/>
          <w:szCs w:val="24"/>
          <w:lang w:val="en-US"/>
        </w:rPr>
        <w:t xml:space="preserve">a </w:t>
      </w:r>
      <w:r w:rsidR="00772179">
        <w:rPr>
          <w:rFonts w:ascii="Calibri Light" w:hAnsi="Calibri Light" w:cs="Calibri Light"/>
          <w:color w:val="000000" w:themeColor="text1"/>
          <w:szCs w:val="24"/>
          <w:lang w:val="en-US"/>
        </w:rPr>
        <w:t>3-year</w:t>
      </w:r>
      <w:r w:rsidR="008E02D6">
        <w:rPr>
          <w:rFonts w:ascii="Calibri Light" w:hAnsi="Calibri Light" w:cs="Calibri Light"/>
          <w:color w:val="000000" w:themeColor="text1"/>
          <w:szCs w:val="24"/>
          <w:lang w:val="en-US"/>
        </w:rPr>
        <w:t xml:space="preserve"> term</w:t>
      </w:r>
      <w:r w:rsidR="003A7A81">
        <w:rPr>
          <w:rFonts w:ascii="Calibri Light" w:hAnsi="Calibri Light" w:cs="Calibri Light"/>
          <w:color w:val="000000" w:themeColor="text1"/>
          <w:szCs w:val="24"/>
          <w:lang w:val="en-US"/>
        </w:rPr>
        <w:t xml:space="preserve"> </w:t>
      </w:r>
      <w:r w:rsidR="008E02D6">
        <w:rPr>
          <w:rFonts w:ascii="Calibri Light" w:hAnsi="Calibri Light" w:cs="Calibri Light"/>
          <w:color w:val="000000" w:themeColor="text1"/>
          <w:szCs w:val="24"/>
          <w:lang w:val="en-US"/>
        </w:rPr>
        <w:t xml:space="preserve">with a staggered membership every 18 months to enable consistency and continuity of members. </w:t>
      </w:r>
    </w:p>
    <w:p w14:paraId="714589C8" w14:textId="77777777" w:rsidR="00E84E62" w:rsidRPr="005B0923" w:rsidRDefault="00E84E62" w:rsidP="008C7245">
      <w:pPr>
        <w:autoSpaceDE w:val="0"/>
        <w:autoSpaceDN w:val="0"/>
        <w:adjustRightInd w:val="0"/>
        <w:spacing w:before="0"/>
        <w:ind w:left="1134"/>
        <w:rPr>
          <w:rFonts w:ascii="Calibri Light" w:hAnsi="Calibri Light" w:cs="Calibri Light"/>
          <w:color w:val="000000" w:themeColor="text1"/>
          <w:szCs w:val="24"/>
          <w:lang w:val="en-US"/>
        </w:rPr>
      </w:pPr>
    </w:p>
    <w:p w14:paraId="72579F9E" w14:textId="20E1DA45" w:rsidR="003A7A81" w:rsidRDefault="003A7A81" w:rsidP="00EE716C">
      <w:pPr>
        <w:numPr>
          <w:ilvl w:val="1"/>
          <w:numId w:val="4"/>
        </w:numPr>
        <w:tabs>
          <w:tab w:val="left" w:pos="1134"/>
        </w:tabs>
        <w:spacing w:before="0" w:after="120"/>
        <w:ind w:left="1134" w:hanging="567"/>
        <w:rPr>
          <w:rFonts w:ascii="Calibri Light" w:hAnsi="Calibri Light" w:cs="Calibri Light"/>
          <w:b/>
          <w:color w:val="000000" w:themeColor="text1"/>
          <w:szCs w:val="24"/>
        </w:rPr>
      </w:pPr>
      <w:r>
        <w:rPr>
          <w:rFonts w:ascii="Calibri Light" w:hAnsi="Calibri Light" w:cs="Calibri Light"/>
          <w:b/>
          <w:color w:val="000000" w:themeColor="text1"/>
          <w:szCs w:val="24"/>
        </w:rPr>
        <w:t>Appointment of Chairperson</w:t>
      </w:r>
    </w:p>
    <w:p w14:paraId="137F3E1E" w14:textId="13C3B938" w:rsidR="003A7A81" w:rsidRDefault="003A7A81" w:rsidP="008C7245">
      <w:pPr>
        <w:tabs>
          <w:tab w:val="left" w:pos="1134"/>
        </w:tabs>
        <w:spacing w:before="0"/>
        <w:ind w:left="1134"/>
        <w:rPr>
          <w:rFonts w:ascii="Calibri Light" w:hAnsi="Calibri Light" w:cs="Calibri Light"/>
          <w:color w:val="000000" w:themeColor="text1"/>
          <w:szCs w:val="24"/>
        </w:rPr>
      </w:pPr>
      <w:r w:rsidRPr="003A7A81">
        <w:rPr>
          <w:rFonts w:ascii="Calibri Light" w:hAnsi="Calibri Light" w:cs="Calibri Light"/>
          <w:color w:val="000000" w:themeColor="text1"/>
          <w:szCs w:val="24"/>
        </w:rPr>
        <w:t xml:space="preserve">A Chairperson and Deputy Chairperson will be a Community Representative and will be appointed by the Committee and reviewed on an annual basis. The Deputy Chairperson will be responsible for chairing meetings in the absence of the Chairperson. </w:t>
      </w:r>
    </w:p>
    <w:p w14:paraId="56A5519D" w14:textId="77777777" w:rsidR="00E84E62" w:rsidRPr="003A7A81" w:rsidRDefault="00E84E62" w:rsidP="008C7245">
      <w:pPr>
        <w:tabs>
          <w:tab w:val="left" w:pos="1134"/>
        </w:tabs>
        <w:spacing w:before="0"/>
        <w:ind w:left="1134"/>
        <w:rPr>
          <w:rFonts w:ascii="Calibri Light" w:hAnsi="Calibri Light" w:cs="Calibri Light"/>
          <w:color w:val="000000" w:themeColor="text1"/>
          <w:szCs w:val="24"/>
        </w:rPr>
      </w:pPr>
    </w:p>
    <w:p w14:paraId="0685F000" w14:textId="0BC3D1E3" w:rsidR="00E2622A" w:rsidRPr="005B0923" w:rsidRDefault="00E2622A" w:rsidP="00EE716C">
      <w:pPr>
        <w:numPr>
          <w:ilvl w:val="1"/>
          <w:numId w:val="4"/>
        </w:numPr>
        <w:tabs>
          <w:tab w:val="left" w:pos="1134"/>
        </w:tabs>
        <w:spacing w:before="0" w:after="120"/>
        <w:ind w:left="1134" w:hanging="567"/>
        <w:rPr>
          <w:rFonts w:ascii="Calibri Light" w:hAnsi="Calibri Light" w:cs="Calibri Light"/>
          <w:b/>
          <w:color w:val="000000" w:themeColor="text1"/>
          <w:szCs w:val="24"/>
        </w:rPr>
      </w:pPr>
      <w:r w:rsidRPr="005B0923">
        <w:rPr>
          <w:rFonts w:ascii="Calibri Light" w:hAnsi="Calibri Light" w:cs="Calibri Light"/>
          <w:b/>
          <w:color w:val="000000" w:themeColor="text1"/>
          <w:szCs w:val="24"/>
        </w:rPr>
        <w:t>Attendance</w:t>
      </w:r>
    </w:p>
    <w:p w14:paraId="5B54D649" w14:textId="1F38DDB0" w:rsidR="00C21D54" w:rsidRDefault="00E2622A" w:rsidP="008C7245">
      <w:pPr>
        <w:autoSpaceDE w:val="0"/>
        <w:autoSpaceDN w:val="0"/>
        <w:adjustRightInd w:val="0"/>
        <w:spacing w:before="0"/>
        <w:ind w:left="1134"/>
        <w:rPr>
          <w:rFonts w:ascii="Calibri Light" w:hAnsi="Calibri Light" w:cs="Calibri Light"/>
          <w:color w:val="000000" w:themeColor="text1"/>
          <w:szCs w:val="24"/>
          <w:lang w:val="en-US"/>
        </w:rPr>
      </w:pPr>
      <w:r w:rsidRPr="005B0923">
        <w:rPr>
          <w:rFonts w:ascii="Calibri Light" w:hAnsi="Calibri Light" w:cs="Calibri Light"/>
          <w:color w:val="000000" w:themeColor="text1"/>
          <w:szCs w:val="24"/>
          <w:lang w:val="en-US"/>
        </w:rPr>
        <w:t xml:space="preserve">A Committee member shall endeavour to advise the </w:t>
      </w:r>
      <w:r w:rsidR="00F438C5" w:rsidRPr="005B0923">
        <w:rPr>
          <w:rFonts w:ascii="Calibri Light" w:hAnsi="Calibri Light" w:cs="Calibri Light"/>
          <w:color w:val="000000" w:themeColor="text1"/>
          <w:szCs w:val="24"/>
          <w:lang w:val="en-US"/>
        </w:rPr>
        <w:t>Chairperson and</w:t>
      </w:r>
      <w:r w:rsidR="007A737F" w:rsidRPr="005B0923">
        <w:rPr>
          <w:rFonts w:ascii="Calibri Light" w:hAnsi="Calibri Light" w:cs="Calibri Light"/>
          <w:color w:val="000000" w:themeColor="text1"/>
          <w:szCs w:val="24"/>
          <w:lang w:val="en-US"/>
        </w:rPr>
        <w:t>/or delegate</w:t>
      </w:r>
      <w:r w:rsidR="00F438C5" w:rsidRPr="005B0923">
        <w:rPr>
          <w:rFonts w:ascii="Calibri Light" w:hAnsi="Calibri Light" w:cs="Calibri Light"/>
          <w:color w:val="000000" w:themeColor="text1"/>
          <w:szCs w:val="24"/>
          <w:lang w:val="en-US"/>
        </w:rPr>
        <w:t xml:space="preserve"> </w:t>
      </w:r>
      <w:r w:rsidRPr="005B0923">
        <w:rPr>
          <w:rFonts w:ascii="Calibri Light" w:hAnsi="Calibri Light" w:cs="Calibri Light"/>
          <w:color w:val="000000" w:themeColor="text1"/>
          <w:szCs w:val="24"/>
          <w:lang w:val="en-US"/>
        </w:rPr>
        <w:t>of non-attendance at any meeting.</w:t>
      </w:r>
    </w:p>
    <w:p w14:paraId="639D60C2" w14:textId="77777777" w:rsidR="00E84E62" w:rsidRDefault="00E84E62" w:rsidP="008C7245">
      <w:pPr>
        <w:autoSpaceDE w:val="0"/>
        <w:autoSpaceDN w:val="0"/>
        <w:adjustRightInd w:val="0"/>
        <w:spacing w:before="0"/>
        <w:ind w:left="1134"/>
        <w:rPr>
          <w:rFonts w:ascii="Calibri Light" w:hAnsi="Calibri Light" w:cs="Calibri Light"/>
          <w:color w:val="000000" w:themeColor="text1"/>
          <w:szCs w:val="24"/>
          <w:lang w:val="en-US"/>
        </w:rPr>
      </w:pPr>
    </w:p>
    <w:p w14:paraId="60ADA7C0" w14:textId="77777777" w:rsidR="00E2622A" w:rsidRPr="005B0923" w:rsidRDefault="00E2622A" w:rsidP="00EE716C">
      <w:pPr>
        <w:numPr>
          <w:ilvl w:val="1"/>
          <w:numId w:val="4"/>
        </w:numPr>
        <w:tabs>
          <w:tab w:val="left" w:pos="1134"/>
        </w:tabs>
        <w:spacing w:before="0" w:after="120"/>
        <w:ind w:left="1134" w:hanging="567"/>
        <w:rPr>
          <w:rFonts w:ascii="Calibri Light" w:hAnsi="Calibri Light" w:cs="Calibri Light"/>
          <w:b/>
          <w:color w:val="000000" w:themeColor="text1"/>
          <w:szCs w:val="24"/>
        </w:rPr>
      </w:pPr>
      <w:r w:rsidRPr="005B0923">
        <w:rPr>
          <w:rFonts w:ascii="Calibri Light" w:hAnsi="Calibri Light" w:cs="Calibri Light"/>
          <w:b/>
          <w:color w:val="000000" w:themeColor="text1"/>
          <w:szCs w:val="24"/>
        </w:rPr>
        <w:t>Failure to Attend Meetings</w:t>
      </w:r>
    </w:p>
    <w:p w14:paraId="16E75AA8" w14:textId="448DA550" w:rsidR="003A7A81" w:rsidRPr="005B0923" w:rsidRDefault="00E2622A" w:rsidP="008C7245">
      <w:pPr>
        <w:autoSpaceDE w:val="0"/>
        <w:autoSpaceDN w:val="0"/>
        <w:adjustRightInd w:val="0"/>
        <w:spacing w:before="0"/>
        <w:ind w:left="1134"/>
        <w:rPr>
          <w:rFonts w:ascii="Calibri Light" w:hAnsi="Calibri Light" w:cs="Calibri Light"/>
          <w:color w:val="000000" w:themeColor="text1"/>
          <w:szCs w:val="24"/>
          <w:lang w:val="en-US"/>
        </w:rPr>
      </w:pPr>
      <w:r w:rsidRPr="005B0923">
        <w:rPr>
          <w:rFonts w:ascii="Calibri Light" w:hAnsi="Calibri Light" w:cs="Calibri Light"/>
          <w:color w:val="000000" w:themeColor="text1"/>
          <w:szCs w:val="24"/>
          <w:lang w:val="en-US"/>
        </w:rPr>
        <w:t xml:space="preserve">Any member who is unable to attend </w:t>
      </w:r>
      <w:r w:rsidR="00F438C5" w:rsidRPr="005B0923">
        <w:rPr>
          <w:rFonts w:ascii="Calibri Light" w:hAnsi="Calibri Light" w:cs="Calibri Light"/>
          <w:color w:val="000000" w:themeColor="text1"/>
          <w:szCs w:val="24"/>
          <w:lang w:val="en-US"/>
        </w:rPr>
        <w:t>three (</w:t>
      </w:r>
      <w:r w:rsidRPr="005B0923">
        <w:rPr>
          <w:rFonts w:ascii="Calibri Light" w:hAnsi="Calibri Light" w:cs="Calibri Light"/>
          <w:color w:val="000000" w:themeColor="text1"/>
          <w:szCs w:val="24"/>
          <w:lang w:val="en-US"/>
        </w:rPr>
        <w:t>3</w:t>
      </w:r>
      <w:r w:rsidR="00F438C5" w:rsidRPr="005B0923">
        <w:rPr>
          <w:rFonts w:ascii="Calibri Light" w:hAnsi="Calibri Light" w:cs="Calibri Light"/>
          <w:color w:val="000000" w:themeColor="text1"/>
          <w:szCs w:val="24"/>
          <w:lang w:val="en-US"/>
        </w:rPr>
        <w:t>)</w:t>
      </w:r>
      <w:r w:rsidRPr="005B0923">
        <w:rPr>
          <w:rFonts w:ascii="Calibri Light" w:hAnsi="Calibri Light" w:cs="Calibri Light"/>
          <w:color w:val="000000" w:themeColor="text1"/>
          <w:szCs w:val="24"/>
          <w:lang w:val="en-US"/>
        </w:rPr>
        <w:t xml:space="preserve"> consecutive </w:t>
      </w:r>
      <w:r w:rsidR="003A7A81">
        <w:rPr>
          <w:rFonts w:ascii="Calibri Light" w:hAnsi="Calibri Light" w:cs="Calibri Light"/>
          <w:color w:val="000000" w:themeColor="text1"/>
          <w:szCs w:val="24"/>
          <w:lang w:val="en-US"/>
        </w:rPr>
        <w:t>Positive Ageing A</w:t>
      </w:r>
      <w:r w:rsidRPr="005B0923">
        <w:rPr>
          <w:rFonts w:ascii="Calibri Light" w:hAnsi="Calibri Light" w:cs="Calibri Light"/>
          <w:color w:val="000000" w:themeColor="text1"/>
          <w:szCs w:val="24"/>
          <w:lang w:val="en-US"/>
        </w:rPr>
        <w:t>dvisory Committee meetings shall notify the Chairperson in writing as to his/her availability to continue to be a member of the Committee.</w:t>
      </w:r>
    </w:p>
    <w:p w14:paraId="1D78FAAC" w14:textId="77777777" w:rsidR="00E84E62" w:rsidRDefault="00E84E62" w:rsidP="008C7245">
      <w:pPr>
        <w:tabs>
          <w:tab w:val="left" w:pos="1134"/>
        </w:tabs>
        <w:spacing w:before="0"/>
        <w:ind w:left="1134"/>
        <w:rPr>
          <w:rFonts w:ascii="Calibri Light" w:hAnsi="Calibri Light" w:cs="Calibri Light"/>
          <w:b/>
          <w:color w:val="000000" w:themeColor="text1"/>
          <w:szCs w:val="24"/>
        </w:rPr>
      </w:pPr>
    </w:p>
    <w:p w14:paraId="61A3D94B" w14:textId="090BD671" w:rsidR="00E2622A" w:rsidRPr="005B0923" w:rsidRDefault="00E2622A" w:rsidP="00EE716C">
      <w:pPr>
        <w:numPr>
          <w:ilvl w:val="1"/>
          <w:numId w:val="4"/>
        </w:numPr>
        <w:tabs>
          <w:tab w:val="left" w:pos="1134"/>
        </w:tabs>
        <w:spacing w:before="0" w:after="120"/>
        <w:ind w:left="1134" w:hanging="567"/>
        <w:rPr>
          <w:rFonts w:ascii="Calibri Light" w:hAnsi="Calibri Light" w:cs="Calibri Light"/>
          <w:b/>
          <w:color w:val="000000" w:themeColor="text1"/>
          <w:szCs w:val="24"/>
        </w:rPr>
      </w:pPr>
      <w:r w:rsidRPr="005B0923">
        <w:rPr>
          <w:rFonts w:ascii="Calibri Light" w:hAnsi="Calibri Light" w:cs="Calibri Light"/>
          <w:b/>
          <w:color w:val="000000" w:themeColor="text1"/>
          <w:szCs w:val="24"/>
        </w:rPr>
        <w:t>Resignation of Committee Member</w:t>
      </w:r>
    </w:p>
    <w:p w14:paraId="65D40A5B" w14:textId="1E21A501" w:rsidR="00E2622A" w:rsidRPr="005B0923" w:rsidRDefault="00E2622A" w:rsidP="008C7245">
      <w:pPr>
        <w:autoSpaceDE w:val="0"/>
        <w:autoSpaceDN w:val="0"/>
        <w:adjustRightInd w:val="0"/>
        <w:spacing w:before="0"/>
        <w:ind w:left="1134"/>
        <w:rPr>
          <w:rFonts w:ascii="Calibri Light" w:hAnsi="Calibri Light" w:cs="Calibri Light"/>
          <w:color w:val="000000" w:themeColor="text1"/>
          <w:szCs w:val="24"/>
          <w:lang w:val="en-US"/>
        </w:rPr>
      </w:pPr>
      <w:r w:rsidRPr="005B0923">
        <w:rPr>
          <w:rFonts w:ascii="Calibri Light" w:hAnsi="Calibri Light" w:cs="Calibri Light"/>
          <w:color w:val="000000" w:themeColor="text1"/>
          <w:szCs w:val="24"/>
          <w:lang w:val="en-US"/>
        </w:rPr>
        <w:t>A Committee member may resign from the Committee by advising the Chairperson</w:t>
      </w:r>
      <w:r w:rsidR="00132BC2">
        <w:rPr>
          <w:rFonts w:ascii="Calibri Light" w:hAnsi="Calibri Light" w:cs="Calibri Light"/>
          <w:color w:val="000000" w:themeColor="text1"/>
          <w:szCs w:val="24"/>
          <w:lang w:val="en-US"/>
        </w:rPr>
        <w:t xml:space="preserve"> </w:t>
      </w:r>
      <w:r w:rsidRPr="005B0923">
        <w:rPr>
          <w:rFonts w:ascii="Calibri Light" w:hAnsi="Calibri Light" w:cs="Calibri Light"/>
          <w:color w:val="000000" w:themeColor="text1"/>
          <w:szCs w:val="24"/>
          <w:lang w:val="en-US"/>
        </w:rPr>
        <w:t>in writing.</w:t>
      </w:r>
    </w:p>
    <w:p w14:paraId="129E30E2" w14:textId="77777777" w:rsidR="00E2622A" w:rsidRPr="005B0923" w:rsidRDefault="00E2622A" w:rsidP="008C7245">
      <w:pPr>
        <w:spacing w:before="0"/>
        <w:ind w:left="709"/>
        <w:rPr>
          <w:rFonts w:ascii="Calibri Light" w:hAnsi="Calibri Light" w:cs="Calibri Light"/>
          <w:color w:val="000000" w:themeColor="text1"/>
          <w:szCs w:val="24"/>
        </w:rPr>
      </w:pPr>
    </w:p>
    <w:p w14:paraId="59C61030" w14:textId="77777777" w:rsidR="00B56D52" w:rsidRPr="005B0923" w:rsidRDefault="00B56D52"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t xml:space="preserve">Conflict of Interest and Confidentiality </w:t>
      </w:r>
    </w:p>
    <w:p w14:paraId="1284B6C2" w14:textId="77777777" w:rsidR="00B56D52" w:rsidRPr="00C11764" w:rsidRDefault="00B56D52" w:rsidP="00EE716C">
      <w:pPr>
        <w:pStyle w:val="TEAReportSubHeadings"/>
        <w:numPr>
          <w:ilvl w:val="1"/>
          <w:numId w:val="2"/>
        </w:numPr>
        <w:spacing w:before="0" w:after="120"/>
        <w:ind w:left="1134" w:hanging="567"/>
        <w:outlineLvl w:val="0"/>
        <w:rPr>
          <w:rFonts w:ascii="Calibri Light" w:hAnsi="Calibri Light" w:cs="Calibri Light"/>
          <w:b w:val="0"/>
          <w:color w:val="000000" w:themeColor="text1"/>
          <w:szCs w:val="24"/>
        </w:rPr>
      </w:pPr>
      <w:r w:rsidRPr="00C11764">
        <w:rPr>
          <w:rFonts w:ascii="Calibri Light" w:hAnsi="Calibri Light" w:cs="Calibri Light"/>
          <w:b w:val="0"/>
          <w:color w:val="000000" w:themeColor="text1"/>
          <w:szCs w:val="24"/>
        </w:rPr>
        <w:t xml:space="preserve">Committee Members must disclose a Conflict of Interest in accordance with the </w:t>
      </w:r>
      <w:r w:rsidRPr="008C7245">
        <w:rPr>
          <w:rFonts w:ascii="Calibri Light" w:hAnsi="Calibri Light" w:cs="Calibri Light"/>
          <w:b w:val="0"/>
          <w:i/>
          <w:iCs/>
          <w:color w:val="000000" w:themeColor="text1"/>
          <w:szCs w:val="24"/>
        </w:rPr>
        <w:t xml:space="preserve">Local Government Act </w:t>
      </w:r>
      <w:r w:rsidR="00C11764" w:rsidRPr="008C7245">
        <w:rPr>
          <w:rFonts w:ascii="Calibri Light" w:hAnsi="Calibri Light" w:cs="Calibri Light"/>
          <w:b w:val="0"/>
          <w:i/>
          <w:iCs/>
          <w:color w:val="000000" w:themeColor="text1"/>
          <w:szCs w:val="24"/>
        </w:rPr>
        <w:t>2020</w:t>
      </w:r>
      <w:r w:rsidRPr="00C11764">
        <w:rPr>
          <w:rFonts w:ascii="Calibri Light" w:hAnsi="Calibri Light" w:cs="Calibri Light"/>
          <w:b w:val="0"/>
          <w:color w:val="000000" w:themeColor="text1"/>
          <w:szCs w:val="24"/>
        </w:rPr>
        <w:t>.</w:t>
      </w:r>
    </w:p>
    <w:p w14:paraId="0863FB09" w14:textId="77777777" w:rsidR="008646A5" w:rsidRPr="00C11764" w:rsidRDefault="00B56D52" w:rsidP="00EE716C">
      <w:pPr>
        <w:pStyle w:val="TEAReportSubHeadings"/>
        <w:numPr>
          <w:ilvl w:val="1"/>
          <w:numId w:val="2"/>
        </w:numPr>
        <w:spacing w:before="0" w:after="120"/>
        <w:ind w:left="1134" w:hanging="567"/>
        <w:outlineLvl w:val="0"/>
        <w:rPr>
          <w:rFonts w:ascii="Calibri Light" w:hAnsi="Calibri Light" w:cs="Calibri Light"/>
          <w:b w:val="0"/>
          <w:color w:val="000000" w:themeColor="text1"/>
          <w:szCs w:val="24"/>
        </w:rPr>
      </w:pPr>
      <w:r w:rsidRPr="00C11764">
        <w:rPr>
          <w:rFonts w:ascii="Calibri Light" w:hAnsi="Calibri Light" w:cs="Calibri Light"/>
          <w:b w:val="0"/>
          <w:color w:val="000000" w:themeColor="text1"/>
          <w:szCs w:val="24"/>
        </w:rPr>
        <w:t xml:space="preserve">In the event of a </w:t>
      </w:r>
      <w:r w:rsidR="008646A5" w:rsidRPr="00C11764">
        <w:rPr>
          <w:rFonts w:ascii="Calibri Light" w:hAnsi="Calibri Light" w:cs="Calibri Light"/>
          <w:b w:val="0"/>
          <w:color w:val="000000" w:themeColor="text1"/>
          <w:szCs w:val="24"/>
        </w:rPr>
        <w:t>Conflict of I</w:t>
      </w:r>
      <w:r w:rsidRPr="00C11764">
        <w:rPr>
          <w:rFonts w:ascii="Calibri Light" w:hAnsi="Calibri Light" w:cs="Calibri Light"/>
          <w:b w:val="0"/>
          <w:color w:val="000000" w:themeColor="text1"/>
          <w:szCs w:val="24"/>
        </w:rPr>
        <w:t>nterest arising</w:t>
      </w:r>
      <w:r w:rsidR="008646A5" w:rsidRPr="00C11764">
        <w:rPr>
          <w:rFonts w:ascii="Calibri Light" w:hAnsi="Calibri Light" w:cs="Calibri Light"/>
          <w:b w:val="0"/>
          <w:color w:val="000000" w:themeColor="text1"/>
          <w:szCs w:val="24"/>
        </w:rPr>
        <w:t xml:space="preserve"> the Committee Member:</w:t>
      </w:r>
    </w:p>
    <w:p w14:paraId="7EA2317A" w14:textId="77777777" w:rsidR="008646A5" w:rsidRPr="005B0923" w:rsidRDefault="00C11764" w:rsidP="00772179">
      <w:pPr>
        <w:pStyle w:val="Heading5"/>
        <w:keepNext w:val="0"/>
        <w:keepLines w:val="0"/>
        <w:tabs>
          <w:tab w:val="left" w:pos="1560"/>
        </w:tabs>
        <w:spacing w:before="0" w:after="120"/>
        <w:ind w:left="1560" w:hanging="426"/>
        <w:rPr>
          <w:rFonts w:ascii="Calibri Light" w:hAnsi="Calibri Light" w:cs="Calibri Light"/>
          <w:color w:val="000000" w:themeColor="text1"/>
          <w:szCs w:val="24"/>
        </w:rPr>
      </w:pPr>
      <w:r>
        <w:rPr>
          <w:rFonts w:ascii="Calibri Light" w:hAnsi="Calibri Light" w:cs="Calibri Light"/>
          <w:color w:val="000000" w:themeColor="text1"/>
          <w:szCs w:val="24"/>
        </w:rPr>
        <w:t>a)</w:t>
      </w:r>
      <w:r>
        <w:rPr>
          <w:rFonts w:ascii="Calibri Light" w:hAnsi="Calibri Light" w:cs="Calibri Light"/>
          <w:color w:val="000000" w:themeColor="text1"/>
          <w:szCs w:val="24"/>
        </w:rPr>
        <w:tab/>
      </w:r>
      <w:r w:rsidR="008646A5" w:rsidRPr="005B0923">
        <w:rPr>
          <w:rFonts w:ascii="Calibri Light" w:hAnsi="Calibri Light" w:cs="Calibri Light"/>
          <w:color w:val="000000" w:themeColor="text1"/>
          <w:szCs w:val="24"/>
        </w:rPr>
        <w:t xml:space="preserve">Must </w:t>
      </w:r>
      <w:r w:rsidR="00B56D52" w:rsidRPr="005B0923">
        <w:rPr>
          <w:rFonts w:ascii="Calibri Light" w:hAnsi="Calibri Light" w:cs="Calibri Light"/>
          <w:color w:val="000000" w:themeColor="text1"/>
          <w:szCs w:val="24"/>
        </w:rPr>
        <w:t>disclose the interest and clearly state the nature of the interest at the meeting b</w:t>
      </w:r>
      <w:r w:rsidR="00AB0A47" w:rsidRPr="005B0923">
        <w:rPr>
          <w:rFonts w:ascii="Calibri Light" w:hAnsi="Calibri Light" w:cs="Calibri Light"/>
          <w:color w:val="000000" w:themeColor="text1"/>
          <w:szCs w:val="24"/>
        </w:rPr>
        <w:t>efore the matter is considered.</w:t>
      </w:r>
    </w:p>
    <w:p w14:paraId="2F5111C7" w14:textId="0E57617B" w:rsidR="008646A5" w:rsidRPr="005B0923" w:rsidRDefault="00C11764" w:rsidP="00772179">
      <w:pPr>
        <w:pStyle w:val="Heading5"/>
        <w:keepNext w:val="0"/>
        <w:keepLines w:val="0"/>
        <w:tabs>
          <w:tab w:val="num" w:pos="1134"/>
          <w:tab w:val="left" w:pos="1560"/>
        </w:tabs>
        <w:spacing w:before="0" w:after="120"/>
        <w:ind w:left="1560" w:hanging="426"/>
        <w:rPr>
          <w:rFonts w:ascii="Calibri Light" w:hAnsi="Calibri Light" w:cs="Calibri Light"/>
          <w:color w:val="000000" w:themeColor="text1"/>
          <w:szCs w:val="24"/>
        </w:rPr>
      </w:pPr>
      <w:r>
        <w:rPr>
          <w:rFonts w:ascii="Calibri Light" w:hAnsi="Calibri Light" w:cs="Calibri Light"/>
          <w:color w:val="000000" w:themeColor="text1"/>
          <w:szCs w:val="24"/>
        </w:rPr>
        <w:lastRenderedPageBreak/>
        <w:t>b)</w:t>
      </w:r>
      <w:r>
        <w:rPr>
          <w:rFonts w:ascii="Calibri Light" w:hAnsi="Calibri Light" w:cs="Calibri Light"/>
          <w:color w:val="000000" w:themeColor="text1"/>
          <w:szCs w:val="24"/>
        </w:rPr>
        <w:tab/>
      </w:r>
      <w:r w:rsidR="008646A5" w:rsidRPr="005B0923">
        <w:rPr>
          <w:rFonts w:ascii="Calibri Light" w:hAnsi="Calibri Light" w:cs="Calibri Light"/>
          <w:color w:val="000000" w:themeColor="text1"/>
          <w:szCs w:val="24"/>
        </w:rPr>
        <w:t>Must leave the room and not participant in any discussion</w:t>
      </w:r>
      <w:r w:rsidR="00816276" w:rsidRPr="005B0923">
        <w:rPr>
          <w:rFonts w:ascii="Calibri Light" w:hAnsi="Calibri Light" w:cs="Calibri Light"/>
          <w:color w:val="000000" w:themeColor="text1"/>
          <w:szCs w:val="24"/>
        </w:rPr>
        <w:t xml:space="preserve"> and/or decision</w:t>
      </w:r>
      <w:r w:rsidR="008C7245">
        <w:rPr>
          <w:rFonts w:ascii="Calibri Light" w:hAnsi="Calibri Light" w:cs="Calibri Light"/>
          <w:color w:val="000000" w:themeColor="text1"/>
          <w:szCs w:val="24"/>
        </w:rPr>
        <w:t xml:space="preserve"> pertaining to disclosed interest</w:t>
      </w:r>
      <w:r w:rsidR="008646A5" w:rsidRPr="005B0923">
        <w:rPr>
          <w:rFonts w:ascii="Calibri Light" w:hAnsi="Calibri Light" w:cs="Calibri Light"/>
          <w:color w:val="000000" w:themeColor="text1"/>
          <w:szCs w:val="24"/>
        </w:rPr>
        <w:t xml:space="preserve">. </w:t>
      </w:r>
    </w:p>
    <w:p w14:paraId="5423CDE4" w14:textId="77777777" w:rsidR="00B56D52" w:rsidRPr="005B0923" w:rsidRDefault="00C11764" w:rsidP="00772179">
      <w:pPr>
        <w:pStyle w:val="Heading5"/>
        <w:keepNext w:val="0"/>
        <w:keepLines w:val="0"/>
        <w:tabs>
          <w:tab w:val="num" w:pos="1134"/>
          <w:tab w:val="left" w:pos="1560"/>
        </w:tabs>
        <w:spacing w:before="0"/>
        <w:ind w:left="1560" w:hanging="426"/>
        <w:rPr>
          <w:rFonts w:ascii="Calibri Light" w:hAnsi="Calibri Light" w:cs="Calibri Light"/>
          <w:color w:val="000000" w:themeColor="text1"/>
          <w:szCs w:val="24"/>
        </w:rPr>
      </w:pPr>
      <w:r>
        <w:rPr>
          <w:rFonts w:ascii="Calibri Light" w:hAnsi="Calibri Light" w:cs="Calibri Light"/>
          <w:color w:val="000000" w:themeColor="text1"/>
          <w:szCs w:val="24"/>
        </w:rPr>
        <w:t>c)</w:t>
      </w:r>
      <w:r>
        <w:rPr>
          <w:rFonts w:ascii="Calibri Light" w:hAnsi="Calibri Light" w:cs="Calibri Light"/>
          <w:color w:val="000000" w:themeColor="text1"/>
          <w:szCs w:val="24"/>
        </w:rPr>
        <w:tab/>
      </w:r>
      <w:r w:rsidR="00006DF2" w:rsidRPr="005B0923">
        <w:rPr>
          <w:rFonts w:ascii="Calibri Light" w:hAnsi="Calibri Light" w:cs="Calibri Light"/>
          <w:color w:val="000000" w:themeColor="text1"/>
          <w:szCs w:val="24"/>
        </w:rPr>
        <w:t>The disclosure must be recorded in the meeting minutes</w:t>
      </w:r>
      <w:r w:rsidR="00AB0A47" w:rsidRPr="005B0923">
        <w:rPr>
          <w:rFonts w:ascii="Calibri Light" w:hAnsi="Calibri Light" w:cs="Calibri Light"/>
          <w:color w:val="000000" w:themeColor="text1"/>
          <w:szCs w:val="24"/>
        </w:rPr>
        <w:t>.</w:t>
      </w:r>
    </w:p>
    <w:p w14:paraId="7C9E926B" w14:textId="77777777" w:rsidR="00B56D52" w:rsidRPr="005B0923" w:rsidRDefault="00B56D52" w:rsidP="008C7245">
      <w:pPr>
        <w:spacing w:before="0"/>
        <w:rPr>
          <w:rFonts w:ascii="Calibri Light" w:hAnsi="Calibri Light" w:cs="Calibri Light"/>
          <w:color w:val="000000" w:themeColor="text1"/>
          <w:szCs w:val="24"/>
        </w:rPr>
      </w:pPr>
    </w:p>
    <w:p w14:paraId="6A6416F8" w14:textId="77777777" w:rsidR="00E2622A" w:rsidRPr="005B0923" w:rsidRDefault="00E2622A"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t>Quorum</w:t>
      </w:r>
    </w:p>
    <w:p w14:paraId="4B339CAF" w14:textId="77777777" w:rsidR="003A7A81" w:rsidRPr="003A7A81" w:rsidRDefault="003A7A81" w:rsidP="003A7A81">
      <w:pPr>
        <w:pStyle w:val="TEAReportSubHeadings"/>
        <w:numPr>
          <w:ilvl w:val="1"/>
          <w:numId w:val="2"/>
        </w:numPr>
        <w:tabs>
          <w:tab w:val="left" w:pos="567"/>
        </w:tabs>
        <w:spacing w:before="0" w:after="120"/>
        <w:ind w:left="1134" w:hanging="567"/>
        <w:outlineLvl w:val="0"/>
        <w:rPr>
          <w:rFonts w:ascii="Calibri Light" w:hAnsi="Calibri Light" w:cs="Calibri Light"/>
          <w:b w:val="0"/>
          <w:color w:val="000000" w:themeColor="text1"/>
          <w:szCs w:val="24"/>
        </w:rPr>
      </w:pPr>
      <w:r w:rsidRPr="003A7A81">
        <w:rPr>
          <w:rFonts w:ascii="Calibri Light" w:hAnsi="Calibri Light" w:cs="Calibri Light"/>
          <w:b w:val="0"/>
          <w:color w:val="000000" w:themeColor="text1"/>
          <w:szCs w:val="24"/>
        </w:rPr>
        <w:t xml:space="preserve">A quorum is the majority of appointed members but must include either the Chairperson or Deputy Chairperson. A quorum for the meeting will require a minimum of 4 Community Representatives to be in attendance, with a minimum of 50% overall attendance of members present. </w:t>
      </w:r>
    </w:p>
    <w:p w14:paraId="40F9EFFA" w14:textId="77777777" w:rsidR="00E2622A" w:rsidRPr="005B0923" w:rsidRDefault="00E2622A" w:rsidP="00EE716C">
      <w:pPr>
        <w:pStyle w:val="TEAReportSubHeadings"/>
        <w:numPr>
          <w:ilvl w:val="1"/>
          <w:numId w:val="2"/>
        </w:numPr>
        <w:tabs>
          <w:tab w:val="left" w:pos="567"/>
        </w:tabs>
        <w:spacing w:before="0" w:after="120"/>
        <w:ind w:left="1134" w:hanging="567"/>
        <w:outlineLvl w:val="0"/>
        <w:rPr>
          <w:rFonts w:ascii="Calibri Light" w:hAnsi="Calibri Light" w:cs="Calibri Light"/>
          <w:b w:val="0"/>
          <w:color w:val="000000" w:themeColor="text1"/>
          <w:szCs w:val="24"/>
        </w:rPr>
      </w:pPr>
      <w:r w:rsidRPr="005B0923">
        <w:rPr>
          <w:rFonts w:ascii="Calibri Light" w:hAnsi="Calibri Light" w:cs="Calibri Light"/>
          <w:b w:val="0"/>
          <w:color w:val="000000" w:themeColor="text1"/>
          <w:szCs w:val="24"/>
        </w:rPr>
        <w:t>If a quorum is not present within 30 minutes of the time appointed for the commencement of the meeting, the meeting shall lapse.  If a quorum fails after the commencement of the meeting, the meeting shall lapse.</w:t>
      </w:r>
    </w:p>
    <w:p w14:paraId="4F782768" w14:textId="45355913" w:rsidR="00E2622A" w:rsidRDefault="00E2622A" w:rsidP="008C7245">
      <w:pPr>
        <w:pStyle w:val="TEAReportSubHeadings"/>
        <w:numPr>
          <w:ilvl w:val="1"/>
          <w:numId w:val="2"/>
        </w:numPr>
        <w:tabs>
          <w:tab w:val="left" w:pos="567"/>
        </w:tabs>
        <w:spacing w:before="0"/>
        <w:ind w:left="1134" w:hanging="567"/>
        <w:outlineLvl w:val="0"/>
        <w:rPr>
          <w:rFonts w:ascii="Calibri Light" w:hAnsi="Calibri Light" w:cs="Calibri Light"/>
          <w:b w:val="0"/>
          <w:color w:val="000000" w:themeColor="text1"/>
          <w:szCs w:val="24"/>
        </w:rPr>
      </w:pPr>
      <w:r w:rsidRPr="005B0923">
        <w:rPr>
          <w:rFonts w:ascii="Calibri Light" w:hAnsi="Calibri Light" w:cs="Calibri Light"/>
          <w:b w:val="0"/>
          <w:color w:val="000000" w:themeColor="text1"/>
          <w:szCs w:val="24"/>
        </w:rPr>
        <w:t>Business that is unfinished at the completion of a meeting may at the discretion of the Chairperson be referred to the next meeting of the Committee.</w:t>
      </w:r>
    </w:p>
    <w:p w14:paraId="2AA6F769" w14:textId="77777777" w:rsidR="00E84E62" w:rsidRPr="00E84E62" w:rsidRDefault="00E84E62" w:rsidP="008C7245">
      <w:pPr>
        <w:spacing w:before="0"/>
      </w:pPr>
    </w:p>
    <w:p w14:paraId="4F8C9599" w14:textId="77777777" w:rsidR="00D406EA" w:rsidRPr="005B0923" w:rsidRDefault="00D406EA"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t>Chairperson</w:t>
      </w:r>
    </w:p>
    <w:p w14:paraId="5F540019" w14:textId="173A321C" w:rsidR="00D406EA" w:rsidRPr="00C11764" w:rsidRDefault="00D406EA"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rPr>
      </w:pPr>
      <w:r w:rsidRPr="00C11764">
        <w:rPr>
          <w:rFonts w:ascii="Calibri Light" w:hAnsi="Calibri Light" w:cs="Calibri Light"/>
          <w:b w:val="0"/>
          <w:color w:val="000000" w:themeColor="text1"/>
          <w:szCs w:val="24"/>
        </w:rPr>
        <w:t xml:space="preserve">Meetings will be chaired by </w:t>
      </w:r>
      <w:r w:rsidR="00E84E62">
        <w:rPr>
          <w:rFonts w:ascii="Calibri Light" w:hAnsi="Calibri Light" w:cs="Calibri Light"/>
          <w:b w:val="0"/>
          <w:color w:val="000000" w:themeColor="text1"/>
          <w:szCs w:val="24"/>
        </w:rPr>
        <w:t>the Committee endorsed Chairperson</w:t>
      </w:r>
      <w:r w:rsidRPr="00C11764">
        <w:rPr>
          <w:rFonts w:ascii="Calibri Light" w:hAnsi="Calibri Light" w:cs="Calibri Light"/>
          <w:b w:val="0"/>
          <w:color w:val="000000" w:themeColor="text1"/>
          <w:szCs w:val="24"/>
        </w:rPr>
        <w:t xml:space="preserve">. </w:t>
      </w:r>
    </w:p>
    <w:p w14:paraId="3494A00A" w14:textId="5194828F" w:rsidR="007A737F" w:rsidRDefault="007A737F"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rPr>
      </w:pPr>
      <w:r w:rsidRPr="00C11764">
        <w:rPr>
          <w:rFonts w:ascii="Calibri Light" w:hAnsi="Calibri Light" w:cs="Calibri Light"/>
          <w:b w:val="0"/>
          <w:color w:val="000000" w:themeColor="text1"/>
          <w:szCs w:val="24"/>
        </w:rPr>
        <w:t>Duties and Discretions</w:t>
      </w:r>
    </w:p>
    <w:p w14:paraId="496183A9" w14:textId="2889E6CF" w:rsidR="008C7245" w:rsidRPr="008C7245" w:rsidRDefault="008C7245" w:rsidP="008C7245">
      <w:pPr>
        <w:pStyle w:val="TEAReportSubHeadings"/>
        <w:tabs>
          <w:tab w:val="left" w:pos="1134"/>
        </w:tabs>
        <w:spacing w:before="0" w:after="120"/>
        <w:outlineLvl w:val="0"/>
      </w:pPr>
      <w:r>
        <w:rPr>
          <w:rFonts w:ascii="Calibri Light" w:hAnsi="Calibri Light" w:cs="Calibri Light"/>
          <w:b w:val="0"/>
          <w:color w:val="000000" w:themeColor="text1"/>
          <w:szCs w:val="24"/>
        </w:rPr>
        <w:tab/>
        <w:t>The Chairperson:</w:t>
      </w:r>
    </w:p>
    <w:p w14:paraId="44CC7B1F" w14:textId="77777777" w:rsidR="007A737F" w:rsidRPr="005B0923" w:rsidRDefault="007A737F" w:rsidP="008C7245">
      <w:pPr>
        <w:pStyle w:val="Heading5"/>
        <w:keepNext w:val="0"/>
        <w:keepLines w:val="0"/>
        <w:numPr>
          <w:ilvl w:val="0"/>
          <w:numId w:val="26"/>
        </w:numPr>
        <w:tabs>
          <w:tab w:val="left" w:pos="1560"/>
        </w:tabs>
        <w:spacing w:before="0" w:after="120"/>
        <w:ind w:left="1560" w:hanging="426"/>
        <w:rPr>
          <w:rFonts w:ascii="Calibri Light" w:hAnsi="Calibri Light" w:cs="Calibri Light"/>
          <w:color w:val="000000" w:themeColor="text1"/>
          <w:szCs w:val="24"/>
        </w:rPr>
      </w:pPr>
      <w:r w:rsidRPr="005B0923">
        <w:rPr>
          <w:rFonts w:ascii="Calibri Light" w:hAnsi="Calibri Light" w:cs="Calibri Light"/>
          <w:color w:val="000000" w:themeColor="text1"/>
          <w:szCs w:val="24"/>
        </w:rPr>
        <w:t xml:space="preserve">must not accept any motion, question or statement which is derogatory, or defamatory of any Councillor, </w:t>
      </w:r>
      <w:r w:rsidR="004B03BB" w:rsidRPr="005B0923">
        <w:rPr>
          <w:rFonts w:ascii="Calibri Light" w:hAnsi="Calibri Light" w:cs="Calibri Light"/>
          <w:color w:val="000000" w:themeColor="text1"/>
          <w:szCs w:val="24"/>
        </w:rPr>
        <w:t xml:space="preserve">Committee Member, </w:t>
      </w:r>
      <w:r w:rsidRPr="005B0923">
        <w:rPr>
          <w:rFonts w:ascii="Calibri Light" w:hAnsi="Calibri Light" w:cs="Calibri Light"/>
          <w:color w:val="000000" w:themeColor="text1"/>
          <w:szCs w:val="24"/>
        </w:rPr>
        <w:t>member of Council staff, or member of the community; and</w:t>
      </w:r>
    </w:p>
    <w:p w14:paraId="739C25C8" w14:textId="77777777" w:rsidR="007A737F" w:rsidRPr="005B0923" w:rsidRDefault="007A737F" w:rsidP="008C7245">
      <w:pPr>
        <w:pStyle w:val="Heading5"/>
        <w:keepNext w:val="0"/>
        <w:keepLines w:val="0"/>
        <w:numPr>
          <w:ilvl w:val="0"/>
          <w:numId w:val="26"/>
        </w:numPr>
        <w:tabs>
          <w:tab w:val="left" w:pos="1560"/>
        </w:tabs>
        <w:spacing w:before="0"/>
        <w:ind w:left="1560" w:hanging="426"/>
        <w:rPr>
          <w:rFonts w:ascii="Calibri Light" w:hAnsi="Calibri Light" w:cs="Calibri Light"/>
          <w:color w:val="000000" w:themeColor="text1"/>
          <w:szCs w:val="24"/>
        </w:rPr>
      </w:pPr>
      <w:r w:rsidRPr="005B0923">
        <w:rPr>
          <w:rFonts w:ascii="Calibri Light" w:hAnsi="Calibri Light" w:cs="Calibri Light"/>
          <w:color w:val="000000" w:themeColor="text1"/>
          <w:szCs w:val="24"/>
        </w:rPr>
        <w:t>must call to order any person who is disruptive or unruly during any meeting.</w:t>
      </w:r>
    </w:p>
    <w:p w14:paraId="48625B79" w14:textId="77777777" w:rsidR="00D406EA" w:rsidRPr="005B0923" w:rsidRDefault="00D406EA" w:rsidP="008C7245">
      <w:pPr>
        <w:spacing w:before="0"/>
        <w:rPr>
          <w:rFonts w:ascii="Calibri Light" w:hAnsi="Calibri Light" w:cs="Calibri Light"/>
          <w:color w:val="000000" w:themeColor="text1"/>
          <w:szCs w:val="24"/>
        </w:rPr>
      </w:pPr>
    </w:p>
    <w:p w14:paraId="65988B78" w14:textId="6AB513D0" w:rsidR="00DF1D28" w:rsidRPr="00E84E62" w:rsidRDefault="00E2622A" w:rsidP="00E84E62">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t>Operations</w:t>
      </w:r>
    </w:p>
    <w:p w14:paraId="282B6FDC" w14:textId="77777777" w:rsidR="00E2622A" w:rsidRPr="005B0923" w:rsidRDefault="00E2622A"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rPr>
      </w:pPr>
      <w:r w:rsidRPr="005B0923">
        <w:rPr>
          <w:rFonts w:ascii="Calibri Light" w:hAnsi="Calibri Light" w:cs="Calibri Light"/>
          <w:b w:val="0"/>
          <w:color w:val="000000" w:themeColor="text1"/>
          <w:szCs w:val="24"/>
        </w:rPr>
        <w:t>The Committee has no budgetary responsibilities, decision-making powers or delegated authority but serves to make recommendations for Council’s consideration.</w:t>
      </w:r>
    </w:p>
    <w:p w14:paraId="256F170D" w14:textId="77777777" w:rsidR="00E2622A" w:rsidRPr="005B0923" w:rsidRDefault="00E2622A"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lang w:val="en-US"/>
        </w:rPr>
      </w:pPr>
      <w:r w:rsidRPr="005B0923">
        <w:rPr>
          <w:rFonts w:ascii="Calibri Light" w:hAnsi="Calibri Light" w:cs="Calibri Light"/>
          <w:b w:val="0"/>
          <w:color w:val="000000" w:themeColor="text1"/>
          <w:szCs w:val="24"/>
        </w:rPr>
        <w:t>The Committee shall follow the general consensus principle, when determining its preferred position on matters under discussion</w:t>
      </w:r>
      <w:r w:rsidRPr="005B0923">
        <w:rPr>
          <w:rFonts w:ascii="Calibri Light" w:hAnsi="Calibri Light" w:cs="Calibri Light"/>
          <w:b w:val="0"/>
          <w:color w:val="000000" w:themeColor="text1"/>
          <w:szCs w:val="24"/>
          <w:lang w:val="en-US"/>
        </w:rPr>
        <w:t>.</w:t>
      </w:r>
    </w:p>
    <w:p w14:paraId="31D4162E" w14:textId="77777777" w:rsidR="00E2622A" w:rsidRPr="005B0923" w:rsidRDefault="00E2622A"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rPr>
      </w:pPr>
      <w:r w:rsidRPr="005B0923">
        <w:rPr>
          <w:rFonts w:ascii="Calibri Light" w:hAnsi="Calibri Light" w:cs="Calibri Light"/>
          <w:b w:val="0"/>
          <w:color w:val="000000" w:themeColor="text1"/>
          <w:szCs w:val="24"/>
        </w:rPr>
        <w:t>Committee members will not publicly comment on behalf of the group. Neither will it seek to advocate on the needs of individual organisations.</w:t>
      </w:r>
    </w:p>
    <w:p w14:paraId="3063AEFD" w14:textId="77777777" w:rsidR="00B23183" w:rsidRPr="005B0923" w:rsidRDefault="00B23183"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lang w:val="en-US"/>
        </w:rPr>
      </w:pPr>
      <w:r w:rsidRPr="005B0923">
        <w:rPr>
          <w:rFonts w:ascii="Calibri Light" w:hAnsi="Calibri Light" w:cs="Calibri Light"/>
          <w:b w:val="0"/>
          <w:color w:val="000000" w:themeColor="text1"/>
          <w:szCs w:val="24"/>
          <w:lang w:val="en-US"/>
        </w:rPr>
        <w:t xml:space="preserve">The </w:t>
      </w:r>
      <w:r w:rsidRPr="00C11764">
        <w:rPr>
          <w:rFonts w:ascii="Calibri Light" w:hAnsi="Calibri Light" w:cs="Calibri Light"/>
          <w:b w:val="0"/>
          <w:color w:val="000000" w:themeColor="text1"/>
          <w:szCs w:val="24"/>
        </w:rPr>
        <w:t>Council</w:t>
      </w:r>
      <w:r w:rsidRPr="005B0923">
        <w:rPr>
          <w:rFonts w:ascii="Calibri Light" w:hAnsi="Calibri Light" w:cs="Calibri Light"/>
          <w:b w:val="0"/>
          <w:color w:val="000000" w:themeColor="text1"/>
          <w:szCs w:val="24"/>
          <w:lang w:val="en-US"/>
        </w:rPr>
        <w:t xml:space="preserve"> will provide the necessary support to assist the Committee to function effectively including:</w:t>
      </w:r>
    </w:p>
    <w:p w14:paraId="7B3CF64D" w14:textId="77777777" w:rsidR="00F23323" w:rsidRPr="005B0923" w:rsidRDefault="00F23323" w:rsidP="008C7245">
      <w:pPr>
        <w:pStyle w:val="Heading5"/>
        <w:keepNext w:val="0"/>
        <w:keepLines w:val="0"/>
        <w:numPr>
          <w:ilvl w:val="0"/>
          <w:numId w:val="27"/>
        </w:numPr>
        <w:tabs>
          <w:tab w:val="left" w:pos="1560"/>
        </w:tabs>
        <w:spacing w:before="0" w:after="120"/>
        <w:ind w:left="1701" w:hanging="567"/>
        <w:rPr>
          <w:rFonts w:ascii="Calibri Light" w:hAnsi="Calibri Light" w:cs="Calibri Light"/>
          <w:color w:val="000000" w:themeColor="text1"/>
          <w:szCs w:val="24"/>
        </w:rPr>
      </w:pPr>
      <w:r w:rsidRPr="005B0923">
        <w:rPr>
          <w:rFonts w:ascii="Calibri Light" w:hAnsi="Calibri Light" w:cs="Calibri Light"/>
          <w:color w:val="000000" w:themeColor="text1"/>
          <w:szCs w:val="24"/>
        </w:rPr>
        <w:t>Maintaining contacts details of members</w:t>
      </w:r>
      <w:r w:rsidR="00460560" w:rsidRPr="005B0923">
        <w:rPr>
          <w:rFonts w:ascii="Calibri Light" w:hAnsi="Calibri Light" w:cs="Calibri Light"/>
          <w:color w:val="000000" w:themeColor="text1"/>
          <w:szCs w:val="24"/>
        </w:rPr>
        <w:t>.</w:t>
      </w:r>
    </w:p>
    <w:p w14:paraId="6CC1D25E" w14:textId="77777777" w:rsidR="00F23323" w:rsidRPr="005B0923" w:rsidRDefault="00F23323" w:rsidP="008C7245">
      <w:pPr>
        <w:pStyle w:val="Heading5"/>
        <w:keepNext w:val="0"/>
        <w:keepLines w:val="0"/>
        <w:numPr>
          <w:ilvl w:val="0"/>
          <w:numId w:val="27"/>
        </w:numPr>
        <w:tabs>
          <w:tab w:val="left" w:pos="1560"/>
        </w:tabs>
        <w:spacing w:before="0" w:after="120"/>
        <w:ind w:left="1701" w:hanging="567"/>
        <w:rPr>
          <w:rFonts w:ascii="Calibri Light" w:hAnsi="Calibri Light" w:cs="Calibri Light"/>
          <w:color w:val="000000" w:themeColor="text1"/>
          <w:szCs w:val="24"/>
        </w:rPr>
      </w:pPr>
      <w:r w:rsidRPr="005B0923">
        <w:rPr>
          <w:rFonts w:ascii="Calibri Light" w:hAnsi="Calibri Light" w:cs="Calibri Light"/>
          <w:color w:val="000000" w:themeColor="text1"/>
          <w:szCs w:val="24"/>
        </w:rPr>
        <w:t>Preparing and distributing agendas and prior reading materials</w:t>
      </w:r>
      <w:r w:rsidR="00460560" w:rsidRPr="005B0923">
        <w:rPr>
          <w:rFonts w:ascii="Calibri Light" w:hAnsi="Calibri Light" w:cs="Calibri Light"/>
          <w:color w:val="000000" w:themeColor="text1"/>
          <w:szCs w:val="24"/>
        </w:rPr>
        <w:t>.</w:t>
      </w:r>
    </w:p>
    <w:p w14:paraId="5D92CE61" w14:textId="3FC5F146" w:rsidR="004B03BB" w:rsidRDefault="00F23323" w:rsidP="008C7245">
      <w:pPr>
        <w:pStyle w:val="Heading5"/>
        <w:keepNext w:val="0"/>
        <w:keepLines w:val="0"/>
        <w:numPr>
          <w:ilvl w:val="0"/>
          <w:numId w:val="27"/>
        </w:numPr>
        <w:tabs>
          <w:tab w:val="left" w:pos="1560"/>
        </w:tabs>
        <w:spacing w:before="0"/>
        <w:ind w:left="1701" w:hanging="567"/>
        <w:rPr>
          <w:rFonts w:ascii="Calibri Light" w:hAnsi="Calibri Light" w:cs="Calibri Light"/>
          <w:color w:val="000000" w:themeColor="text1"/>
          <w:szCs w:val="24"/>
        </w:rPr>
      </w:pPr>
      <w:r w:rsidRPr="005B0923">
        <w:rPr>
          <w:rFonts w:ascii="Calibri Light" w:hAnsi="Calibri Light" w:cs="Calibri Light"/>
          <w:color w:val="000000" w:themeColor="text1"/>
          <w:szCs w:val="24"/>
        </w:rPr>
        <w:t>Preparing and distributing meeting minutes</w:t>
      </w:r>
      <w:r w:rsidR="00460560" w:rsidRPr="005B0923">
        <w:rPr>
          <w:rFonts w:ascii="Calibri Light" w:hAnsi="Calibri Light" w:cs="Calibri Light"/>
          <w:color w:val="000000" w:themeColor="text1"/>
          <w:szCs w:val="24"/>
        </w:rPr>
        <w:t>.</w:t>
      </w:r>
    </w:p>
    <w:p w14:paraId="27C5D4AF" w14:textId="77777777" w:rsidR="00E84E62" w:rsidRPr="00E84E62" w:rsidRDefault="00E84E62" w:rsidP="008C7245">
      <w:pPr>
        <w:spacing w:before="0"/>
      </w:pPr>
    </w:p>
    <w:p w14:paraId="640449DC" w14:textId="77777777" w:rsidR="00006DF2" w:rsidRPr="005B0923" w:rsidRDefault="00006DF2"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t>Media</w:t>
      </w:r>
    </w:p>
    <w:p w14:paraId="139268F9" w14:textId="77777777" w:rsidR="00006DF2" w:rsidRPr="00C11764" w:rsidRDefault="00006DF2" w:rsidP="008C7245">
      <w:pPr>
        <w:pStyle w:val="TEAReportSubHeadings"/>
        <w:numPr>
          <w:ilvl w:val="1"/>
          <w:numId w:val="2"/>
        </w:numPr>
        <w:tabs>
          <w:tab w:val="left" w:pos="1134"/>
        </w:tabs>
        <w:spacing w:before="0"/>
        <w:ind w:left="1134" w:hanging="567"/>
        <w:outlineLvl w:val="0"/>
        <w:rPr>
          <w:rFonts w:ascii="Calibri Light" w:hAnsi="Calibri Light" w:cs="Calibri Light"/>
          <w:b w:val="0"/>
          <w:color w:val="000000" w:themeColor="text1"/>
          <w:szCs w:val="24"/>
        </w:rPr>
      </w:pPr>
      <w:r w:rsidRPr="00C11764">
        <w:rPr>
          <w:rFonts w:ascii="Calibri Light" w:hAnsi="Calibri Light" w:cs="Calibri Light"/>
          <w:b w:val="0"/>
          <w:color w:val="000000" w:themeColor="text1"/>
          <w:szCs w:val="24"/>
        </w:rPr>
        <w:t>Committee Members are not to represent the Committee to the media</w:t>
      </w:r>
      <w:r w:rsidR="00DB3B0A">
        <w:rPr>
          <w:rFonts w:ascii="Calibri Light" w:hAnsi="Calibri Light" w:cs="Calibri Light"/>
          <w:b w:val="0"/>
          <w:color w:val="000000" w:themeColor="text1"/>
          <w:szCs w:val="24"/>
        </w:rPr>
        <w:t>.</w:t>
      </w:r>
    </w:p>
    <w:p w14:paraId="751C2668" w14:textId="1CAE4C1E" w:rsidR="00872CB1" w:rsidRDefault="00872CB1" w:rsidP="008C7245">
      <w:pPr>
        <w:spacing w:before="0" w:line="276" w:lineRule="auto"/>
        <w:jc w:val="left"/>
        <w:rPr>
          <w:rFonts w:ascii="Calibri Light" w:hAnsi="Calibri Light" w:cs="Calibri Light"/>
          <w:b/>
          <w:color w:val="000000" w:themeColor="text1"/>
          <w:szCs w:val="24"/>
        </w:rPr>
      </w:pPr>
    </w:p>
    <w:p w14:paraId="53FA66AE" w14:textId="49436933" w:rsidR="00006DF2" w:rsidRPr="005B0923" w:rsidRDefault="00006DF2"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lastRenderedPageBreak/>
        <w:t xml:space="preserve">Reporting </w:t>
      </w:r>
    </w:p>
    <w:p w14:paraId="484207A3" w14:textId="77777777" w:rsidR="00B23183" w:rsidRPr="005B0923" w:rsidRDefault="00B23183" w:rsidP="008C7245">
      <w:pPr>
        <w:pStyle w:val="TEAReportSubHeadings"/>
        <w:numPr>
          <w:ilvl w:val="1"/>
          <w:numId w:val="2"/>
        </w:numPr>
        <w:tabs>
          <w:tab w:val="left" w:pos="1134"/>
        </w:tabs>
        <w:spacing w:before="0"/>
        <w:ind w:left="1134" w:hanging="567"/>
        <w:outlineLvl w:val="0"/>
        <w:rPr>
          <w:rFonts w:ascii="Calibri Light" w:hAnsi="Calibri Light" w:cs="Calibri Light"/>
          <w:b w:val="0"/>
          <w:color w:val="000000" w:themeColor="text1"/>
          <w:szCs w:val="24"/>
        </w:rPr>
      </w:pPr>
      <w:r w:rsidRPr="005B0923">
        <w:rPr>
          <w:rFonts w:ascii="Calibri Light" w:hAnsi="Calibri Light" w:cs="Calibri Light"/>
          <w:b w:val="0"/>
          <w:color w:val="000000" w:themeColor="text1"/>
          <w:szCs w:val="24"/>
          <w:lang w:val="en-US"/>
        </w:rPr>
        <w:t>Endorsed minutes of the Committee meetings shall be presented to the next practicable Ordinary Meeting of Council.</w:t>
      </w:r>
      <w:r w:rsidRPr="005B0923">
        <w:rPr>
          <w:rFonts w:ascii="Calibri Light" w:hAnsi="Calibri Light" w:cs="Calibri Light"/>
          <w:b w:val="0"/>
          <w:color w:val="000000" w:themeColor="text1"/>
          <w:szCs w:val="24"/>
        </w:rPr>
        <w:t xml:space="preserve"> </w:t>
      </w:r>
    </w:p>
    <w:p w14:paraId="282BDDAB" w14:textId="77777777" w:rsidR="00B23183" w:rsidRPr="005B0923" w:rsidRDefault="00B23183" w:rsidP="008C7245">
      <w:pPr>
        <w:spacing w:before="0"/>
        <w:rPr>
          <w:rFonts w:ascii="Calibri Light" w:hAnsi="Calibri Light" w:cs="Calibri Light"/>
          <w:color w:val="000000" w:themeColor="text1"/>
          <w:szCs w:val="24"/>
        </w:rPr>
      </w:pPr>
    </w:p>
    <w:p w14:paraId="35E3C0B7" w14:textId="77777777" w:rsidR="00251CB3" w:rsidRPr="005B0923" w:rsidRDefault="00251CB3" w:rsidP="00EE716C">
      <w:pPr>
        <w:pStyle w:val="TEAReportSubHeadings"/>
        <w:numPr>
          <w:ilvl w:val="0"/>
          <w:numId w:val="2"/>
        </w:numPr>
        <w:tabs>
          <w:tab w:val="left" w:pos="567"/>
        </w:tabs>
        <w:spacing w:before="0" w:after="120"/>
        <w:ind w:left="567" w:hanging="567"/>
        <w:outlineLvl w:val="0"/>
        <w:rPr>
          <w:rFonts w:ascii="Calibri Light" w:hAnsi="Calibri Light" w:cs="Calibri Light"/>
          <w:color w:val="000000" w:themeColor="text1"/>
          <w:szCs w:val="24"/>
        </w:rPr>
      </w:pPr>
      <w:r w:rsidRPr="005B0923">
        <w:rPr>
          <w:rFonts w:ascii="Calibri Light" w:hAnsi="Calibri Light" w:cs="Calibri Light"/>
          <w:color w:val="000000" w:themeColor="text1"/>
          <w:szCs w:val="24"/>
        </w:rPr>
        <w:t>Review</w:t>
      </w:r>
    </w:p>
    <w:p w14:paraId="7D64ECEA" w14:textId="07A32D7D" w:rsidR="00251CB3" w:rsidRPr="00C11764" w:rsidRDefault="00251CB3"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rPr>
      </w:pPr>
      <w:r w:rsidRPr="00C11764">
        <w:rPr>
          <w:rFonts w:ascii="Calibri Light" w:hAnsi="Calibri Light" w:cs="Calibri Light"/>
          <w:b w:val="0"/>
          <w:color w:val="000000" w:themeColor="text1"/>
          <w:szCs w:val="24"/>
        </w:rPr>
        <w:t xml:space="preserve">A review of the role, function, membership and productivity of the </w:t>
      </w:r>
      <w:r w:rsidR="003A7A81">
        <w:rPr>
          <w:rFonts w:ascii="Calibri Light" w:hAnsi="Calibri Light" w:cs="Calibri Light"/>
          <w:b w:val="0"/>
          <w:color w:val="000000" w:themeColor="text1"/>
          <w:szCs w:val="24"/>
        </w:rPr>
        <w:t xml:space="preserve">Positive Ageing </w:t>
      </w:r>
      <w:r w:rsidR="00AB0A47" w:rsidRPr="00C11764">
        <w:rPr>
          <w:rFonts w:ascii="Calibri Light" w:hAnsi="Calibri Light" w:cs="Calibri Light"/>
          <w:b w:val="0"/>
          <w:color w:val="000000" w:themeColor="text1"/>
          <w:szCs w:val="24"/>
        </w:rPr>
        <w:t>Advisory Committee</w:t>
      </w:r>
      <w:r w:rsidRPr="00C11764">
        <w:rPr>
          <w:rFonts w:ascii="Calibri Light" w:hAnsi="Calibri Light" w:cs="Calibri Light"/>
          <w:b w:val="0"/>
          <w:color w:val="000000" w:themeColor="text1"/>
          <w:szCs w:val="24"/>
        </w:rPr>
        <w:t xml:space="preserve"> will be conducted once every four years or as required to ensure currency, effectiveness and stakeholder engagement.</w:t>
      </w:r>
    </w:p>
    <w:p w14:paraId="23E1D54E" w14:textId="77777777" w:rsidR="00B23183" w:rsidRPr="00C11764" w:rsidRDefault="00B23183" w:rsidP="00EE716C">
      <w:pPr>
        <w:pStyle w:val="TEAReportSubHeadings"/>
        <w:numPr>
          <w:ilvl w:val="1"/>
          <w:numId w:val="2"/>
        </w:numPr>
        <w:tabs>
          <w:tab w:val="left" w:pos="1134"/>
        </w:tabs>
        <w:spacing w:before="0" w:after="120"/>
        <w:ind w:left="1134" w:hanging="567"/>
        <w:outlineLvl w:val="0"/>
        <w:rPr>
          <w:rFonts w:ascii="Calibri Light" w:hAnsi="Calibri Light" w:cs="Calibri Light"/>
          <w:b w:val="0"/>
          <w:color w:val="000000" w:themeColor="text1"/>
          <w:szCs w:val="24"/>
        </w:rPr>
      </w:pPr>
      <w:r w:rsidRPr="00C11764">
        <w:rPr>
          <w:rFonts w:ascii="Calibri Light" w:hAnsi="Calibri Light" w:cs="Calibri Light"/>
          <w:b w:val="0"/>
          <w:color w:val="000000" w:themeColor="text1"/>
          <w:szCs w:val="24"/>
        </w:rPr>
        <w:t>Council retains the right to:</w:t>
      </w:r>
    </w:p>
    <w:p w14:paraId="29C0D466" w14:textId="77777777" w:rsidR="00B23183" w:rsidRPr="00C11764" w:rsidRDefault="00B23183" w:rsidP="008C7245">
      <w:pPr>
        <w:pStyle w:val="Heading5"/>
        <w:keepNext w:val="0"/>
        <w:keepLines w:val="0"/>
        <w:numPr>
          <w:ilvl w:val="0"/>
          <w:numId w:val="28"/>
        </w:numPr>
        <w:tabs>
          <w:tab w:val="left" w:pos="1560"/>
        </w:tabs>
        <w:spacing w:before="0" w:after="120"/>
        <w:ind w:left="1560" w:hanging="426"/>
        <w:rPr>
          <w:rFonts w:ascii="Calibri Light" w:hAnsi="Calibri Light" w:cs="Calibri Light"/>
          <w:color w:val="000000" w:themeColor="text1"/>
          <w:szCs w:val="24"/>
        </w:rPr>
      </w:pPr>
      <w:r w:rsidRPr="00C11764">
        <w:rPr>
          <w:rFonts w:ascii="Calibri Light" w:hAnsi="Calibri Light" w:cs="Calibri Light"/>
          <w:color w:val="000000" w:themeColor="text1"/>
          <w:szCs w:val="24"/>
        </w:rPr>
        <w:t>Review, amend or alter the operations and membership of this Committee as it deems appropriate and necessary.</w:t>
      </w:r>
    </w:p>
    <w:p w14:paraId="65A11655" w14:textId="77777777" w:rsidR="00006DF2" w:rsidRPr="00C11764" w:rsidRDefault="00B23183" w:rsidP="008C7245">
      <w:pPr>
        <w:pStyle w:val="Heading5"/>
        <w:keepNext w:val="0"/>
        <w:keepLines w:val="0"/>
        <w:numPr>
          <w:ilvl w:val="0"/>
          <w:numId w:val="28"/>
        </w:numPr>
        <w:tabs>
          <w:tab w:val="left" w:pos="1560"/>
        </w:tabs>
        <w:spacing w:before="0"/>
        <w:ind w:left="1560" w:hanging="426"/>
        <w:rPr>
          <w:rFonts w:ascii="Calibri Light" w:hAnsi="Calibri Light" w:cs="Calibri Light"/>
          <w:color w:val="000000" w:themeColor="text1"/>
          <w:szCs w:val="24"/>
        </w:rPr>
      </w:pPr>
      <w:r w:rsidRPr="00C11764">
        <w:rPr>
          <w:rFonts w:ascii="Calibri Light" w:hAnsi="Calibri Light" w:cs="Calibri Light"/>
          <w:color w:val="000000" w:themeColor="text1"/>
          <w:szCs w:val="24"/>
        </w:rPr>
        <w:t>R</w:t>
      </w:r>
      <w:r w:rsidR="00251CB3" w:rsidRPr="00C11764">
        <w:rPr>
          <w:rFonts w:ascii="Calibri Light" w:hAnsi="Calibri Light" w:cs="Calibri Light"/>
          <w:color w:val="000000" w:themeColor="text1"/>
          <w:szCs w:val="24"/>
        </w:rPr>
        <w:t xml:space="preserve">evoke </w:t>
      </w:r>
      <w:r w:rsidRPr="00C11764">
        <w:rPr>
          <w:rFonts w:ascii="Calibri Light" w:hAnsi="Calibri Light" w:cs="Calibri Light"/>
          <w:color w:val="000000" w:themeColor="text1"/>
          <w:szCs w:val="24"/>
        </w:rPr>
        <w:t xml:space="preserve">these Terms of Reference </w:t>
      </w:r>
      <w:r w:rsidR="00251CB3" w:rsidRPr="00C11764">
        <w:rPr>
          <w:rFonts w:ascii="Calibri Light" w:hAnsi="Calibri Light" w:cs="Calibri Light"/>
          <w:color w:val="000000" w:themeColor="text1"/>
          <w:szCs w:val="24"/>
        </w:rPr>
        <w:t>at any time</w:t>
      </w:r>
      <w:r w:rsidRPr="00C11764">
        <w:rPr>
          <w:rFonts w:ascii="Calibri Light" w:hAnsi="Calibri Light" w:cs="Calibri Light"/>
          <w:color w:val="000000" w:themeColor="text1"/>
          <w:szCs w:val="24"/>
        </w:rPr>
        <w:t>.</w:t>
      </w:r>
      <w:r w:rsidR="00251CB3" w:rsidRPr="00C11764">
        <w:rPr>
          <w:rFonts w:ascii="Calibri Light" w:hAnsi="Calibri Light" w:cs="Calibri Light"/>
          <w:color w:val="000000" w:themeColor="text1"/>
          <w:szCs w:val="24"/>
        </w:rPr>
        <w:t xml:space="preserve"> </w:t>
      </w:r>
    </w:p>
    <w:sectPr w:rsidR="00006DF2" w:rsidRPr="00C11764" w:rsidSect="00490D95">
      <w:head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2AD4" w14:textId="77777777" w:rsidR="00026CF1" w:rsidRDefault="00026CF1" w:rsidP="009214B5">
      <w:pPr>
        <w:spacing w:before="0"/>
      </w:pPr>
      <w:r>
        <w:separator/>
      </w:r>
    </w:p>
  </w:endnote>
  <w:endnote w:type="continuationSeparator" w:id="0">
    <w:p w14:paraId="6C928AFD" w14:textId="77777777" w:rsidR="00026CF1" w:rsidRDefault="00026CF1" w:rsidP="009214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E2A3" w14:textId="77777777" w:rsidR="00026CF1" w:rsidRDefault="00026CF1" w:rsidP="009214B5">
      <w:pPr>
        <w:spacing w:before="0"/>
      </w:pPr>
      <w:r>
        <w:separator/>
      </w:r>
    </w:p>
  </w:footnote>
  <w:footnote w:type="continuationSeparator" w:id="0">
    <w:p w14:paraId="48291734" w14:textId="77777777" w:rsidR="00026CF1" w:rsidRDefault="00026CF1" w:rsidP="009214B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FFA4" w14:textId="658B9616" w:rsidR="005B0923" w:rsidRPr="005B0923" w:rsidRDefault="00912AE0" w:rsidP="00C21D54">
    <w:pPr>
      <w:pStyle w:val="Header"/>
      <w:pBdr>
        <w:bottom w:val="single" w:sz="4" w:space="1" w:color="auto"/>
      </w:pBdr>
      <w:ind w:left="4513" w:hanging="4513"/>
      <w:rPr>
        <w:rFonts w:ascii="Calibri Light" w:hAnsi="Calibri Light" w:cs="Calibri Light"/>
        <w:b/>
        <w:sz w:val="20"/>
        <w:lang w:val="en-US"/>
      </w:rPr>
    </w:pPr>
    <w:r>
      <w:rPr>
        <w:rFonts w:ascii="Calibri Light" w:hAnsi="Calibri Light" w:cs="Calibri Light"/>
        <w:b/>
        <w:sz w:val="20"/>
        <w:lang w:val="en-US"/>
      </w:rPr>
      <w:t xml:space="preserve">Positive </w:t>
    </w:r>
    <w:r w:rsidR="00A765B2">
      <w:rPr>
        <w:rFonts w:ascii="Calibri Light" w:hAnsi="Calibri Light" w:cs="Calibri Light"/>
        <w:b/>
        <w:sz w:val="20"/>
        <w:lang w:val="en-US"/>
      </w:rPr>
      <w:t>A</w:t>
    </w:r>
    <w:r w:rsidR="00E84E62">
      <w:rPr>
        <w:rFonts w:ascii="Calibri Light" w:hAnsi="Calibri Light" w:cs="Calibri Light"/>
        <w:b/>
        <w:sz w:val="20"/>
        <w:lang w:val="en-US"/>
      </w:rPr>
      <w:t>geing Advisory Committee</w:t>
    </w:r>
    <w:r w:rsidR="005B0923" w:rsidRPr="005B0923">
      <w:rPr>
        <w:rFonts w:ascii="Calibri Light" w:hAnsi="Calibri Light" w:cs="Calibri Light"/>
        <w:b/>
        <w:sz w:val="20"/>
        <w:lang w:val="en-US"/>
      </w:rPr>
      <w:tab/>
    </w:r>
    <w:r w:rsidR="005B0923" w:rsidRPr="005B0923">
      <w:rPr>
        <w:rFonts w:ascii="Calibri Light" w:hAnsi="Calibri Light" w:cs="Calibri Light"/>
        <w:b/>
        <w:sz w:val="20"/>
        <w:lang w:val="en-US"/>
      </w:rPr>
      <w:tab/>
      <w:t>Terms of Reference</w:t>
    </w:r>
  </w:p>
  <w:p w14:paraId="229D0794" w14:textId="77777777" w:rsidR="005B0923" w:rsidRPr="005B32B8" w:rsidRDefault="005B0923">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870"/>
    <w:multiLevelType w:val="hybridMultilevel"/>
    <w:tmpl w:val="23FCC6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3205F0"/>
    <w:multiLevelType w:val="multilevel"/>
    <w:tmpl w:val="47A602BE"/>
    <w:lvl w:ilvl="0">
      <w:start w:val="6"/>
      <w:numFmt w:val="decimal"/>
      <w:lvlText w:val="%1"/>
      <w:lvlJc w:val="left"/>
      <w:pPr>
        <w:ind w:left="360" w:hanging="360"/>
      </w:pPr>
      <w:rPr>
        <w:rFonts w:hint="default"/>
        <w:b/>
      </w:rPr>
    </w:lvl>
    <w:lvl w:ilvl="1">
      <w:start w:val="1"/>
      <w:numFmt w:val="decimal"/>
      <w:lvlText w:val="%1.%2"/>
      <w:lvlJc w:val="left"/>
      <w:pPr>
        <w:ind w:left="1209" w:hanging="360"/>
      </w:pPr>
      <w:rPr>
        <w:rFonts w:hint="default"/>
        <w:b/>
      </w:rPr>
    </w:lvl>
    <w:lvl w:ilvl="2">
      <w:start w:val="1"/>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592" w:hanging="1800"/>
      </w:pPr>
      <w:rPr>
        <w:rFonts w:hint="default"/>
      </w:rPr>
    </w:lvl>
  </w:abstractNum>
  <w:abstractNum w:abstractNumId="2" w15:restartNumberingAfterBreak="0">
    <w:nsid w:val="0791733E"/>
    <w:multiLevelType w:val="multilevel"/>
    <w:tmpl w:val="7A9C224A"/>
    <w:lvl w:ilvl="0">
      <w:start w:val="1"/>
      <w:numFmt w:val="decimal"/>
      <w:lvlText w:val="%1."/>
      <w:lvlJc w:val="left"/>
      <w:pPr>
        <w:ind w:left="3903" w:hanging="360"/>
      </w:pPr>
    </w:lvl>
    <w:lvl w:ilvl="1">
      <w:start w:val="1"/>
      <w:numFmt w:val="decimal"/>
      <w:isLgl/>
      <w:lvlText w:val="%1.%2"/>
      <w:lvlJc w:val="left"/>
      <w:pPr>
        <w:ind w:left="3479"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abstractNum w:abstractNumId="3" w15:restartNumberingAfterBreak="0">
    <w:nsid w:val="0B656610"/>
    <w:multiLevelType w:val="multilevel"/>
    <w:tmpl w:val="7A9C224A"/>
    <w:lvl w:ilvl="0">
      <w:start w:val="1"/>
      <w:numFmt w:val="decimal"/>
      <w:lvlText w:val="%1."/>
      <w:lvlJc w:val="left"/>
      <w:pPr>
        <w:ind w:left="3903" w:hanging="360"/>
      </w:pPr>
    </w:lvl>
    <w:lvl w:ilvl="1">
      <w:start w:val="1"/>
      <w:numFmt w:val="decimal"/>
      <w:isLgl/>
      <w:lvlText w:val="%1.%2"/>
      <w:lvlJc w:val="left"/>
      <w:pPr>
        <w:ind w:left="56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456" w:hanging="1800"/>
      </w:pPr>
      <w:rPr>
        <w:rFonts w:hint="default"/>
      </w:rPr>
    </w:lvl>
  </w:abstractNum>
  <w:abstractNum w:abstractNumId="4" w15:restartNumberingAfterBreak="0">
    <w:nsid w:val="18553150"/>
    <w:multiLevelType w:val="hybridMultilevel"/>
    <w:tmpl w:val="C19879AA"/>
    <w:lvl w:ilvl="0" w:tplc="160E759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1B2519E0"/>
    <w:multiLevelType w:val="multilevel"/>
    <w:tmpl w:val="0774641C"/>
    <w:lvl w:ilvl="0">
      <w:start w:val="1"/>
      <w:numFmt w:val="decimal"/>
      <w:lvlText w:val="%1."/>
      <w:lvlJc w:val="left"/>
      <w:pPr>
        <w:tabs>
          <w:tab w:val="num" w:pos="851"/>
        </w:tabs>
        <w:ind w:left="851" w:hanging="851"/>
      </w:pPr>
      <w:rPr>
        <w:rFonts w:hint="default"/>
        <w:sz w:val="22"/>
        <w:szCs w:val="22"/>
      </w:rPr>
    </w:lvl>
    <w:lvl w:ilvl="1">
      <w:start w:val="1"/>
      <w:numFmt w:val="decimal"/>
      <w:lvlText w:val="(%2)"/>
      <w:lvlJc w:val="left"/>
      <w:pPr>
        <w:tabs>
          <w:tab w:val="num" w:pos="1701"/>
        </w:tabs>
        <w:ind w:left="1701" w:hanging="850"/>
      </w:pPr>
      <w:rPr>
        <w:rFonts w:hint="default"/>
        <w:sz w:val="20"/>
        <w:szCs w:val="20"/>
      </w:rPr>
    </w:lvl>
    <w:lvl w:ilvl="2">
      <w:start w:val="1"/>
      <w:numFmt w:val="lowerLetter"/>
      <w:lvlText w:val="(%3)"/>
      <w:lvlJc w:val="left"/>
      <w:pPr>
        <w:tabs>
          <w:tab w:val="num" w:pos="2552"/>
        </w:tabs>
        <w:ind w:left="2552" w:hanging="851"/>
      </w:pPr>
      <w:rPr>
        <w:rFonts w:ascii="Arial" w:hAnsi="Arial" w:hint="default"/>
        <w:b w:val="0"/>
        <w:i w:val="0"/>
        <w:sz w:val="20"/>
        <w:szCs w:val="20"/>
      </w:rPr>
    </w:lvl>
    <w:lvl w:ilvl="3">
      <w:start w:val="1"/>
      <w:numFmt w:val="lowerRoman"/>
      <w:lvlText w:val="(%4)"/>
      <w:lvlJc w:val="left"/>
      <w:pPr>
        <w:tabs>
          <w:tab w:val="num" w:pos="3402"/>
        </w:tabs>
        <w:ind w:left="3402" w:hanging="850"/>
      </w:pPr>
      <w:rPr>
        <w:rFonts w:ascii="Arial" w:hAnsi="Arial" w:hint="default"/>
        <w:b w:val="0"/>
        <w:i w:val="0"/>
        <w:sz w:val="20"/>
        <w:szCs w:val="20"/>
      </w:rPr>
    </w:lvl>
    <w:lvl w:ilvl="4">
      <w:start w:val="1"/>
      <w:numFmt w:val="lowerLetter"/>
      <w:lvlText w:val="(%5)"/>
      <w:lvlJc w:val="left"/>
      <w:pPr>
        <w:tabs>
          <w:tab w:val="num" w:pos="1843"/>
        </w:tabs>
        <w:ind w:left="1843" w:hanging="850"/>
      </w:pPr>
      <w:rPr>
        <w:rFonts w:ascii="Arial" w:hAnsi="Arial" w:hint="default"/>
        <w:b w:val="0"/>
        <w:i w:val="0"/>
        <w:sz w:val="24"/>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BC1614B"/>
    <w:multiLevelType w:val="hybridMultilevel"/>
    <w:tmpl w:val="813C3B56"/>
    <w:lvl w:ilvl="0" w:tplc="0C090017">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15:restartNumberingAfterBreak="0">
    <w:nsid w:val="26D02F68"/>
    <w:multiLevelType w:val="hybridMultilevel"/>
    <w:tmpl w:val="0F86CDE8"/>
    <w:lvl w:ilvl="0" w:tplc="0C090001">
      <w:start w:val="1"/>
      <w:numFmt w:val="bullet"/>
      <w:lvlText w:val=""/>
      <w:lvlJc w:val="left"/>
      <w:pPr>
        <w:ind w:left="2043" w:hanging="360"/>
      </w:pPr>
      <w:rPr>
        <w:rFonts w:ascii="Symbol" w:hAnsi="Symbol" w:hint="default"/>
        <w:i w:val="0"/>
      </w:rPr>
    </w:lvl>
    <w:lvl w:ilvl="1" w:tplc="0C090003" w:tentative="1">
      <w:start w:val="1"/>
      <w:numFmt w:val="bullet"/>
      <w:lvlText w:val="o"/>
      <w:lvlJc w:val="left"/>
      <w:pPr>
        <w:ind w:left="2763" w:hanging="360"/>
      </w:pPr>
      <w:rPr>
        <w:rFonts w:ascii="Courier New" w:hAnsi="Courier New" w:cs="Courier New" w:hint="default"/>
      </w:rPr>
    </w:lvl>
    <w:lvl w:ilvl="2" w:tplc="0C090005" w:tentative="1">
      <w:start w:val="1"/>
      <w:numFmt w:val="bullet"/>
      <w:lvlText w:val=""/>
      <w:lvlJc w:val="left"/>
      <w:pPr>
        <w:ind w:left="3483" w:hanging="360"/>
      </w:pPr>
      <w:rPr>
        <w:rFonts w:ascii="Wingdings" w:hAnsi="Wingdings" w:hint="default"/>
      </w:rPr>
    </w:lvl>
    <w:lvl w:ilvl="3" w:tplc="0C090001" w:tentative="1">
      <w:start w:val="1"/>
      <w:numFmt w:val="bullet"/>
      <w:lvlText w:val=""/>
      <w:lvlJc w:val="left"/>
      <w:pPr>
        <w:ind w:left="4203" w:hanging="360"/>
      </w:pPr>
      <w:rPr>
        <w:rFonts w:ascii="Symbol" w:hAnsi="Symbol" w:hint="default"/>
      </w:rPr>
    </w:lvl>
    <w:lvl w:ilvl="4" w:tplc="0C090003" w:tentative="1">
      <w:start w:val="1"/>
      <w:numFmt w:val="bullet"/>
      <w:lvlText w:val="o"/>
      <w:lvlJc w:val="left"/>
      <w:pPr>
        <w:ind w:left="4923" w:hanging="360"/>
      </w:pPr>
      <w:rPr>
        <w:rFonts w:ascii="Courier New" w:hAnsi="Courier New" w:cs="Courier New" w:hint="default"/>
      </w:rPr>
    </w:lvl>
    <w:lvl w:ilvl="5" w:tplc="0C090005" w:tentative="1">
      <w:start w:val="1"/>
      <w:numFmt w:val="bullet"/>
      <w:lvlText w:val=""/>
      <w:lvlJc w:val="left"/>
      <w:pPr>
        <w:ind w:left="5643" w:hanging="360"/>
      </w:pPr>
      <w:rPr>
        <w:rFonts w:ascii="Wingdings" w:hAnsi="Wingdings" w:hint="default"/>
      </w:rPr>
    </w:lvl>
    <w:lvl w:ilvl="6" w:tplc="0C090001" w:tentative="1">
      <w:start w:val="1"/>
      <w:numFmt w:val="bullet"/>
      <w:lvlText w:val=""/>
      <w:lvlJc w:val="left"/>
      <w:pPr>
        <w:ind w:left="6363" w:hanging="360"/>
      </w:pPr>
      <w:rPr>
        <w:rFonts w:ascii="Symbol" w:hAnsi="Symbol" w:hint="default"/>
      </w:rPr>
    </w:lvl>
    <w:lvl w:ilvl="7" w:tplc="0C090003" w:tentative="1">
      <w:start w:val="1"/>
      <w:numFmt w:val="bullet"/>
      <w:lvlText w:val="o"/>
      <w:lvlJc w:val="left"/>
      <w:pPr>
        <w:ind w:left="7083" w:hanging="360"/>
      </w:pPr>
      <w:rPr>
        <w:rFonts w:ascii="Courier New" w:hAnsi="Courier New" w:cs="Courier New" w:hint="default"/>
      </w:rPr>
    </w:lvl>
    <w:lvl w:ilvl="8" w:tplc="0C090005" w:tentative="1">
      <w:start w:val="1"/>
      <w:numFmt w:val="bullet"/>
      <w:lvlText w:val=""/>
      <w:lvlJc w:val="left"/>
      <w:pPr>
        <w:ind w:left="7803" w:hanging="360"/>
      </w:pPr>
      <w:rPr>
        <w:rFonts w:ascii="Wingdings" w:hAnsi="Wingdings" w:hint="default"/>
      </w:rPr>
    </w:lvl>
  </w:abstractNum>
  <w:abstractNum w:abstractNumId="8" w15:restartNumberingAfterBreak="0">
    <w:nsid w:val="26E901E2"/>
    <w:multiLevelType w:val="multilevel"/>
    <w:tmpl w:val="B0B8167C"/>
    <w:lvl w:ilvl="0">
      <w:start w:val="1"/>
      <w:numFmt w:val="decimal"/>
      <w:lvlText w:val="%1."/>
      <w:lvlJc w:val="left"/>
      <w:pPr>
        <w:ind w:left="3216" w:hanging="568"/>
      </w:pPr>
      <w:rPr>
        <w:rFonts w:ascii="Arial" w:eastAsia="Arial" w:hAnsi="Arial" w:cs="Arial" w:hint="default"/>
        <w:b/>
        <w:bCs/>
        <w:w w:val="99"/>
        <w:sz w:val="22"/>
        <w:szCs w:val="22"/>
      </w:rPr>
    </w:lvl>
    <w:lvl w:ilvl="1">
      <w:start w:val="1"/>
      <w:numFmt w:val="decimal"/>
      <w:lvlText w:val="%1.%2"/>
      <w:lvlJc w:val="left"/>
      <w:pPr>
        <w:ind w:left="3782" w:hanging="567"/>
      </w:pPr>
      <w:rPr>
        <w:rFonts w:ascii="Arial" w:eastAsia="Arial" w:hAnsi="Arial" w:cs="Arial" w:hint="default"/>
        <w:b/>
        <w:bCs/>
        <w:w w:val="99"/>
        <w:sz w:val="22"/>
        <w:szCs w:val="22"/>
      </w:rPr>
    </w:lvl>
    <w:lvl w:ilvl="2">
      <w:start w:val="1"/>
      <w:numFmt w:val="decimal"/>
      <w:lvlText w:val="%1.%2.%3"/>
      <w:lvlJc w:val="left"/>
      <w:pPr>
        <w:ind w:left="4633" w:hanging="851"/>
      </w:pPr>
      <w:rPr>
        <w:rFonts w:ascii="Arial" w:eastAsia="Arial" w:hAnsi="Arial" w:cs="Arial" w:hint="default"/>
        <w:b/>
        <w:bCs/>
        <w:w w:val="99"/>
        <w:sz w:val="22"/>
        <w:szCs w:val="22"/>
      </w:rPr>
    </w:lvl>
    <w:lvl w:ilvl="3">
      <w:start w:val="1"/>
      <w:numFmt w:val="decimal"/>
      <w:lvlText w:val="%1.%2.%3.%4"/>
      <w:lvlJc w:val="left"/>
      <w:pPr>
        <w:ind w:left="5483" w:hanging="851"/>
      </w:pPr>
      <w:rPr>
        <w:rFonts w:ascii="Arial" w:eastAsia="Arial" w:hAnsi="Arial" w:cs="Arial" w:hint="default"/>
        <w:b/>
        <w:bCs/>
        <w:w w:val="99"/>
        <w:sz w:val="22"/>
        <w:szCs w:val="22"/>
      </w:rPr>
    </w:lvl>
    <w:lvl w:ilvl="4">
      <w:numFmt w:val="bullet"/>
      <w:lvlText w:val=""/>
      <w:lvlJc w:val="left"/>
      <w:pPr>
        <w:ind w:left="6050" w:hanging="567"/>
      </w:pPr>
      <w:rPr>
        <w:rFonts w:ascii="Symbol" w:eastAsia="Symbol" w:hAnsi="Symbol" w:cs="Symbol" w:hint="default"/>
        <w:w w:val="99"/>
        <w:sz w:val="22"/>
        <w:szCs w:val="22"/>
      </w:rPr>
    </w:lvl>
    <w:lvl w:ilvl="5">
      <w:numFmt w:val="bullet"/>
      <w:lvlText w:val="•"/>
      <w:lvlJc w:val="left"/>
      <w:pPr>
        <w:ind w:left="7034" w:hanging="567"/>
      </w:pPr>
      <w:rPr>
        <w:rFonts w:hint="default"/>
      </w:rPr>
    </w:lvl>
    <w:lvl w:ilvl="6">
      <w:numFmt w:val="bullet"/>
      <w:lvlText w:val="•"/>
      <w:lvlJc w:val="left"/>
      <w:pPr>
        <w:ind w:left="8008" w:hanging="567"/>
      </w:pPr>
      <w:rPr>
        <w:rFonts w:hint="default"/>
      </w:rPr>
    </w:lvl>
    <w:lvl w:ilvl="7">
      <w:numFmt w:val="bullet"/>
      <w:lvlText w:val="•"/>
      <w:lvlJc w:val="left"/>
      <w:pPr>
        <w:ind w:left="8982" w:hanging="567"/>
      </w:pPr>
      <w:rPr>
        <w:rFonts w:hint="default"/>
      </w:rPr>
    </w:lvl>
    <w:lvl w:ilvl="8">
      <w:numFmt w:val="bullet"/>
      <w:lvlText w:val="•"/>
      <w:lvlJc w:val="left"/>
      <w:pPr>
        <w:ind w:left="9956" w:hanging="567"/>
      </w:pPr>
      <w:rPr>
        <w:rFonts w:hint="default"/>
      </w:rPr>
    </w:lvl>
  </w:abstractNum>
  <w:abstractNum w:abstractNumId="9" w15:restartNumberingAfterBreak="0">
    <w:nsid w:val="34B94D0E"/>
    <w:multiLevelType w:val="hybridMultilevel"/>
    <w:tmpl w:val="E8242C3C"/>
    <w:lvl w:ilvl="0" w:tplc="3EB051E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35F4083F"/>
    <w:multiLevelType w:val="multilevel"/>
    <w:tmpl w:val="B90A41E2"/>
    <w:lvl w:ilvl="0">
      <w:start w:val="5"/>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3E2B3A8B"/>
    <w:multiLevelType w:val="hybridMultilevel"/>
    <w:tmpl w:val="6230609E"/>
    <w:lvl w:ilvl="0" w:tplc="0C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3F3985"/>
    <w:multiLevelType w:val="hybridMultilevel"/>
    <w:tmpl w:val="AA40CCF6"/>
    <w:lvl w:ilvl="0" w:tplc="10AE2102">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1FD4962"/>
    <w:multiLevelType w:val="hybridMultilevel"/>
    <w:tmpl w:val="9CBEB1A8"/>
    <w:lvl w:ilvl="0" w:tplc="0F3261F0">
      <w:start w:val="1"/>
      <w:numFmt w:val="bullet"/>
      <w:lvlText w:val="-"/>
      <w:lvlJc w:val="left"/>
      <w:pPr>
        <w:ind w:left="2628" w:hanging="360"/>
      </w:pPr>
      <w:rPr>
        <w:rFonts w:ascii="Arial" w:eastAsia="Times New Roman" w:hAnsi="Arial" w:cs="Arial"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14" w15:restartNumberingAfterBreak="0">
    <w:nsid w:val="4A765E38"/>
    <w:multiLevelType w:val="hybridMultilevel"/>
    <w:tmpl w:val="90A0D558"/>
    <w:lvl w:ilvl="0" w:tplc="16F2890C">
      <w:start w:val="1"/>
      <w:numFmt w:val="bullet"/>
      <w:pStyle w:val="TEABullet"/>
      <w:lvlText w:val=""/>
      <w:lvlJc w:val="left"/>
      <w:pPr>
        <w:tabs>
          <w:tab w:val="num" w:pos="360"/>
        </w:tabs>
        <w:ind w:left="360" w:hanging="360"/>
      </w:pPr>
      <w:rPr>
        <w:rFonts w:ascii="Symbol" w:hAnsi="Symbol" w:hint="default"/>
      </w:rPr>
    </w:lvl>
    <w:lvl w:ilvl="1" w:tplc="5CFA5114" w:tentative="1">
      <w:start w:val="1"/>
      <w:numFmt w:val="bullet"/>
      <w:lvlText w:val="o"/>
      <w:lvlJc w:val="left"/>
      <w:pPr>
        <w:tabs>
          <w:tab w:val="num" w:pos="1440"/>
        </w:tabs>
        <w:ind w:left="1440" w:hanging="360"/>
      </w:pPr>
      <w:rPr>
        <w:rFonts w:ascii="Courier New" w:hAnsi="Courier New" w:hint="default"/>
      </w:rPr>
    </w:lvl>
    <w:lvl w:ilvl="2" w:tplc="BED20284" w:tentative="1">
      <w:start w:val="1"/>
      <w:numFmt w:val="bullet"/>
      <w:lvlText w:val=""/>
      <w:lvlJc w:val="left"/>
      <w:pPr>
        <w:tabs>
          <w:tab w:val="num" w:pos="2160"/>
        </w:tabs>
        <w:ind w:left="2160" w:hanging="360"/>
      </w:pPr>
      <w:rPr>
        <w:rFonts w:ascii="Wingdings" w:hAnsi="Wingdings" w:hint="default"/>
      </w:rPr>
    </w:lvl>
    <w:lvl w:ilvl="3" w:tplc="FD8201B0" w:tentative="1">
      <w:start w:val="1"/>
      <w:numFmt w:val="bullet"/>
      <w:lvlText w:val=""/>
      <w:lvlJc w:val="left"/>
      <w:pPr>
        <w:tabs>
          <w:tab w:val="num" w:pos="2880"/>
        </w:tabs>
        <w:ind w:left="2880" w:hanging="360"/>
      </w:pPr>
      <w:rPr>
        <w:rFonts w:ascii="Symbol" w:hAnsi="Symbol" w:hint="default"/>
      </w:rPr>
    </w:lvl>
    <w:lvl w:ilvl="4" w:tplc="F7F8982E" w:tentative="1">
      <w:start w:val="1"/>
      <w:numFmt w:val="bullet"/>
      <w:lvlText w:val="o"/>
      <w:lvlJc w:val="left"/>
      <w:pPr>
        <w:tabs>
          <w:tab w:val="num" w:pos="3600"/>
        </w:tabs>
        <w:ind w:left="3600" w:hanging="360"/>
      </w:pPr>
      <w:rPr>
        <w:rFonts w:ascii="Courier New" w:hAnsi="Courier New" w:hint="default"/>
      </w:rPr>
    </w:lvl>
    <w:lvl w:ilvl="5" w:tplc="9B8CED2A" w:tentative="1">
      <w:start w:val="1"/>
      <w:numFmt w:val="bullet"/>
      <w:lvlText w:val=""/>
      <w:lvlJc w:val="left"/>
      <w:pPr>
        <w:tabs>
          <w:tab w:val="num" w:pos="4320"/>
        </w:tabs>
        <w:ind w:left="4320" w:hanging="360"/>
      </w:pPr>
      <w:rPr>
        <w:rFonts w:ascii="Wingdings" w:hAnsi="Wingdings" w:hint="default"/>
      </w:rPr>
    </w:lvl>
    <w:lvl w:ilvl="6" w:tplc="2B56F2F2" w:tentative="1">
      <w:start w:val="1"/>
      <w:numFmt w:val="bullet"/>
      <w:lvlText w:val=""/>
      <w:lvlJc w:val="left"/>
      <w:pPr>
        <w:tabs>
          <w:tab w:val="num" w:pos="5040"/>
        </w:tabs>
        <w:ind w:left="5040" w:hanging="360"/>
      </w:pPr>
      <w:rPr>
        <w:rFonts w:ascii="Symbol" w:hAnsi="Symbol" w:hint="default"/>
      </w:rPr>
    </w:lvl>
    <w:lvl w:ilvl="7" w:tplc="D7101D3E" w:tentative="1">
      <w:start w:val="1"/>
      <w:numFmt w:val="bullet"/>
      <w:lvlText w:val="o"/>
      <w:lvlJc w:val="left"/>
      <w:pPr>
        <w:tabs>
          <w:tab w:val="num" w:pos="5760"/>
        </w:tabs>
        <w:ind w:left="5760" w:hanging="360"/>
      </w:pPr>
      <w:rPr>
        <w:rFonts w:ascii="Courier New" w:hAnsi="Courier New" w:hint="default"/>
      </w:rPr>
    </w:lvl>
    <w:lvl w:ilvl="8" w:tplc="50EE10F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10208"/>
    <w:multiLevelType w:val="hybridMultilevel"/>
    <w:tmpl w:val="48706FB0"/>
    <w:lvl w:ilvl="0" w:tplc="FD4255D4">
      <w:start w:val="1"/>
      <w:numFmt w:val="lowerRoman"/>
      <w:lvlText w:val="%1)"/>
      <w:lvlJc w:val="left"/>
      <w:pPr>
        <w:ind w:left="720" w:hanging="360"/>
      </w:pPr>
      <w:rPr>
        <w:rFonts w:ascii="Calibri Light" w:hAnsi="Calibri Light" w:hint="default"/>
        <w:b w:val="0"/>
        <w:i w:val="0"/>
        <w:caps w:val="0"/>
        <w:strike w:val="0"/>
        <w:dstrike w:val="0"/>
        <w:vanish w:val="0"/>
        <w:color w:val="auto"/>
        <w:sz w:val="24"/>
        <w:u w:val="none"/>
        <w:effect w:val="none"/>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E60CC2"/>
    <w:multiLevelType w:val="hybridMultilevel"/>
    <w:tmpl w:val="48706FB0"/>
    <w:lvl w:ilvl="0" w:tplc="FD4255D4">
      <w:start w:val="1"/>
      <w:numFmt w:val="lowerRoman"/>
      <w:lvlText w:val="%1)"/>
      <w:lvlJc w:val="left"/>
      <w:pPr>
        <w:ind w:left="720" w:hanging="360"/>
      </w:pPr>
      <w:rPr>
        <w:rFonts w:ascii="Calibri Light" w:hAnsi="Calibri Light" w:hint="default"/>
        <w:b w:val="0"/>
        <w:i w:val="0"/>
        <w:caps w:val="0"/>
        <w:strike w:val="0"/>
        <w:dstrike w:val="0"/>
        <w:vanish w:val="0"/>
        <w:color w:val="auto"/>
        <w:sz w:val="24"/>
        <w:u w:val="none"/>
        <w:effect w:val="none"/>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D97DA8"/>
    <w:multiLevelType w:val="multilevel"/>
    <w:tmpl w:val="3B9C30DC"/>
    <w:lvl w:ilvl="0">
      <w:start w:val="1"/>
      <w:numFmt w:val="decimal"/>
      <w:lvlText w:val="%1."/>
      <w:lvlJc w:val="left"/>
      <w:pPr>
        <w:tabs>
          <w:tab w:val="num" w:pos="851"/>
        </w:tabs>
        <w:ind w:left="851" w:hanging="851"/>
      </w:pPr>
      <w:rPr>
        <w:rFonts w:hint="default"/>
        <w:sz w:val="22"/>
        <w:szCs w:val="22"/>
      </w:rPr>
    </w:lvl>
    <w:lvl w:ilvl="1">
      <w:start w:val="1"/>
      <w:numFmt w:val="decimal"/>
      <w:lvlText w:val="(%2)"/>
      <w:lvlJc w:val="left"/>
      <w:pPr>
        <w:tabs>
          <w:tab w:val="num" w:pos="1701"/>
        </w:tabs>
        <w:ind w:left="1701" w:hanging="850"/>
      </w:pPr>
      <w:rPr>
        <w:rFonts w:hint="default"/>
        <w:sz w:val="20"/>
        <w:szCs w:val="20"/>
      </w:rPr>
    </w:lvl>
    <w:lvl w:ilvl="2">
      <w:start w:val="1"/>
      <w:numFmt w:val="lowerLetter"/>
      <w:lvlText w:val="(%3)"/>
      <w:lvlJc w:val="left"/>
      <w:pPr>
        <w:tabs>
          <w:tab w:val="num" w:pos="2552"/>
        </w:tabs>
        <w:ind w:left="2552" w:hanging="851"/>
      </w:pPr>
      <w:rPr>
        <w:rFonts w:ascii="Arial" w:hAnsi="Arial" w:hint="default"/>
        <w:b w:val="0"/>
        <w:i w:val="0"/>
        <w:sz w:val="20"/>
        <w:szCs w:val="20"/>
      </w:rPr>
    </w:lvl>
    <w:lvl w:ilvl="3">
      <w:start w:val="1"/>
      <w:numFmt w:val="lowerRoman"/>
      <w:lvlText w:val="(%4)"/>
      <w:lvlJc w:val="left"/>
      <w:pPr>
        <w:tabs>
          <w:tab w:val="num" w:pos="3402"/>
        </w:tabs>
        <w:ind w:left="3402" w:hanging="850"/>
      </w:pPr>
      <w:rPr>
        <w:rFonts w:ascii="Arial" w:hAnsi="Arial" w:hint="default"/>
        <w:b w:val="0"/>
        <w:i w:val="0"/>
        <w:sz w:val="20"/>
        <w:szCs w:val="20"/>
      </w:rPr>
    </w:lvl>
    <w:lvl w:ilvl="4">
      <w:start w:val="1"/>
      <w:numFmt w:val="decimal"/>
      <w:lvlText w:val="%5."/>
      <w:lvlJc w:val="left"/>
      <w:pPr>
        <w:tabs>
          <w:tab w:val="num" w:pos="1843"/>
        </w:tabs>
        <w:ind w:left="1843" w:hanging="850"/>
      </w:pPr>
      <w:rPr>
        <w:rFonts w:ascii="Calibri Light" w:hAnsi="Calibri Light" w:hint="default"/>
        <w:b w:val="0"/>
        <w:i w:val="0"/>
        <w:sz w:val="24"/>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56C34517"/>
    <w:multiLevelType w:val="multilevel"/>
    <w:tmpl w:val="0774641C"/>
    <w:lvl w:ilvl="0">
      <w:start w:val="1"/>
      <w:numFmt w:val="decimal"/>
      <w:lvlText w:val="%1."/>
      <w:lvlJc w:val="left"/>
      <w:pPr>
        <w:tabs>
          <w:tab w:val="num" w:pos="851"/>
        </w:tabs>
        <w:ind w:left="851" w:hanging="851"/>
      </w:pPr>
      <w:rPr>
        <w:rFonts w:hint="default"/>
        <w:sz w:val="22"/>
        <w:szCs w:val="22"/>
      </w:rPr>
    </w:lvl>
    <w:lvl w:ilvl="1">
      <w:start w:val="1"/>
      <w:numFmt w:val="decimal"/>
      <w:lvlText w:val="(%2)"/>
      <w:lvlJc w:val="left"/>
      <w:pPr>
        <w:tabs>
          <w:tab w:val="num" w:pos="1701"/>
        </w:tabs>
        <w:ind w:left="1701" w:hanging="850"/>
      </w:pPr>
      <w:rPr>
        <w:rFonts w:hint="default"/>
        <w:sz w:val="20"/>
        <w:szCs w:val="20"/>
      </w:rPr>
    </w:lvl>
    <w:lvl w:ilvl="2">
      <w:start w:val="1"/>
      <w:numFmt w:val="lowerLetter"/>
      <w:lvlText w:val="(%3)"/>
      <w:lvlJc w:val="left"/>
      <w:pPr>
        <w:tabs>
          <w:tab w:val="num" w:pos="2552"/>
        </w:tabs>
        <w:ind w:left="2552" w:hanging="851"/>
      </w:pPr>
      <w:rPr>
        <w:rFonts w:ascii="Arial" w:hAnsi="Arial" w:hint="default"/>
        <w:b w:val="0"/>
        <w:i w:val="0"/>
        <w:sz w:val="20"/>
        <w:szCs w:val="20"/>
      </w:rPr>
    </w:lvl>
    <w:lvl w:ilvl="3">
      <w:start w:val="1"/>
      <w:numFmt w:val="lowerRoman"/>
      <w:lvlText w:val="(%4)"/>
      <w:lvlJc w:val="left"/>
      <w:pPr>
        <w:tabs>
          <w:tab w:val="num" w:pos="3402"/>
        </w:tabs>
        <w:ind w:left="3402" w:hanging="850"/>
      </w:pPr>
      <w:rPr>
        <w:rFonts w:ascii="Arial" w:hAnsi="Arial" w:hint="default"/>
        <w:b w:val="0"/>
        <w:i w:val="0"/>
        <w:sz w:val="20"/>
        <w:szCs w:val="20"/>
      </w:rPr>
    </w:lvl>
    <w:lvl w:ilvl="4">
      <w:start w:val="1"/>
      <w:numFmt w:val="lowerLetter"/>
      <w:lvlText w:val="(%5)"/>
      <w:lvlJc w:val="left"/>
      <w:pPr>
        <w:tabs>
          <w:tab w:val="num" w:pos="1843"/>
        </w:tabs>
        <w:ind w:left="1843" w:hanging="850"/>
      </w:pPr>
      <w:rPr>
        <w:rFonts w:ascii="Arial" w:hAnsi="Arial" w:hint="default"/>
        <w:b w:val="0"/>
        <w:i w:val="0"/>
        <w:sz w:val="24"/>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57937530"/>
    <w:multiLevelType w:val="hybridMultilevel"/>
    <w:tmpl w:val="709A3BA8"/>
    <w:lvl w:ilvl="0" w:tplc="B644EC5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58061FE5"/>
    <w:multiLevelType w:val="hybridMultilevel"/>
    <w:tmpl w:val="A5C609E0"/>
    <w:lvl w:ilvl="0" w:tplc="68586D8A">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1" w15:restartNumberingAfterBreak="0">
    <w:nsid w:val="58BA2E75"/>
    <w:multiLevelType w:val="hybridMultilevel"/>
    <w:tmpl w:val="071C00DA"/>
    <w:lvl w:ilvl="0" w:tplc="0C090001">
      <w:start w:val="1"/>
      <w:numFmt w:val="bullet"/>
      <w:lvlText w:val=""/>
      <w:lvlJc w:val="left"/>
      <w:pPr>
        <w:ind w:left="1494" w:hanging="360"/>
      </w:pPr>
      <w:rPr>
        <w:rFonts w:ascii="Symbol" w:hAnsi="Symbol"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597654D2"/>
    <w:multiLevelType w:val="hybridMultilevel"/>
    <w:tmpl w:val="5870331C"/>
    <w:lvl w:ilvl="0" w:tplc="0C090001">
      <w:start w:val="1"/>
      <w:numFmt w:val="bullet"/>
      <w:lvlText w:val=""/>
      <w:lvlJc w:val="left"/>
      <w:pPr>
        <w:ind w:left="360" w:hanging="360"/>
      </w:pPr>
      <w:rPr>
        <w:rFonts w:ascii="Symbol" w:hAnsi="Symbol" w:hint="default"/>
      </w:rPr>
    </w:lvl>
    <w:lvl w:ilvl="1" w:tplc="4E326366">
      <w:start w:val="1"/>
      <w:numFmt w:val="bullet"/>
      <w:lvlText w:val=""/>
      <w:lvlJc w:val="left"/>
      <w:pPr>
        <w:tabs>
          <w:tab w:val="num" w:pos="1004"/>
        </w:tabs>
        <w:ind w:left="1004" w:hanging="284"/>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B9F2278"/>
    <w:multiLevelType w:val="hybridMultilevel"/>
    <w:tmpl w:val="10CE05D8"/>
    <w:lvl w:ilvl="0" w:tplc="6EB469C6">
      <w:numFmt w:val="bullet"/>
      <w:lvlText w:val=""/>
      <w:lvlJc w:val="left"/>
      <w:pPr>
        <w:ind w:left="4350" w:hanging="568"/>
      </w:pPr>
      <w:rPr>
        <w:rFonts w:ascii="Symbol" w:eastAsia="Symbol" w:hAnsi="Symbol" w:cs="Symbol" w:hint="default"/>
        <w:w w:val="99"/>
        <w:sz w:val="22"/>
        <w:szCs w:val="22"/>
      </w:rPr>
    </w:lvl>
    <w:lvl w:ilvl="1" w:tplc="4B2C6126">
      <w:numFmt w:val="bullet"/>
      <w:lvlText w:val="•"/>
      <w:lvlJc w:val="left"/>
      <w:pPr>
        <w:ind w:left="5096" w:hanging="568"/>
      </w:pPr>
      <w:rPr>
        <w:rFonts w:hint="default"/>
      </w:rPr>
    </w:lvl>
    <w:lvl w:ilvl="2" w:tplc="48A0AC96">
      <w:numFmt w:val="bullet"/>
      <w:lvlText w:val="•"/>
      <w:lvlJc w:val="left"/>
      <w:pPr>
        <w:ind w:left="5852" w:hanging="568"/>
      </w:pPr>
      <w:rPr>
        <w:rFonts w:hint="default"/>
      </w:rPr>
    </w:lvl>
    <w:lvl w:ilvl="3" w:tplc="802CA902">
      <w:numFmt w:val="bullet"/>
      <w:lvlText w:val="•"/>
      <w:lvlJc w:val="left"/>
      <w:pPr>
        <w:ind w:left="6609" w:hanging="568"/>
      </w:pPr>
      <w:rPr>
        <w:rFonts w:hint="default"/>
      </w:rPr>
    </w:lvl>
    <w:lvl w:ilvl="4" w:tplc="474EF138">
      <w:numFmt w:val="bullet"/>
      <w:lvlText w:val="•"/>
      <w:lvlJc w:val="left"/>
      <w:pPr>
        <w:ind w:left="7365" w:hanging="568"/>
      </w:pPr>
      <w:rPr>
        <w:rFonts w:hint="default"/>
      </w:rPr>
    </w:lvl>
    <w:lvl w:ilvl="5" w:tplc="BA4A54A4">
      <w:numFmt w:val="bullet"/>
      <w:lvlText w:val="•"/>
      <w:lvlJc w:val="left"/>
      <w:pPr>
        <w:ind w:left="8122" w:hanging="568"/>
      </w:pPr>
      <w:rPr>
        <w:rFonts w:hint="default"/>
      </w:rPr>
    </w:lvl>
    <w:lvl w:ilvl="6" w:tplc="9CEEF366">
      <w:numFmt w:val="bullet"/>
      <w:lvlText w:val="•"/>
      <w:lvlJc w:val="left"/>
      <w:pPr>
        <w:ind w:left="8878" w:hanging="568"/>
      </w:pPr>
      <w:rPr>
        <w:rFonts w:hint="default"/>
      </w:rPr>
    </w:lvl>
    <w:lvl w:ilvl="7" w:tplc="33B4E638">
      <w:numFmt w:val="bullet"/>
      <w:lvlText w:val="•"/>
      <w:lvlJc w:val="left"/>
      <w:pPr>
        <w:ind w:left="9635" w:hanging="568"/>
      </w:pPr>
      <w:rPr>
        <w:rFonts w:hint="default"/>
      </w:rPr>
    </w:lvl>
    <w:lvl w:ilvl="8" w:tplc="75C22ADE">
      <w:numFmt w:val="bullet"/>
      <w:lvlText w:val="•"/>
      <w:lvlJc w:val="left"/>
      <w:pPr>
        <w:ind w:left="10391" w:hanging="568"/>
      </w:pPr>
      <w:rPr>
        <w:rFonts w:hint="default"/>
      </w:rPr>
    </w:lvl>
  </w:abstractNum>
  <w:abstractNum w:abstractNumId="24" w15:restartNumberingAfterBreak="0">
    <w:nsid w:val="5E750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76252F"/>
    <w:multiLevelType w:val="hybridMultilevel"/>
    <w:tmpl w:val="813C3B56"/>
    <w:lvl w:ilvl="0" w:tplc="0C090017">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15:restartNumberingAfterBreak="0">
    <w:nsid w:val="61F71350"/>
    <w:multiLevelType w:val="multilevel"/>
    <w:tmpl w:val="0774641C"/>
    <w:lvl w:ilvl="0">
      <w:start w:val="1"/>
      <w:numFmt w:val="decimal"/>
      <w:lvlText w:val="%1."/>
      <w:lvlJc w:val="left"/>
      <w:pPr>
        <w:tabs>
          <w:tab w:val="num" w:pos="851"/>
        </w:tabs>
        <w:ind w:left="851" w:hanging="851"/>
      </w:pPr>
      <w:rPr>
        <w:rFonts w:hint="default"/>
        <w:sz w:val="22"/>
        <w:szCs w:val="22"/>
      </w:rPr>
    </w:lvl>
    <w:lvl w:ilvl="1">
      <w:start w:val="1"/>
      <w:numFmt w:val="decimal"/>
      <w:lvlText w:val="(%2)"/>
      <w:lvlJc w:val="left"/>
      <w:pPr>
        <w:tabs>
          <w:tab w:val="num" w:pos="1701"/>
        </w:tabs>
        <w:ind w:left="1701" w:hanging="850"/>
      </w:pPr>
      <w:rPr>
        <w:rFonts w:hint="default"/>
        <w:sz w:val="20"/>
        <w:szCs w:val="20"/>
      </w:rPr>
    </w:lvl>
    <w:lvl w:ilvl="2">
      <w:start w:val="1"/>
      <w:numFmt w:val="lowerLetter"/>
      <w:lvlText w:val="(%3)"/>
      <w:lvlJc w:val="left"/>
      <w:pPr>
        <w:tabs>
          <w:tab w:val="num" w:pos="2552"/>
        </w:tabs>
        <w:ind w:left="2552" w:hanging="851"/>
      </w:pPr>
      <w:rPr>
        <w:rFonts w:ascii="Arial" w:hAnsi="Arial" w:hint="default"/>
        <w:b w:val="0"/>
        <w:i w:val="0"/>
        <w:sz w:val="20"/>
        <w:szCs w:val="20"/>
      </w:rPr>
    </w:lvl>
    <w:lvl w:ilvl="3">
      <w:start w:val="1"/>
      <w:numFmt w:val="lowerRoman"/>
      <w:lvlText w:val="(%4)"/>
      <w:lvlJc w:val="left"/>
      <w:pPr>
        <w:tabs>
          <w:tab w:val="num" w:pos="3402"/>
        </w:tabs>
        <w:ind w:left="3402" w:hanging="850"/>
      </w:pPr>
      <w:rPr>
        <w:rFonts w:ascii="Arial" w:hAnsi="Arial" w:hint="default"/>
        <w:b w:val="0"/>
        <w:i w:val="0"/>
        <w:sz w:val="20"/>
        <w:szCs w:val="20"/>
      </w:rPr>
    </w:lvl>
    <w:lvl w:ilvl="4">
      <w:start w:val="1"/>
      <w:numFmt w:val="lowerLetter"/>
      <w:lvlText w:val="(%5)"/>
      <w:lvlJc w:val="left"/>
      <w:pPr>
        <w:tabs>
          <w:tab w:val="num" w:pos="1843"/>
        </w:tabs>
        <w:ind w:left="1843" w:hanging="850"/>
      </w:pPr>
      <w:rPr>
        <w:rFonts w:ascii="Arial" w:hAnsi="Arial" w:hint="default"/>
        <w:b w:val="0"/>
        <w:i w:val="0"/>
        <w:sz w:val="24"/>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650E1526"/>
    <w:multiLevelType w:val="hybridMultilevel"/>
    <w:tmpl w:val="13201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BF5F0F"/>
    <w:multiLevelType w:val="hybridMultilevel"/>
    <w:tmpl w:val="38C0A0BA"/>
    <w:lvl w:ilvl="0" w:tplc="E220ABFC">
      <w:start w:val="1"/>
      <w:numFmt w:val="bullet"/>
      <w:pStyle w:val="TEABulletLeft"/>
      <w:lvlText w:val=""/>
      <w:lvlJc w:val="left"/>
      <w:pPr>
        <w:tabs>
          <w:tab w:val="num" w:pos="5760"/>
        </w:tabs>
        <w:ind w:left="5760" w:hanging="360"/>
      </w:pPr>
      <w:rPr>
        <w:rFonts w:ascii="Symbol" w:hAnsi="Symbol" w:hint="default"/>
      </w:rPr>
    </w:lvl>
    <w:lvl w:ilvl="1" w:tplc="65283CF8" w:tentative="1">
      <w:start w:val="1"/>
      <w:numFmt w:val="bullet"/>
      <w:lvlText w:val="o"/>
      <w:lvlJc w:val="left"/>
      <w:pPr>
        <w:tabs>
          <w:tab w:val="num" w:pos="6840"/>
        </w:tabs>
        <w:ind w:left="6840" w:hanging="360"/>
      </w:pPr>
      <w:rPr>
        <w:rFonts w:ascii="Courier New" w:hAnsi="Courier New" w:hint="default"/>
      </w:rPr>
    </w:lvl>
    <w:lvl w:ilvl="2" w:tplc="8A3E1370" w:tentative="1">
      <w:start w:val="1"/>
      <w:numFmt w:val="bullet"/>
      <w:lvlText w:val=""/>
      <w:lvlJc w:val="left"/>
      <w:pPr>
        <w:tabs>
          <w:tab w:val="num" w:pos="7560"/>
        </w:tabs>
        <w:ind w:left="7560" w:hanging="360"/>
      </w:pPr>
      <w:rPr>
        <w:rFonts w:ascii="Wingdings" w:hAnsi="Wingdings" w:hint="default"/>
      </w:rPr>
    </w:lvl>
    <w:lvl w:ilvl="3" w:tplc="0F7A3896" w:tentative="1">
      <w:start w:val="1"/>
      <w:numFmt w:val="bullet"/>
      <w:lvlText w:val=""/>
      <w:lvlJc w:val="left"/>
      <w:pPr>
        <w:tabs>
          <w:tab w:val="num" w:pos="8280"/>
        </w:tabs>
        <w:ind w:left="8280" w:hanging="360"/>
      </w:pPr>
      <w:rPr>
        <w:rFonts w:ascii="Symbol" w:hAnsi="Symbol" w:hint="default"/>
      </w:rPr>
    </w:lvl>
    <w:lvl w:ilvl="4" w:tplc="49E06D4E" w:tentative="1">
      <w:start w:val="1"/>
      <w:numFmt w:val="bullet"/>
      <w:lvlText w:val="o"/>
      <w:lvlJc w:val="left"/>
      <w:pPr>
        <w:tabs>
          <w:tab w:val="num" w:pos="9000"/>
        </w:tabs>
        <w:ind w:left="9000" w:hanging="360"/>
      </w:pPr>
      <w:rPr>
        <w:rFonts w:ascii="Courier New" w:hAnsi="Courier New" w:hint="default"/>
      </w:rPr>
    </w:lvl>
    <w:lvl w:ilvl="5" w:tplc="C8E22BB2" w:tentative="1">
      <w:start w:val="1"/>
      <w:numFmt w:val="bullet"/>
      <w:lvlText w:val=""/>
      <w:lvlJc w:val="left"/>
      <w:pPr>
        <w:tabs>
          <w:tab w:val="num" w:pos="9720"/>
        </w:tabs>
        <w:ind w:left="9720" w:hanging="360"/>
      </w:pPr>
      <w:rPr>
        <w:rFonts w:ascii="Wingdings" w:hAnsi="Wingdings" w:hint="default"/>
      </w:rPr>
    </w:lvl>
    <w:lvl w:ilvl="6" w:tplc="96B07AAE" w:tentative="1">
      <w:start w:val="1"/>
      <w:numFmt w:val="bullet"/>
      <w:lvlText w:val=""/>
      <w:lvlJc w:val="left"/>
      <w:pPr>
        <w:tabs>
          <w:tab w:val="num" w:pos="10440"/>
        </w:tabs>
        <w:ind w:left="10440" w:hanging="360"/>
      </w:pPr>
      <w:rPr>
        <w:rFonts w:ascii="Symbol" w:hAnsi="Symbol" w:hint="default"/>
      </w:rPr>
    </w:lvl>
    <w:lvl w:ilvl="7" w:tplc="EECEE988" w:tentative="1">
      <w:start w:val="1"/>
      <w:numFmt w:val="bullet"/>
      <w:lvlText w:val="o"/>
      <w:lvlJc w:val="left"/>
      <w:pPr>
        <w:tabs>
          <w:tab w:val="num" w:pos="11160"/>
        </w:tabs>
        <w:ind w:left="11160" w:hanging="360"/>
      </w:pPr>
      <w:rPr>
        <w:rFonts w:ascii="Courier New" w:hAnsi="Courier New" w:hint="default"/>
      </w:rPr>
    </w:lvl>
    <w:lvl w:ilvl="8" w:tplc="B156B3B4" w:tentative="1">
      <w:start w:val="1"/>
      <w:numFmt w:val="bullet"/>
      <w:lvlText w:val=""/>
      <w:lvlJc w:val="left"/>
      <w:pPr>
        <w:tabs>
          <w:tab w:val="num" w:pos="11880"/>
        </w:tabs>
        <w:ind w:left="11880" w:hanging="360"/>
      </w:pPr>
      <w:rPr>
        <w:rFonts w:ascii="Wingdings" w:hAnsi="Wingdings" w:hint="default"/>
      </w:rPr>
    </w:lvl>
  </w:abstractNum>
  <w:num w:numId="1">
    <w:abstractNumId w:val="14"/>
  </w:num>
  <w:num w:numId="2">
    <w:abstractNumId w:val="2"/>
  </w:num>
  <w:num w:numId="3">
    <w:abstractNumId w:val="24"/>
  </w:num>
  <w:num w:numId="4">
    <w:abstractNumId w:val="10"/>
  </w:num>
  <w:num w:numId="5">
    <w:abstractNumId w:val="1"/>
  </w:num>
  <w:num w:numId="6">
    <w:abstractNumId w:val="7"/>
  </w:num>
  <w:num w:numId="7">
    <w:abstractNumId w:val="11"/>
  </w:num>
  <w:num w:numId="8">
    <w:abstractNumId w:val="28"/>
  </w:num>
  <w:num w:numId="9">
    <w:abstractNumId w:val="27"/>
  </w:num>
  <w:num w:numId="10">
    <w:abstractNumId w:val="28"/>
  </w:num>
  <w:num w:numId="11">
    <w:abstractNumId w:val="28"/>
  </w:num>
  <w:num w:numId="12">
    <w:abstractNumId w:val="9"/>
  </w:num>
  <w:num w:numId="13">
    <w:abstractNumId w:val="21"/>
  </w:num>
  <w:num w:numId="14">
    <w:abstractNumId w:val="4"/>
  </w:num>
  <w:num w:numId="15">
    <w:abstractNumId w:val="13"/>
  </w:num>
  <w:num w:numId="16">
    <w:abstractNumId w:val="17"/>
  </w:num>
  <w:num w:numId="17">
    <w:abstractNumId w:val="5"/>
  </w:num>
  <w:num w:numId="18">
    <w:abstractNumId w:val="18"/>
  </w:num>
  <w:num w:numId="19">
    <w:abstractNumId w:val="26"/>
  </w:num>
  <w:num w:numId="20">
    <w:abstractNumId w:val="3"/>
  </w:num>
  <w:num w:numId="21">
    <w:abstractNumId w:val="6"/>
  </w:num>
  <w:num w:numId="22">
    <w:abstractNumId w:val="16"/>
  </w:num>
  <w:num w:numId="23">
    <w:abstractNumId w:val="28"/>
  </w:num>
  <w:num w:numId="24">
    <w:abstractNumId w:val="28"/>
  </w:num>
  <w:num w:numId="25">
    <w:abstractNumId w:val="15"/>
  </w:num>
  <w:num w:numId="26">
    <w:abstractNumId w:val="19"/>
  </w:num>
  <w:num w:numId="27">
    <w:abstractNumId w:val="20"/>
  </w:num>
  <w:num w:numId="28">
    <w:abstractNumId w:val="0"/>
  </w:num>
  <w:num w:numId="29">
    <w:abstractNumId w:val="8"/>
  </w:num>
  <w:num w:numId="30">
    <w:abstractNumId w:val="23"/>
  </w:num>
  <w:num w:numId="31">
    <w:abstractNumId w:val="25"/>
  </w:num>
  <w:num w:numId="32">
    <w:abstractNumId w:val="1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95"/>
    <w:rsid w:val="00006DF2"/>
    <w:rsid w:val="00007055"/>
    <w:rsid w:val="00026CF1"/>
    <w:rsid w:val="000522C6"/>
    <w:rsid w:val="00065FD1"/>
    <w:rsid w:val="000B6E0B"/>
    <w:rsid w:val="000D309A"/>
    <w:rsid w:val="000D73D7"/>
    <w:rsid w:val="000F6490"/>
    <w:rsid w:val="00101A5D"/>
    <w:rsid w:val="001170F0"/>
    <w:rsid w:val="00132BC2"/>
    <w:rsid w:val="00146849"/>
    <w:rsid w:val="001E2916"/>
    <w:rsid w:val="002040A1"/>
    <w:rsid w:val="00217F67"/>
    <w:rsid w:val="00251CB3"/>
    <w:rsid w:val="002D78BD"/>
    <w:rsid w:val="00324232"/>
    <w:rsid w:val="00343A80"/>
    <w:rsid w:val="0034490B"/>
    <w:rsid w:val="00382E8F"/>
    <w:rsid w:val="00384A04"/>
    <w:rsid w:val="003A7A81"/>
    <w:rsid w:val="003D1535"/>
    <w:rsid w:val="003F37EE"/>
    <w:rsid w:val="00460560"/>
    <w:rsid w:val="00490D95"/>
    <w:rsid w:val="004A3430"/>
    <w:rsid w:val="004B03BB"/>
    <w:rsid w:val="004C6874"/>
    <w:rsid w:val="0051722C"/>
    <w:rsid w:val="00537BA8"/>
    <w:rsid w:val="005866FD"/>
    <w:rsid w:val="005B0923"/>
    <w:rsid w:val="005B32B8"/>
    <w:rsid w:val="00607D1A"/>
    <w:rsid w:val="00610EBC"/>
    <w:rsid w:val="00642855"/>
    <w:rsid w:val="00674862"/>
    <w:rsid w:val="0070766C"/>
    <w:rsid w:val="00772179"/>
    <w:rsid w:val="0077498E"/>
    <w:rsid w:val="00782AB0"/>
    <w:rsid w:val="007A737F"/>
    <w:rsid w:val="007D510A"/>
    <w:rsid w:val="00816276"/>
    <w:rsid w:val="008646A5"/>
    <w:rsid w:val="00872CB1"/>
    <w:rsid w:val="008C7245"/>
    <w:rsid w:val="008E02D6"/>
    <w:rsid w:val="008E76D1"/>
    <w:rsid w:val="008F11CA"/>
    <w:rsid w:val="00912AE0"/>
    <w:rsid w:val="009214B5"/>
    <w:rsid w:val="00957CB2"/>
    <w:rsid w:val="00973FED"/>
    <w:rsid w:val="00973FF1"/>
    <w:rsid w:val="00A06561"/>
    <w:rsid w:val="00A765B2"/>
    <w:rsid w:val="00AB0A47"/>
    <w:rsid w:val="00B02A18"/>
    <w:rsid w:val="00B23183"/>
    <w:rsid w:val="00B34EDC"/>
    <w:rsid w:val="00B37A2E"/>
    <w:rsid w:val="00B56D52"/>
    <w:rsid w:val="00C05849"/>
    <w:rsid w:val="00C11764"/>
    <w:rsid w:val="00C211E1"/>
    <w:rsid w:val="00C21D54"/>
    <w:rsid w:val="00C50C44"/>
    <w:rsid w:val="00C53327"/>
    <w:rsid w:val="00C6263F"/>
    <w:rsid w:val="00C97577"/>
    <w:rsid w:val="00CF6E8F"/>
    <w:rsid w:val="00D406EA"/>
    <w:rsid w:val="00D522EB"/>
    <w:rsid w:val="00DB3B0A"/>
    <w:rsid w:val="00DC1477"/>
    <w:rsid w:val="00DF1D28"/>
    <w:rsid w:val="00E16FFA"/>
    <w:rsid w:val="00E2622A"/>
    <w:rsid w:val="00E84E62"/>
    <w:rsid w:val="00ED0824"/>
    <w:rsid w:val="00ED7F41"/>
    <w:rsid w:val="00EE716C"/>
    <w:rsid w:val="00EF2FBB"/>
    <w:rsid w:val="00EF3C27"/>
    <w:rsid w:val="00F23323"/>
    <w:rsid w:val="00F438C5"/>
    <w:rsid w:val="00F50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52B11"/>
  <w15:docId w15:val="{79DFA284-4BF8-4548-966E-A5F9640D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95"/>
    <w:pPr>
      <w:spacing w:before="120"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490D95"/>
    <w:pPr>
      <w:tabs>
        <w:tab w:val="left" w:pos="1701"/>
      </w:tabs>
      <w:ind w:left="1701" w:hanging="1701"/>
      <w:jc w:val="left"/>
      <w:outlineLvl w:val="0"/>
    </w:pPr>
    <w:rPr>
      <w:b/>
      <w:caps/>
      <w:kern w:val="28"/>
      <w:sz w:val="32"/>
    </w:rPr>
  </w:style>
  <w:style w:type="paragraph" w:styleId="Heading5">
    <w:name w:val="heading 5"/>
    <w:basedOn w:val="Normal"/>
    <w:next w:val="Normal"/>
    <w:link w:val="Heading5Char"/>
    <w:uiPriority w:val="9"/>
    <w:unhideWhenUsed/>
    <w:qFormat/>
    <w:rsid w:val="007A737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90D95"/>
    <w:pPr>
      <w:ind w:left="720"/>
    </w:pPr>
  </w:style>
  <w:style w:type="character" w:customStyle="1" w:styleId="BodyTextIndentChar">
    <w:name w:val="Body Text Indent Char"/>
    <w:basedOn w:val="DefaultParagraphFont"/>
    <w:link w:val="BodyTextIndent"/>
    <w:rsid w:val="00490D95"/>
    <w:rPr>
      <w:rFonts w:ascii="Arial" w:eastAsia="Times New Roman" w:hAnsi="Arial" w:cs="Times New Roman"/>
      <w:sz w:val="24"/>
      <w:szCs w:val="20"/>
    </w:rPr>
  </w:style>
  <w:style w:type="paragraph" w:styleId="BodyTextIndent3">
    <w:name w:val="Body Text Indent 3"/>
    <w:basedOn w:val="Normal"/>
    <w:link w:val="BodyTextIndent3Char"/>
    <w:rsid w:val="00490D95"/>
    <w:pPr>
      <w:ind w:left="720" w:hanging="720"/>
    </w:pPr>
    <w:rPr>
      <w:b/>
    </w:rPr>
  </w:style>
  <w:style w:type="character" w:customStyle="1" w:styleId="BodyTextIndent3Char">
    <w:name w:val="Body Text Indent 3 Char"/>
    <w:basedOn w:val="DefaultParagraphFont"/>
    <w:link w:val="BodyTextIndent3"/>
    <w:rsid w:val="00490D95"/>
    <w:rPr>
      <w:rFonts w:ascii="Arial" w:eastAsia="Times New Roman" w:hAnsi="Arial" w:cs="Times New Roman"/>
      <w:b/>
      <w:sz w:val="24"/>
      <w:szCs w:val="20"/>
    </w:rPr>
  </w:style>
  <w:style w:type="paragraph" w:customStyle="1" w:styleId="TEANormal-NoParagraph">
    <w:name w:val="TEANormal - No Paragraph"/>
    <w:rsid w:val="00490D95"/>
    <w:pPr>
      <w:spacing w:before="120" w:after="0" w:line="240" w:lineRule="auto"/>
      <w:jc w:val="both"/>
    </w:pPr>
    <w:rPr>
      <w:rFonts w:ascii="Arial" w:eastAsia="Times New Roman" w:hAnsi="Arial" w:cs="Times New Roman"/>
      <w:sz w:val="24"/>
      <w:szCs w:val="20"/>
      <w:lang w:val="en-US"/>
    </w:rPr>
  </w:style>
  <w:style w:type="paragraph" w:customStyle="1" w:styleId="TEAReportSubHeadings">
    <w:name w:val="TEAReportSubHeadings"/>
    <w:basedOn w:val="Header"/>
    <w:next w:val="Normal"/>
    <w:link w:val="TEAReportSubHeadingsChar"/>
    <w:rsid w:val="00490D95"/>
    <w:pPr>
      <w:tabs>
        <w:tab w:val="clear" w:pos="4513"/>
        <w:tab w:val="clear" w:pos="9026"/>
      </w:tabs>
      <w:spacing w:before="240"/>
    </w:pPr>
    <w:rPr>
      <w:b/>
    </w:rPr>
  </w:style>
  <w:style w:type="paragraph" w:customStyle="1" w:styleId="TEABullet">
    <w:name w:val="TEABullet"/>
    <w:basedOn w:val="Normal"/>
    <w:rsid w:val="00490D95"/>
    <w:pPr>
      <w:numPr>
        <w:numId w:val="1"/>
      </w:numPr>
      <w:tabs>
        <w:tab w:val="clear" w:pos="360"/>
        <w:tab w:val="left" w:pos="1134"/>
      </w:tabs>
      <w:ind w:left="1134" w:hanging="567"/>
    </w:pPr>
  </w:style>
  <w:style w:type="paragraph" w:customStyle="1" w:styleId="TEABullet2">
    <w:name w:val="TEABullet2"/>
    <w:basedOn w:val="TEABullet"/>
    <w:rsid w:val="00490D95"/>
    <w:pPr>
      <w:tabs>
        <w:tab w:val="clear" w:pos="1134"/>
        <w:tab w:val="left" w:pos="1701"/>
      </w:tabs>
      <w:ind w:left="1701"/>
    </w:pPr>
  </w:style>
  <w:style w:type="character" w:customStyle="1" w:styleId="TEAReportSubHeadingsChar">
    <w:name w:val="TEAReportSubHeadings Char"/>
    <w:basedOn w:val="DefaultParagraphFont"/>
    <w:link w:val="TEAReportSubHeadings"/>
    <w:locked/>
    <w:rsid w:val="00490D95"/>
    <w:rPr>
      <w:rFonts w:ascii="Arial" w:eastAsia="Times New Roman" w:hAnsi="Arial" w:cs="Times New Roman"/>
      <w:b/>
      <w:sz w:val="24"/>
      <w:szCs w:val="20"/>
    </w:rPr>
  </w:style>
  <w:style w:type="paragraph" w:styleId="Header">
    <w:name w:val="header"/>
    <w:basedOn w:val="Normal"/>
    <w:link w:val="HeaderChar"/>
    <w:uiPriority w:val="99"/>
    <w:unhideWhenUsed/>
    <w:rsid w:val="00490D95"/>
    <w:pPr>
      <w:tabs>
        <w:tab w:val="center" w:pos="4513"/>
        <w:tab w:val="right" w:pos="9026"/>
      </w:tabs>
      <w:spacing w:before="0"/>
    </w:pPr>
  </w:style>
  <w:style w:type="character" w:customStyle="1" w:styleId="HeaderChar">
    <w:name w:val="Header Char"/>
    <w:basedOn w:val="DefaultParagraphFont"/>
    <w:link w:val="Header"/>
    <w:uiPriority w:val="99"/>
    <w:rsid w:val="00490D95"/>
    <w:rPr>
      <w:rFonts w:ascii="Arial" w:eastAsia="Times New Roman" w:hAnsi="Arial" w:cs="Times New Roman"/>
      <w:sz w:val="24"/>
      <w:szCs w:val="20"/>
    </w:rPr>
  </w:style>
  <w:style w:type="character" w:customStyle="1" w:styleId="Heading1Char">
    <w:name w:val="Heading 1 Char"/>
    <w:basedOn w:val="DefaultParagraphFont"/>
    <w:link w:val="Heading1"/>
    <w:rsid w:val="00490D95"/>
    <w:rPr>
      <w:rFonts w:ascii="Arial" w:eastAsia="Times New Roman" w:hAnsi="Arial" w:cs="Times New Roman"/>
      <w:b/>
      <w:caps/>
      <w:kern w:val="28"/>
      <w:sz w:val="32"/>
      <w:szCs w:val="20"/>
    </w:rPr>
  </w:style>
  <w:style w:type="paragraph" w:styleId="BalloonText">
    <w:name w:val="Balloon Text"/>
    <w:basedOn w:val="Normal"/>
    <w:link w:val="BalloonTextChar"/>
    <w:uiPriority w:val="99"/>
    <w:semiHidden/>
    <w:unhideWhenUsed/>
    <w:rsid w:val="00490D9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D95"/>
    <w:rPr>
      <w:rFonts w:ascii="Tahoma" w:eastAsia="Times New Roman" w:hAnsi="Tahoma" w:cs="Tahoma"/>
      <w:sz w:val="16"/>
      <w:szCs w:val="16"/>
    </w:rPr>
  </w:style>
  <w:style w:type="paragraph" w:styleId="Footer">
    <w:name w:val="footer"/>
    <w:basedOn w:val="Normal"/>
    <w:link w:val="FooterChar"/>
    <w:unhideWhenUsed/>
    <w:rsid w:val="009214B5"/>
    <w:pPr>
      <w:tabs>
        <w:tab w:val="center" w:pos="4513"/>
        <w:tab w:val="right" w:pos="9026"/>
      </w:tabs>
      <w:spacing w:before="0"/>
    </w:pPr>
  </w:style>
  <w:style w:type="character" w:customStyle="1" w:styleId="FooterChar">
    <w:name w:val="Footer Char"/>
    <w:basedOn w:val="DefaultParagraphFont"/>
    <w:link w:val="Footer"/>
    <w:rsid w:val="009214B5"/>
    <w:rPr>
      <w:rFonts w:ascii="Arial" w:eastAsia="Times New Roman" w:hAnsi="Arial" w:cs="Times New Roman"/>
      <w:sz w:val="24"/>
      <w:szCs w:val="20"/>
    </w:rPr>
  </w:style>
  <w:style w:type="paragraph" w:customStyle="1" w:styleId="TEABulletLeft">
    <w:name w:val="TEABulletLeft"/>
    <w:link w:val="TEABulletLeftChar"/>
    <w:rsid w:val="00E2622A"/>
    <w:pPr>
      <w:numPr>
        <w:numId w:val="8"/>
      </w:numPr>
      <w:tabs>
        <w:tab w:val="left" w:pos="567"/>
      </w:tabs>
      <w:spacing w:after="120" w:line="240" w:lineRule="auto"/>
    </w:pPr>
    <w:rPr>
      <w:rFonts w:ascii="Arial" w:eastAsia="Times New Roman" w:hAnsi="Arial" w:cs="Times New Roman"/>
      <w:sz w:val="24"/>
      <w:szCs w:val="20"/>
    </w:rPr>
  </w:style>
  <w:style w:type="character" w:customStyle="1" w:styleId="TEABulletLeftChar">
    <w:name w:val="TEABulletLeft Char"/>
    <w:basedOn w:val="DefaultParagraphFont"/>
    <w:link w:val="TEABulletLeft"/>
    <w:rsid w:val="00E2622A"/>
    <w:rPr>
      <w:rFonts w:ascii="Arial" w:eastAsia="Times New Roman" w:hAnsi="Arial" w:cs="Times New Roman"/>
      <w:sz w:val="24"/>
      <w:szCs w:val="20"/>
    </w:rPr>
  </w:style>
  <w:style w:type="paragraph" w:styleId="ListParagraph">
    <w:name w:val="List Paragraph"/>
    <w:basedOn w:val="Normal"/>
    <w:uiPriority w:val="1"/>
    <w:qFormat/>
    <w:rsid w:val="00C21D54"/>
    <w:pPr>
      <w:ind w:left="720"/>
      <w:contextualSpacing/>
    </w:pPr>
  </w:style>
  <w:style w:type="character" w:customStyle="1" w:styleId="Heading5Char">
    <w:name w:val="Heading 5 Char"/>
    <w:basedOn w:val="DefaultParagraphFont"/>
    <w:link w:val="Heading5"/>
    <w:uiPriority w:val="9"/>
    <w:rsid w:val="007A737F"/>
    <w:rPr>
      <w:rFonts w:asciiTheme="majorHAnsi" w:eastAsiaTheme="majorEastAsia" w:hAnsiTheme="majorHAnsi" w:cstheme="majorBidi"/>
      <w:color w:val="365F91" w:themeColor="accent1" w:themeShade="BF"/>
      <w:sz w:val="24"/>
      <w:szCs w:val="20"/>
    </w:rPr>
  </w:style>
  <w:style w:type="paragraph" w:customStyle="1" w:styleId="Default">
    <w:name w:val="Default"/>
    <w:rsid w:val="00B56D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05427">
      <w:bodyDiv w:val="1"/>
      <w:marLeft w:val="0"/>
      <w:marRight w:val="0"/>
      <w:marTop w:val="0"/>
      <w:marBottom w:val="0"/>
      <w:divBdr>
        <w:top w:val="none" w:sz="0" w:space="0" w:color="auto"/>
        <w:left w:val="none" w:sz="0" w:space="0" w:color="auto"/>
        <w:bottom w:val="none" w:sz="0" w:space="0" w:color="auto"/>
        <w:right w:val="none" w:sz="0" w:space="0" w:color="auto"/>
      </w:divBdr>
    </w:div>
    <w:div w:id="1509909811">
      <w:bodyDiv w:val="1"/>
      <w:marLeft w:val="0"/>
      <w:marRight w:val="0"/>
      <w:marTop w:val="0"/>
      <w:marBottom w:val="0"/>
      <w:divBdr>
        <w:top w:val="none" w:sz="0" w:space="0" w:color="auto"/>
        <w:left w:val="none" w:sz="0" w:space="0" w:color="auto"/>
        <w:bottom w:val="none" w:sz="0" w:space="0" w:color="auto"/>
        <w:right w:val="none" w:sz="0" w:space="0" w:color="auto"/>
      </w:divBdr>
    </w:div>
    <w:div w:id="1814177930">
      <w:bodyDiv w:val="1"/>
      <w:marLeft w:val="0"/>
      <w:marRight w:val="0"/>
      <w:marTop w:val="0"/>
      <w:marBottom w:val="0"/>
      <w:divBdr>
        <w:top w:val="none" w:sz="0" w:space="0" w:color="auto"/>
        <w:left w:val="none" w:sz="0" w:space="0" w:color="auto"/>
        <w:bottom w:val="none" w:sz="0" w:space="0" w:color="auto"/>
        <w:right w:val="none" w:sz="0" w:space="0" w:color="auto"/>
      </w:divBdr>
    </w:div>
    <w:div w:id="20237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BC97F5E8D2A4D98BBE5EDCE685DB8" ma:contentTypeVersion="17" ma:contentTypeDescription="Create a new document." ma:contentTypeScope="" ma:versionID="2dd852a9e5e90f8e6006c80df526c797">
  <xsd:schema xmlns:xsd="http://www.w3.org/2001/XMLSchema" xmlns:xs="http://www.w3.org/2001/XMLSchema" xmlns:p="http://schemas.microsoft.com/office/2006/metadata/properties" xmlns:ns2="d74c2b57-a4db-4871-b872-f2530fdc52b3" xmlns:ns3="07ddfcee-3af0-4966-8836-a477eea62baa" targetNamespace="http://schemas.microsoft.com/office/2006/metadata/properties" ma:root="true" ma:fieldsID="ec53de7fa22f3af8f9bb1fe8cc22daea" ns2:_="" ns3:_="">
    <xsd:import namespace="d74c2b57-a4db-4871-b872-f2530fdc52b3"/>
    <xsd:import namespace="07ddfcee-3af0-4966-8836-a477eea62b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3:TaxCatchAll"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c2b57-a4db-4871-b872-f2530fdc5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dfcee-3af0-4966-8836-a477eea62b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afd67b-1154-4896-95fc-6c30c44950de}" ma:internalName="TaxCatchAll" ma:showField="CatchAllData" ma:web="07ddfcee-3af0-4966-8836-a477eea62baa">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07ddfcee-3af0-4966-8836-a477eea62baa">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07ddfcee-3af0-4966-8836-a477eea62baa">
      <Value>1</Value>
    </TaxCatchAll>
  </documentManagement>
</p:properties>
</file>

<file path=customXml/itemProps1.xml><?xml version="1.0" encoding="utf-8"?>
<ds:datastoreItem xmlns:ds="http://schemas.openxmlformats.org/officeDocument/2006/customXml" ds:itemID="{E7C196FA-5468-4EEF-AAF8-891889459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c2b57-a4db-4871-b872-f2530fdc52b3"/>
    <ds:schemaRef ds:uri="07ddfcee-3af0-4966-8836-a477eea6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AC123-F1A9-4E64-96C1-0D0555DFD284}">
  <ds:schemaRefs>
    <ds:schemaRef ds:uri="http://schemas.microsoft.com/sharepoint/v3/contenttype/forms"/>
  </ds:schemaRefs>
</ds:datastoreItem>
</file>

<file path=customXml/itemProps3.xml><?xml version="1.0" encoding="utf-8"?>
<ds:datastoreItem xmlns:ds="http://schemas.openxmlformats.org/officeDocument/2006/customXml" ds:itemID="{3CE3CFCB-7F07-4979-911B-D717708AA6A0}">
  <ds:schemaRefs>
    <ds:schemaRef ds:uri="07ddfcee-3af0-4966-8836-a477eea62baa"/>
    <ds:schemaRef ds:uri="http://purl.org/dc/elements/1.1/"/>
    <ds:schemaRef ds:uri="http://schemas.openxmlformats.org/package/2006/metadata/core-properties"/>
    <ds:schemaRef ds:uri="http://purl.org/dc/dcmitype/"/>
    <ds:schemaRef ds:uri="http://schemas.microsoft.com/office/2006/metadata/properties"/>
    <ds:schemaRef ds:uri="d74c2b57-a4db-4871-b872-f2530fdc52b3"/>
    <ds:schemaRef ds:uri="http://purl.org/dc/term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Moonee Valley City Council</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Hansen</dc:creator>
  <cp:keywords/>
  <dc:description/>
  <cp:lastModifiedBy>Skye Taylor</cp:lastModifiedBy>
  <cp:revision>3</cp:revision>
  <cp:lastPrinted>2017-03-09T23:19:00Z</cp:lastPrinted>
  <dcterms:created xsi:type="dcterms:W3CDTF">2022-04-11T02:34:00Z</dcterms:created>
  <dcterms:modified xsi:type="dcterms:W3CDTF">2022-04-11T06:28:00Z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0x010100C66BC97F5E8D2A4D98BBE5EDCE685DB8</vt:lpwstr>
  </property>
  <property fmtid="{D5CDD505-2E9C-101B-9397-08002B2CF9AE}" pid="3" name="RevIMBCS">
    <vt:lpwstr>1;#TEAMS|baa0a6ac-1ce3-4a08-8a14-28862b456e02</vt:lpwstr>
  </property>
  <property fmtid="{D5CDD505-2E9C-101B-9397-08002B2CF9AE}" pid="4" name="TriggerFlowInfo">
    <vt:lpwstr/>
  </property>
</Properties>
</file>